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E867A" w14:textId="77777777" w:rsidR="0034133F" w:rsidRDefault="0034133F" w:rsidP="002D1089"/>
    <w:p w14:paraId="1FEACC00" w14:textId="77777777" w:rsidR="0034133F" w:rsidRDefault="0034133F" w:rsidP="002D1089"/>
    <w:p w14:paraId="70242BE2" w14:textId="77777777" w:rsidR="0034133F" w:rsidRDefault="0034133F" w:rsidP="002D1089"/>
    <w:p w14:paraId="4246CCF7" w14:textId="77777777" w:rsidR="0034133F" w:rsidRDefault="0034133F" w:rsidP="002D1089"/>
    <w:p w14:paraId="7904C160" w14:textId="747A475F" w:rsidR="0034133F" w:rsidRPr="002D1089" w:rsidRDefault="003A57C7" w:rsidP="002D1089">
      <w:pPr>
        <w:jc w:val="center"/>
        <w:rPr>
          <w:b/>
          <w:bCs/>
          <w:color w:val="FFFFFF" w:themeColor="background1"/>
          <w:sz w:val="44"/>
          <w:szCs w:val="44"/>
        </w:rPr>
      </w:pPr>
      <w:r>
        <w:rPr>
          <w:b/>
          <w:bCs/>
          <w:color w:val="FFFFFF" w:themeColor="background1"/>
          <w:sz w:val="44"/>
          <w:szCs w:val="44"/>
        </w:rPr>
        <w:t>LCC Health, Safety &amp; Wellbeing Policy</w:t>
      </w:r>
    </w:p>
    <w:p w14:paraId="72A8552C" w14:textId="77777777" w:rsidR="0034133F" w:rsidRDefault="0034133F" w:rsidP="002D1089"/>
    <w:tbl>
      <w:tblPr>
        <w:tblStyle w:val="TableGrid"/>
        <w:tblW w:w="9021" w:type="dxa"/>
        <w:jc w:val="center"/>
        <w:tblBorders>
          <w:top w:val="single" w:sz="4" w:space="0" w:color="63656A"/>
          <w:left w:val="single" w:sz="4" w:space="0" w:color="63656A"/>
          <w:bottom w:val="single" w:sz="4" w:space="0" w:color="63656A"/>
          <w:right w:val="single" w:sz="4" w:space="0" w:color="63656A"/>
          <w:insideH w:val="single" w:sz="4" w:space="0" w:color="63656A"/>
          <w:insideV w:val="single" w:sz="4" w:space="0" w:color="63656A"/>
        </w:tblBorders>
        <w:tblLook w:val="04A0" w:firstRow="1" w:lastRow="0" w:firstColumn="1" w:lastColumn="0" w:noHBand="0" w:noVBand="1"/>
      </w:tblPr>
      <w:tblGrid>
        <w:gridCol w:w="846"/>
        <w:gridCol w:w="991"/>
        <w:gridCol w:w="710"/>
        <w:gridCol w:w="1276"/>
        <w:gridCol w:w="685"/>
        <w:gridCol w:w="1843"/>
        <w:gridCol w:w="2670"/>
      </w:tblGrid>
      <w:tr w:rsidR="00925C85" w14:paraId="5C9E4049" w14:textId="77777777" w:rsidTr="00016105">
        <w:trPr>
          <w:trHeight w:val="204"/>
          <w:jc w:val="center"/>
        </w:trPr>
        <w:tc>
          <w:tcPr>
            <w:tcW w:w="846" w:type="dxa"/>
            <w:shd w:val="clear" w:color="auto" w:fill="FDC54C"/>
            <w:vAlign w:val="center"/>
          </w:tcPr>
          <w:p w14:paraId="3D347581" w14:textId="77777777" w:rsidR="00925C85" w:rsidRPr="00016105" w:rsidRDefault="00925C85" w:rsidP="008623B1">
            <w:pPr>
              <w:jc w:val="left"/>
              <w:rPr>
                <w:b/>
                <w:bCs/>
                <w:color w:val="203C87"/>
              </w:rPr>
            </w:pPr>
            <w:r w:rsidRPr="00016105">
              <w:rPr>
                <w:b/>
                <w:bCs/>
                <w:color w:val="203C87"/>
              </w:rPr>
              <w:t>DFE:</w:t>
            </w:r>
          </w:p>
        </w:tc>
        <w:tc>
          <w:tcPr>
            <w:tcW w:w="1701" w:type="dxa"/>
            <w:gridSpan w:val="2"/>
            <w:shd w:val="clear" w:color="auto" w:fill="D9D9D9" w:themeFill="background1" w:themeFillShade="D9"/>
            <w:vAlign w:val="center"/>
          </w:tcPr>
          <w:p w14:paraId="208CAA62" w14:textId="648BACA3" w:rsidR="00925C85" w:rsidRDefault="00925C85" w:rsidP="008623B1">
            <w:pPr>
              <w:jc w:val="left"/>
            </w:pPr>
            <w:r>
              <w:t>Statutory</w:t>
            </w:r>
          </w:p>
        </w:tc>
        <w:tc>
          <w:tcPr>
            <w:tcW w:w="1276" w:type="dxa"/>
            <w:shd w:val="clear" w:color="auto" w:fill="FDC54C"/>
            <w:vAlign w:val="center"/>
          </w:tcPr>
          <w:p w14:paraId="4F71473E" w14:textId="77777777" w:rsidR="00925C85" w:rsidRPr="00016105" w:rsidRDefault="00925C85" w:rsidP="008623B1">
            <w:pPr>
              <w:jc w:val="left"/>
              <w:rPr>
                <w:b/>
                <w:bCs/>
                <w:color w:val="203C87"/>
              </w:rPr>
            </w:pPr>
            <w:r w:rsidRPr="00016105">
              <w:rPr>
                <w:b/>
                <w:bCs/>
                <w:color w:val="203C87"/>
              </w:rPr>
              <w:t>Category:</w:t>
            </w:r>
          </w:p>
        </w:tc>
        <w:tc>
          <w:tcPr>
            <w:tcW w:w="5198" w:type="dxa"/>
            <w:gridSpan w:val="3"/>
            <w:shd w:val="clear" w:color="auto" w:fill="D9D9D9" w:themeFill="background1" w:themeFillShade="D9"/>
            <w:vAlign w:val="center"/>
          </w:tcPr>
          <w:p w14:paraId="27C57174" w14:textId="27064C6B" w:rsidR="00925C85" w:rsidRPr="00925C85" w:rsidRDefault="00925C85" w:rsidP="008623B1">
            <w:pPr>
              <w:jc w:val="left"/>
            </w:pPr>
            <w:r>
              <w:t>General</w:t>
            </w:r>
          </w:p>
        </w:tc>
      </w:tr>
      <w:tr w:rsidR="00800B45" w14:paraId="60C1883A" w14:textId="77777777" w:rsidTr="00016105">
        <w:trPr>
          <w:jc w:val="center"/>
        </w:trPr>
        <w:tc>
          <w:tcPr>
            <w:tcW w:w="1837" w:type="dxa"/>
            <w:gridSpan w:val="2"/>
            <w:shd w:val="clear" w:color="auto" w:fill="FDC54C"/>
            <w:vAlign w:val="center"/>
          </w:tcPr>
          <w:p w14:paraId="3E1525DC" w14:textId="77777777" w:rsidR="00800B45" w:rsidRPr="00016105" w:rsidRDefault="00800B45" w:rsidP="008623B1">
            <w:pPr>
              <w:jc w:val="left"/>
              <w:rPr>
                <w:b/>
                <w:bCs/>
                <w:color w:val="203C87"/>
              </w:rPr>
            </w:pPr>
            <w:r w:rsidRPr="00016105">
              <w:rPr>
                <w:b/>
                <w:bCs/>
                <w:color w:val="203C87"/>
              </w:rPr>
              <w:t>Last Reviewed:</w:t>
            </w:r>
          </w:p>
        </w:tc>
        <w:tc>
          <w:tcPr>
            <w:tcW w:w="2671" w:type="dxa"/>
            <w:gridSpan w:val="3"/>
            <w:shd w:val="clear" w:color="auto" w:fill="D9D9D9" w:themeFill="background1" w:themeFillShade="D9"/>
            <w:vAlign w:val="center"/>
          </w:tcPr>
          <w:p w14:paraId="4C5A2DA1" w14:textId="491C33C4" w:rsidR="00800B45" w:rsidRPr="0034133F" w:rsidRDefault="00270B52" w:rsidP="008623B1">
            <w:pPr>
              <w:jc w:val="left"/>
            </w:pPr>
            <w:r>
              <w:t>Septembe</w:t>
            </w:r>
            <w:r w:rsidR="002B039A">
              <w:t>r</w:t>
            </w:r>
            <w:r w:rsidR="00A67686">
              <w:t xml:space="preserve"> 202</w:t>
            </w:r>
            <w:r w:rsidR="00016105">
              <w:t>5</w:t>
            </w:r>
          </w:p>
        </w:tc>
        <w:tc>
          <w:tcPr>
            <w:tcW w:w="1843" w:type="dxa"/>
            <w:shd w:val="clear" w:color="auto" w:fill="FDC54C"/>
            <w:vAlign w:val="center"/>
          </w:tcPr>
          <w:p w14:paraId="3A9568FB" w14:textId="77777777" w:rsidR="00800B45" w:rsidRPr="00016105" w:rsidRDefault="00800B45" w:rsidP="008623B1">
            <w:pPr>
              <w:jc w:val="left"/>
              <w:rPr>
                <w:b/>
                <w:bCs/>
                <w:color w:val="203C87"/>
              </w:rPr>
            </w:pPr>
            <w:r w:rsidRPr="00016105">
              <w:rPr>
                <w:b/>
                <w:bCs/>
                <w:color w:val="203C87"/>
              </w:rPr>
              <w:t>Reviewed by:</w:t>
            </w:r>
          </w:p>
        </w:tc>
        <w:tc>
          <w:tcPr>
            <w:tcW w:w="2670" w:type="dxa"/>
            <w:shd w:val="clear" w:color="auto" w:fill="D9D9D9" w:themeFill="background1" w:themeFillShade="D9"/>
            <w:vAlign w:val="center"/>
          </w:tcPr>
          <w:p w14:paraId="10E949D1" w14:textId="52669398" w:rsidR="00800B45" w:rsidRPr="0034133F" w:rsidRDefault="00A67686" w:rsidP="008623B1">
            <w:pPr>
              <w:jc w:val="left"/>
            </w:pPr>
            <w:r>
              <w:t>Mark Garside (HT)</w:t>
            </w:r>
          </w:p>
        </w:tc>
      </w:tr>
      <w:tr w:rsidR="00800B45" w14:paraId="755551BB" w14:textId="77777777" w:rsidTr="00016105">
        <w:trPr>
          <w:jc w:val="center"/>
        </w:trPr>
        <w:tc>
          <w:tcPr>
            <w:tcW w:w="1837" w:type="dxa"/>
            <w:gridSpan w:val="2"/>
            <w:shd w:val="clear" w:color="auto" w:fill="FDC54C"/>
          </w:tcPr>
          <w:p w14:paraId="7B9406D6" w14:textId="77777777" w:rsidR="00800B45" w:rsidRPr="00016105" w:rsidRDefault="00800B45" w:rsidP="008623B1">
            <w:pPr>
              <w:rPr>
                <w:b/>
                <w:bCs/>
                <w:color w:val="203C87"/>
              </w:rPr>
            </w:pPr>
            <w:r w:rsidRPr="00016105">
              <w:rPr>
                <w:b/>
                <w:bCs/>
                <w:color w:val="203C87"/>
              </w:rPr>
              <w:t>Status:</w:t>
            </w:r>
          </w:p>
        </w:tc>
        <w:tc>
          <w:tcPr>
            <w:tcW w:w="7184" w:type="dxa"/>
            <w:gridSpan w:val="5"/>
            <w:shd w:val="clear" w:color="auto" w:fill="C5E0B3" w:themeFill="accent6" w:themeFillTint="66"/>
          </w:tcPr>
          <w:p w14:paraId="78D743EA" w14:textId="634D7D13" w:rsidR="00800B45" w:rsidRPr="0034133F" w:rsidRDefault="00A67686" w:rsidP="008623B1">
            <w:pPr>
              <w:jc w:val="center"/>
            </w:pPr>
            <w:r>
              <w:t>ACTIVE</w:t>
            </w:r>
          </w:p>
        </w:tc>
      </w:tr>
    </w:tbl>
    <w:p w14:paraId="652D5829" w14:textId="77777777" w:rsidR="00800B45" w:rsidRPr="0034133F" w:rsidRDefault="00800B45" w:rsidP="00800B45"/>
    <w:tbl>
      <w:tblPr>
        <w:tblStyle w:val="TableGrid"/>
        <w:tblW w:w="9021" w:type="dxa"/>
        <w:jc w:val="center"/>
        <w:tblBorders>
          <w:top w:val="single" w:sz="4" w:space="0" w:color="63656A"/>
          <w:left w:val="single" w:sz="4" w:space="0" w:color="63656A"/>
          <w:bottom w:val="single" w:sz="4" w:space="0" w:color="63656A"/>
          <w:right w:val="single" w:sz="4" w:space="0" w:color="63656A"/>
          <w:insideH w:val="single" w:sz="4" w:space="0" w:color="63656A"/>
          <w:insideV w:val="single" w:sz="4" w:space="0" w:color="63656A"/>
        </w:tblBorders>
        <w:tblLook w:val="04A0" w:firstRow="1" w:lastRow="0" w:firstColumn="1" w:lastColumn="0" w:noHBand="0" w:noVBand="1"/>
      </w:tblPr>
      <w:tblGrid>
        <w:gridCol w:w="1129"/>
        <w:gridCol w:w="5954"/>
        <w:gridCol w:w="1938"/>
      </w:tblGrid>
      <w:tr w:rsidR="00800B45" w14:paraId="579FC196" w14:textId="77777777" w:rsidTr="00016105">
        <w:trPr>
          <w:jc w:val="center"/>
        </w:trPr>
        <w:tc>
          <w:tcPr>
            <w:tcW w:w="9021" w:type="dxa"/>
            <w:gridSpan w:val="3"/>
            <w:shd w:val="clear" w:color="auto" w:fill="FDC54C"/>
          </w:tcPr>
          <w:p w14:paraId="179C0606" w14:textId="77777777" w:rsidR="00800B45" w:rsidRPr="00016105" w:rsidRDefault="00800B45" w:rsidP="008623B1">
            <w:pPr>
              <w:jc w:val="center"/>
              <w:rPr>
                <w:b/>
                <w:bCs/>
                <w:color w:val="203C87"/>
              </w:rPr>
            </w:pPr>
            <w:r w:rsidRPr="00016105">
              <w:rPr>
                <w:b/>
                <w:bCs/>
                <w:color w:val="203C87"/>
              </w:rPr>
              <w:t>Version Log</w:t>
            </w:r>
          </w:p>
        </w:tc>
      </w:tr>
      <w:tr w:rsidR="0007599D" w14:paraId="6336C20A" w14:textId="77777777" w:rsidTr="00016105">
        <w:trPr>
          <w:jc w:val="center"/>
        </w:trPr>
        <w:tc>
          <w:tcPr>
            <w:tcW w:w="1129" w:type="dxa"/>
            <w:shd w:val="clear" w:color="auto" w:fill="FDC54C"/>
            <w:vAlign w:val="center"/>
          </w:tcPr>
          <w:p w14:paraId="26D2742E" w14:textId="20B00373" w:rsidR="0007599D" w:rsidRPr="00016105" w:rsidRDefault="0007599D" w:rsidP="00016105">
            <w:pPr>
              <w:jc w:val="center"/>
              <w:rPr>
                <w:b/>
                <w:bCs/>
                <w:color w:val="203C87"/>
              </w:rPr>
            </w:pPr>
            <w:r w:rsidRPr="00016105">
              <w:rPr>
                <w:b/>
                <w:bCs/>
                <w:color w:val="203C87"/>
              </w:rPr>
              <w:t>1</w:t>
            </w:r>
          </w:p>
        </w:tc>
        <w:tc>
          <w:tcPr>
            <w:tcW w:w="5954" w:type="dxa"/>
            <w:shd w:val="clear" w:color="auto" w:fill="D9D9D9" w:themeFill="background1" w:themeFillShade="D9"/>
          </w:tcPr>
          <w:p w14:paraId="21B1A26F" w14:textId="77777777" w:rsidR="0007599D" w:rsidRPr="0007599D" w:rsidRDefault="0007599D" w:rsidP="0007599D">
            <w:pPr>
              <w:pStyle w:val="Title"/>
              <w:ind w:right="-108"/>
              <w:jc w:val="left"/>
              <w:rPr>
                <w:rFonts w:ascii="Poppins" w:hAnsi="Poppins" w:cs="Poppins"/>
                <w:bCs/>
                <w:color w:val="63656A"/>
                <w:sz w:val="14"/>
                <w:szCs w:val="14"/>
                <w:lang w:val="en-US"/>
              </w:rPr>
            </w:pPr>
            <w:r w:rsidRPr="0007599D">
              <w:rPr>
                <w:rFonts w:ascii="Poppins" w:hAnsi="Poppins" w:cs="Poppins"/>
                <w:bCs/>
                <w:color w:val="63656A"/>
                <w:sz w:val="14"/>
                <w:szCs w:val="14"/>
                <w:lang w:val="en-US"/>
              </w:rPr>
              <w:t>Revised Statement.</w:t>
            </w:r>
          </w:p>
          <w:p w14:paraId="72BFD6A2" w14:textId="36B139EB" w:rsidR="0007599D" w:rsidRPr="0007599D" w:rsidRDefault="0007599D" w:rsidP="0007599D">
            <w:pPr>
              <w:jc w:val="center"/>
              <w:rPr>
                <w:bCs/>
                <w:sz w:val="14"/>
                <w:szCs w:val="14"/>
              </w:rPr>
            </w:pPr>
            <w:r w:rsidRPr="0007599D">
              <w:rPr>
                <w:bCs/>
                <w:sz w:val="14"/>
                <w:szCs w:val="14"/>
                <w:lang w:val="en-US"/>
              </w:rPr>
              <w:t>Inclusion of Elected Members responsibilities.</w:t>
            </w:r>
          </w:p>
        </w:tc>
        <w:tc>
          <w:tcPr>
            <w:tcW w:w="1938" w:type="dxa"/>
            <w:shd w:val="clear" w:color="auto" w:fill="D9D9D9" w:themeFill="background1" w:themeFillShade="D9"/>
          </w:tcPr>
          <w:p w14:paraId="34D828B0" w14:textId="77777777" w:rsidR="0007599D" w:rsidRPr="0007599D" w:rsidRDefault="0007599D" w:rsidP="0007599D">
            <w:pPr>
              <w:pStyle w:val="Title"/>
              <w:rPr>
                <w:rFonts w:ascii="Poppins" w:hAnsi="Poppins" w:cs="Poppins"/>
                <w:bCs/>
                <w:color w:val="63656A"/>
                <w:sz w:val="14"/>
                <w:szCs w:val="14"/>
                <w:lang w:val="en-US"/>
              </w:rPr>
            </w:pPr>
          </w:p>
          <w:p w14:paraId="449A0175" w14:textId="639DC825" w:rsidR="0007599D" w:rsidRPr="0007599D" w:rsidRDefault="0007599D" w:rsidP="0007599D">
            <w:pPr>
              <w:jc w:val="center"/>
              <w:rPr>
                <w:bCs/>
                <w:sz w:val="14"/>
                <w:szCs w:val="14"/>
              </w:rPr>
            </w:pPr>
            <w:r w:rsidRPr="0007599D">
              <w:rPr>
                <w:bCs/>
                <w:sz w:val="14"/>
                <w:szCs w:val="14"/>
                <w:lang w:val="en-US"/>
              </w:rPr>
              <w:t>2012</w:t>
            </w:r>
          </w:p>
        </w:tc>
      </w:tr>
      <w:tr w:rsidR="0007599D" w14:paraId="544825BD" w14:textId="77777777" w:rsidTr="00016105">
        <w:trPr>
          <w:jc w:val="center"/>
        </w:trPr>
        <w:tc>
          <w:tcPr>
            <w:tcW w:w="1129" w:type="dxa"/>
            <w:shd w:val="clear" w:color="auto" w:fill="FDC54C"/>
            <w:vAlign w:val="center"/>
          </w:tcPr>
          <w:p w14:paraId="77217545" w14:textId="1B811DEF" w:rsidR="0007599D" w:rsidRPr="00016105" w:rsidRDefault="0007599D" w:rsidP="00016105">
            <w:pPr>
              <w:jc w:val="center"/>
              <w:rPr>
                <w:b/>
                <w:bCs/>
                <w:color w:val="203C87"/>
              </w:rPr>
            </w:pPr>
            <w:r w:rsidRPr="00016105">
              <w:rPr>
                <w:b/>
                <w:bCs/>
                <w:color w:val="203C87"/>
              </w:rPr>
              <w:t>2</w:t>
            </w:r>
          </w:p>
        </w:tc>
        <w:tc>
          <w:tcPr>
            <w:tcW w:w="5954" w:type="dxa"/>
            <w:shd w:val="clear" w:color="auto" w:fill="D9D9D9" w:themeFill="background1" w:themeFillShade="D9"/>
            <w:vAlign w:val="bottom"/>
          </w:tcPr>
          <w:p w14:paraId="56C30A29" w14:textId="77777777" w:rsidR="0007599D" w:rsidRPr="0007599D" w:rsidRDefault="0007599D" w:rsidP="0007599D">
            <w:pPr>
              <w:pStyle w:val="Title"/>
              <w:ind w:right="-108"/>
              <w:jc w:val="left"/>
              <w:rPr>
                <w:rFonts w:ascii="Poppins" w:hAnsi="Poppins" w:cs="Poppins"/>
                <w:bCs/>
                <w:color w:val="63656A"/>
                <w:sz w:val="14"/>
                <w:szCs w:val="14"/>
                <w:lang w:val="en-US"/>
              </w:rPr>
            </w:pPr>
            <w:r w:rsidRPr="0007599D">
              <w:rPr>
                <w:rFonts w:ascii="Poppins" w:hAnsi="Poppins" w:cs="Poppins"/>
                <w:bCs/>
                <w:color w:val="63656A"/>
                <w:sz w:val="14"/>
                <w:szCs w:val="14"/>
                <w:lang w:val="en-US"/>
              </w:rPr>
              <w:t>Policy revised to reflect the LCC corporate Health and Safety Policy, with amendments made throughout all sections.</w:t>
            </w:r>
          </w:p>
          <w:p w14:paraId="599CBD12" w14:textId="1369981F" w:rsidR="0007599D" w:rsidRPr="0007599D" w:rsidRDefault="0007599D" w:rsidP="0007599D">
            <w:pPr>
              <w:jc w:val="center"/>
              <w:rPr>
                <w:bCs/>
                <w:sz w:val="14"/>
                <w:szCs w:val="14"/>
              </w:rPr>
            </w:pPr>
            <w:r w:rsidRPr="0007599D">
              <w:rPr>
                <w:bCs/>
                <w:sz w:val="14"/>
                <w:szCs w:val="14"/>
                <w:lang w:val="en-US"/>
              </w:rPr>
              <w:t>LCC Chief Executive statement of intent revised.</w:t>
            </w:r>
          </w:p>
        </w:tc>
        <w:tc>
          <w:tcPr>
            <w:tcW w:w="1938" w:type="dxa"/>
            <w:shd w:val="clear" w:color="auto" w:fill="D9D9D9" w:themeFill="background1" w:themeFillShade="D9"/>
            <w:vAlign w:val="bottom"/>
          </w:tcPr>
          <w:p w14:paraId="6D0E2FAE" w14:textId="2F8E3C22" w:rsidR="0007599D" w:rsidRPr="0007599D" w:rsidRDefault="0007599D" w:rsidP="0007599D">
            <w:pPr>
              <w:jc w:val="center"/>
              <w:rPr>
                <w:bCs/>
                <w:sz w:val="14"/>
                <w:szCs w:val="14"/>
              </w:rPr>
            </w:pPr>
            <w:r w:rsidRPr="0007599D">
              <w:rPr>
                <w:bCs/>
                <w:sz w:val="14"/>
                <w:szCs w:val="14"/>
                <w:lang w:val="en-US"/>
              </w:rPr>
              <w:t>August 2022</w:t>
            </w:r>
          </w:p>
        </w:tc>
      </w:tr>
      <w:tr w:rsidR="0007599D" w14:paraId="01456472" w14:textId="77777777" w:rsidTr="00016105">
        <w:trPr>
          <w:jc w:val="center"/>
        </w:trPr>
        <w:tc>
          <w:tcPr>
            <w:tcW w:w="1129" w:type="dxa"/>
            <w:shd w:val="clear" w:color="auto" w:fill="FDC54C"/>
            <w:vAlign w:val="center"/>
          </w:tcPr>
          <w:p w14:paraId="2FF77886" w14:textId="4366146B" w:rsidR="0007599D" w:rsidRPr="00016105" w:rsidRDefault="0007599D" w:rsidP="00016105">
            <w:pPr>
              <w:jc w:val="center"/>
              <w:rPr>
                <w:b/>
                <w:bCs/>
                <w:color w:val="203C87"/>
              </w:rPr>
            </w:pPr>
            <w:r w:rsidRPr="00016105">
              <w:rPr>
                <w:b/>
                <w:bCs/>
                <w:color w:val="203C87"/>
              </w:rPr>
              <w:t>3</w:t>
            </w:r>
          </w:p>
        </w:tc>
        <w:tc>
          <w:tcPr>
            <w:tcW w:w="5954" w:type="dxa"/>
            <w:shd w:val="clear" w:color="auto" w:fill="D9D9D9" w:themeFill="background1" w:themeFillShade="D9"/>
            <w:vAlign w:val="bottom"/>
          </w:tcPr>
          <w:p w14:paraId="1E10FB0F" w14:textId="77777777" w:rsidR="0007599D" w:rsidRPr="0007599D" w:rsidRDefault="0007599D" w:rsidP="0007599D">
            <w:pPr>
              <w:pStyle w:val="Title"/>
              <w:ind w:right="-108"/>
              <w:jc w:val="left"/>
              <w:rPr>
                <w:rFonts w:ascii="Poppins" w:hAnsi="Poppins" w:cs="Poppins"/>
                <w:bCs/>
                <w:color w:val="63656A"/>
                <w:sz w:val="14"/>
                <w:szCs w:val="14"/>
                <w:lang w:val="en-US"/>
              </w:rPr>
            </w:pPr>
            <w:r w:rsidRPr="0007599D">
              <w:rPr>
                <w:rFonts w:ascii="Poppins" w:hAnsi="Poppins" w:cs="Poppins"/>
                <w:bCs/>
                <w:color w:val="63656A"/>
                <w:sz w:val="14"/>
                <w:szCs w:val="14"/>
                <w:lang w:val="en-US"/>
              </w:rPr>
              <w:t>Chief Executive statement of intent signature replaced and dated 26/01/24</w:t>
            </w:r>
          </w:p>
          <w:p w14:paraId="43D787CB" w14:textId="0C7C37F5" w:rsidR="0007599D" w:rsidRPr="0007599D" w:rsidRDefault="0007599D" w:rsidP="0007599D">
            <w:pPr>
              <w:jc w:val="center"/>
              <w:rPr>
                <w:bCs/>
                <w:sz w:val="14"/>
                <w:szCs w:val="14"/>
              </w:rPr>
            </w:pPr>
            <w:r w:rsidRPr="0007599D">
              <w:rPr>
                <w:bCs/>
                <w:sz w:val="14"/>
                <w:szCs w:val="14"/>
                <w:lang w:val="en-US"/>
              </w:rPr>
              <w:t>Strategic Directors replaced with Corporate Directors</w:t>
            </w:r>
          </w:p>
        </w:tc>
        <w:tc>
          <w:tcPr>
            <w:tcW w:w="1938" w:type="dxa"/>
            <w:shd w:val="clear" w:color="auto" w:fill="D9D9D9" w:themeFill="background1" w:themeFillShade="D9"/>
            <w:vAlign w:val="bottom"/>
          </w:tcPr>
          <w:p w14:paraId="3E814BCA" w14:textId="32F203DA" w:rsidR="0007599D" w:rsidRPr="0007599D" w:rsidRDefault="0007599D" w:rsidP="0007599D">
            <w:pPr>
              <w:jc w:val="center"/>
              <w:rPr>
                <w:bCs/>
                <w:sz w:val="14"/>
                <w:szCs w:val="14"/>
              </w:rPr>
            </w:pPr>
            <w:r w:rsidRPr="0007599D">
              <w:rPr>
                <w:bCs/>
                <w:sz w:val="14"/>
                <w:szCs w:val="14"/>
                <w:lang w:val="en-US"/>
              </w:rPr>
              <w:t>Jan 2024</w:t>
            </w:r>
          </w:p>
        </w:tc>
      </w:tr>
      <w:tr w:rsidR="00016105" w14:paraId="1128285A" w14:textId="77777777" w:rsidTr="00016105">
        <w:trPr>
          <w:jc w:val="center"/>
        </w:trPr>
        <w:tc>
          <w:tcPr>
            <w:tcW w:w="1129" w:type="dxa"/>
            <w:shd w:val="clear" w:color="auto" w:fill="FDC54C"/>
            <w:vAlign w:val="center"/>
          </w:tcPr>
          <w:p w14:paraId="3EB43B79" w14:textId="4CA0BB3E" w:rsidR="00016105" w:rsidRPr="00016105" w:rsidRDefault="00016105" w:rsidP="00016105">
            <w:pPr>
              <w:jc w:val="center"/>
              <w:rPr>
                <w:b/>
                <w:bCs/>
                <w:color w:val="203C87"/>
              </w:rPr>
            </w:pPr>
            <w:r>
              <w:rPr>
                <w:b/>
                <w:bCs/>
                <w:color w:val="203C87"/>
              </w:rPr>
              <w:t>4</w:t>
            </w:r>
          </w:p>
        </w:tc>
        <w:tc>
          <w:tcPr>
            <w:tcW w:w="5954" w:type="dxa"/>
            <w:shd w:val="clear" w:color="auto" w:fill="D9D9D9" w:themeFill="background1" w:themeFillShade="D9"/>
            <w:vAlign w:val="center"/>
          </w:tcPr>
          <w:p w14:paraId="235A56B8" w14:textId="733435A1" w:rsidR="00016105" w:rsidRPr="0007599D" w:rsidRDefault="00016105" w:rsidP="00016105">
            <w:pPr>
              <w:pStyle w:val="Title"/>
              <w:ind w:right="-108"/>
              <w:jc w:val="center"/>
              <w:rPr>
                <w:rFonts w:ascii="Poppins" w:hAnsi="Poppins" w:cs="Poppins"/>
                <w:bCs/>
                <w:color w:val="63656A"/>
                <w:sz w:val="14"/>
                <w:szCs w:val="14"/>
                <w:lang w:val="en-US"/>
              </w:rPr>
            </w:pPr>
            <w:r>
              <w:rPr>
                <w:rFonts w:ascii="Poppins" w:hAnsi="Poppins" w:cs="Poppins"/>
                <w:bCs/>
                <w:color w:val="63656A"/>
                <w:sz w:val="14"/>
                <w:szCs w:val="14"/>
                <w:lang w:val="en-US"/>
              </w:rPr>
              <w:t xml:space="preserve">MGA presented to FSI Committee &amp; FGB </w:t>
            </w:r>
          </w:p>
        </w:tc>
        <w:tc>
          <w:tcPr>
            <w:tcW w:w="1938" w:type="dxa"/>
            <w:shd w:val="clear" w:color="auto" w:fill="D9D9D9" w:themeFill="background1" w:themeFillShade="D9"/>
            <w:vAlign w:val="center"/>
          </w:tcPr>
          <w:p w14:paraId="5BBD8870" w14:textId="4651C08B" w:rsidR="00016105" w:rsidRPr="0007599D" w:rsidRDefault="00016105" w:rsidP="00016105">
            <w:pPr>
              <w:jc w:val="center"/>
              <w:rPr>
                <w:bCs/>
                <w:sz w:val="14"/>
                <w:szCs w:val="14"/>
                <w:lang w:val="en-US"/>
              </w:rPr>
            </w:pPr>
            <w:r>
              <w:rPr>
                <w:bCs/>
                <w:sz w:val="14"/>
                <w:szCs w:val="14"/>
                <w:lang w:val="en-US"/>
              </w:rPr>
              <w:t>Autumn 2025</w:t>
            </w:r>
          </w:p>
        </w:tc>
      </w:tr>
    </w:tbl>
    <w:p w14:paraId="3636B3FE" w14:textId="77777777" w:rsidR="00800B45" w:rsidRDefault="00800B45" w:rsidP="002D1089"/>
    <w:p w14:paraId="07ED7F2C" w14:textId="77777777" w:rsidR="00800B45" w:rsidRPr="0034133F" w:rsidRDefault="00800B45" w:rsidP="002D1089"/>
    <w:p w14:paraId="6B9141D1" w14:textId="37C90030" w:rsidR="0034133F" w:rsidRPr="0034133F" w:rsidRDefault="0034133F" w:rsidP="002D1089">
      <w:pPr>
        <w:sectPr w:rsidR="0034133F" w:rsidRPr="0034133F" w:rsidSect="0034133F">
          <w:footerReference w:type="default" r:id="rId8"/>
          <w:headerReference w:type="first" r:id="rId9"/>
          <w:footerReference w:type="first" r:id="rId10"/>
          <w:pgSz w:w="11906" w:h="16838"/>
          <w:pgMar w:top="1440" w:right="1440" w:bottom="1440" w:left="1440" w:header="708" w:footer="708" w:gutter="0"/>
          <w:cols w:space="708"/>
          <w:titlePg/>
          <w:docGrid w:linePitch="360"/>
        </w:sectPr>
      </w:pPr>
    </w:p>
    <w:sdt>
      <w:sdtPr>
        <w:rPr>
          <w:rFonts w:ascii="Poppins" w:eastAsiaTheme="minorHAnsi" w:hAnsi="Poppins" w:cs="Poppins"/>
          <w:color w:val="63656A"/>
          <w:spacing w:val="0"/>
          <w:kern w:val="0"/>
          <w:sz w:val="20"/>
          <w:szCs w:val="20"/>
        </w:rPr>
        <w:id w:val="938954287"/>
        <w:docPartObj>
          <w:docPartGallery w:val="Table of Contents"/>
          <w:docPartUnique/>
        </w:docPartObj>
      </w:sdtPr>
      <w:sdtEndPr>
        <w:rPr>
          <w:noProof/>
          <w:sz w:val="28"/>
          <w:szCs w:val="28"/>
        </w:rPr>
      </w:sdtEndPr>
      <w:sdtContent>
        <w:p w14:paraId="1A1536E2" w14:textId="2BEA8BDF" w:rsidR="0034133F" w:rsidRPr="00016105" w:rsidRDefault="0034133F" w:rsidP="002D1089">
          <w:pPr>
            <w:pStyle w:val="Title"/>
            <w:rPr>
              <w:rFonts w:ascii="Poppins" w:hAnsi="Poppins" w:cs="Poppins"/>
              <w:b/>
              <w:bCs/>
              <w:color w:val="203C87"/>
              <w:sz w:val="32"/>
              <w:szCs w:val="32"/>
            </w:rPr>
          </w:pPr>
          <w:r w:rsidRPr="00016105">
            <w:rPr>
              <w:rFonts w:ascii="Poppins" w:hAnsi="Poppins" w:cs="Poppins"/>
              <w:b/>
              <w:bCs/>
              <w:color w:val="203C87"/>
              <w:sz w:val="32"/>
              <w:szCs w:val="32"/>
            </w:rPr>
            <w:t>Contents</w:t>
          </w:r>
        </w:p>
        <w:p w14:paraId="740C0801" w14:textId="755AE385" w:rsidR="00016105" w:rsidRPr="00016105" w:rsidRDefault="009D5502">
          <w:pPr>
            <w:pStyle w:val="TOC1"/>
            <w:tabs>
              <w:tab w:val="left" w:pos="660"/>
            </w:tabs>
            <w:rPr>
              <w:rFonts w:eastAsiaTheme="minorEastAsia" w:cstheme="minorBidi"/>
              <w:b w:val="0"/>
              <w:bCs w:val="0"/>
              <w:i w:val="0"/>
              <w:iCs w:val="0"/>
              <w:noProof/>
              <w:color w:val="auto"/>
              <w:kern w:val="2"/>
              <w:lang w:eastAsia="en-GB"/>
              <w14:ligatures w14:val="standardContextual"/>
            </w:rPr>
          </w:pPr>
          <w:r w:rsidRPr="0007599D">
            <w:rPr>
              <w:rFonts w:ascii="Poppins" w:hAnsi="Poppins" w:cs="Poppins"/>
              <w:b w:val="0"/>
              <w:bCs w:val="0"/>
              <w:i w:val="0"/>
              <w:iCs w:val="0"/>
            </w:rPr>
            <w:fldChar w:fldCharType="begin"/>
          </w:r>
          <w:r w:rsidRPr="0007599D">
            <w:rPr>
              <w:rFonts w:ascii="Poppins" w:hAnsi="Poppins" w:cs="Poppins"/>
              <w:b w:val="0"/>
              <w:bCs w:val="0"/>
              <w:i w:val="0"/>
              <w:iCs w:val="0"/>
            </w:rPr>
            <w:instrText xml:space="preserve"> TOC \o "1-2" \h \z \u </w:instrText>
          </w:r>
          <w:r w:rsidRPr="0007599D">
            <w:rPr>
              <w:rFonts w:ascii="Poppins" w:hAnsi="Poppins" w:cs="Poppins"/>
              <w:b w:val="0"/>
              <w:bCs w:val="0"/>
              <w:i w:val="0"/>
              <w:iCs w:val="0"/>
            </w:rPr>
            <w:fldChar w:fldCharType="separate"/>
          </w:r>
          <w:hyperlink w:anchor="_Toc207963823" w:history="1">
            <w:r w:rsidR="00016105" w:rsidRPr="00016105">
              <w:rPr>
                <w:rStyle w:val="Hyperlink"/>
                <w:i w:val="0"/>
                <w:iCs w:val="0"/>
                <w:noProof/>
              </w:rPr>
              <w:t>1.0</w:t>
            </w:r>
            <w:r w:rsidR="00016105" w:rsidRPr="00016105">
              <w:rPr>
                <w:rFonts w:eastAsiaTheme="minorEastAsia" w:cstheme="minorBidi"/>
                <w:b w:val="0"/>
                <w:bCs w:val="0"/>
                <w:i w:val="0"/>
                <w:iCs w:val="0"/>
                <w:noProof/>
                <w:color w:val="auto"/>
                <w:kern w:val="2"/>
                <w:lang w:eastAsia="en-GB"/>
                <w14:ligatures w14:val="standardContextual"/>
              </w:rPr>
              <w:tab/>
            </w:r>
            <w:r w:rsidR="00016105" w:rsidRPr="00016105">
              <w:rPr>
                <w:rStyle w:val="Hyperlink"/>
                <w:i w:val="0"/>
                <w:iCs w:val="0"/>
                <w:noProof/>
              </w:rPr>
              <w:t>Liverpool City Council Statement of Intent</w:t>
            </w:r>
            <w:r w:rsidR="00016105" w:rsidRPr="00016105">
              <w:rPr>
                <w:i w:val="0"/>
                <w:iCs w:val="0"/>
                <w:noProof/>
                <w:webHidden/>
              </w:rPr>
              <w:tab/>
            </w:r>
            <w:r w:rsidR="00016105" w:rsidRPr="00016105">
              <w:rPr>
                <w:i w:val="0"/>
                <w:iCs w:val="0"/>
                <w:noProof/>
                <w:webHidden/>
              </w:rPr>
              <w:fldChar w:fldCharType="begin"/>
            </w:r>
            <w:r w:rsidR="00016105" w:rsidRPr="00016105">
              <w:rPr>
                <w:i w:val="0"/>
                <w:iCs w:val="0"/>
                <w:noProof/>
                <w:webHidden/>
              </w:rPr>
              <w:instrText xml:space="preserve"> PAGEREF _Toc207963823 \h </w:instrText>
            </w:r>
            <w:r w:rsidR="00016105" w:rsidRPr="00016105">
              <w:rPr>
                <w:i w:val="0"/>
                <w:iCs w:val="0"/>
                <w:noProof/>
                <w:webHidden/>
              </w:rPr>
            </w:r>
            <w:r w:rsidR="00016105" w:rsidRPr="00016105">
              <w:rPr>
                <w:i w:val="0"/>
                <w:iCs w:val="0"/>
                <w:noProof/>
                <w:webHidden/>
              </w:rPr>
              <w:fldChar w:fldCharType="separate"/>
            </w:r>
            <w:r w:rsidR="00016105" w:rsidRPr="00016105">
              <w:rPr>
                <w:i w:val="0"/>
                <w:iCs w:val="0"/>
                <w:noProof/>
                <w:webHidden/>
              </w:rPr>
              <w:t>3</w:t>
            </w:r>
            <w:r w:rsidR="00016105" w:rsidRPr="00016105">
              <w:rPr>
                <w:i w:val="0"/>
                <w:iCs w:val="0"/>
                <w:noProof/>
                <w:webHidden/>
              </w:rPr>
              <w:fldChar w:fldCharType="end"/>
            </w:r>
          </w:hyperlink>
        </w:p>
        <w:p w14:paraId="0C9C16D0" w14:textId="2ECF92B2" w:rsidR="00016105" w:rsidRPr="00016105" w:rsidRDefault="00016105">
          <w:pPr>
            <w:pStyle w:val="TOC2"/>
            <w:tabs>
              <w:tab w:val="right" w:pos="9016"/>
            </w:tabs>
            <w:rPr>
              <w:rFonts w:eastAsiaTheme="minorEastAsia" w:cstheme="minorBidi"/>
              <w:b w:val="0"/>
              <w:bCs w:val="0"/>
              <w:noProof/>
              <w:color w:val="auto"/>
              <w:kern w:val="2"/>
              <w:sz w:val="24"/>
              <w:szCs w:val="24"/>
              <w:lang w:eastAsia="en-GB"/>
              <w14:ligatures w14:val="standardContextual"/>
            </w:rPr>
          </w:pPr>
          <w:hyperlink w:anchor="_Toc207963824" w:history="1">
            <w:r w:rsidRPr="00016105">
              <w:rPr>
                <w:rStyle w:val="Hyperlink"/>
                <w:noProof/>
              </w:rPr>
              <w:t>Our Commitment:</w:t>
            </w:r>
            <w:r w:rsidRPr="00016105">
              <w:rPr>
                <w:noProof/>
                <w:webHidden/>
              </w:rPr>
              <w:tab/>
            </w:r>
            <w:r w:rsidRPr="00016105">
              <w:rPr>
                <w:noProof/>
                <w:webHidden/>
              </w:rPr>
              <w:fldChar w:fldCharType="begin"/>
            </w:r>
            <w:r w:rsidRPr="00016105">
              <w:rPr>
                <w:noProof/>
                <w:webHidden/>
              </w:rPr>
              <w:instrText xml:space="preserve"> PAGEREF _Toc207963824 \h </w:instrText>
            </w:r>
            <w:r w:rsidRPr="00016105">
              <w:rPr>
                <w:noProof/>
                <w:webHidden/>
              </w:rPr>
            </w:r>
            <w:r w:rsidRPr="00016105">
              <w:rPr>
                <w:noProof/>
                <w:webHidden/>
              </w:rPr>
              <w:fldChar w:fldCharType="separate"/>
            </w:r>
            <w:r w:rsidRPr="00016105">
              <w:rPr>
                <w:noProof/>
                <w:webHidden/>
              </w:rPr>
              <w:t>3</w:t>
            </w:r>
            <w:r w:rsidRPr="00016105">
              <w:rPr>
                <w:noProof/>
                <w:webHidden/>
              </w:rPr>
              <w:fldChar w:fldCharType="end"/>
            </w:r>
          </w:hyperlink>
        </w:p>
        <w:p w14:paraId="5B23D432" w14:textId="3977F70F" w:rsidR="00016105" w:rsidRPr="00016105" w:rsidRDefault="00016105">
          <w:pPr>
            <w:pStyle w:val="TOC1"/>
            <w:tabs>
              <w:tab w:val="left" w:pos="660"/>
            </w:tabs>
            <w:rPr>
              <w:rFonts w:eastAsiaTheme="minorEastAsia" w:cstheme="minorBidi"/>
              <w:b w:val="0"/>
              <w:bCs w:val="0"/>
              <w:i w:val="0"/>
              <w:iCs w:val="0"/>
              <w:noProof/>
              <w:color w:val="auto"/>
              <w:kern w:val="2"/>
              <w:lang w:eastAsia="en-GB"/>
              <w14:ligatures w14:val="standardContextual"/>
            </w:rPr>
          </w:pPr>
          <w:hyperlink w:anchor="_Toc207963825" w:history="1">
            <w:r w:rsidRPr="00016105">
              <w:rPr>
                <w:rStyle w:val="Hyperlink"/>
                <w:i w:val="0"/>
                <w:iCs w:val="0"/>
                <w:noProof/>
              </w:rPr>
              <w:t>2.0</w:t>
            </w:r>
            <w:r w:rsidRPr="00016105">
              <w:rPr>
                <w:rFonts w:eastAsiaTheme="minorEastAsia" w:cstheme="minorBidi"/>
                <w:b w:val="0"/>
                <w:bCs w:val="0"/>
                <w:i w:val="0"/>
                <w:iCs w:val="0"/>
                <w:noProof/>
                <w:color w:val="auto"/>
                <w:kern w:val="2"/>
                <w:lang w:eastAsia="en-GB"/>
                <w14:ligatures w14:val="standardContextual"/>
              </w:rPr>
              <w:tab/>
            </w:r>
            <w:r w:rsidRPr="00016105">
              <w:rPr>
                <w:rStyle w:val="Hyperlink"/>
                <w:i w:val="0"/>
                <w:iCs w:val="0"/>
                <w:noProof/>
              </w:rPr>
              <w:t>Organisation and responsibilities for implementation</w:t>
            </w:r>
            <w:r w:rsidRPr="00016105">
              <w:rPr>
                <w:i w:val="0"/>
                <w:iCs w:val="0"/>
                <w:noProof/>
                <w:webHidden/>
              </w:rPr>
              <w:tab/>
            </w:r>
            <w:r w:rsidRPr="00016105">
              <w:rPr>
                <w:i w:val="0"/>
                <w:iCs w:val="0"/>
                <w:noProof/>
                <w:webHidden/>
              </w:rPr>
              <w:fldChar w:fldCharType="begin"/>
            </w:r>
            <w:r w:rsidRPr="00016105">
              <w:rPr>
                <w:i w:val="0"/>
                <w:iCs w:val="0"/>
                <w:noProof/>
                <w:webHidden/>
              </w:rPr>
              <w:instrText xml:space="preserve"> PAGEREF _Toc207963825 \h </w:instrText>
            </w:r>
            <w:r w:rsidRPr="00016105">
              <w:rPr>
                <w:i w:val="0"/>
                <w:iCs w:val="0"/>
                <w:noProof/>
                <w:webHidden/>
              </w:rPr>
            </w:r>
            <w:r w:rsidRPr="00016105">
              <w:rPr>
                <w:i w:val="0"/>
                <w:iCs w:val="0"/>
                <w:noProof/>
                <w:webHidden/>
              </w:rPr>
              <w:fldChar w:fldCharType="separate"/>
            </w:r>
            <w:r w:rsidRPr="00016105">
              <w:rPr>
                <w:i w:val="0"/>
                <w:iCs w:val="0"/>
                <w:noProof/>
                <w:webHidden/>
              </w:rPr>
              <w:t>4</w:t>
            </w:r>
            <w:r w:rsidRPr="00016105">
              <w:rPr>
                <w:i w:val="0"/>
                <w:iCs w:val="0"/>
                <w:noProof/>
                <w:webHidden/>
              </w:rPr>
              <w:fldChar w:fldCharType="end"/>
            </w:r>
          </w:hyperlink>
        </w:p>
        <w:p w14:paraId="08906992" w14:textId="4E99E775"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26" w:history="1">
            <w:r w:rsidRPr="00016105">
              <w:rPr>
                <w:rStyle w:val="Hyperlink"/>
                <w:noProof/>
              </w:rPr>
              <w:t>2.1</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Elected Members and Cabinet Members</w:t>
            </w:r>
            <w:r w:rsidRPr="00016105">
              <w:rPr>
                <w:noProof/>
                <w:webHidden/>
              </w:rPr>
              <w:tab/>
            </w:r>
            <w:r w:rsidRPr="00016105">
              <w:rPr>
                <w:noProof/>
                <w:webHidden/>
              </w:rPr>
              <w:fldChar w:fldCharType="begin"/>
            </w:r>
            <w:r w:rsidRPr="00016105">
              <w:rPr>
                <w:noProof/>
                <w:webHidden/>
              </w:rPr>
              <w:instrText xml:space="preserve"> PAGEREF _Toc207963826 \h </w:instrText>
            </w:r>
            <w:r w:rsidRPr="00016105">
              <w:rPr>
                <w:noProof/>
                <w:webHidden/>
              </w:rPr>
            </w:r>
            <w:r w:rsidRPr="00016105">
              <w:rPr>
                <w:noProof/>
                <w:webHidden/>
              </w:rPr>
              <w:fldChar w:fldCharType="separate"/>
            </w:r>
            <w:r w:rsidRPr="00016105">
              <w:rPr>
                <w:noProof/>
                <w:webHidden/>
              </w:rPr>
              <w:t>4</w:t>
            </w:r>
            <w:r w:rsidRPr="00016105">
              <w:rPr>
                <w:noProof/>
                <w:webHidden/>
              </w:rPr>
              <w:fldChar w:fldCharType="end"/>
            </w:r>
          </w:hyperlink>
        </w:p>
        <w:p w14:paraId="272EACA1" w14:textId="4B3B1E59"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27" w:history="1">
            <w:r w:rsidRPr="00016105">
              <w:rPr>
                <w:rStyle w:val="Hyperlink"/>
                <w:noProof/>
              </w:rPr>
              <w:t>2.2</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Chief Executive</w:t>
            </w:r>
            <w:r w:rsidRPr="00016105">
              <w:rPr>
                <w:noProof/>
                <w:webHidden/>
              </w:rPr>
              <w:tab/>
            </w:r>
            <w:r w:rsidRPr="00016105">
              <w:rPr>
                <w:noProof/>
                <w:webHidden/>
              </w:rPr>
              <w:fldChar w:fldCharType="begin"/>
            </w:r>
            <w:r w:rsidRPr="00016105">
              <w:rPr>
                <w:noProof/>
                <w:webHidden/>
              </w:rPr>
              <w:instrText xml:space="preserve"> PAGEREF _Toc207963827 \h </w:instrText>
            </w:r>
            <w:r w:rsidRPr="00016105">
              <w:rPr>
                <w:noProof/>
                <w:webHidden/>
              </w:rPr>
            </w:r>
            <w:r w:rsidRPr="00016105">
              <w:rPr>
                <w:noProof/>
                <w:webHidden/>
              </w:rPr>
              <w:fldChar w:fldCharType="separate"/>
            </w:r>
            <w:r w:rsidRPr="00016105">
              <w:rPr>
                <w:noProof/>
                <w:webHidden/>
              </w:rPr>
              <w:t>4</w:t>
            </w:r>
            <w:r w:rsidRPr="00016105">
              <w:rPr>
                <w:noProof/>
                <w:webHidden/>
              </w:rPr>
              <w:fldChar w:fldCharType="end"/>
            </w:r>
          </w:hyperlink>
        </w:p>
        <w:p w14:paraId="44A164DE" w14:textId="502ED767"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28" w:history="1">
            <w:r w:rsidRPr="00016105">
              <w:rPr>
                <w:rStyle w:val="Hyperlink"/>
                <w:noProof/>
              </w:rPr>
              <w:t>2.3</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Deputy Chief Executive, Corporate Directors, Directors, Director for Children and Young People’s Services</w:t>
            </w:r>
            <w:r w:rsidRPr="00016105">
              <w:rPr>
                <w:noProof/>
                <w:webHidden/>
              </w:rPr>
              <w:tab/>
            </w:r>
            <w:r w:rsidRPr="00016105">
              <w:rPr>
                <w:noProof/>
                <w:webHidden/>
              </w:rPr>
              <w:fldChar w:fldCharType="begin"/>
            </w:r>
            <w:r w:rsidRPr="00016105">
              <w:rPr>
                <w:noProof/>
                <w:webHidden/>
              </w:rPr>
              <w:instrText xml:space="preserve"> PAGEREF _Toc207963828 \h </w:instrText>
            </w:r>
            <w:r w:rsidRPr="00016105">
              <w:rPr>
                <w:noProof/>
                <w:webHidden/>
              </w:rPr>
            </w:r>
            <w:r w:rsidRPr="00016105">
              <w:rPr>
                <w:noProof/>
                <w:webHidden/>
              </w:rPr>
              <w:fldChar w:fldCharType="separate"/>
            </w:r>
            <w:r w:rsidRPr="00016105">
              <w:rPr>
                <w:noProof/>
                <w:webHidden/>
              </w:rPr>
              <w:t>4</w:t>
            </w:r>
            <w:r w:rsidRPr="00016105">
              <w:rPr>
                <w:noProof/>
                <w:webHidden/>
              </w:rPr>
              <w:fldChar w:fldCharType="end"/>
            </w:r>
          </w:hyperlink>
        </w:p>
        <w:p w14:paraId="7EA78451" w14:textId="4AD0A3DC"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29" w:history="1">
            <w:r w:rsidRPr="00016105">
              <w:rPr>
                <w:rStyle w:val="Hyperlink"/>
                <w:noProof/>
              </w:rPr>
              <w:t>2.4</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Governing Body</w:t>
            </w:r>
            <w:r w:rsidRPr="00016105">
              <w:rPr>
                <w:noProof/>
                <w:webHidden/>
              </w:rPr>
              <w:tab/>
            </w:r>
            <w:r w:rsidRPr="00016105">
              <w:rPr>
                <w:noProof/>
                <w:webHidden/>
              </w:rPr>
              <w:fldChar w:fldCharType="begin"/>
            </w:r>
            <w:r w:rsidRPr="00016105">
              <w:rPr>
                <w:noProof/>
                <w:webHidden/>
              </w:rPr>
              <w:instrText xml:space="preserve"> PAGEREF _Toc207963829 \h </w:instrText>
            </w:r>
            <w:r w:rsidRPr="00016105">
              <w:rPr>
                <w:noProof/>
                <w:webHidden/>
              </w:rPr>
            </w:r>
            <w:r w:rsidRPr="00016105">
              <w:rPr>
                <w:noProof/>
                <w:webHidden/>
              </w:rPr>
              <w:fldChar w:fldCharType="separate"/>
            </w:r>
            <w:r w:rsidRPr="00016105">
              <w:rPr>
                <w:noProof/>
                <w:webHidden/>
              </w:rPr>
              <w:t>5</w:t>
            </w:r>
            <w:r w:rsidRPr="00016105">
              <w:rPr>
                <w:noProof/>
                <w:webHidden/>
              </w:rPr>
              <w:fldChar w:fldCharType="end"/>
            </w:r>
          </w:hyperlink>
        </w:p>
        <w:p w14:paraId="7B8C184D" w14:textId="201CF1BA"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30" w:history="1">
            <w:r w:rsidRPr="00016105">
              <w:rPr>
                <w:rStyle w:val="Hyperlink"/>
                <w:noProof/>
              </w:rPr>
              <w:t>2.5</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Head Teacher</w:t>
            </w:r>
            <w:r w:rsidRPr="00016105">
              <w:rPr>
                <w:noProof/>
                <w:webHidden/>
              </w:rPr>
              <w:tab/>
            </w:r>
            <w:r w:rsidRPr="00016105">
              <w:rPr>
                <w:noProof/>
                <w:webHidden/>
              </w:rPr>
              <w:fldChar w:fldCharType="begin"/>
            </w:r>
            <w:r w:rsidRPr="00016105">
              <w:rPr>
                <w:noProof/>
                <w:webHidden/>
              </w:rPr>
              <w:instrText xml:space="preserve"> PAGEREF _Toc207963830 \h </w:instrText>
            </w:r>
            <w:r w:rsidRPr="00016105">
              <w:rPr>
                <w:noProof/>
                <w:webHidden/>
              </w:rPr>
            </w:r>
            <w:r w:rsidRPr="00016105">
              <w:rPr>
                <w:noProof/>
                <w:webHidden/>
              </w:rPr>
              <w:fldChar w:fldCharType="separate"/>
            </w:r>
            <w:r w:rsidRPr="00016105">
              <w:rPr>
                <w:noProof/>
                <w:webHidden/>
              </w:rPr>
              <w:t>5</w:t>
            </w:r>
            <w:r w:rsidRPr="00016105">
              <w:rPr>
                <w:noProof/>
                <w:webHidden/>
              </w:rPr>
              <w:fldChar w:fldCharType="end"/>
            </w:r>
          </w:hyperlink>
        </w:p>
        <w:p w14:paraId="488D2BFF" w14:textId="1872A4EC"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31" w:history="1">
            <w:r w:rsidRPr="00016105">
              <w:rPr>
                <w:rStyle w:val="Hyperlink"/>
                <w:noProof/>
              </w:rPr>
              <w:t>2.6</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Deputy Head Teacher and Heads of Curriculum</w:t>
            </w:r>
            <w:r w:rsidRPr="00016105">
              <w:rPr>
                <w:noProof/>
                <w:webHidden/>
              </w:rPr>
              <w:tab/>
            </w:r>
            <w:r w:rsidRPr="00016105">
              <w:rPr>
                <w:noProof/>
                <w:webHidden/>
              </w:rPr>
              <w:fldChar w:fldCharType="begin"/>
            </w:r>
            <w:r w:rsidRPr="00016105">
              <w:rPr>
                <w:noProof/>
                <w:webHidden/>
              </w:rPr>
              <w:instrText xml:space="preserve"> PAGEREF _Toc207963831 \h </w:instrText>
            </w:r>
            <w:r w:rsidRPr="00016105">
              <w:rPr>
                <w:noProof/>
                <w:webHidden/>
              </w:rPr>
            </w:r>
            <w:r w:rsidRPr="00016105">
              <w:rPr>
                <w:noProof/>
                <w:webHidden/>
              </w:rPr>
              <w:fldChar w:fldCharType="separate"/>
            </w:r>
            <w:r w:rsidRPr="00016105">
              <w:rPr>
                <w:noProof/>
                <w:webHidden/>
              </w:rPr>
              <w:t>5</w:t>
            </w:r>
            <w:r w:rsidRPr="00016105">
              <w:rPr>
                <w:noProof/>
                <w:webHidden/>
              </w:rPr>
              <w:fldChar w:fldCharType="end"/>
            </w:r>
          </w:hyperlink>
        </w:p>
        <w:p w14:paraId="6ADDB05F" w14:textId="5E1E2A5C"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32" w:history="1">
            <w:r w:rsidRPr="00016105">
              <w:rPr>
                <w:rStyle w:val="Hyperlink"/>
                <w:noProof/>
              </w:rPr>
              <w:t>2.7</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Staff</w:t>
            </w:r>
            <w:r w:rsidRPr="00016105">
              <w:rPr>
                <w:noProof/>
                <w:webHidden/>
              </w:rPr>
              <w:tab/>
            </w:r>
            <w:r w:rsidRPr="00016105">
              <w:rPr>
                <w:noProof/>
                <w:webHidden/>
              </w:rPr>
              <w:fldChar w:fldCharType="begin"/>
            </w:r>
            <w:r w:rsidRPr="00016105">
              <w:rPr>
                <w:noProof/>
                <w:webHidden/>
              </w:rPr>
              <w:instrText xml:space="preserve"> PAGEREF _Toc207963832 \h </w:instrText>
            </w:r>
            <w:r w:rsidRPr="00016105">
              <w:rPr>
                <w:noProof/>
                <w:webHidden/>
              </w:rPr>
            </w:r>
            <w:r w:rsidRPr="00016105">
              <w:rPr>
                <w:noProof/>
                <w:webHidden/>
              </w:rPr>
              <w:fldChar w:fldCharType="separate"/>
            </w:r>
            <w:r w:rsidRPr="00016105">
              <w:rPr>
                <w:noProof/>
                <w:webHidden/>
              </w:rPr>
              <w:t>6</w:t>
            </w:r>
            <w:r w:rsidRPr="00016105">
              <w:rPr>
                <w:noProof/>
                <w:webHidden/>
              </w:rPr>
              <w:fldChar w:fldCharType="end"/>
            </w:r>
          </w:hyperlink>
        </w:p>
        <w:p w14:paraId="55C42B70" w14:textId="6966CA18"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33" w:history="1">
            <w:r w:rsidRPr="00016105">
              <w:rPr>
                <w:rStyle w:val="Hyperlink"/>
                <w:noProof/>
              </w:rPr>
              <w:t>2.8</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Persons Responsible for Premises Management</w:t>
            </w:r>
            <w:r w:rsidRPr="00016105">
              <w:rPr>
                <w:noProof/>
                <w:webHidden/>
              </w:rPr>
              <w:tab/>
            </w:r>
            <w:r w:rsidRPr="00016105">
              <w:rPr>
                <w:noProof/>
                <w:webHidden/>
              </w:rPr>
              <w:fldChar w:fldCharType="begin"/>
            </w:r>
            <w:r w:rsidRPr="00016105">
              <w:rPr>
                <w:noProof/>
                <w:webHidden/>
              </w:rPr>
              <w:instrText xml:space="preserve"> PAGEREF _Toc207963833 \h </w:instrText>
            </w:r>
            <w:r w:rsidRPr="00016105">
              <w:rPr>
                <w:noProof/>
                <w:webHidden/>
              </w:rPr>
            </w:r>
            <w:r w:rsidRPr="00016105">
              <w:rPr>
                <w:noProof/>
                <w:webHidden/>
              </w:rPr>
              <w:fldChar w:fldCharType="separate"/>
            </w:r>
            <w:r w:rsidRPr="00016105">
              <w:rPr>
                <w:noProof/>
                <w:webHidden/>
              </w:rPr>
              <w:t>6</w:t>
            </w:r>
            <w:r w:rsidRPr="00016105">
              <w:rPr>
                <w:noProof/>
                <w:webHidden/>
              </w:rPr>
              <w:fldChar w:fldCharType="end"/>
            </w:r>
          </w:hyperlink>
        </w:p>
        <w:p w14:paraId="61C35C59" w14:textId="7C09F627"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34" w:history="1">
            <w:r w:rsidRPr="00016105">
              <w:rPr>
                <w:rStyle w:val="Hyperlink"/>
                <w:noProof/>
              </w:rPr>
              <w:t>2.9</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PFI Schools</w:t>
            </w:r>
            <w:r w:rsidRPr="00016105">
              <w:rPr>
                <w:noProof/>
                <w:webHidden/>
              </w:rPr>
              <w:tab/>
            </w:r>
            <w:r w:rsidRPr="00016105">
              <w:rPr>
                <w:noProof/>
                <w:webHidden/>
              </w:rPr>
              <w:fldChar w:fldCharType="begin"/>
            </w:r>
            <w:r w:rsidRPr="00016105">
              <w:rPr>
                <w:noProof/>
                <w:webHidden/>
              </w:rPr>
              <w:instrText xml:space="preserve"> PAGEREF _Toc207963834 \h </w:instrText>
            </w:r>
            <w:r w:rsidRPr="00016105">
              <w:rPr>
                <w:noProof/>
                <w:webHidden/>
              </w:rPr>
            </w:r>
            <w:r w:rsidRPr="00016105">
              <w:rPr>
                <w:noProof/>
                <w:webHidden/>
              </w:rPr>
              <w:fldChar w:fldCharType="separate"/>
            </w:r>
            <w:r w:rsidRPr="00016105">
              <w:rPr>
                <w:noProof/>
                <w:webHidden/>
              </w:rPr>
              <w:t>7</w:t>
            </w:r>
            <w:r w:rsidRPr="00016105">
              <w:rPr>
                <w:noProof/>
                <w:webHidden/>
              </w:rPr>
              <w:fldChar w:fldCharType="end"/>
            </w:r>
          </w:hyperlink>
        </w:p>
        <w:p w14:paraId="1EBABB6B" w14:textId="2034356B"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35" w:history="1">
            <w:r w:rsidRPr="00016105">
              <w:rPr>
                <w:rStyle w:val="Hyperlink"/>
                <w:noProof/>
                <w:lang w:val="en-US"/>
              </w:rPr>
              <w:t>2.10</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lang w:val="en-US"/>
              </w:rPr>
              <w:t>Hirers</w:t>
            </w:r>
            <w:r w:rsidRPr="00016105">
              <w:rPr>
                <w:noProof/>
                <w:webHidden/>
              </w:rPr>
              <w:tab/>
            </w:r>
            <w:r w:rsidRPr="00016105">
              <w:rPr>
                <w:noProof/>
                <w:webHidden/>
              </w:rPr>
              <w:fldChar w:fldCharType="begin"/>
            </w:r>
            <w:r w:rsidRPr="00016105">
              <w:rPr>
                <w:noProof/>
                <w:webHidden/>
              </w:rPr>
              <w:instrText xml:space="preserve"> PAGEREF _Toc207963835 \h </w:instrText>
            </w:r>
            <w:r w:rsidRPr="00016105">
              <w:rPr>
                <w:noProof/>
                <w:webHidden/>
              </w:rPr>
            </w:r>
            <w:r w:rsidRPr="00016105">
              <w:rPr>
                <w:noProof/>
                <w:webHidden/>
              </w:rPr>
              <w:fldChar w:fldCharType="separate"/>
            </w:r>
            <w:r w:rsidRPr="00016105">
              <w:rPr>
                <w:noProof/>
                <w:webHidden/>
              </w:rPr>
              <w:t>7</w:t>
            </w:r>
            <w:r w:rsidRPr="00016105">
              <w:rPr>
                <w:noProof/>
                <w:webHidden/>
              </w:rPr>
              <w:fldChar w:fldCharType="end"/>
            </w:r>
          </w:hyperlink>
        </w:p>
        <w:p w14:paraId="7CB4BFB9" w14:textId="5456007B" w:rsidR="00016105" w:rsidRPr="00016105" w:rsidRDefault="00016105">
          <w:pPr>
            <w:pStyle w:val="TOC1"/>
            <w:tabs>
              <w:tab w:val="left" w:pos="660"/>
            </w:tabs>
            <w:rPr>
              <w:rFonts w:eastAsiaTheme="minorEastAsia" w:cstheme="minorBidi"/>
              <w:b w:val="0"/>
              <w:bCs w:val="0"/>
              <w:i w:val="0"/>
              <w:iCs w:val="0"/>
              <w:noProof/>
              <w:color w:val="auto"/>
              <w:kern w:val="2"/>
              <w:lang w:eastAsia="en-GB"/>
              <w14:ligatures w14:val="standardContextual"/>
            </w:rPr>
          </w:pPr>
          <w:hyperlink w:anchor="_Toc207963836" w:history="1">
            <w:r w:rsidRPr="00016105">
              <w:rPr>
                <w:rStyle w:val="Hyperlink"/>
                <w:i w:val="0"/>
                <w:iCs w:val="0"/>
                <w:noProof/>
              </w:rPr>
              <w:t>3.0</w:t>
            </w:r>
            <w:r w:rsidRPr="00016105">
              <w:rPr>
                <w:rFonts w:eastAsiaTheme="minorEastAsia" w:cstheme="minorBidi"/>
                <w:b w:val="0"/>
                <w:bCs w:val="0"/>
                <w:i w:val="0"/>
                <w:iCs w:val="0"/>
                <w:noProof/>
                <w:color w:val="auto"/>
                <w:kern w:val="2"/>
                <w:lang w:eastAsia="en-GB"/>
                <w14:ligatures w14:val="standardContextual"/>
              </w:rPr>
              <w:tab/>
            </w:r>
            <w:r w:rsidRPr="00016105">
              <w:rPr>
                <w:rStyle w:val="Hyperlink"/>
                <w:i w:val="0"/>
                <w:iCs w:val="0"/>
                <w:noProof/>
              </w:rPr>
              <w:t>Arrangements for implementation of the policy</w:t>
            </w:r>
            <w:r w:rsidRPr="00016105">
              <w:rPr>
                <w:i w:val="0"/>
                <w:iCs w:val="0"/>
                <w:noProof/>
                <w:webHidden/>
              </w:rPr>
              <w:tab/>
            </w:r>
            <w:r w:rsidRPr="00016105">
              <w:rPr>
                <w:i w:val="0"/>
                <w:iCs w:val="0"/>
                <w:noProof/>
                <w:webHidden/>
              </w:rPr>
              <w:fldChar w:fldCharType="begin"/>
            </w:r>
            <w:r w:rsidRPr="00016105">
              <w:rPr>
                <w:i w:val="0"/>
                <w:iCs w:val="0"/>
                <w:noProof/>
                <w:webHidden/>
              </w:rPr>
              <w:instrText xml:space="preserve"> PAGEREF _Toc207963836 \h </w:instrText>
            </w:r>
            <w:r w:rsidRPr="00016105">
              <w:rPr>
                <w:i w:val="0"/>
                <w:iCs w:val="0"/>
                <w:noProof/>
                <w:webHidden/>
              </w:rPr>
            </w:r>
            <w:r w:rsidRPr="00016105">
              <w:rPr>
                <w:i w:val="0"/>
                <w:iCs w:val="0"/>
                <w:noProof/>
                <w:webHidden/>
              </w:rPr>
              <w:fldChar w:fldCharType="separate"/>
            </w:r>
            <w:r w:rsidRPr="00016105">
              <w:rPr>
                <w:i w:val="0"/>
                <w:iCs w:val="0"/>
                <w:noProof/>
                <w:webHidden/>
              </w:rPr>
              <w:t>8</w:t>
            </w:r>
            <w:r w:rsidRPr="00016105">
              <w:rPr>
                <w:i w:val="0"/>
                <w:iCs w:val="0"/>
                <w:noProof/>
                <w:webHidden/>
              </w:rPr>
              <w:fldChar w:fldCharType="end"/>
            </w:r>
          </w:hyperlink>
        </w:p>
        <w:p w14:paraId="3D2C23D4" w14:textId="109CE1A2"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37" w:history="1">
            <w:r w:rsidRPr="00016105">
              <w:rPr>
                <w:rStyle w:val="Hyperlink"/>
                <w:noProof/>
              </w:rPr>
              <w:t>3.1</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Health, Safety and Welfare Advice and Support</w:t>
            </w:r>
            <w:r w:rsidRPr="00016105">
              <w:rPr>
                <w:noProof/>
                <w:webHidden/>
              </w:rPr>
              <w:tab/>
            </w:r>
            <w:r w:rsidRPr="00016105">
              <w:rPr>
                <w:noProof/>
                <w:webHidden/>
              </w:rPr>
              <w:fldChar w:fldCharType="begin"/>
            </w:r>
            <w:r w:rsidRPr="00016105">
              <w:rPr>
                <w:noProof/>
                <w:webHidden/>
              </w:rPr>
              <w:instrText xml:space="preserve"> PAGEREF _Toc207963837 \h </w:instrText>
            </w:r>
            <w:r w:rsidRPr="00016105">
              <w:rPr>
                <w:noProof/>
                <w:webHidden/>
              </w:rPr>
            </w:r>
            <w:r w:rsidRPr="00016105">
              <w:rPr>
                <w:noProof/>
                <w:webHidden/>
              </w:rPr>
              <w:fldChar w:fldCharType="separate"/>
            </w:r>
            <w:r w:rsidRPr="00016105">
              <w:rPr>
                <w:noProof/>
                <w:webHidden/>
              </w:rPr>
              <w:t>8</w:t>
            </w:r>
            <w:r w:rsidRPr="00016105">
              <w:rPr>
                <w:noProof/>
                <w:webHidden/>
              </w:rPr>
              <w:fldChar w:fldCharType="end"/>
            </w:r>
          </w:hyperlink>
        </w:p>
        <w:p w14:paraId="61674D03" w14:textId="1AEF7507"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38" w:history="1">
            <w:r w:rsidRPr="00016105">
              <w:rPr>
                <w:rStyle w:val="Hyperlink"/>
                <w:noProof/>
              </w:rPr>
              <w:t>3.2</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Consultation</w:t>
            </w:r>
            <w:r w:rsidRPr="00016105">
              <w:rPr>
                <w:noProof/>
                <w:webHidden/>
              </w:rPr>
              <w:tab/>
            </w:r>
            <w:r w:rsidRPr="00016105">
              <w:rPr>
                <w:noProof/>
                <w:webHidden/>
              </w:rPr>
              <w:fldChar w:fldCharType="begin"/>
            </w:r>
            <w:r w:rsidRPr="00016105">
              <w:rPr>
                <w:noProof/>
                <w:webHidden/>
              </w:rPr>
              <w:instrText xml:space="preserve"> PAGEREF _Toc207963838 \h </w:instrText>
            </w:r>
            <w:r w:rsidRPr="00016105">
              <w:rPr>
                <w:noProof/>
                <w:webHidden/>
              </w:rPr>
            </w:r>
            <w:r w:rsidRPr="00016105">
              <w:rPr>
                <w:noProof/>
                <w:webHidden/>
              </w:rPr>
              <w:fldChar w:fldCharType="separate"/>
            </w:r>
            <w:r w:rsidRPr="00016105">
              <w:rPr>
                <w:noProof/>
                <w:webHidden/>
              </w:rPr>
              <w:t>8</w:t>
            </w:r>
            <w:r w:rsidRPr="00016105">
              <w:rPr>
                <w:noProof/>
                <w:webHidden/>
              </w:rPr>
              <w:fldChar w:fldCharType="end"/>
            </w:r>
          </w:hyperlink>
        </w:p>
        <w:p w14:paraId="5302537D" w14:textId="55610D34"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39" w:history="1">
            <w:r w:rsidRPr="00016105">
              <w:rPr>
                <w:rStyle w:val="Hyperlink"/>
                <w:noProof/>
              </w:rPr>
              <w:t>3.3</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Provision of Information, Instruction and Training</w:t>
            </w:r>
            <w:r w:rsidRPr="00016105">
              <w:rPr>
                <w:noProof/>
                <w:webHidden/>
              </w:rPr>
              <w:tab/>
            </w:r>
            <w:r w:rsidRPr="00016105">
              <w:rPr>
                <w:noProof/>
                <w:webHidden/>
              </w:rPr>
              <w:fldChar w:fldCharType="begin"/>
            </w:r>
            <w:r w:rsidRPr="00016105">
              <w:rPr>
                <w:noProof/>
                <w:webHidden/>
              </w:rPr>
              <w:instrText xml:space="preserve"> PAGEREF _Toc207963839 \h </w:instrText>
            </w:r>
            <w:r w:rsidRPr="00016105">
              <w:rPr>
                <w:noProof/>
                <w:webHidden/>
              </w:rPr>
            </w:r>
            <w:r w:rsidRPr="00016105">
              <w:rPr>
                <w:noProof/>
                <w:webHidden/>
              </w:rPr>
              <w:fldChar w:fldCharType="separate"/>
            </w:r>
            <w:r w:rsidRPr="00016105">
              <w:rPr>
                <w:noProof/>
                <w:webHidden/>
              </w:rPr>
              <w:t>9</w:t>
            </w:r>
            <w:r w:rsidRPr="00016105">
              <w:rPr>
                <w:noProof/>
                <w:webHidden/>
              </w:rPr>
              <w:fldChar w:fldCharType="end"/>
            </w:r>
          </w:hyperlink>
        </w:p>
        <w:p w14:paraId="1B49D5BA" w14:textId="6E0C5A1D"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40" w:history="1">
            <w:r w:rsidRPr="00016105">
              <w:rPr>
                <w:rStyle w:val="Hyperlink"/>
                <w:noProof/>
              </w:rPr>
              <w:t>3.4</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Control of Non-Employees</w:t>
            </w:r>
            <w:r w:rsidRPr="00016105">
              <w:rPr>
                <w:noProof/>
                <w:webHidden/>
              </w:rPr>
              <w:tab/>
            </w:r>
            <w:r w:rsidRPr="00016105">
              <w:rPr>
                <w:noProof/>
                <w:webHidden/>
              </w:rPr>
              <w:fldChar w:fldCharType="begin"/>
            </w:r>
            <w:r w:rsidRPr="00016105">
              <w:rPr>
                <w:noProof/>
                <w:webHidden/>
              </w:rPr>
              <w:instrText xml:space="preserve"> PAGEREF _Toc207963840 \h </w:instrText>
            </w:r>
            <w:r w:rsidRPr="00016105">
              <w:rPr>
                <w:noProof/>
                <w:webHidden/>
              </w:rPr>
            </w:r>
            <w:r w:rsidRPr="00016105">
              <w:rPr>
                <w:noProof/>
                <w:webHidden/>
              </w:rPr>
              <w:fldChar w:fldCharType="separate"/>
            </w:r>
            <w:r w:rsidRPr="00016105">
              <w:rPr>
                <w:noProof/>
                <w:webHidden/>
              </w:rPr>
              <w:t>9</w:t>
            </w:r>
            <w:r w:rsidRPr="00016105">
              <w:rPr>
                <w:noProof/>
                <w:webHidden/>
              </w:rPr>
              <w:fldChar w:fldCharType="end"/>
            </w:r>
          </w:hyperlink>
        </w:p>
        <w:p w14:paraId="7A9908F3" w14:textId="35D6CF47"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41" w:history="1">
            <w:r w:rsidRPr="00016105">
              <w:rPr>
                <w:rStyle w:val="Hyperlink"/>
                <w:noProof/>
              </w:rPr>
              <w:t>3.5</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Supporting Documentation</w:t>
            </w:r>
            <w:r w:rsidRPr="00016105">
              <w:rPr>
                <w:noProof/>
                <w:webHidden/>
              </w:rPr>
              <w:tab/>
            </w:r>
            <w:r w:rsidRPr="00016105">
              <w:rPr>
                <w:noProof/>
                <w:webHidden/>
              </w:rPr>
              <w:fldChar w:fldCharType="begin"/>
            </w:r>
            <w:r w:rsidRPr="00016105">
              <w:rPr>
                <w:noProof/>
                <w:webHidden/>
              </w:rPr>
              <w:instrText xml:space="preserve"> PAGEREF _Toc207963841 \h </w:instrText>
            </w:r>
            <w:r w:rsidRPr="00016105">
              <w:rPr>
                <w:noProof/>
                <w:webHidden/>
              </w:rPr>
            </w:r>
            <w:r w:rsidRPr="00016105">
              <w:rPr>
                <w:noProof/>
                <w:webHidden/>
              </w:rPr>
              <w:fldChar w:fldCharType="separate"/>
            </w:r>
            <w:r w:rsidRPr="00016105">
              <w:rPr>
                <w:noProof/>
                <w:webHidden/>
              </w:rPr>
              <w:t>9</w:t>
            </w:r>
            <w:r w:rsidRPr="00016105">
              <w:rPr>
                <w:noProof/>
                <w:webHidden/>
              </w:rPr>
              <w:fldChar w:fldCharType="end"/>
            </w:r>
          </w:hyperlink>
        </w:p>
        <w:p w14:paraId="5BF93DF3" w14:textId="201E882C" w:rsidR="00016105" w:rsidRP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42" w:history="1">
            <w:r w:rsidRPr="00016105">
              <w:rPr>
                <w:rStyle w:val="Hyperlink"/>
                <w:noProof/>
              </w:rPr>
              <w:t>3.6</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Review</w:t>
            </w:r>
            <w:r w:rsidRPr="00016105">
              <w:rPr>
                <w:noProof/>
                <w:webHidden/>
              </w:rPr>
              <w:tab/>
            </w:r>
            <w:r w:rsidRPr="00016105">
              <w:rPr>
                <w:noProof/>
                <w:webHidden/>
              </w:rPr>
              <w:fldChar w:fldCharType="begin"/>
            </w:r>
            <w:r w:rsidRPr="00016105">
              <w:rPr>
                <w:noProof/>
                <w:webHidden/>
              </w:rPr>
              <w:instrText xml:space="preserve"> PAGEREF _Toc207963842 \h </w:instrText>
            </w:r>
            <w:r w:rsidRPr="00016105">
              <w:rPr>
                <w:noProof/>
                <w:webHidden/>
              </w:rPr>
            </w:r>
            <w:r w:rsidRPr="00016105">
              <w:rPr>
                <w:noProof/>
                <w:webHidden/>
              </w:rPr>
              <w:fldChar w:fldCharType="separate"/>
            </w:r>
            <w:r w:rsidRPr="00016105">
              <w:rPr>
                <w:noProof/>
                <w:webHidden/>
              </w:rPr>
              <w:t>10</w:t>
            </w:r>
            <w:r w:rsidRPr="00016105">
              <w:rPr>
                <w:noProof/>
                <w:webHidden/>
              </w:rPr>
              <w:fldChar w:fldCharType="end"/>
            </w:r>
          </w:hyperlink>
        </w:p>
        <w:p w14:paraId="03CA6DDF" w14:textId="5EFB4806" w:rsidR="00016105" w:rsidRPr="00016105" w:rsidRDefault="00016105">
          <w:pPr>
            <w:pStyle w:val="TOC1"/>
            <w:tabs>
              <w:tab w:val="left" w:pos="440"/>
            </w:tabs>
            <w:rPr>
              <w:rFonts w:eastAsiaTheme="minorEastAsia" w:cstheme="minorBidi"/>
              <w:b w:val="0"/>
              <w:bCs w:val="0"/>
              <w:i w:val="0"/>
              <w:iCs w:val="0"/>
              <w:noProof/>
              <w:color w:val="auto"/>
              <w:kern w:val="2"/>
              <w:lang w:eastAsia="en-GB"/>
              <w14:ligatures w14:val="standardContextual"/>
            </w:rPr>
          </w:pPr>
          <w:hyperlink w:anchor="_Toc207963843" w:history="1">
            <w:r w:rsidRPr="00016105">
              <w:rPr>
                <w:rStyle w:val="Hyperlink"/>
                <w:i w:val="0"/>
                <w:iCs w:val="0"/>
                <w:noProof/>
              </w:rPr>
              <w:t>4</w:t>
            </w:r>
            <w:r w:rsidRPr="00016105">
              <w:rPr>
                <w:rFonts w:eastAsiaTheme="minorEastAsia" w:cstheme="minorBidi"/>
                <w:b w:val="0"/>
                <w:bCs w:val="0"/>
                <w:i w:val="0"/>
                <w:iCs w:val="0"/>
                <w:noProof/>
                <w:color w:val="auto"/>
                <w:kern w:val="2"/>
                <w:lang w:eastAsia="en-GB"/>
                <w14:ligatures w14:val="standardContextual"/>
              </w:rPr>
              <w:tab/>
            </w:r>
            <w:r w:rsidRPr="00016105">
              <w:rPr>
                <w:rStyle w:val="Hyperlink"/>
                <w:i w:val="0"/>
                <w:iCs w:val="0"/>
                <w:noProof/>
              </w:rPr>
              <w:t>Appendix</w:t>
            </w:r>
            <w:r w:rsidRPr="00016105">
              <w:rPr>
                <w:i w:val="0"/>
                <w:iCs w:val="0"/>
                <w:noProof/>
                <w:webHidden/>
              </w:rPr>
              <w:tab/>
            </w:r>
            <w:r w:rsidRPr="00016105">
              <w:rPr>
                <w:i w:val="0"/>
                <w:iCs w:val="0"/>
                <w:noProof/>
                <w:webHidden/>
              </w:rPr>
              <w:fldChar w:fldCharType="begin"/>
            </w:r>
            <w:r w:rsidRPr="00016105">
              <w:rPr>
                <w:i w:val="0"/>
                <w:iCs w:val="0"/>
                <w:noProof/>
                <w:webHidden/>
              </w:rPr>
              <w:instrText xml:space="preserve"> PAGEREF _Toc207963843 \h </w:instrText>
            </w:r>
            <w:r w:rsidRPr="00016105">
              <w:rPr>
                <w:i w:val="0"/>
                <w:iCs w:val="0"/>
                <w:noProof/>
                <w:webHidden/>
              </w:rPr>
            </w:r>
            <w:r w:rsidRPr="00016105">
              <w:rPr>
                <w:i w:val="0"/>
                <w:iCs w:val="0"/>
                <w:noProof/>
                <w:webHidden/>
              </w:rPr>
              <w:fldChar w:fldCharType="separate"/>
            </w:r>
            <w:r w:rsidRPr="00016105">
              <w:rPr>
                <w:i w:val="0"/>
                <w:iCs w:val="0"/>
                <w:noProof/>
                <w:webHidden/>
              </w:rPr>
              <w:t>11</w:t>
            </w:r>
            <w:r w:rsidRPr="00016105">
              <w:rPr>
                <w:i w:val="0"/>
                <w:iCs w:val="0"/>
                <w:noProof/>
                <w:webHidden/>
              </w:rPr>
              <w:fldChar w:fldCharType="end"/>
            </w:r>
          </w:hyperlink>
        </w:p>
        <w:p w14:paraId="07E5A848" w14:textId="19ABD845" w:rsidR="00016105" w:rsidRDefault="00016105">
          <w:pPr>
            <w:pStyle w:val="TOC2"/>
            <w:tabs>
              <w:tab w:val="left" w:pos="880"/>
              <w:tab w:val="right" w:pos="9016"/>
            </w:tabs>
            <w:rPr>
              <w:rFonts w:eastAsiaTheme="minorEastAsia" w:cstheme="minorBidi"/>
              <w:b w:val="0"/>
              <w:bCs w:val="0"/>
              <w:noProof/>
              <w:color w:val="auto"/>
              <w:kern w:val="2"/>
              <w:sz w:val="24"/>
              <w:szCs w:val="24"/>
              <w:lang w:eastAsia="en-GB"/>
              <w14:ligatures w14:val="standardContextual"/>
            </w:rPr>
          </w:pPr>
          <w:hyperlink w:anchor="_Toc207963844" w:history="1">
            <w:r w:rsidRPr="00016105">
              <w:rPr>
                <w:rStyle w:val="Hyperlink"/>
                <w:noProof/>
              </w:rPr>
              <w:t>4.1</w:t>
            </w:r>
            <w:r w:rsidRPr="00016105">
              <w:rPr>
                <w:rFonts w:eastAsiaTheme="minorEastAsia" w:cstheme="minorBidi"/>
                <w:b w:val="0"/>
                <w:bCs w:val="0"/>
                <w:noProof/>
                <w:color w:val="auto"/>
                <w:kern w:val="2"/>
                <w:sz w:val="24"/>
                <w:szCs w:val="24"/>
                <w:lang w:eastAsia="en-GB"/>
                <w14:ligatures w14:val="standardContextual"/>
              </w:rPr>
              <w:tab/>
            </w:r>
            <w:r w:rsidRPr="00016105">
              <w:rPr>
                <w:rStyle w:val="Hyperlink"/>
                <w:noProof/>
              </w:rPr>
              <w:t>Guidance for Adapting this Policy</w:t>
            </w:r>
            <w:r w:rsidRPr="00016105">
              <w:rPr>
                <w:noProof/>
                <w:webHidden/>
              </w:rPr>
              <w:tab/>
            </w:r>
            <w:r w:rsidRPr="00016105">
              <w:rPr>
                <w:noProof/>
                <w:webHidden/>
              </w:rPr>
              <w:fldChar w:fldCharType="begin"/>
            </w:r>
            <w:r w:rsidRPr="00016105">
              <w:rPr>
                <w:noProof/>
                <w:webHidden/>
              </w:rPr>
              <w:instrText xml:space="preserve"> PAGEREF _Toc207963844 \h </w:instrText>
            </w:r>
            <w:r w:rsidRPr="00016105">
              <w:rPr>
                <w:noProof/>
                <w:webHidden/>
              </w:rPr>
            </w:r>
            <w:r w:rsidRPr="00016105">
              <w:rPr>
                <w:noProof/>
                <w:webHidden/>
              </w:rPr>
              <w:fldChar w:fldCharType="separate"/>
            </w:r>
            <w:r w:rsidRPr="00016105">
              <w:rPr>
                <w:noProof/>
                <w:webHidden/>
              </w:rPr>
              <w:t>11</w:t>
            </w:r>
            <w:r w:rsidRPr="00016105">
              <w:rPr>
                <w:noProof/>
                <w:webHidden/>
              </w:rPr>
              <w:fldChar w:fldCharType="end"/>
            </w:r>
          </w:hyperlink>
        </w:p>
        <w:p w14:paraId="4B538BB5" w14:textId="10758257" w:rsidR="0034133F" w:rsidRPr="008C54B0" w:rsidRDefault="009D5502" w:rsidP="002D1089">
          <w:pPr>
            <w:rPr>
              <w:noProof/>
              <w:sz w:val="16"/>
              <w:szCs w:val="16"/>
            </w:rPr>
          </w:pPr>
          <w:r w:rsidRPr="0007599D">
            <w:rPr>
              <w:sz w:val="24"/>
              <w:szCs w:val="24"/>
            </w:rPr>
            <w:fldChar w:fldCharType="end"/>
          </w:r>
        </w:p>
      </w:sdtContent>
    </w:sdt>
    <w:p w14:paraId="0F260391" w14:textId="582E46DC" w:rsidR="0034133F" w:rsidRPr="008C54B0" w:rsidRDefault="0034133F" w:rsidP="002D1089">
      <w:pPr>
        <w:rPr>
          <w:noProof/>
          <w:sz w:val="16"/>
          <w:szCs w:val="16"/>
        </w:rPr>
      </w:pPr>
    </w:p>
    <w:p w14:paraId="02613846" w14:textId="66B87A71" w:rsidR="0034133F" w:rsidRDefault="0034133F" w:rsidP="002D1089">
      <w:pPr>
        <w:rPr>
          <w:noProof/>
        </w:rPr>
      </w:pPr>
    </w:p>
    <w:p w14:paraId="525F7C25" w14:textId="77777777" w:rsidR="004E12C9" w:rsidRDefault="004E12C9" w:rsidP="002D1089">
      <w:pPr>
        <w:sectPr w:rsidR="004E12C9">
          <w:pgSz w:w="11906" w:h="16838"/>
          <w:pgMar w:top="1440" w:right="1440" w:bottom="1440" w:left="1440" w:header="708" w:footer="708" w:gutter="0"/>
          <w:cols w:space="708"/>
          <w:docGrid w:linePitch="360"/>
        </w:sectPr>
      </w:pPr>
    </w:p>
    <w:p w14:paraId="314E8A3A" w14:textId="379627D2" w:rsidR="003A57C7" w:rsidRPr="003A57C7" w:rsidRDefault="003A57C7" w:rsidP="00067242">
      <w:pPr>
        <w:pStyle w:val="Heading1"/>
        <w:numPr>
          <w:ilvl w:val="0"/>
          <w:numId w:val="149"/>
        </w:numPr>
      </w:pPr>
      <w:bookmarkStart w:id="0" w:name="_Toc490887821"/>
      <w:bookmarkStart w:id="1" w:name="_Toc207963823"/>
      <w:r w:rsidRPr="003A57C7">
        <w:lastRenderedPageBreak/>
        <w:t>Liverpool City Council Statement of Intent</w:t>
      </w:r>
      <w:bookmarkEnd w:id="1"/>
      <w:r w:rsidRPr="003A57C7">
        <w:t xml:space="preserve"> </w:t>
      </w:r>
    </w:p>
    <w:p w14:paraId="4E0B0CCE" w14:textId="1D2FFD80" w:rsidR="003A57C7" w:rsidRPr="003A57C7" w:rsidRDefault="003A57C7" w:rsidP="003A57C7">
      <w:pPr>
        <w:pStyle w:val="Heading2"/>
        <w:rPr>
          <w:sz w:val="24"/>
        </w:rPr>
      </w:pPr>
      <w:bookmarkStart w:id="2" w:name="_Toc207963824"/>
      <w:r w:rsidRPr="003A57C7">
        <w:t xml:space="preserve">Our </w:t>
      </w:r>
      <w:r w:rsidR="00016105">
        <w:t>C</w:t>
      </w:r>
      <w:r w:rsidRPr="003A57C7">
        <w:t>ommitment:</w:t>
      </w:r>
      <w:bookmarkEnd w:id="2"/>
    </w:p>
    <w:p w14:paraId="5C568632" w14:textId="19ED7C20"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Liverpool City Council is committed to its responsibility for health, safety and welfare under The Health and Safety at Work etc. Act 1974, which imposes a statutory duty on employers to ensure, so far as is reasonably practicable, the health and safety of their employees whilst at work. This duty also extends to others who may be affected by its undertakings.</w:t>
      </w:r>
    </w:p>
    <w:p w14:paraId="54076762" w14:textId="46BF8EFF"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The co-operation all employees, visitors, contractors and members of the public is vital to the success of the policy.</w:t>
      </w:r>
    </w:p>
    <w:p w14:paraId="575D418B" w14:textId="3DDDAF65"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 xml:space="preserve">The city council </w:t>
      </w:r>
      <w:proofErr w:type="spellStart"/>
      <w:r w:rsidRPr="007A5FB7">
        <w:rPr>
          <w:rFonts w:ascii="Poppins" w:hAnsi="Poppins" w:cs="Poppins"/>
          <w:color w:val="63656A"/>
          <w:sz w:val="18"/>
          <w:szCs w:val="18"/>
          <w:lang w:val="en"/>
        </w:rPr>
        <w:t>recognises</w:t>
      </w:r>
      <w:proofErr w:type="spellEnd"/>
      <w:r w:rsidRPr="007A5FB7">
        <w:rPr>
          <w:rFonts w:ascii="Poppins" w:hAnsi="Poppins" w:cs="Poppins"/>
          <w:color w:val="63656A"/>
          <w:sz w:val="18"/>
          <w:szCs w:val="18"/>
          <w:lang w:val="en"/>
        </w:rPr>
        <w:t xml:space="preserve"> that successful management of health, safety and welfare aligns with improving the overall </w:t>
      </w:r>
      <w:proofErr w:type="spellStart"/>
      <w:r w:rsidRPr="007A5FB7">
        <w:rPr>
          <w:rFonts w:ascii="Poppins" w:hAnsi="Poppins" w:cs="Poppins"/>
          <w:color w:val="63656A"/>
          <w:sz w:val="18"/>
          <w:szCs w:val="18"/>
          <w:lang w:val="en"/>
        </w:rPr>
        <w:t>organisation</w:t>
      </w:r>
      <w:proofErr w:type="spellEnd"/>
      <w:r w:rsidRPr="007A5FB7">
        <w:rPr>
          <w:rFonts w:ascii="Poppins" w:hAnsi="Poppins" w:cs="Poppins"/>
          <w:color w:val="63656A"/>
          <w:sz w:val="18"/>
          <w:szCs w:val="18"/>
          <w:lang w:val="en"/>
        </w:rPr>
        <w:t xml:space="preserve"> culture and performance, whilst also directly supporting the objectives of the visions, aims and values. </w:t>
      </w:r>
    </w:p>
    <w:p w14:paraId="6ACB80F5" w14:textId="30A7A081"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 xml:space="preserve">This policy sits alongside and supports all other council policies, arrangements and procedures.  </w:t>
      </w:r>
    </w:p>
    <w:p w14:paraId="72A7543E" w14:textId="29C52F62"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The council is committed to the effective implementation of this policy by:</w:t>
      </w:r>
    </w:p>
    <w:p w14:paraId="1857C12B" w14:textId="77777777" w:rsidR="003A57C7" w:rsidRPr="007A5FB7" w:rsidRDefault="003A57C7" w:rsidP="007A5FB7">
      <w:pPr>
        <w:pStyle w:val="NormalWeb2"/>
        <w:numPr>
          <w:ilvl w:val="0"/>
          <w:numId w:val="141"/>
        </w:numPr>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continuously improving a health and safety management framework that clearly defines the council’s health and safety requirements, and identifies those responsible for implementation of those requirements</w:t>
      </w:r>
    </w:p>
    <w:p w14:paraId="799A3EA6" w14:textId="77777777" w:rsidR="003A57C7" w:rsidRPr="007A5FB7" w:rsidRDefault="003A57C7" w:rsidP="007A5FB7">
      <w:pPr>
        <w:pStyle w:val="NormalWeb2"/>
        <w:numPr>
          <w:ilvl w:val="0"/>
          <w:numId w:val="141"/>
        </w:numPr>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accepting that health, safety and welfare is an essential management responsibility</w:t>
      </w:r>
    </w:p>
    <w:p w14:paraId="2D6250B4" w14:textId="77777777" w:rsidR="003A57C7" w:rsidRPr="007A5FB7" w:rsidRDefault="003A57C7" w:rsidP="007A5FB7">
      <w:pPr>
        <w:pStyle w:val="NormalWeb2"/>
        <w:numPr>
          <w:ilvl w:val="0"/>
          <w:numId w:val="141"/>
        </w:numPr>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providing competent support to managers at all levels, to improve and maintain a consistently high standard of health and safety management in their area of responsibility</w:t>
      </w:r>
    </w:p>
    <w:p w14:paraId="2FBEE089" w14:textId="77777777" w:rsidR="003A57C7" w:rsidRPr="007A5FB7" w:rsidRDefault="003A57C7" w:rsidP="007A5FB7">
      <w:pPr>
        <w:pStyle w:val="NormalWeb2"/>
        <w:numPr>
          <w:ilvl w:val="0"/>
          <w:numId w:val="141"/>
        </w:numPr>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providing adequate resources, through staffing, time and finance</w:t>
      </w:r>
    </w:p>
    <w:p w14:paraId="48B8A4C3" w14:textId="77777777" w:rsidR="003A57C7" w:rsidRPr="007A5FB7" w:rsidRDefault="003A57C7" w:rsidP="007A5FB7">
      <w:pPr>
        <w:pStyle w:val="NormalWeb2"/>
        <w:numPr>
          <w:ilvl w:val="0"/>
          <w:numId w:val="141"/>
        </w:numPr>
        <w:spacing w:before="60" w:beforeAutospacing="0" w:after="60" w:afterAutospacing="0" w:line="240" w:lineRule="auto"/>
        <w:jc w:val="both"/>
        <w:rPr>
          <w:rFonts w:ascii="Poppins" w:hAnsi="Poppins" w:cs="Poppins"/>
          <w:color w:val="63656A"/>
          <w:sz w:val="18"/>
          <w:szCs w:val="18"/>
          <w:lang w:val="en"/>
        </w:rPr>
      </w:pPr>
      <w:proofErr w:type="spellStart"/>
      <w:r w:rsidRPr="007A5FB7">
        <w:rPr>
          <w:rFonts w:ascii="Poppins" w:hAnsi="Poppins" w:cs="Poppins"/>
          <w:color w:val="63656A"/>
          <w:sz w:val="18"/>
          <w:szCs w:val="18"/>
          <w:lang w:val="en"/>
        </w:rPr>
        <w:t>recognising</w:t>
      </w:r>
      <w:proofErr w:type="spellEnd"/>
      <w:r w:rsidRPr="007A5FB7">
        <w:rPr>
          <w:rFonts w:ascii="Poppins" w:hAnsi="Poppins" w:cs="Poppins"/>
          <w:color w:val="63656A"/>
          <w:sz w:val="18"/>
          <w:szCs w:val="18"/>
          <w:lang w:val="en"/>
        </w:rPr>
        <w:t xml:space="preserve"> that the prevention of accidents, incidents and work-related ill-health requires effective management and leadership</w:t>
      </w:r>
    </w:p>
    <w:p w14:paraId="6E95A122" w14:textId="77777777" w:rsidR="003A57C7" w:rsidRPr="007A5FB7" w:rsidRDefault="003A57C7" w:rsidP="007A5FB7">
      <w:pPr>
        <w:pStyle w:val="NormalWeb2"/>
        <w:numPr>
          <w:ilvl w:val="0"/>
          <w:numId w:val="141"/>
        </w:numPr>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effective and ongoing monitoring of health and safety performance through audit, inspection and statistical review, with the aim of continuous improvement</w:t>
      </w:r>
    </w:p>
    <w:p w14:paraId="7D537C73" w14:textId="77777777" w:rsidR="003A57C7" w:rsidRPr="007A5FB7" w:rsidRDefault="003A57C7" w:rsidP="007A5FB7">
      <w:pPr>
        <w:pStyle w:val="NormalWeb2"/>
        <w:numPr>
          <w:ilvl w:val="0"/>
          <w:numId w:val="141"/>
        </w:numPr>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 xml:space="preserve">ensuring all employees meet their legal responsibilities at work, including management of their own health, safety and wellbeing, through all level involvement and co-operation </w:t>
      </w:r>
    </w:p>
    <w:p w14:paraId="06DA4596" w14:textId="77777777" w:rsidR="003A57C7" w:rsidRPr="007A5FB7" w:rsidRDefault="003A57C7" w:rsidP="007A5FB7">
      <w:pPr>
        <w:pStyle w:val="NormalWeb2"/>
        <w:numPr>
          <w:ilvl w:val="0"/>
          <w:numId w:val="141"/>
        </w:numPr>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ensuring staff take responsibility for their own health and safety, and that of others who may be affected by their acts or omissions</w:t>
      </w:r>
    </w:p>
    <w:p w14:paraId="7EAC3E11" w14:textId="77777777" w:rsidR="003A57C7" w:rsidRPr="007A5FB7" w:rsidRDefault="003A57C7" w:rsidP="007A5FB7">
      <w:pPr>
        <w:numPr>
          <w:ilvl w:val="0"/>
          <w:numId w:val="141"/>
        </w:numPr>
        <w:spacing w:before="60" w:after="60"/>
        <w:rPr>
          <w:sz w:val="18"/>
          <w:szCs w:val="18"/>
          <w:lang w:val="en"/>
        </w:rPr>
      </w:pPr>
      <w:r w:rsidRPr="007A5FB7">
        <w:rPr>
          <w:sz w:val="18"/>
          <w:szCs w:val="18"/>
          <w:lang w:val="en"/>
        </w:rPr>
        <w:t>provision of effective information, instruction, training and supervision</w:t>
      </w:r>
    </w:p>
    <w:p w14:paraId="30D60352" w14:textId="77777777" w:rsidR="003A57C7" w:rsidRPr="007A5FB7" w:rsidRDefault="003A57C7" w:rsidP="007A5FB7">
      <w:pPr>
        <w:pStyle w:val="NormalWeb2"/>
        <w:numPr>
          <w:ilvl w:val="0"/>
          <w:numId w:val="141"/>
        </w:numPr>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proactively promoting and encouraging work-life balance and staff wellbeing</w:t>
      </w:r>
    </w:p>
    <w:p w14:paraId="1D4A1EE8" w14:textId="77777777" w:rsidR="003A57C7" w:rsidRPr="007A5FB7" w:rsidRDefault="003A57C7" w:rsidP="007A5FB7">
      <w:pPr>
        <w:pStyle w:val="NormalWeb2"/>
        <w:numPr>
          <w:ilvl w:val="0"/>
          <w:numId w:val="141"/>
        </w:numPr>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consulting with staff on matters affecting their health, safety and welfare at work via trade unions, appointed safety representatives, employee representatives and health and safety committees</w:t>
      </w:r>
    </w:p>
    <w:p w14:paraId="3F907403" w14:textId="77777777" w:rsidR="003A57C7" w:rsidRPr="007A5FB7" w:rsidRDefault="003A57C7" w:rsidP="007A5FB7">
      <w:pPr>
        <w:pStyle w:val="NormalWeb2"/>
        <w:numPr>
          <w:ilvl w:val="0"/>
          <w:numId w:val="141"/>
        </w:numPr>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 xml:space="preserve">ensuring co-operation with our </w:t>
      </w:r>
      <w:bookmarkStart w:id="3" w:name="_Hlk98166381"/>
      <w:r w:rsidRPr="007A5FB7">
        <w:rPr>
          <w:rFonts w:ascii="Poppins" w:hAnsi="Poppins" w:cs="Poppins"/>
          <w:color w:val="63656A"/>
          <w:sz w:val="18"/>
          <w:szCs w:val="18"/>
          <w:lang w:val="en"/>
        </w:rPr>
        <w:t>partners, suppliers and contractors</w:t>
      </w:r>
      <w:bookmarkEnd w:id="3"/>
      <w:r w:rsidRPr="007A5FB7">
        <w:rPr>
          <w:rFonts w:ascii="Poppins" w:hAnsi="Poppins" w:cs="Poppins"/>
          <w:color w:val="63656A"/>
          <w:sz w:val="18"/>
          <w:szCs w:val="18"/>
          <w:lang w:val="en"/>
        </w:rPr>
        <w:t>, in order that they assist with our aim of pursuing continuous improvement towards the prevention of injury and ill health</w:t>
      </w:r>
    </w:p>
    <w:p w14:paraId="23BF66BE" w14:textId="77777777"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 xml:space="preserve">The policy will be formally communicated to all levels within the </w:t>
      </w:r>
      <w:proofErr w:type="spellStart"/>
      <w:r w:rsidRPr="007A5FB7">
        <w:rPr>
          <w:rFonts w:ascii="Poppins" w:hAnsi="Poppins" w:cs="Poppins"/>
          <w:color w:val="63656A"/>
          <w:sz w:val="18"/>
          <w:szCs w:val="18"/>
          <w:lang w:val="en"/>
        </w:rPr>
        <w:t>organisation</w:t>
      </w:r>
      <w:proofErr w:type="spellEnd"/>
      <w:r w:rsidRPr="007A5FB7">
        <w:rPr>
          <w:rFonts w:ascii="Poppins" w:hAnsi="Poppins" w:cs="Poppins"/>
          <w:color w:val="63656A"/>
          <w:sz w:val="18"/>
          <w:szCs w:val="18"/>
          <w:lang w:val="en"/>
        </w:rPr>
        <w:t xml:space="preserve"> and applicable external responsibilities, including partners, suppliers and contractors, as required. All positions of managerial responsibility are accountable for ensuring that the policy and all supporting policies and procedures are implemented within their area of control.  </w:t>
      </w:r>
    </w:p>
    <w:p w14:paraId="0FADAC9D" w14:textId="7160755C"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 xml:space="preserve">The policy will be reviewed periodically or following significant change within the </w:t>
      </w:r>
      <w:proofErr w:type="spellStart"/>
      <w:r w:rsidRPr="007A5FB7">
        <w:rPr>
          <w:rFonts w:ascii="Poppins" w:hAnsi="Poppins" w:cs="Poppins"/>
          <w:color w:val="63656A"/>
          <w:sz w:val="18"/>
          <w:szCs w:val="18"/>
          <w:lang w:val="en"/>
        </w:rPr>
        <w:t>organisation</w:t>
      </w:r>
      <w:proofErr w:type="spellEnd"/>
      <w:r w:rsidRPr="007A5FB7">
        <w:rPr>
          <w:rFonts w:ascii="Poppins" w:hAnsi="Poppins" w:cs="Poppins"/>
          <w:color w:val="63656A"/>
          <w:sz w:val="18"/>
          <w:szCs w:val="18"/>
          <w:lang w:val="en"/>
        </w:rPr>
        <w:t xml:space="preserve">, and revised, as required.  </w:t>
      </w:r>
    </w:p>
    <w:p w14:paraId="355CE452" w14:textId="1C834C46" w:rsidR="003A57C7" w:rsidRPr="00067242" w:rsidRDefault="003A57C7" w:rsidP="00067242">
      <w:pPr>
        <w:pStyle w:val="NormalWeb2"/>
        <w:spacing w:before="60" w:beforeAutospacing="0" w:after="60" w:afterAutospacing="0" w:line="240" w:lineRule="auto"/>
        <w:jc w:val="both"/>
        <w:rPr>
          <w:rFonts w:ascii="Poppins" w:hAnsi="Poppins" w:cs="Poppins"/>
          <w:color w:val="63656A"/>
          <w:sz w:val="18"/>
          <w:szCs w:val="18"/>
          <w:lang w:val="en"/>
        </w:rPr>
      </w:pPr>
      <w:r w:rsidRPr="007A5FB7">
        <w:rPr>
          <w:rFonts w:ascii="Poppins" w:hAnsi="Poppins" w:cs="Poppins"/>
          <w:color w:val="63656A"/>
          <w:sz w:val="18"/>
          <w:szCs w:val="18"/>
          <w:lang w:val="en"/>
        </w:rPr>
        <w:t xml:space="preserve">For and on behalf of Liverpool City Council  </w:t>
      </w:r>
    </w:p>
    <w:p w14:paraId="4B6C1C8D" w14:textId="6E723DF6" w:rsidR="003A57C7" w:rsidRPr="007A5FB7" w:rsidRDefault="003A57C7" w:rsidP="007A5FB7">
      <w:pPr>
        <w:spacing w:before="60" w:after="60"/>
        <w:rPr>
          <w:sz w:val="18"/>
          <w:szCs w:val="18"/>
        </w:rPr>
      </w:pPr>
      <w:r w:rsidRPr="007A5FB7">
        <w:rPr>
          <w:sz w:val="18"/>
          <w:szCs w:val="18"/>
        </w:rPr>
        <w:t>Signed:</w:t>
      </w:r>
    </w:p>
    <w:p w14:paraId="0D9018AE" w14:textId="77777777" w:rsidR="003A57C7" w:rsidRPr="007A5FB7" w:rsidRDefault="003A57C7" w:rsidP="007A5FB7">
      <w:pPr>
        <w:spacing w:before="60" w:after="60"/>
        <w:rPr>
          <w:sz w:val="18"/>
          <w:szCs w:val="18"/>
        </w:rPr>
      </w:pPr>
      <w:r w:rsidRPr="007A5FB7">
        <w:rPr>
          <w:sz w:val="18"/>
          <w:szCs w:val="18"/>
        </w:rPr>
        <w:t xml:space="preserve">Andrew Lewis     </w:t>
      </w:r>
    </w:p>
    <w:p w14:paraId="3176580F" w14:textId="77777777" w:rsidR="003A57C7" w:rsidRPr="007A5FB7" w:rsidRDefault="003A57C7" w:rsidP="007A5FB7">
      <w:pPr>
        <w:spacing w:before="60" w:after="60"/>
        <w:rPr>
          <w:b/>
          <w:bCs/>
          <w:sz w:val="18"/>
          <w:szCs w:val="18"/>
        </w:rPr>
      </w:pPr>
      <w:r w:rsidRPr="007A5FB7">
        <w:rPr>
          <w:b/>
          <w:bCs/>
          <w:sz w:val="18"/>
          <w:szCs w:val="18"/>
        </w:rPr>
        <w:t>Andrew Lewis</w:t>
      </w:r>
    </w:p>
    <w:p w14:paraId="06F41AAD" w14:textId="2FBFFF14" w:rsidR="003A57C7" w:rsidRPr="007A5FB7" w:rsidRDefault="003A57C7" w:rsidP="007A5FB7">
      <w:pPr>
        <w:spacing w:before="60" w:after="60"/>
        <w:rPr>
          <w:sz w:val="18"/>
          <w:szCs w:val="18"/>
          <w:highlight w:val="yellow"/>
        </w:rPr>
      </w:pPr>
      <w:bookmarkStart w:id="4" w:name="_Hlk94606646"/>
      <w:r w:rsidRPr="007A5FB7">
        <w:rPr>
          <w:b/>
          <w:sz w:val="18"/>
          <w:szCs w:val="18"/>
        </w:rPr>
        <w:t>Chief Executive</w:t>
      </w:r>
      <w:bookmarkEnd w:id="4"/>
      <w:r w:rsidRPr="007A5FB7">
        <w:rPr>
          <w:b/>
          <w:sz w:val="18"/>
          <w:szCs w:val="18"/>
        </w:rPr>
        <w:tab/>
      </w:r>
      <w:r w:rsidRPr="007A5FB7">
        <w:rPr>
          <w:sz w:val="18"/>
          <w:szCs w:val="18"/>
        </w:rPr>
        <w:tab/>
      </w:r>
      <w:r w:rsidRPr="007A5FB7">
        <w:rPr>
          <w:sz w:val="18"/>
          <w:szCs w:val="18"/>
        </w:rPr>
        <w:tab/>
      </w:r>
      <w:r w:rsidRPr="007A5FB7">
        <w:rPr>
          <w:sz w:val="18"/>
          <w:szCs w:val="18"/>
        </w:rPr>
        <w:tab/>
      </w:r>
      <w:r w:rsidRPr="007A5FB7">
        <w:rPr>
          <w:sz w:val="18"/>
          <w:szCs w:val="18"/>
          <w:highlight w:val="yellow"/>
        </w:rPr>
        <w:t xml:space="preserve"> </w:t>
      </w:r>
    </w:p>
    <w:p w14:paraId="5DB00B5B" w14:textId="77777777" w:rsidR="003A57C7" w:rsidRPr="007A5FB7" w:rsidRDefault="003A57C7" w:rsidP="007A5FB7">
      <w:pPr>
        <w:spacing w:before="60" w:after="60"/>
        <w:rPr>
          <w:sz w:val="18"/>
          <w:szCs w:val="18"/>
        </w:rPr>
      </w:pPr>
      <w:r w:rsidRPr="007A5FB7">
        <w:rPr>
          <w:sz w:val="18"/>
          <w:szCs w:val="18"/>
        </w:rPr>
        <w:t>Date: 26 January 2024</w:t>
      </w:r>
    </w:p>
    <w:p w14:paraId="45B077DA" w14:textId="3C63F1FF" w:rsidR="003A57C7" w:rsidRPr="007A5FB7" w:rsidRDefault="003A57C7" w:rsidP="00067242">
      <w:pPr>
        <w:pStyle w:val="Heading1"/>
        <w:numPr>
          <w:ilvl w:val="0"/>
          <w:numId w:val="149"/>
        </w:numPr>
      </w:pPr>
      <w:r w:rsidRPr="007A5FB7">
        <w:br w:type="page"/>
      </w:r>
      <w:bookmarkStart w:id="5" w:name="_Toc207963825"/>
      <w:bookmarkEnd w:id="0"/>
      <w:r w:rsidRPr="007A5FB7">
        <w:lastRenderedPageBreak/>
        <w:t>Organisation and responsibilities for implementation</w:t>
      </w:r>
      <w:bookmarkEnd w:id="5"/>
      <w:r w:rsidRPr="007A5FB7">
        <w:t xml:space="preserve"> </w:t>
      </w:r>
    </w:p>
    <w:p w14:paraId="2115918C" w14:textId="61478AF7" w:rsidR="003A57C7" w:rsidRPr="00067242" w:rsidRDefault="003A57C7" w:rsidP="00067242">
      <w:pPr>
        <w:spacing w:before="60" w:after="60"/>
        <w:rPr>
          <w:sz w:val="18"/>
          <w:szCs w:val="18"/>
        </w:rPr>
      </w:pPr>
      <w:r w:rsidRPr="007A5FB7">
        <w:rPr>
          <w:sz w:val="18"/>
          <w:szCs w:val="18"/>
        </w:rPr>
        <w:t>This section defines the health and safety roles, responsibilities and expected competencies of all levels within Liverpool City Council and directly associated to the school.</w:t>
      </w:r>
    </w:p>
    <w:p w14:paraId="0ED7795F" w14:textId="01CFDDE8" w:rsidR="003A57C7" w:rsidRPr="00067242" w:rsidRDefault="003A57C7" w:rsidP="00067242">
      <w:pPr>
        <w:pStyle w:val="Heading2"/>
        <w:numPr>
          <w:ilvl w:val="1"/>
          <w:numId w:val="149"/>
        </w:numPr>
        <w:rPr>
          <w:sz w:val="24"/>
        </w:rPr>
      </w:pPr>
      <w:bookmarkStart w:id="6" w:name="_Toc207963826"/>
      <w:r w:rsidRPr="007A5FB7">
        <w:t>Elected Members and Cabinet Members</w:t>
      </w:r>
      <w:bookmarkEnd w:id="6"/>
    </w:p>
    <w:p w14:paraId="73F046FD" w14:textId="106818AC" w:rsidR="003A57C7" w:rsidRPr="00067242" w:rsidRDefault="003A57C7" w:rsidP="007A5FB7">
      <w:pPr>
        <w:tabs>
          <w:tab w:val="left" w:pos="709"/>
        </w:tabs>
        <w:spacing w:before="60" w:after="60"/>
        <w:rPr>
          <w:bCs/>
          <w:sz w:val="18"/>
          <w:szCs w:val="18"/>
        </w:rPr>
      </w:pPr>
      <w:r w:rsidRPr="007A5FB7">
        <w:rPr>
          <w:bCs/>
          <w:sz w:val="18"/>
          <w:szCs w:val="18"/>
        </w:rPr>
        <w:t>Members fully support the council’s approach to managing health and safety as outlined below:</w:t>
      </w:r>
    </w:p>
    <w:p w14:paraId="2D5F87CA" w14:textId="2162CF5C" w:rsidR="003A57C7" w:rsidRPr="00067242" w:rsidRDefault="003A57C7" w:rsidP="00067242">
      <w:pPr>
        <w:numPr>
          <w:ilvl w:val="0"/>
          <w:numId w:val="128"/>
        </w:numPr>
        <w:spacing w:before="60" w:after="60"/>
        <w:rPr>
          <w:sz w:val="18"/>
          <w:szCs w:val="18"/>
        </w:rPr>
      </w:pPr>
      <w:r w:rsidRPr="007A5FB7">
        <w:rPr>
          <w:sz w:val="18"/>
          <w:szCs w:val="18"/>
        </w:rPr>
        <w:t>Members are responsible for ensuring they fully consider all relevant health, safety and welfare implications of any report, paper or plans presented for their deliberation.</w:t>
      </w:r>
    </w:p>
    <w:p w14:paraId="3C202B41" w14:textId="6AFBDACF" w:rsidR="003A57C7" w:rsidRPr="00067242" w:rsidRDefault="003A57C7" w:rsidP="00067242">
      <w:pPr>
        <w:numPr>
          <w:ilvl w:val="0"/>
          <w:numId w:val="128"/>
        </w:numPr>
        <w:spacing w:before="60" w:after="60"/>
        <w:rPr>
          <w:sz w:val="18"/>
          <w:szCs w:val="18"/>
        </w:rPr>
      </w:pPr>
      <w:r w:rsidRPr="007A5FB7">
        <w:rPr>
          <w:sz w:val="18"/>
          <w:szCs w:val="18"/>
        </w:rPr>
        <w:t>Due</w:t>
      </w:r>
      <w:r w:rsidRPr="007A5FB7">
        <w:rPr>
          <w:b/>
          <w:i/>
          <w:sz w:val="18"/>
          <w:szCs w:val="18"/>
        </w:rPr>
        <w:t xml:space="preserve"> </w:t>
      </w:r>
      <w:r w:rsidRPr="007A5FB7">
        <w:rPr>
          <w:sz w:val="18"/>
          <w:szCs w:val="18"/>
        </w:rPr>
        <w:t>consideration is given to any potential adverse effects on the health, safety or welfare of staff and any other persons who might be affected.</w:t>
      </w:r>
    </w:p>
    <w:p w14:paraId="5841E05A" w14:textId="62672E84" w:rsidR="003A57C7" w:rsidRPr="00067242" w:rsidRDefault="003A57C7" w:rsidP="00067242">
      <w:pPr>
        <w:numPr>
          <w:ilvl w:val="0"/>
          <w:numId w:val="128"/>
        </w:numPr>
        <w:spacing w:before="60" w:after="60"/>
        <w:rPr>
          <w:sz w:val="18"/>
          <w:szCs w:val="18"/>
        </w:rPr>
      </w:pPr>
      <w:r w:rsidRPr="007A5FB7">
        <w:rPr>
          <w:sz w:val="18"/>
          <w:szCs w:val="18"/>
        </w:rPr>
        <w:t>It is the responsibility of the person presenting such reports, papers or plans to highlight potential health, safety or welfare implications to members.</w:t>
      </w:r>
    </w:p>
    <w:p w14:paraId="5F63024A" w14:textId="3169461D" w:rsidR="003A57C7" w:rsidRPr="00067242" w:rsidRDefault="003A57C7" w:rsidP="00067242">
      <w:pPr>
        <w:numPr>
          <w:ilvl w:val="0"/>
          <w:numId w:val="128"/>
        </w:numPr>
        <w:spacing w:before="60" w:after="60"/>
        <w:rPr>
          <w:sz w:val="18"/>
          <w:szCs w:val="18"/>
        </w:rPr>
      </w:pPr>
      <w:r w:rsidRPr="007A5FB7">
        <w:rPr>
          <w:sz w:val="18"/>
          <w:szCs w:val="18"/>
        </w:rPr>
        <w:t>The health and safety implications of council budget decisions and target setting must be a fundamental part of members decision making process.</w:t>
      </w:r>
    </w:p>
    <w:p w14:paraId="7D7D382F" w14:textId="4EF43223" w:rsidR="003A57C7" w:rsidRPr="00067242" w:rsidRDefault="003A57C7" w:rsidP="00067242">
      <w:pPr>
        <w:pStyle w:val="Heading2"/>
        <w:numPr>
          <w:ilvl w:val="1"/>
          <w:numId w:val="149"/>
        </w:numPr>
        <w:rPr>
          <w:sz w:val="24"/>
        </w:rPr>
      </w:pPr>
      <w:bookmarkStart w:id="7" w:name="_Toc207963827"/>
      <w:r w:rsidRPr="007A5FB7">
        <w:t>Chief Executive</w:t>
      </w:r>
      <w:bookmarkEnd w:id="7"/>
    </w:p>
    <w:p w14:paraId="2B8539BC" w14:textId="378A692F" w:rsidR="003A57C7" w:rsidRPr="007A5FB7" w:rsidRDefault="003A57C7" w:rsidP="007A5FB7">
      <w:pPr>
        <w:spacing w:before="60" w:after="60"/>
        <w:rPr>
          <w:sz w:val="18"/>
          <w:szCs w:val="18"/>
        </w:rPr>
      </w:pPr>
      <w:bookmarkStart w:id="8" w:name="_Hlk109296654"/>
      <w:r w:rsidRPr="007A5FB7">
        <w:rPr>
          <w:sz w:val="18"/>
          <w:szCs w:val="18"/>
        </w:rPr>
        <w:t>The Chief Executive has overall responsibility within the management structure for ensuring the implementation of the council’s health, safety and welfare policy and ensuring compliance with all current health and safety legislation. These responsibilities and statutory obligations are met by:</w:t>
      </w:r>
      <w:bookmarkEnd w:id="8"/>
    </w:p>
    <w:p w14:paraId="18871933" w14:textId="2CBA8E0F" w:rsidR="003A57C7" w:rsidRPr="00067242" w:rsidRDefault="003A57C7" w:rsidP="00067242">
      <w:pPr>
        <w:numPr>
          <w:ilvl w:val="0"/>
          <w:numId w:val="127"/>
        </w:numPr>
        <w:spacing w:before="60" w:after="60"/>
        <w:rPr>
          <w:sz w:val="18"/>
          <w:szCs w:val="18"/>
        </w:rPr>
      </w:pPr>
      <w:r w:rsidRPr="007A5FB7">
        <w:rPr>
          <w:sz w:val="18"/>
          <w:szCs w:val="18"/>
        </w:rPr>
        <w:t>Ensuring the appointment of competent persons to assist in the management of health, safety and welfare.</w:t>
      </w:r>
    </w:p>
    <w:p w14:paraId="1D1130A6" w14:textId="53CB80CD" w:rsidR="003A57C7" w:rsidRPr="00067242" w:rsidRDefault="003A57C7" w:rsidP="007A5FB7">
      <w:pPr>
        <w:numPr>
          <w:ilvl w:val="0"/>
          <w:numId w:val="127"/>
        </w:numPr>
        <w:spacing w:before="60" w:after="60"/>
        <w:rPr>
          <w:sz w:val="18"/>
          <w:szCs w:val="18"/>
        </w:rPr>
      </w:pPr>
      <w:r w:rsidRPr="007A5FB7">
        <w:rPr>
          <w:sz w:val="18"/>
          <w:szCs w:val="18"/>
        </w:rPr>
        <w:t>Providing such resources as are required to effectively manage health, safety and welfare.</w:t>
      </w:r>
    </w:p>
    <w:p w14:paraId="6266153A" w14:textId="0BA1D216" w:rsidR="003A57C7" w:rsidRPr="00067242" w:rsidRDefault="003A57C7" w:rsidP="007A5FB7">
      <w:pPr>
        <w:numPr>
          <w:ilvl w:val="0"/>
          <w:numId w:val="127"/>
        </w:numPr>
        <w:spacing w:before="60" w:after="60"/>
        <w:rPr>
          <w:sz w:val="18"/>
          <w:szCs w:val="18"/>
        </w:rPr>
      </w:pPr>
      <w:r w:rsidRPr="007A5FB7">
        <w:rPr>
          <w:sz w:val="18"/>
          <w:szCs w:val="18"/>
        </w:rPr>
        <w:t>Actively promoting good health and safety practice through demonstrating awareness, knowledge and having a proactive approach to the management of all relevant health, safety and welfare issues.</w:t>
      </w:r>
    </w:p>
    <w:p w14:paraId="713463A6" w14:textId="0711295F" w:rsidR="003A57C7" w:rsidRPr="00067242" w:rsidRDefault="003A57C7" w:rsidP="00067242">
      <w:pPr>
        <w:numPr>
          <w:ilvl w:val="0"/>
          <w:numId w:val="127"/>
        </w:numPr>
        <w:spacing w:before="60" w:after="60"/>
        <w:rPr>
          <w:sz w:val="18"/>
          <w:szCs w:val="18"/>
        </w:rPr>
      </w:pPr>
      <w:r w:rsidRPr="007A5FB7">
        <w:rPr>
          <w:sz w:val="18"/>
          <w:szCs w:val="18"/>
        </w:rPr>
        <w:t>Ensuring they remain competent to undertake the health and safety responsibilities of the role, by attending relevant training.</w:t>
      </w:r>
    </w:p>
    <w:p w14:paraId="7F817FCB" w14:textId="37266F93" w:rsidR="003A57C7" w:rsidRPr="00067242" w:rsidRDefault="003A57C7" w:rsidP="00067242">
      <w:pPr>
        <w:numPr>
          <w:ilvl w:val="0"/>
          <w:numId w:val="127"/>
        </w:numPr>
        <w:spacing w:before="60" w:after="60"/>
        <w:rPr>
          <w:sz w:val="18"/>
          <w:szCs w:val="18"/>
        </w:rPr>
      </w:pPr>
      <w:r w:rsidRPr="007A5FB7">
        <w:rPr>
          <w:sz w:val="18"/>
          <w:szCs w:val="18"/>
        </w:rPr>
        <w:t>Determining the senior management team health and safety strategic aims for the council.</w:t>
      </w:r>
    </w:p>
    <w:p w14:paraId="36DFD5EB" w14:textId="64324271" w:rsidR="003A57C7" w:rsidRPr="00067242" w:rsidRDefault="003A57C7" w:rsidP="007A5FB7">
      <w:pPr>
        <w:numPr>
          <w:ilvl w:val="0"/>
          <w:numId w:val="127"/>
        </w:numPr>
        <w:spacing w:before="60" w:after="60"/>
        <w:rPr>
          <w:sz w:val="18"/>
          <w:szCs w:val="18"/>
        </w:rPr>
      </w:pPr>
      <w:r w:rsidRPr="007A5FB7">
        <w:rPr>
          <w:sz w:val="18"/>
          <w:szCs w:val="18"/>
        </w:rPr>
        <w:t>Setting the safety culture of the council.</w:t>
      </w:r>
      <w:bookmarkStart w:id="9" w:name="_Hlk98161403"/>
    </w:p>
    <w:p w14:paraId="5E415C99" w14:textId="21D8E109" w:rsidR="003A57C7" w:rsidRPr="00067242" w:rsidRDefault="003A57C7" w:rsidP="00067242">
      <w:pPr>
        <w:pStyle w:val="Heading2"/>
        <w:numPr>
          <w:ilvl w:val="1"/>
          <w:numId w:val="149"/>
        </w:numPr>
        <w:rPr>
          <w:sz w:val="24"/>
        </w:rPr>
      </w:pPr>
      <w:bookmarkStart w:id="10" w:name="_Toc207963828"/>
      <w:r w:rsidRPr="007A5FB7">
        <w:t>Deputy Chief Executive, Corporate Directors, Directors,</w:t>
      </w:r>
      <w:r w:rsidRPr="007A5FB7">
        <w:tab/>
        <w:t>Director for Children and Young People’s Services</w:t>
      </w:r>
      <w:bookmarkEnd w:id="9"/>
      <w:bookmarkEnd w:id="10"/>
    </w:p>
    <w:p w14:paraId="310B180F" w14:textId="74B2F881" w:rsidR="003A57C7" w:rsidRPr="007A5FB7" w:rsidRDefault="003A57C7" w:rsidP="00067242">
      <w:pPr>
        <w:spacing w:before="60" w:after="60"/>
        <w:rPr>
          <w:sz w:val="18"/>
          <w:szCs w:val="18"/>
        </w:rPr>
      </w:pPr>
      <w:r w:rsidRPr="007A5FB7">
        <w:rPr>
          <w:sz w:val="18"/>
          <w:szCs w:val="18"/>
        </w:rPr>
        <w:t xml:space="preserve">Each position at this level is responsible for the health, safety and welfare of all staff within their area of control. They are accountable to the Chief Executive for the effective communication, and full implementation, of the council’s health, safety and welfare policy within their areas of responsibility, ensuring that: </w:t>
      </w:r>
    </w:p>
    <w:p w14:paraId="435C87BC" w14:textId="2BB70CF3" w:rsidR="003A57C7" w:rsidRPr="00067242" w:rsidRDefault="003A57C7" w:rsidP="00067242">
      <w:pPr>
        <w:numPr>
          <w:ilvl w:val="0"/>
          <w:numId w:val="117"/>
        </w:numPr>
        <w:tabs>
          <w:tab w:val="left" w:pos="1440"/>
        </w:tabs>
        <w:spacing w:before="60" w:after="60"/>
        <w:rPr>
          <w:sz w:val="18"/>
          <w:szCs w:val="18"/>
        </w:rPr>
      </w:pPr>
      <w:bookmarkStart w:id="11" w:name="_Hlk109297171"/>
      <w:r w:rsidRPr="007A5FB7">
        <w:rPr>
          <w:sz w:val="18"/>
          <w:szCs w:val="18"/>
        </w:rPr>
        <w:t>Those they appoint to manage and assist are competent in all relevant health, safety and welfare issues.</w:t>
      </w:r>
    </w:p>
    <w:p w14:paraId="7A45935E" w14:textId="336CCEC8" w:rsidR="003A57C7" w:rsidRPr="00067242" w:rsidRDefault="003A57C7" w:rsidP="007A5FB7">
      <w:pPr>
        <w:numPr>
          <w:ilvl w:val="0"/>
          <w:numId w:val="116"/>
        </w:numPr>
        <w:tabs>
          <w:tab w:val="left" w:pos="1440"/>
        </w:tabs>
        <w:spacing w:before="60" w:after="60"/>
        <w:rPr>
          <w:sz w:val="18"/>
          <w:szCs w:val="18"/>
        </w:rPr>
      </w:pPr>
      <w:r w:rsidRPr="007A5FB7">
        <w:rPr>
          <w:sz w:val="18"/>
          <w:szCs w:val="18"/>
        </w:rPr>
        <w:t>Their management teams effectively disseminate the council’s health, safety and welfare policy and all other associated information, as required.</w:t>
      </w:r>
    </w:p>
    <w:p w14:paraId="05CCA6E4" w14:textId="0F4A959E" w:rsidR="003A57C7" w:rsidRPr="00067242" w:rsidRDefault="003A57C7" w:rsidP="00067242">
      <w:pPr>
        <w:numPr>
          <w:ilvl w:val="0"/>
          <w:numId w:val="117"/>
        </w:numPr>
        <w:tabs>
          <w:tab w:val="left" w:pos="1440"/>
        </w:tabs>
        <w:spacing w:before="60" w:after="60"/>
        <w:rPr>
          <w:sz w:val="18"/>
          <w:szCs w:val="18"/>
        </w:rPr>
      </w:pPr>
      <w:r w:rsidRPr="007A5FB7">
        <w:rPr>
          <w:sz w:val="18"/>
          <w:szCs w:val="18"/>
        </w:rPr>
        <w:t>They seek guidance and advice from competent persons to ensure compliance with this policy.</w:t>
      </w:r>
    </w:p>
    <w:p w14:paraId="70B98233" w14:textId="47B557DD" w:rsidR="003A57C7" w:rsidRPr="00067242" w:rsidRDefault="003A57C7" w:rsidP="007A5FB7">
      <w:pPr>
        <w:numPr>
          <w:ilvl w:val="0"/>
          <w:numId w:val="117"/>
        </w:numPr>
        <w:tabs>
          <w:tab w:val="left" w:pos="1440"/>
        </w:tabs>
        <w:spacing w:before="60" w:after="60"/>
        <w:rPr>
          <w:sz w:val="18"/>
          <w:szCs w:val="18"/>
        </w:rPr>
      </w:pPr>
      <w:r w:rsidRPr="007A5FB7">
        <w:rPr>
          <w:sz w:val="18"/>
          <w:szCs w:val="18"/>
        </w:rPr>
        <w:t>Adequate resources are available to effectively manage health and safety.</w:t>
      </w:r>
    </w:p>
    <w:p w14:paraId="760364B7" w14:textId="1D17AD83" w:rsidR="003A57C7" w:rsidRPr="00067242" w:rsidRDefault="003A57C7" w:rsidP="007A5FB7">
      <w:pPr>
        <w:numPr>
          <w:ilvl w:val="0"/>
          <w:numId w:val="116"/>
        </w:numPr>
        <w:tabs>
          <w:tab w:val="left" w:pos="1440"/>
        </w:tabs>
        <w:spacing w:before="60" w:after="60"/>
        <w:rPr>
          <w:sz w:val="18"/>
          <w:szCs w:val="18"/>
        </w:rPr>
      </w:pPr>
      <w:r w:rsidRPr="007A5FB7">
        <w:rPr>
          <w:sz w:val="18"/>
          <w:szCs w:val="18"/>
        </w:rPr>
        <w:t>Suitable and sufficient regard is paid to health, safety and welfare considerations in all contracts entered into by the council.</w:t>
      </w:r>
    </w:p>
    <w:p w14:paraId="3DC3721A" w14:textId="0DCDB168" w:rsidR="003A57C7" w:rsidRPr="00067242" w:rsidRDefault="003A57C7" w:rsidP="00067242">
      <w:pPr>
        <w:numPr>
          <w:ilvl w:val="0"/>
          <w:numId w:val="116"/>
        </w:numPr>
        <w:tabs>
          <w:tab w:val="left" w:pos="1440"/>
        </w:tabs>
        <w:spacing w:before="60" w:after="60"/>
        <w:rPr>
          <w:sz w:val="18"/>
          <w:szCs w:val="18"/>
        </w:rPr>
      </w:pPr>
      <w:bookmarkStart w:id="12" w:name="_Hlk109296331"/>
      <w:r w:rsidRPr="007A5FB7">
        <w:rPr>
          <w:sz w:val="18"/>
          <w:szCs w:val="18"/>
        </w:rPr>
        <w:t xml:space="preserve">The safety culture is maintained through active involvement and promotion of good health and safety practices. </w:t>
      </w:r>
    </w:p>
    <w:p w14:paraId="4253FC24" w14:textId="195A5DC2" w:rsidR="003A57C7" w:rsidRPr="00067242" w:rsidRDefault="003A57C7" w:rsidP="007A5FB7">
      <w:pPr>
        <w:numPr>
          <w:ilvl w:val="0"/>
          <w:numId w:val="116"/>
        </w:numPr>
        <w:spacing w:before="60" w:after="60"/>
        <w:jc w:val="left"/>
        <w:rPr>
          <w:sz w:val="18"/>
          <w:szCs w:val="18"/>
        </w:rPr>
      </w:pPr>
      <w:r w:rsidRPr="007A5FB7">
        <w:rPr>
          <w:sz w:val="18"/>
          <w:szCs w:val="18"/>
        </w:rPr>
        <w:t xml:space="preserve">There is co-operation with all other areas of the council and that adequate arrangements are in place for consultation with staff and their representatives, including trade union safety representatives. </w:t>
      </w:r>
      <w:bookmarkEnd w:id="12"/>
    </w:p>
    <w:p w14:paraId="4140512E" w14:textId="28A8F256" w:rsidR="003A57C7" w:rsidRPr="00067242" w:rsidRDefault="003A57C7" w:rsidP="00067242">
      <w:pPr>
        <w:numPr>
          <w:ilvl w:val="0"/>
          <w:numId w:val="116"/>
        </w:numPr>
        <w:tabs>
          <w:tab w:val="left" w:pos="1440"/>
        </w:tabs>
        <w:spacing w:before="60" w:after="60"/>
        <w:rPr>
          <w:sz w:val="18"/>
          <w:szCs w:val="18"/>
        </w:rPr>
      </w:pPr>
      <w:r w:rsidRPr="007A5FB7">
        <w:rPr>
          <w:sz w:val="18"/>
          <w:szCs w:val="18"/>
        </w:rPr>
        <w:t>Arrangements are in place to measure, monitor and review health, safety and welfare performance.</w:t>
      </w:r>
      <w:bookmarkEnd w:id="11"/>
    </w:p>
    <w:p w14:paraId="76E2C759" w14:textId="330BC6F5" w:rsidR="003A57C7" w:rsidRDefault="003A57C7" w:rsidP="007A5FB7">
      <w:pPr>
        <w:numPr>
          <w:ilvl w:val="0"/>
          <w:numId w:val="136"/>
        </w:numPr>
        <w:tabs>
          <w:tab w:val="left" w:pos="1440"/>
        </w:tabs>
        <w:spacing w:before="60" w:after="60"/>
        <w:rPr>
          <w:sz w:val="18"/>
          <w:szCs w:val="18"/>
        </w:rPr>
      </w:pPr>
      <w:r w:rsidRPr="007A5FB7">
        <w:rPr>
          <w:sz w:val="18"/>
          <w:szCs w:val="18"/>
        </w:rPr>
        <w:t>They remain competent to undertake their health and safety responsibilities by attending all relevant training.</w:t>
      </w:r>
    </w:p>
    <w:p w14:paraId="5399BD11" w14:textId="77777777" w:rsidR="00067242" w:rsidRDefault="00067242" w:rsidP="00067242">
      <w:pPr>
        <w:tabs>
          <w:tab w:val="left" w:pos="1440"/>
        </w:tabs>
        <w:spacing w:before="60" w:after="60"/>
        <w:rPr>
          <w:sz w:val="18"/>
          <w:szCs w:val="18"/>
        </w:rPr>
      </w:pPr>
    </w:p>
    <w:p w14:paraId="61E228C9" w14:textId="77777777" w:rsidR="00067242" w:rsidRPr="00067242" w:rsidRDefault="00067242" w:rsidP="00067242">
      <w:pPr>
        <w:tabs>
          <w:tab w:val="left" w:pos="1440"/>
        </w:tabs>
        <w:spacing w:before="60" w:after="60"/>
        <w:rPr>
          <w:sz w:val="18"/>
          <w:szCs w:val="18"/>
        </w:rPr>
      </w:pPr>
    </w:p>
    <w:p w14:paraId="1BAEFF04" w14:textId="0AF25001" w:rsidR="003A57C7" w:rsidRPr="00067242" w:rsidRDefault="003A57C7" w:rsidP="00067242">
      <w:pPr>
        <w:pStyle w:val="Heading2"/>
        <w:numPr>
          <w:ilvl w:val="1"/>
          <w:numId w:val="149"/>
        </w:numPr>
        <w:rPr>
          <w:sz w:val="24"/>
        </w:rPr>
      </w:pPr>
      <w:bookmarkStart w:id="13" w:name="_Toc207963829"/>
      <w:r w:rsidRPr="007A5FB7">
        <w:lastRenderedPageBreak/>
        <w:t>Governing Body</w:t>
      </w:r>
      <w:bookmarkEnd w:id="13"/>
    </w:p>
    <w:p w14:paraId="1BB0A433" w14:textId="06375823" w:rsidR="003A57C7" w:rsidRPr="007A5FB7" w:rsidRDefault="003A57C7" w:rsidP="007A5FB7">
      <w:pPr>
        <w:tabs>
          <w:tab w:val="left" w:pos="720"/>
        </w:tabs>
        <w:spacing w:before="60" w:after="60"/>
        <w:rPr>
          <w:bCs/>
          <w:sz w:val="18"/>
          <w:szCs w:val="18"/>
        </w:rPr>
      </w:pPr>
      <w:r w:rsidRPr="007A5FB7">
        <w:rPr>
          <w:bCs/>
          <w:sz w:val="18"/>
          <w:szCs w:val="18"/>
        </w:rPr>
        <w:t>The Governing Body is responsible for the effective planning, directing, monitoring and reviewing of all health, safety and welfare matters within the school. In the discharge of its duty and in consultation with the Head Teacher, it will make itself familiar with the requirements with all applicable health and safety legislation and any other codes of practice or guidance that are relevant to the running of the school.  The Governing Body will ensure:</w:t>
      </w:r>
    </w:p>
    <w:p w14:paraId="7B22DE90" w14:textId="3777E287" w:rsidR="003A57C7" w:rsidRPr="00067242" w:rsidRDefault="003A57C7" w:rsidP="007A5FB7">
      <w:pPr>
        <w:numPr>
          <w:ilvl w:val="0"/>
          <w:numId w:val="143"/>
        </w:numPr>
        <w:tabs>
          <w:tab w:val="left" w:pos="720"/>
        </w:tabs>
        <w:spacing w:before="60" w:after="60"/>
        <w:rPr>
          <w:bCs/>
          <w:sz w:val="18"/>
          <w:szCs w:val="18"/>
        </w:rPr>
      </w:pPr>
      <w:r w:rsidRPr="007A5FB7">
        <w:rPr>
          <w:bCs/>
          <w:sz w:val="18"/>
          <w:szCs w:val="18"/>
        </w:rPr>
        <w:t>That suitable resources are allocated to allow the effective implementation of this policy.</w:t>
      </w:r>
    </w:p>
    <w:p w14:paraId="27D4A15B" w14:textId="336C77A3" w:rsidR="003A57C7" w:rsidRPr="00067242" w:rsidRDefault="003A57C7" w:rsidP="007A5FB7">
      <w:pPr>
        <w:numPr>
          <w:ilvl w:val="0"/>
          <w:numId w:val="143"/>
        </w:numPr>
        <w:tabs>
          <w:tab w:val="left" w:pos="720"/>
        </w:tabs>
        <w:spacing w:before="60" w:after="60"/>
        <w:rPr>
          <w:bCs/>
          <w:sz w:val="18"/>
          <w:szCs w:val="18"/>
        </w:rPr>
      </w:pPr>
      <w:r w:rsidRPr="007A5FB7">
        <w:rPr>
          <w:bCs/>
          <w:sz w:val="18"/>
          <w:szCs w:val="18"/>
        </w:rPr>
        <w:t>That adequate regard is paid to health, safety and welfare considerations in all contracts entered into by the school.</w:t>
      </w:r>
    </w:p>
    <w:p w14:paraId="3F95FA4A" w14:textId="5D3280B5" w:rsidR="003A57C7" w:rsidRPr="00067242" w:rsidRDefault="003A57C7" w:rsidP="00067242">
      <w:pPr>
        <w:numPr>
          <w:ilvl w:val="0"/>
          <w:numId w:val="117"/>
        </w:numPr>
        <w:tabs>
          <w:tab w:val="left" w:pos="720"/>
        </w:tabs>
        <w:spacing w:before="60" w:after="60"/>
        <w:rPr>
          <w:bCs/>
          <w:sz w:val="18"/>
          <w:szCs w:val="18"/>
        </w:rPr>
      </w:pPr>
      <w:r w:rsidRPr="007A5FB7">
        <w:rPr>
          <w:bCs/>
          <w:sz w:val="18"/>
          <w:szCs w:val="18"/>
        </w:rPr>
        <w:t>Those they appoint to manage and/or assist are competent in all relevant health, safety and welfare issues.</w:t>
      </w:r>
    </w:p>
    <w:p w14:paraId="2E85D118" w14:textId="3BBCF3E2" w:rsidR="003A57C7" w:rsidRPr="00067242" w:rsidRDefault="003A57C7" w:rsidP="00067242">
      <w:pPr>
        <w:numPr>
          <w:ilvl w:val="0"/>
          <w:numId w:val="116"/>
        </w:numPr>
        <w:tabs>
          <w:tab w:val="left" w:pos="720"/>
        </w:tabs>
        <w:spacing w:before="60" w:after="60"/>
        <w:rPr>
          <w:bCs/>
          <w:sz w:val="18"/>
          <w:szCs w:val="18"/>
        </w:rPr>
      </w:pPr>
      <w:r w:rsidRPr="007A5FB7">
        <w:rPr>
          <w:bCs/>
          <w:sz w:val="18"/>
          <w:szCs w:val="18"/>
        </w:rPr>
        <w:t>Adequate legal consideration to risk is taken during the procurement of work equipment and substances.</w:t>
      </w:r>
    </w:p>
    <w:p w14:paraId="1FD6601C" w14:textId="4162F6CB" w:rsidR="003A57C7" w:rsidRPr="00067242" w:rsidRDefault="003A57C7" w:rsidP="00067242">
      <w:pPr>
        <w:numPr>
          <w:ilvl w:val="0"/>
          <w:numId w:val="116"/>
        </w:numPr>
        <w:tabs>
          <w:tab w:val="left" w:pos="720"/>
        </w:tabs>
        <w:spacing w:before="60" w:after="60"/>
        <w:rPr>
          <w:bCs/>
          <w:sz w:val="18"/>
          <w:szCs w:val="18"/>
        </w:rPr>
      </w:pPr>
      <w:r w:rsidRPr="007A5FB7">
        <w:rPr>
          <w:bCs/>
          <w:sz w:val="18"/>
          <w:szCs w:val="18"/>
        </w:rPr>
        <w:t xml:space="preserve">The safety culture is maintained through active involvement and promotion of good health and safety practices. </w:t>
      </w:r>
    </w:p>
    <w:p w14:paraId="4DAE22AB" w14:textId="325479B6" w:rsidR="003A57C7" w:rsidRPr="00067242" w:rsidRDefault="003A57C7" w:rsidP="007A5FB7">
      <w:pPr>
        <w:numPr>
          <w:ilvl w:val="0"/>
          <w:numId w:val="116"/>
        </w:numPr>
        <w:tabs>
          <w:tab w:val="left" w:pos="720"/>
        </w:tabs>
        <w:spacing w:before="60" w:after="60"/>
        <w:rPr>
          <w:bCs/>
          <w:sz w:val="18"/>
          <w:szCs w:val="18"/>
        </w:rPr>
      </w:pPr>
      <w:r w:rsidRPr="007A5FB7">
        <w:rPr>
          <w:bCs/>
          <w:sz w:val="18"/>
          <w:szCs w:val="18"/>
        </w:rPr>
        <w:t>Arrangements are in place to measure, monitor and review health, safety and welfare performance.</w:t>
      </w:r>
    </w:p>
    <w:p w14:paraId="1A13C91C" w14:textId="06CCF0E7" w:rsidR="003A57C7" w:rsidRPr="00067242" w:rsidRDefault="003A57C7" w:rsidP="00067242">
      <w:pPr>
        <w:pStyle w:val="Heading2"/>
        <w:numPr>
          <w:ilvl w:val="1"/>
          <w:numId w:val="149"/>
        </w:numPr>
      </w:pPr>
      <w:bookmarkStart w:id="14" w:name="_Toc207963830"/>
      <w:r w:rsidRPr="007A5FB7">
        <w:t>Head Teacher</w:t>
      </w:r>
      <w:bookmarkEnd w:id="14"/>
    </w:p>
    <w:p w14:paraId="7F9EE3AE" w14:textId="14B95BAE" w:rsidR="003A57C7" w:rsidRPr="007A5FB7" w:rsidRDefault="003A57C7" w:rsidP="007A5FB7">
      <w:pPr>
        <w:tabs>
          <w:tab w:val="left" w:pos="720"/>
        </w:tabs>
        <w:spacing w:before="60" w:after="60"/>
        <w:rPr>
          <w:bCs/>
          <w:sz w:val="18"/>
          <w:szCs w:val="18"/>
        </w:rPr>
      </w:pPr>
      <w:r w:rsidRPr="007A5FB7">
        <w:rPr>
          <w:bCs/>
          <w:sz w:val="18"/>
          <w:szCs w:val="18"/>
        </w:rPr>
        <w:t xml:space="preserve">The Head Teacher is responsible to the Local Education Authority and the school Governors for all matters concerning the health, safety and welfare of all within the school premises and related activities, including staff, students, visitors and contractors. They are responsible for the implementation of policy objectives. </w:t>
      </w:r>
    </w:p>
    <w:p w14:paraId="2052FA78" w14:textId="25FEE6EC" w:rsidR="003A57C7" w:rsidRPr="00067242" w:rsidRDefault="003A57C7" w:rsidP="00067242">
      <w:pPr>
        <w:tabs>
          <w:tab w:val="left" w:pos="720"/>
        </w:tabs>
        <w:spacing w:before="60" w:after="60"/>
        <w:rPr>
          <w:bCs/>
          <w:sz w:val="18"/>
          <w:szCs w:val="18"/>
        </w:rPr>
      </w:pPr>
      <w:r w:rsidRPr="007A5FB7">
        <w:rPr>
          <w:bCs/>
          <w:sz w:val="18"/>
          <w:szCs w:val="18"/>
        </w:rPr>
        <w:t>Assistance in this role is provided by the school senior management team and all positions with specific health and safety responsibilities. The Head Teacher, assisted by the senior management team, is required to:</w:t>
      </w:r>
    </w:p>
    <w:p w14:paraId="2E5470CA" w14:textId="13B31A0D" w:rsidR="003A57C7" w:rsidRPr="00067242" w:rsidRDefault="003A57C7" w:rsidP="00067242">
      <w:pPr>
        <w:numPr>
          <w:ilvl w:val="0"/>
          <w:numId w:val="119"/>
        </w:numPr>
        <w:tabs>
          <w:tab w:val="left" w:pos="1440"/>
        </w:tabs>
        <w:spacing w:before="60" w:after="60"/>
        <w:rPr>
          <w:sz w:val="18"/>
          <w:szCs w:val="18"/>
        </w:rPr>
      </w:pPr>
      <w:r w:rsidRPr="007A5FB7">
        <w:rPr>
          <w:sz w:val="18"/>
          <w:szCs w:val="18"/>
        </w:rPr>
        <w:t>Ensure that they understand the health, safety and welfare legislation relevant to the work activities.</w:t>
      </w:r>
    </w:p>
    <w:p w14:paraId="23929AB5" w14:textId="6B8F4CC2" w:rsidR="003A57C7" w:rsidRPr="00067242" w:rsidRDefault="003A57C7" w:rsidP="00067242">
      <w:pPr>
        <w:numPr>
          <w:ilvl w:val="0"/>
          <w:numId w:val="118"/>
        </w:numPr>
        <w:tabs>
          <w:tab w:val="left" w:pos="1440"/>
        </w:tabs>
        <w:spacing w:before="60" w:after="60"/>
        <w:rPr>
          <w:sz w:val="18"/>
          <w:szCs w:val="18"/>
        </w:rPr>
      </w:pPr>
      <w:r w:rsidRPr="007A5FB7">
        <w:rPr>
          <w:sz w:val="18"/>
          <w:szCs w:val="18"/>
        </w:rPr>
        <w:t>Ensure there are adequate arrangements in place for implementing school specific health, safety and welfare procedures and that they are effectively managed.</w:t>
      </w:r>
    </w:p>
    <w:p w14:paraId="7189BBA8" w14:textId="326DB86C" w:rsidR="003A57C7" w:rsidRPr="00067242" w:rsidRDefault="003A57C7" w:rsidP="00067242">
      <w:pPr>
        <w:numPr>
          <w:ilvl w:val="0"/>
          <w:numId w:val="118"/>
        </w:numPr>
        <w:tabs>
          <w:tab w:val="left" w:pos="1440"/>
        </w:tabs>
        <w:spacing w:before="60" w:after="60"/>
        <w:rPr>
          <w:sz w:val="18"/>
          <w:szCs w:val="18"/>
        </w:rPr>
      </w:pPr>
      <w:r w:rsidRPr="007A5FB7">
        <w:rPr>
          <w:sz w:val="18"/>
          <w:szCs w:val="18"/>
        </w:rPr>
        <w:t>Ensure their management teams take full account of health, safety and welfare issues when planning, developing or introducing new work methods, systems, equipment or materials and consult on these matters with staff and their representatives.</w:t>
      </w:r>
    </w:p>
    <w:p w14:paraId="77AD6B64" w14:textId="065B0D80" w:rsidR="003A57C7" w:rsidRPr="00067242" w:rsidRDefault="003A57C7" w:rsidP="007A5FB7">
      <w:pPr>
        <w:numPr>
          <w:ilvl w:val="0"/>
          <w:numId w:val="117"/>
        </w:numPr>
        <w:tabs>
          <w:tab w:val="left" w:pos="1440"/>
        </w:tabs>
        <w:spacing w:before="60" w:after="60"/>
        <w:rPr>
          <w:sz w:val="18"/>
          <w:szCs w:val="18"/>
        </w:rPr>
      </w:pPr>
      <w:r w:rsidRPr="007A5FB7">
        <w:rPr>
          <w:sz w:val="18"/>
          <w:szCs w:val="18"/>
        </w:rPr>
        <w:t>Seek guidance and advice from competent persons to ensure compliance with relevant health and safety legislation.</w:t>
      </w:r>
    </w:p>
    <w:p w14:paraId="6F6027A3" w14:textId="5C1D657A" w:rsidR="003A57C7" w:rsidRPr="00067242" w:rsidRDefault="003A57C7" w:rsidP="00067242">
      <w:pPr>
        <w:numPr>
          <w:ilvl w:val="0"/>
          <w:numId w:val="117"/>
        </w:numPr>
        <w:tabs>
          <w:tab w:val="left" w:pos="1440"/>
        </w:tabs>
        <w:spacing w:before="60" w:after="60"/>
        <w:rPr>
          <w:sz w:val="18"/>
          <w:szCs w:val="18"/>
        </w:rPr>
      </w:pPr>
      <w:r w:rsidRPr="007A5FB7">
        <w:rPr>
          <w:sz w:val="18"/>
          <w:szCs w:val="18"/>
        </w:rPr>
        <w:t xml:space="preserve">Ensure risk assessments are undertaken that implement suitable and sufficient controls, to manage all activity hazards through reasonably practicable measures. </w:t>
      </w:r>
    </w:p>
    <w:p w14:paraId="0BEB4C8A" w14:textId="065EABC1" w:rsidR="003A57C7" w:rsidRPr="00067242" w:rsidRDefault="003A57C7" w:rsidP="007A5FB7">
      <w:pPr>
        <w:numPr>
          <w:ilvl w:val="0"/>
          <w:numId w:val="117"/>
        </w:numPr>
        <w:tabs>
          <w:tab w:val="left" w:pos="1440"/>
        </w:tabs>
        <w:spacing w:before="60" w:after="60"/>
        <w:rPr>
          <w:sz w:val="18"/>
          <w:szCs w:val="18"/>
        </w:rPr>
      </w:pPr>
      <w:r w:rsidRPr="007A5FB7">
        <w:rPr>
          <w:sz w:val="18"/>
          <w:szCs w:val="18"/>
        </w:rPr>
        <w:t>Ensure adequate resources are available to effectively implement health, safety and welfare practices.</w:t>
      </w:r>
    </w:p>
    <w:p w14:paraId="34DAD4EF" w14:textId="281BCA87" w:rsidR="003A57C7" w:rsidRPr="00067242" w:rsidRDefault="003A57C7" w:rsidP="00067242">
      <w:pPr>
        <w:numPr>
          <w:ilvl w:val="0"/>
          <w:numId w:val="117"/>
        </w:numPr>
        <w:tabs>
          <w:tab w:val="left" w:pos="1440"/>
        </w:tabs>
        <w:spacing w:before="60" w:after="60"/>
        <w:rPr>
          <w:sz w:val="18"/>
          <w:szCs w:val="18"/>
        </w:rPr>
      </w:pPr>
      <w:r w:rsidRPr="007A5FB7">
        <w:rPr>
          <w:sz w:val="18"/>
          <w:szCs w:val="18"/>
        </w:rPr>
        <w:t>Ensure all staff receive adequate information, instruction, training and supervision to enable them to undertake their roles.</w:t>
      </w:r>
    </w:p>
    <w:p w14:paraId="6FE01BDE" w14:textId="1B3C1BF1" w:rsidR="003A57C7" w:rsidRPr="00067242" w:rsidRDefault="003A57C7" w:rsidP="007A5FB7">
      <w:pPr>
        <w:numPr>
          <w:ilvl w:val="0"/>
          <w:numId w:val="117"/>
        </w:numPr>
        <w:spacing w:before="60" w:after="60"/>
        <w:rPr>
          <w:sz w:val="18"/>
          <w:szCs w:val="18"/>
        </w:rPr>
      </w:pPr>
      <w:r w:rsidRPr="007A5FB7">
        <w:rPr>
          <w:sz w:val="18"/>
          <w:szCs w:val="18"/>
        </w:rPr>
        <w:t xml:space="preserve">Maintain the safety culture through active involvement and promotion of good health and safety practices. </w:t>
      </w:r>
    </w:p>
    <w:p w14:paraId="4557EDA4" w14:textId="1577E34B" w:rsidR="003A57C7" w:rsidRPr="00067242" w:rsidRDefault="003A57C7" w:rsidP="007A5FB7">
      <w:pPr>
        <w:numPr>
          <w:ilvl w:val="0"/>
          <w:numId w:val="117"/>
        </w:numPr>
        <w:tabs>
          <w:tab w:val="left" w:pos="1440"/>
        </w:tabs>
        <w:spacing w:before="60" w:after="60"/>
        <w:rPr>
          <w:sz w:val="18"/>
          <w:szCs w:val="18"/>
        </w:rPr>
      </w:pPr>
      <w:r w:rsidRPr="007A5FB7">
        <w:rPr>
          <w:sz w:val="18"/>
          <w:szCs w:val="18"/>
        </w:rPr>
        <w:t xml:space="preserve">Ensure all relevant health, safety and welfare issues are communicated. </w:t>
      </w:r>
    </w:p>
    <w:p w14:paraId="3316BD5E" w14:textId="2E205F33" w:rsidR="003A57C7" w:rsidRPr="00067242" w:rsidRDefault="003A57C7" w:rsidP="007A5FB7">
      <w:pPr>
        <w:numPr>
          <w:ilvl w:val="0"/>
          <w:numId w:val="117"/>
        </w:numPr>
        <w:tabs>
          <w:tab w:val="left" w:pos="1440"/>
        </w:tabs>
        <w:spacing w:before="60" w:after="60"/>
        <w:rPr>
          <w:sz w:val="18"/>
          <w:szCs w:val="18"/>
        </w:rPr>
      </w:pPr>
      <w:r w:rsidRPr="007A5FB7">
        <w:rPr>
          <w:sz w:val="18"/>
          <w:szCs w:val="18"/>
        </w:rPr>
        <w:t>Ensure their management teams co-operate with relevant council services on health, safety and welfare issues.</w:t>
      </w:r>
    </w:p>
    <w:p w14:paraId="77366E34" w14:textId="32E13A81" w:rsidR="00067242" w:rsidRPr="00067242" w:rsidRDefault="003A57C7" w:rsidP="00067242">
      <w:pPr>
        <w:numPr>
          <w:ilvl w:val="0"/>
          <w:numId w:val="117"/>
        </w:numPr>
        <w:tabs>
          <w:tab w:val="left" w:pos="1440"/>
        </w:tabs>
        <w:spacing w:before="60" w:after="60"/>
        <w:rPr>
          <w:sz w:val="18"/>
          <w:szCs w:val="18"/>
        </w:rPr>
      </w:pPr>
      <w:r w:rsidRPr="007A5FB7">
        <w:rPr>
          <w:sz w:val="18"/>
          <w:szCs w:val="18"/>
        </w:rPr>
        <w:t>Demonstrate a commitment to health, safety and welfare, holding managers under their responsibility accountable for their safety performance.</w:t>
      </w:r>
    </w:p>
    <w:p w14:paraId="42453FE7" w14:textId="61B0637C" w:rsidR="003A57C7" w:rsidRPr="00067242" w:rsidRDefault="003A57C7" w:rsidP="00067242">
      <w:pPr>
        <w:pStyle w:val="Heading2"/>
        <w:numPr>
          <w:ilvl w:val="1"/>
          <w:numId w:val="149"/>
        </w:numPr>
      </w:pPr>
      <w:bookmarkStart w:id="15" w:name="_Hlk109828814"/>
      <w:bookmarkStart w:id="16" w:name="_Toc207963831"/>
      <w:r w:rsidRPr="007A5FB7">
        <w:t>Deputy Head Teacher and Heads of Curriculum</w:t>
      </w:r>
      <w:bookmarkEnd w:id="15"/>
      <w:bookmarkEnd w:id="16"/>
    </w:p>
    <w:p w14:paraId="2F9A7A29" w14:textId="3D270D22" w:rsidR="003A57C7" w:rsidRPr="007A5FB7" w:rsidRDefault="003A57C7" w:rsidP="00067242">
      <w:pPr>
        <w:spacing w:before="60" w:after="60"/>
        <w:rPr>
          <w:sz w:val="18"/>
          <w:szCs w:val="18"/>
        </w:rPr>
      </w:pPr>
      <w:r w:rsidRPr="007A5FB7">
        <w:rPr>
          <w:sz w:val="18"/>
          <w:szCs w:val="18"/>
        </w:rPr>
        <w:t>The Deputy Head Teacher and Heads of Curriculum are responsible for supporting the Head Teacher in their health, safety and welfare duty of care to all staff, students, visitors and contractors within their control. They are responsible for effectively managing the curriculum, in accordance with LEA guidance and the School Health, Safety and Welfare Policy, and for implementing all associated school procedures. Management of the premises and activities, using reasonably practicable controls, will be carried out through measures including:</w:t>
      </w:r>
    </w:p>
    <w:p w14:paraId="3136BAFA" w14:textId="7FFE04F5" w:rsidR="003A57C7" w:rsidRPr="00067242" w:rsidRDefault="003A57C7" w:rsidP="00067242">
      <w:pPr>
        <w:numPr>
          <w:ilvl w:val="0"/>
          <w:numId w:val="136"/>
        </w:numPr>
        <w:tabs>
          <w:tab w:val="left" w:pos="1440"/>
        </w:tabs>
        <w:spacing w:before="60" w:after="60"/>
        <w:rPr>
          <w:sz w:val="18"/>
          <w:szCs w:val="18"/>
        </w:rPr>
      </w:pPr>
      <w:r w:rsidRPr="007A5FB7">
        <w:rPr>
          <w:sz w:val="18"/>
          <w:szCs w:val="18"/>
        </w:rPr>
        <w:t>Communicating and ensuring compliance with health and safety controls and procedures for team activities under their control.</w:t>
      </w:r>
    </w:p>
    <w:p w14:paraId="41F9A8B6" w14:textId="1290E8D5" w:rsidR="003A57C7" w:rsidRPr="00067242" w:rsidRDefault="003A57C7" w:rsidP="00067242">
      <w:pPr>
        <w:numPr>
          <w:ilvl w:val="0"/>
          <w:numId w:val="119"/>
        </w:numPr>
        <w:tabs>
          <w:tab w:val="left" w:pos="1440"/>
        </w:tabs>
        <w:spacing w:before="60" w:after="60"/>
        <w:rPr>
          <w:sz w:val="18"/>
          <w:szCs w:val="18"/>
        </w:rPr>
      </w:pPr>
      <w:r w:rsidRPr="007A5FB7">
        <w:rPr>
          <w:sz w:val="18"/>
          <w:szCs w:val="18"/>
        </w:rPr>
        <w:t xml:space="preserve">Ensuring all staff are adequately informed, instructed, trained and supervised. </w:t>
      </w:r>
    </w:p>
    <w:p w14:paraId="60FECF9C" w14:textId="51183E01" w:rsidR="003A57C7" w:rsidRPr="00067242" w:rsidRDefault="003A57C7" w:rsidP="00067242">
      <w:pPr>
        <w:numPr>
          <w:ilvl w:val="0"/>
          <w:numId w:val="119"/>
        </w:numPr>
        <w:tabs>
          <w:tab w:val="left" w:pos="1440"/>
        </w:tabs>
        <w:spacing w:before="60" w:after="60"/>
        <w:rPr>
          <w:sz w:val="18"/>
          <w:szCs w:val="18"/>
        </w:rPr>
      </w:pPr>
      <w:r w:rsidRPr="007A5FB7">
        <w:rPr>
          <w:sz w:val="18"/>
          <w:szCs w:val="18"/>
        </w:rPr>
        <w:lastRenderedPageBreak/>
        <w:t>Informing staff of the requirement to report any issues, concerns or shortfalls regarding work activity controls in place.</w:t>
      </w:r>
    </w:p>
    <w:p w14:paraId="10E2BF97" w14:textId="48D6C42D" w:rsidR="003A57C7" w:rsidRPr="00067242" w:rsidRDefault="003A57C7" w:rsidP="00067242">
      <w:pPr>
        <w:numPr>
          <w:ilvl w:val="0"/>
          <w:numId w:val="119"/>
        </w:numPr>
        <w:tabs>
          <w:tab w:val="left" w:pos="1440"/>
        </w:tabs>
        <w:spacing w:before="60" w:after="60"/>
        <w:rPr>
          <w:sz w:val="18"/>
          <w:szCs w:val="18"/>
        </w:rPr>
      </w:pPr>
      <w:bookmarkStart w:id="17" w:name="_Hlk98416050"/>
      <w:r w:rsidRPr="007A5FB7">
        <w:rPr>
          <w:sz w:val="18"/>
          <w:szCs w:val="18"/>
        </w:rPr>
        <w:t xml:space="preserve">Ensuring risk assessments </w:t>
      </w:r>
      <w:bookmarkEnd w:id="17"/>
      <w:r w:rsidRPr="007A5FB7">
        <w:rPr>
          <w:sz w:val="18"/>
          <w:szCs w:val="18"/>
        </w:rPr>
        <w:t>are carried out to effectively manage all foreseeable workplace and activity hazards under their control.</w:t>
      </w:r>
    </w:p>
    <w:p w14:paraId="62186B07" w14:textId="2056FC1D" w:rsidR="003A57C7" w:rsidRPr="00067242" w:rsidRDefault="003A57C7" w:rsidP="007A5FB7">
      <w:pPr>
        <w:numPr>
          <w:ilvl w:val="0"/>
          <w:numId w:val="119"/>
        </w:numPr>
        <w:tabs>
          <w:tab w:val="left" w:pos="1440"/>
        </w:tabs>
        <w:spacing w:before="60" w:after="60"/>
        <w:rPr>
          <w:sz w:val="18"/>
          <w:szCs w:val="18"/>
        </w:rPr>
      </w:pPr>
      <w:r w:rsidRPr="007A5FB7">
        <w:rPr>
          <w:sz w:val="18"/>
          <w:szCs w:val="18"/>
        </w:rPr>
        <w:t>Ensuring risk assessments are periodically monitored and reviewed.</w:t>
      </w:r>
    </w:p>
    <w:p w14:paraId="6420281C" w14:textId="2F7D992C" w:rsidR="003A57C7" w:rsidRPr="00067242" w:rsidRDefault="003A57C7" w:rsidP="007A5FB7">
      <w:pPr>
        <w:numPr>
          <w:ilvl w:val="0"/>
          <w:numId w:val="119"/>
        </w:numPr>
        <w:tabs>
          <w:tab w:val="left" w:pos="1440"/>
        </w:tabs>
        <w:spacing w:before="60" w:after="60"/>
        <w:rPr>
          <w:sz w:val="18"/>
          <w:szCs w:val="18"/>
        </w:rPr>
      </w:pPr>
      <w:r w:rsidRPr="007A5FB7">
        <w:rPr>
          <w:sz w:val="18"/>
          <w:szCs w:val="18"/>
        </w:rPr>
        <w:t>Carrying out health and safety inspections, as required and to an extent reflective of the work activity hazards of the team.</w:t>
      </w:r>
    </w:p>
    <w:p w14:paraId="305FC89E" w14:textId="1C934880" w:rsidR="003A57C7" w:rsidRPr="00067242" w:rsidRDefault="003A57C7" w:rsidP="007A5FB7">
      <w:pPr>
        <w:numPr>
          <w:ilvl w:val="0"/>
          <w:numId w:val="119"/>
        </w:numPr>
        <w:tabs>
          <w:tab w:val="left" w:pos="1440"/>
        </w:tabs>
        <w:spacing w:before="60" w:after="60"/>
        <w:rPr>
          <w:sz w:val="18"/>
          <w:szCs w:val="18"/>
        </w:rPr>
      </w:pPr>
      <w:r w:rsidRPr="007A5FB7">
        <w:rPr>
          <w:sz w:val="18"/>
          <w:szCs w:val="18"/>
        </w:rPr>
        <w:t>Ensuring all equipment, materials and substances, supplied for use at work, are suitable for the intended purpose and are appropriately stored and maintained.</w:t>
      </w:r>
    </w:p>
    <w:p w14:paraId="4B91DC3B" w14:textId="11522BB2" w:rsidR="003A57C7" w:rsidRPr="00067242" w:rsidRDefault="003A57C7" w:rsidP="00067242">
      <w:pPr>
        <w:numPr>
          <w:ilvl w:val="0"/>
          <w:numId w:val="117"/>
        </w:numPr>
        <w:tabs>
          <w:tab w:val="left" w:pos="1440"/>
        </w:tabs>
        <w:spacing w:before="60" w:after="60"/>
        <w:rPr>
          <w:sz w:val="18"/>
          <w:szCs w:val="18"/>
        </w:rPr>
      </w:pPr>
      <w:r w:rsidRPr="007A5FB7">
        <w:rPr>
          <w:sz w:val="18"/>
          <w:szCs w:val="18"/>
        </w:rPr>
        <w:t>Ensuring all staff are fully aware of relevant emergency procedures.</w:t>
      </w:r>
    </w:p>
    <w:p w14:paraId="53C5D160" w14:textId="113FB1A8" w:rsidR="003A57C7" w:rsidRPr="00067242" w:rsidRDefault="003A57C7" w:rsidP="00067242">
      <w:pPr>
        <w:numPr>
          <w:ilvl w:val="0"/>
          <w:numId w:val="117"/>
        </w:numPr>
        <w:tabs>
          <w:tab w:val="left" w:pos="1440"/>
        </w:tabs>
        <w:spacing w:before="60" w:after="60"/>
        <w:rPr>
          <w:sz w:val="18"/>
          <w:szCs w:val="18"/>
        </w:rPr>
      </w:pPr>
      <w:r w:rsidRPr="007A5FB7">
        <w:rPr>
          <w:sz w:val="18"/>
          <w:szCs w:val="18"/>
        </w:rPr>
        <w:t>Ensuring all accidents, violent incidents, ill-health, near misses and unsafe conditions are recorded, reported and investigated.</w:t>
      </w:r>
    </w:p>
    <w:p w14:paraId="41E34883" w14:textId="53B1C4A6" w:rsidR="003A57C7" w:rsidRPr="00067242" w:rsidRDefault="003A57C7" w:rsidP="00067242">
      <w:pPr>
        <w:numPr>
          <w:ilvl w:val="0"/>
          <w:numId w:val="117"/>
        </w:numPr>
        <w:spacing w:before="60" w:after="60"/>
        <w:jc w:val="left"/>
        <w:rPr>
          <w:sz w:val="18"/>
          <w:szCs w:val="18"/>
        </w:rPr>
      </w:pPr>
      <w:r w:rsidRPr="007A5FB7">
        <w:rPr>
          <w:sz w:val="18"/>
          <w:szCs w:val="18"/>
        </w:rPr>
        <w:t>There is suitable and sufficient first aid provision within each department.</w:t>
      </w:r>
    </w:p>
    <w:p w14:paraId="06F88DF3" w14:textId="09B13E92" w:rsidR="003A57C7" w:rsidRPr="00067242" w:rsidRDefault="003A57C7" w:rsidP="007A5FB7">
      <w:pPr>
        <w:numPr>
          <w:ilvl w:val="0"/>
          <w:numId w:val="140"/>
        </w:numPr>
        <w:spacing w:before="60" w:after="60"/>
        <w:rPr>
          <w:sz w:val="18"/>
          <w:szCs w:val="18"/>
        </w:rPr>
      </w:pPr>
      <w:r w:rsidRPr="007A5FB7">
        <w:rPr>
          <w:sz w:val="18"/>
          <w:szCs w:val="18"/>
        </w:rPr>
        <w:t xml:space="preserve">Active involvement and promotion of good health and safety practices, to maintain the safety culture. </w:t>
      </w:r>
    </w:p>
    <w:p w14:paraId="70F6CE26" w14:textId="20F5D9EF" w:rsidR="003A57C7" w:rsidRPr="00067242" w:rsidRDefault="003A57C7" w:rsidP="007A5FB7">
      <w:pPr>
        <w:numPr>
          <w:ilvl w:val="0"/>
          <w:numId w:val="117"/>
        </w:numPr>
        <w:tabs>
          <w:tab w:val="left" w:pos="1440"/>
        </w:tabs>
        <w:spacing w:before="60" w:after="60"/>
        <w:rPr>
          <w:sz w:val="18"/>
          <w:szCs w:val="18"/>
        </w:rPr>
      </w:pPr>
      <w:r w:rsidRPr="007A5FB7">
        <w:rPr>
          <w:sz w:val="18"/>
          <w:szCs w:val="18"/>
        </w:rPr>
        <w:t>Co-operating with safety representatives in carrying out their functions.</w:t>
      </w:r>
    </w:p>
    <w:p w14:paraId="4CC638A7" w14:textId="14801EF9" w:rsidR="003A57C7" w:rsidRPr="00067242" w:rsidRDefault="003A57C7" w:rsidP="00067242">
      <w:pPr>
        <w:numPr>
          <w:ilvl w:val="0"/>
          <w:numId w:val="117"/>
        </w:numPr>
        <w:tabs>
          <w:tab w:val="left" w:pos="1440"/>
        </w:tabs>
        <w:spacing w:before="60" w:after="60"/>
        <w:rPr>
          <w:sz w:val="18"/>
          <w:szCs w:val="18"/>
        </w:rPr>
      </w:pPr>
      <w:r w:rsidRPr="007A5FB7">
        <w:rPr>
          <w:sz w:val="18"/>
          <w:szCs w:val="18"/>
        </w:rPr>
        <w:t>Attending relevant health and safety training to ensure they remain competent to fulfil the responsibilities of their role.</w:t>
      </w:r>
    </w:p>
    <w:p w14:paraId="00C10B71" w14:textId="595A38C2" w:rsidR="003A57C7" w:rsidRPr="00067242" w:rsidRDefault="003A57C7" w:rsidP="00067242">
      <w:pPr>
        <w:numPr>
          <w:ilvl w:val="0"/>
          <w:numId w:val="117"/>
        </w:numPr>
        <w:tabs>
          <w:tab w:val="left" w:pos="720"/>
          <w:tab w:val="left" w:pos="1440"/>
        </w:tabs>
        <w:spacing w:before="60" w:after="60"/>
        <w:rPr>
          <w:b/>
          <w:sz w:val="18"/>
          <w:szCs w:val="18"/>
        </w:rPr>
      </w:pPr>
      <w:r w:rsidRPr="007A5FB7">
        <w:rPr>
          <w:sz w:val="18"/>
          <w:szCs w:val="18"/>
        </w:rPr>
        <w:t xml:space="preserve">Ensuring suitable and sufficient risk assessments are in place for staff with an extended duty of care. </w:t>
      </w:r>
    </w:p>
    <w:p w14:paraId="2D5F412F" w14:textId="3797B585" w:rsidR="003A57C7" w:rsidRPr="00067242" w:rsidRDefault="003A57C7" w:rsidP="00067242">
      <w:pPr>
        <w:pStyle w:val="Heading2"/>
        <w:numPr>
          <w:ilvl w:val="1"/>
          <w:numId w:val="149"/>
        </w:numPr>
      </w:pPr>
      <w:bookmarkStart w:id="18" w:name="_Toc207963832"/>
      <w:r w:rsidRPr="007A5FB7">
        <w:t>Staff</w:t>
      </w:r>
      <w:bookmarkEnd w:id="18"/>
    </w:p>
    <w:p w14:paraId="526CC4C4" w14:textId="4104C102" w:rsidR="003A57C7" w:rsidRPr="007A5FB7" w:rsidRDefault="003A57C7" w:rsidP="007A5FB7">
      <w:pPr>
        <w:tabs>
          <w:tab w:val="left" w:pos="720"/>
          <w:tab w:val="left" w:pos="1440"/>
        </w:tabs>
        <w:spacing w:before="60" w:after="60"/>
        <w:rPr>
          <w:sz w:val="18"/>
          <w:szCs w:val="18"/>
        </w:rPr>
      </w:pPr>
      <w:r w:rsidRPr="007A5FB7">
        <w:rPr>
          <w:sz w:val="18"/>
          <w:szCs w:val="18"/>
        </w:rPr>
        <w:t xml:space="preserve">All staff are expected to co-operate in the implementation of this policy by acting with due regard for their own health, safety and welfare and that of others who may be affected by their acts or omissions. This will be achieved by: </w:t>
      </w:r>
    </w:p>
    <w:p w14:paraId="015369E0" w14:textId="3F181AD8" w:rsidR="003A57C7" w:rsidRPr="00067242" w:rsidRDefault="003A57C7" w:rsidP="00067242">
      <w:pPr>
        <w:numPr>
          <w:ilvl w:val="0"/>
          <w:numId w:val="120"/>
        </w:numPr>
        <w:tabs>
          <w:tab w:val="left" w:pos="1440"/>
        </w:tabs>
        <w:spacing w:before="60" w:after="60"/>
        <w:rPr>
          <w:sz w:val="18"/>
          <w:szCs w:val="18"/>
        </w:rPr>
      </w:pPr>
      <w:r w:rsidRPr="007A5FB7">
        <w:rPr>
          <w:sz w:val="18"/>
          <w:szCs w:val="18"/>
        </w:rPr>
        <w:t>Co-operating with line managers, enabling them to carry out their legal responsibilities under relevant health and safety legislation.</w:t>
      </w:r>
    </w:p>
    <w:p w14:paraId="4DB7F1A5" w14:textId="7776CE13" w:rsidR="003A57C7" w:rsidRPr="00067242" w:rsidRDefault="003A57C7" w:rsidP="007A5FB7">
      <w:pPr>
        <w:numPr>
          <w:ilvl w:val="0"/>
          <w:numId w:val="120"/>
        </w:numPr>
        <w:tabs>
          <w:tab w:val="left" w:pos="1440"/>
        </w:tabs>
        <w:spacing w:before="60" w:after="60"/>
        <w:rPr>
          <w:sz w:val="18"/>
          <w:szCs w:val="18"/>
        </w:rPr>
      </w:pPr>
      <w:r w:rsidRPr="007A5FB7">
        <w:rPr>
          <w:sz w:val="18"/>
          <w:szCs w:val="18"/>
        </w:rPr>
        <w:t>Reporting hazards and any shortcomings to their line manager.</w:t>
      </w:r>
    </w:p>
    <w:p w14:paraId="2F411035" w14:textId="1E86F5EC" w:rsidR="003A57C7" w:rsidRPr="00067242" w:rsidRDefault="003A57C7" w:rsidP="007A5FB7">
      <w:pPr>
        <w:numPr>
          <w:ilvl w:val="0"/>
          <w:numId w:val="120"/>
        </w:numPr>
        <w:tabs>
          <w:tab w:val="left" w:pos="1440"/>
        </w:tabs>
        <w:spacing w:before="60" w:after="60"/>
        <w:rPr>
          <w:sz w:val="18"/>
          <w:szCs w:val="18"/>
        </w:rPr>
      </w:pPr>
      <w:r w:rsidRPr="007A5FB7">
        <w:rPr>
          <w:sz w:val="18"/>
          <w:szCs w:val="18"/>
        </w:rPr>
        <w:t xml:space="preserve">Working in accordance with any health and safety information, instruction or training provided. </w:t>
      </w:r>
    </w:p>
    <w:p w14:paraId="168F6878" w14:textId="7663024A" w:rsidR="003A57C7" w:rsidRPr="00067242" w:rsidRDefault="003A57C7" w:rsidP="00067242">
      <w:pPr>
        <w:numPr>
          <w:ilvl w:val="0"/>
          <w:numId w:val="120"/>
        </w:numPr>
        <w:tabs>
          <w:tab w:val="left" w:pos="1440"/>
        </w:tabs>
        <w:spacing w:before="60" w:after="60"/>
        <w:rPr>
          <w:sz w:val="18"/>
          <w:szCs w:val="18"/>
        </w:rPr>
      </w:pPr>
      <w:r w:rsidRPr="007A5FB7">
        <w:rPr>
          <w:sz w:val="18"/>
          <w:szCs w:val="18"/>
        </w:rPr>
        <w:t>Not intentionally interfering with anything provided in the interests of health, safety and welfare.</w:t>
      </w:r>
    </w:p>
    <w:p w14:paraId="3213F943" w14:textId="2B3FD4CC" w:rsidR="003A57C7" w:rsidRPr="00067242" w:rsidRDefault="003A57C7" w:rsidP="007A5FB7">
      <w:pPr>
        <w:numPr>
          <w:ilvl w:val="0"/>
          <w:numId w:val="120"/>
        </w:numPr>
        <w:spacing w:before="60" w:after="60"/>
        <w:rPr>
          <w:sz w:val="18"/>
          <w:szCs w:val="18"/>
        </w:rPr>
      </w:pPr>
      <w:bookmarkStart w:id="19" w:name="_Hlk98411237"/>
      <w:r w:rsidRPr="007A5FB7">
        <w:rPr>
          <w:sz w:val="18"/>
          <w:szCs w:val="18"/>
        </w:rPr>
        <w:t xml:space="preserve">Active involvement and promotion of good health and safety practices, to maintain the safety culture. </w:t>
      </w:r>
      <w:bookmarkEnd w:id="19"/>
    </w:p>
    <w:p w14:paraId="434E5AFA" w14:textId="77777777" w:rsidR="003A57C7" w:rsidRPr="007A5FB7" w:rsidRDefault="003A57C7" w:rsidP="007A5FB7">
      <w:pPr>
        <w:numPr>
          <w:ilvl w:val="0"/>
          <w:numId w:val="120"/>
        </w:numPr>
        <w:tabs>
          <w:tab w:val="left" w:pos="1440"/>
        </w:tabs>
        <w:spacing w:before="60" w:after="60"/>
        <w:rPr>
          <w:sz w:val="18"/>
          <w:szCs w:val="18"/>
        </w:rPr>
      </w:pPr>
      <w:r w:rsidRPr="007A5FB7">
        <w:rPr>
          <w:sz w:val="18"/>
          <w:szCs w:val="18"/>
        </w:rPr>
        <w:t>Disclosing, to an appropriate position, details of any known medical condition or other reason that makes them incapable, unfit for, or puts them at risk from any work activity.</w:t>
      </w:r>
    </w:p>
    <w:p w14:paraId="4C1B755E" w14:textId="6042AE6D" w:rsidR="003A57C7" w:rsidRPr="00067242" w:rsidRDefault="003A57C7" w:rsidP="00067242">
      <w:pPr>
        <w:pStyle w:val="Heading2"/>
        <w:numPr>
          <w:ilvl w:val="1"/>
          <w:numId w:val="149"/>
        </w:numPr>
      </w:pPr>
      <w:bookmarkStart w:id="20" w:name="_Hlk109744390"/>
      <w:bookmarkStart w:id="21" w:name="_Toc207963833"/>
      <w:r w:rsidRPr="007A5FB7">
        <w:t xml:space="preserve">Persons </w:t>
      </w:r>
      <w:r w:rsidR="00016105">
        <w:t>R</w:t>
      </w:r>
      <w:r w:rsidRPr="007A5FB7">
        <w:t xml:space="preserve">esponsible for </w:t>
      </w:r>
      <w:r w:rsidR="00016105">
        <w:t>P</w:t>
      </w:r>
      <w:r w:rsidRPr="007A5FB7">
        <w:t xml:space="preserve">remises </w:t>
      </w:r>
      <w:r w:rsidR="00016105">
        <w:t>M</w:t>
      </w:r>
      <w:r w:rsidRPr="007A5FB7">
        <w:t>anagement</w:t>
      </w:r>
      <w:bookmarkEnd w:id="20"/>
      <w:bookmarkEnd w:id="21"/>
    </w:p>
    <w:p w14:paraId="4500D01C" w14:textId="31F08392" w:rsidR="003A57C7" w:rsidRPr="007A5FB7" w:rsidRDefault="003A57C7" w:rsidP="007A5FB7">
      <w:pPr>
        <w:tabs>
          <w:tab w:val="left" w:pos="720"/>
          <w:tab w:val="left" w:pos="1440"/>
        </w:tabs>
        <w:spacing w:before="60" w:after="60"/>
        <w:rPr>
          <w:sz w:val="18"/>
          <w:szCs w:val="18"/>
        </w:rPr>
      </w:pPr>
      <w:r w:rsidRPr="007A5FB7">
        <w:rPr>
          <w:sz w:val="18"/>
          <w:szCs w:val="18"/>
        </w:rPr>
        <w:t>The persons responsible for premises may be held by an individual role or through shared responsibility, including the Head Teacher, Site Manager, Business Manager or Caretaker. This person(s) is responsible and accountable to their Governing Body for co-ordinating the health, safety and welfare arrangements within the buildings and grounds. The responsibility for work activities and practices of staff within the premises is held with relevant line management.</w:t>
      </w:r>
    </w:p>
    <w:p w14:paraId="6DC72171" w14:textId="72F45865" w:rsidR="003A57C7" w:rsidRPr="007A5FB7" w:rsidRDefault="003A57C7" w:rsidP="007A5FB7">
      <w:pPr>
        <w:tabs>
          <w:tab w:val="left" w:pos="720"/>
          <w:tab w:val="left" w:pos="1440"/>
        </w:tabs>
        <w:spacing w:before="60" w:after="60"/>
        <w:rPr>
          <w:sz w:val="18"/>
          <w:szCs w:val="18"/>
        </w:rPr>
      </w:pPr>
      <w:r w:rsidRPr="007A5FB7">
        <w:rPr>
          <w:sz w:val="18"/>
          <w:szCs w:val="18"/>
        </w:rPr>
        <w:t xml:space="preserve">Persons responsible for premises management will ensure that: </w:t>
      </w:r>
    </w:p>
    <w:p w14:paraId="39433581" w14:textId="57A7F37E" w:rsidR="003A57C7" w:rsidRPr="00067242" w:rsidRDefault="003A57C7" w:rsidP="00067242">
      <w:pPr>
        <w:numPr>
          <w:ilvl w:val="0"/>
          <w:numId w:val="121"/>
        </w:numPr>
        <w:tabs>
          <w:tab w:val="left" w:pos="1440"/>
        </w:tabs>
        <w:spacing w:before="60" w:after="60"/>
        <w:rPr>
          <w:sz w:val="18"/>
          <w:szCs w:val="18"/>
        </w:rPr>
      </w:pPr>
      <w:r w:rsidRPr="007A5FB7">
        <w:rPr>
          <w:sz w:val="18"/>
          <w:szCs w:val="18"/>
        </w:rPr>
        <w:t xml:space="preserve">Buildings and grounds risk assessments are carried out and all controls in place are suitable and sufficient, considering reasonably practicable measures. </w:t>
      </w:r>
    </w:p>
    <w:p w14:paraId="588CE0DA" w14:textId="7315A398" w:rsidR="003A57C7" w:rsidRPr="00067242" w:rsidRDefault="003A57C7" w:rsidP="00067242">
      <w:pPr>
        <w:numPr>
          <w:ilvl w:val="0"/>
          <w:numId w:val="121"/>
        </w:numPr>
        <w:tabs>
          <w:tab w:val="left" w:pos="1440"/>
        </w:tabs>
        <w:spacing w:before="60" w:after="60"/>
        <w:rPr>
          <w:sz w:val="18"/>
          <w:szCs w:val="18"/>
        </w:rPr>
      </w:pPr>
      <w:r w:rsidRPr="007A5FB7">
        <w:rPr>
          <w:sz w:val="18"/>
          <w:szCs w:val="18"/>
        </w:rPr>
        <w:t>There are co-ordinated and scheduled building inspections, to ensure that building structures and equipment are safe and adequately maintained.</w:t>
      </w:r>
    </w:p>
    <w:p w14:paraId="63A7C392" w14:textId="14BD2C96" w:rsidR="003A57C7" w:rsidRPr="00067242" w:rsidRDefault="003A57C7" w:rsidP="00067242">
      <w:pPr>
        <w:numPr>
          <w:ilvl w:val="0"/>
          <w:numId w:val="121"/>
        </w:numPr>
        <w:tabs>
          <w:tab w:val="left" w:pos="1440"/>
        </w:tabs>
        <w:spacing w:before="60" w:after="60"/>
        <w:rPr>
          <w:sz w:val="18"/>
          <w:szCs w:val="18"/>
        </w:rPr>
      </w:pPr>
      <w:r w:rsidRPr="007A5FB7">
        <w:rPr>
          <w:sz w:val="18"/>
          <w:szCs w:val="18"/>
        </w:rPr>
        <w:t xml:space="preserve">Access and egress through premises are unobstructed and without hazards. </w:t>
      </w:r>
    </w:p>
    <w:p w14:paraId="36F740D0" w14:textId="07F719D6" w:rsidR="003A57C7" w:rsidRPr="00067242" w:rsidRDefault="003A57C7" w:rsidP="007A5FB7">
      <w:pPr>
        <w:numPr>
          <w:ilvl w:val="0"/>
          <w:numId w:val="121"/>
        </w:numPr>
        <w:tabs>
          <w:tab w:val="left" w:pos="1440"/>
        </w:tabs>
        <w:spacing w:before="60" w:after="60"/>
        <w:rPr>
          <w:sz w:val="18"/>
          <w:szCs w:val="18"/>
        </w:rPr>
      </w:pPr>
      <w:r w:rsidRPr="007A5FB7">
        <w:rPr>
          <w:sz w:val="18"/>
          <w:szCs w:val="18"/>
        </w:rPr>
        <w:t>Records of all statutory testing and inspections are maintained.</w:t>
      </w:r>
    </w:p>
    <w:p w14:paraId="75812EDB" w14:textId="50BC2E0D" w:rsidR="003A57C7" w:rsidRPr="00067242" w:rsidRDefault="003A57C7" w:rsidP="007A5FB7">
      <w:pPr>
        <w:numPr>
          <w:ilvl w:val="0"/>
          <w:numId w:val="121"/>
        </w:numPr>
        <w:tabs>
          <w:tab w:val="left" w:pos="1440"/>
        </w:tabs>
        <w:spacing w:before="60" w:after="60"/>
        <w:rPr>
          <w:sz w:val="18"/>
          <w:szCs w:val="18"/>
        </w:rPr>
      </w:pPr>
      <w:r w:rsidRPr="007A5FB7">
        <w:rPr>
          <w:sz w:val="18"/>
          <w:szCs w:val="18"/>
        </w:rPr>
        <w:t>Adequate security measures are in place.</w:t>
      </w:r>
    </w:p>
    <w:p w14:paraId="3735E3AF" w14:textId="1297FAA9" w:rsidR="003A57C7" w:rsidRPr="00067242" w:rsidRDefault="003A57C7" w:rsidP="007A5FB7">
      <w:pPr>
        <w:numPr>
          <w:ilvl w:val="0"/>
          <w:numId w:val="121"/>
        </w:numPr>
        <w:tabs>
          <w:tab w:val="left" w:pos="1440"/>
        </w:tabs>
        <w:spacing w:before="60" w:after="60"/>
        <w:rPr>
          <w:sz w:val="18"/>
          <w:szCs w:val="18"/>
        </w:rPr>
      </w:pPr>
      <w:r w:rsidRPr="007A5FB7">
        <w:rPr>
          <w:sz w:val="18"/>
          <w:szCs w:val="18"/>
        </w:rPr>
        <w:t>Fire risk assessments are undertaken, and all measures of fire protection and prevention are adequately maintained and tested.</w:t>
      </w:r>
    </w:p>
    <w:p w14:paraId="403B41E4" w14:textId="3120B4FD" w:rsidR="003A57C7" w:rsidRPr="00067242" w:rsidRDefault="003A57C7" w:rsidP="007A5FB7">
      <w:pPr>
        <w:numPr>
          <w:ilvl w:val="0"/>
          <w:numId w:val="121"/>
        </w:numPr>
        <w:tabs>
          <w:tab w:val="left" w:pos="1440"/>
        </w:tabs>
        <w:spacing w:before="60" w:after="60"/>
        <w:rPr>
          <w:sz w:val="18"/>
          <w:szCs w:val="18"/>
        </w:rPr>
      </w:pPr>
      <w:r w:rsidRPr="007A5FB7">
        <w:rPr>
          <w:sz w:val="18"/>
          <w:szCs w:val="18"/>
        </w:rPr>
        <w:t>Emergency procedures are in place, practiced and records maintained.</w:t>
      </w:r>
    </w:p>
    <w:p w14:paraId="240ADB23" w14:textId="202FCB5C" w:rsidR="003A57C7" w:rsidRPr="00067242" w:rsidRDefault="003A57C7" w:rsidP="00067242">
      <w:pPr>
        <w:numPr>
          <w:ilvl w:val="0"/>
          <w:numId w:val="140"/>
        </w:numPr>
        <w:tabs>
          <w:tab w:val="left" w:pos="709"/>
        </w:tabs>
        <w:spacing w:before="60" w:after="60"/>
        <w:rPr>
          <w:sz w:val="18"/>
          <w:szCs w:val="18"/>
        </w:rPr>
      </w:pPr>
      <w:r w:rsidRPr="007A5FB7">
        <w:rPr>
          <w:sz w:val="18"/>
          <w:szCs w:val="18"/>
        </w:rPr>
        <w:t>Premises risk assessments are undertaken and all hazards sufficiently managed, including asbestos, legionella, electricity, gas, passenger and goods lifts and powered doors, gates and barriers.</w:t>
      </w:r>
    </w:p>
    <w:p w14:paraId="53859AC2" w14:textId="42B1BFFD" w:rsidR="003A57C7" w:rsidRPr="00067242" w:rsidRDefault="003A57C7" w:rsidP="007A5FB7">
      <w:pPr>
        <w:numPr>
          <w:ilvl w:val="0"/>
          <w:numId w:val="121"/>
        </w:numPr>
        <w:spacing w:before="60" w:after="60"/>
        <w:rPr>
          <w:sz w:val="18"/>
          <w:szCs w:val="18"/>
        </w:rPr>
      </w:pPr>
      <w:r w:rsidRPr="007A5FB7">
        <w:rPr>
          <w:sz w:val="18"/>
          <w:szCs w:val="18"/>
        </w:rPr>
        <w:lastRenderedPageBreak/>
        <w:t>Contractors are appropriately selected and monitored with regard to their health and safety performance. All relevant building related risk assessments and information is shared with contractors, where appropriate.</w:t>
      </w:r>
    </w:p>
    <w:p w14:paraId="5A49D96C" w14:textId="3FD94D9D" w:rsidR="003A57C7" w:rsidRPr="00067242" w:rsidRDefault="003A57C7" w:rsidP="007A5FB7">
      <w:pPr>
        <w:numPr>
          <w:ilvl w:val="0"/>
          <w:numId w:val="140"/>
        </w:numPr>
        <w:spacing w:before="60" w:after="60"/>
        <w:rPr>
          <w:sz w:val="18"/>
          <w:szCs w:val="18"/>
        </w:rPr>
      </w:pPr>
      <w:r w:rsidRPr="007A5FB7">
        <w:rPr>
          <w:sz w:val="18"/>
          <w:szCs w:val="18"/>
        </w:rPr>
        <w:t>Health, safety and welfare information relating to the school premises is made readily accessible to all with relevant authority, upon request, including safety representatives.</w:t>
      </w:r>
    </w:p>
    <w:p w14:paraId="14AF2A3D" w14:textId="704B8A84" w:rsidR="003A57C7" w:rsidRPr="00067242" w:rsidRDefault="003A57C7" w:rsidP="00067242">
      <w:pPr>
        <w:pStyle w:val="Heading2"/>
        <w:numPr>
          <w:ilvl w:val="1"/>
          <w:numId w:val="149"/>
        </w:numPr>
      </w:pPr>
      <w:bookmarkStart w:id="22" w:name="_Toc207963834"/>
      <w:r w:rsidRPr="007A5FB7">
        <w:t>PFI Schools</w:t>
      </w:r>
      <w:bookmarkEnd w:id="22"/>
      <w:r w:rsidRPr="007A5FB7">
        <w:t xml:space="preserve"> </w:t>
      </w:r>
    </w:p>
    <w:p w14:paraId="7A127A49" w14:textId="6049B5FA" w:rsidR="003A57C7" w:rsidRPr="007A5FB7" w:rsidRDefault="003A57C7" w:rsidP="007A5FB7">
      <w:pPr>
        <w:tabs>
          <w:tab w:val="left" w:pos="1440"/>
        </w:tabs>
        <w:spacing w:before="60" w:after="60"/>
        <w:rPr>
          <w:sz w:val="18"/>
          <w:szCs w:val="18"/>
        </w:rPr>
      </w:pPr>
      <w:r w:rsidRPr="007A5FB7">
        <w:rPr>
          <w:sz w:val="18"/>
          <w:szCs w:val="18"/>
        </w:rPr>
        <w:t>For PFI schools all responsibilities detailed within 2.8 Person(s) responsible for premises management are the responsibility of the relevant PFI provider. Head Teachers will regularly liaise with the appointed school PFI contract manager to ensure that all the building related issues are suitably and sufficiently managed.  Direct access to PFI building managers and all associated required positions of competence must be provided.</w:t>
      </w:r>
    </w:p>
    <w:p w14:paraId="04E5EFC0" w14:textId="1667CB8F" w:rsidR="003A57C7" w:rsidRPr="00067242" w:rsidRDefault="003A57C7" w:rsidP="00067242">
      <w:pPr>
        <w:pStyle w:val="Heading2"/>
        <w:numPr>
          <w:ilvl w:val="1"/>
          <w:numId w:val="149"/>
        </w:numPr>
        <w:rPr>
          <w:lang w:val="en-US"/>
        </w:rPr>
      </w:pPr>
      <w:bookmarkStart w:id="23" w:name="_Toc207963835"/>
      <w:r w:rsidRPr="007A5FB7">
        <w:rPr>
          <w:lang w:val="en-US"/>
        </w:rPr>
        <w:t>Hirers</w:t>
      </w:r>
      <w:bookmarkEnd w:id="23"/>
    </w:p>
    <w:p w14:paraId="0985DC5D" w14:textId="055A0039" w:rsidR="003A57C7" w:rsidRPr="007A5FB7" w:rsidRDefault="003A57C7" w:rsidP="007A5FB7">
      <w:pPr>
        <w:tabs>
          <w:tab w:val="left" w:pos="1440"/>
        </w:tabs>
        <w:spacing w:before="60" w:after="60"/>
        <w:rPr>
          <w:sz w:val="18"/>
          <w:szCs w:val="18"/>
        </w:rPr>
      </w:pPr>
      <w:r w:rsidRPr="007A5FB7">
        <w:rPr>
          <w:sz w:val="18"/>
          <w:szCs w:val="18"/>
        </w:rPr>
        <w:t>When the premises are used for purposes not under the direction of the Head Teacher then the person in control of the activities, for which the premises are being used, will have responsibility for the health and safety of all practices carried out.</w:t>
      </w:r>
    </w:p>
    <w:p w14:paraId="571D4A4C" w14:textId="68C74479" w:rsidR="003A57C7" w:rsidRPr="007A5FB7" w:rsidRDefault="003A57C7" w:rsidP="007A5FB7">
      <w:pPr>
        <w:tabs>
          <w:tab w:val="left" w:pos="1440"/>
        </w:tabs>
        <w:spacing w:before="60" w:after="60"/>
        <w:rPr>
          <w:sz w:val="18"/>
          <w:szCs w:val="18"/>
        </w:rPr>
      </w:pPr>
      <w:r w:rsidRPr="007A5FB7">
        <w:rPr>
          <w:sz w:val="18"/>
          <w:szCs w:val="18"/>
        </w:rPr>
        <w:t xml:space="preserve">The full extent of access permitted to hirers within the building and grounds will be clearly determined. </w:t>
      </w:r>
    </w:p>
    <w:p w14:paraId="4B6124FF" w14:textId="3F9AD7E2" w:rsidR="003A57C7" w:rsidRPr="007A5FB7" w:rsidRDefault="003A57C7" w:rsidP="007A5FB7">
      <w:pPr>
        <w:tabs>
          <w:tab w:val="left" w:pos="1440"/>
        </w:tabs>
        <w:spacing w:before="60" w:after="60"/>
        <w:rPr>
          <w:sz w:val="18"/>
          <w:szCs w:val="18"/>
        </w:rPr>
      </w:pPr>
      <w:r w:rsidRPr="007A5FB7">
        <w:rPr>
          <w:sz w:val="18"/>
          <w:szCs w:val="18"/>
        </w:rPr>
        <w:t>All relevant building related risk assessments and associated information is shared with hirers, where appropriate, including emergency procedures.</w:t>
      </w:r>
    </w:p>
    <w:p w14:paraId="5349F4FA" w14:textId="3258D198" w:rsidR="003A57C7" w:rsidRPr="007A5FB7" w:rsidRDefault="003A57C7" w:rsidP="007A5FB7">
      <w:pPr>
        <w:tabs>
          <w:tab w:val="left" w:pos="1440"/>
        </w:tabs>
        <w:spacing w:before="60" w:after="60"/>
        <w:rPr>
          <w:sz w:val="18"/>
          <w:szCs w:val="18"/>
        </w:rPr>
      </w:pPr>
      <w:r w:rsidRPr="007A5FB7">
        <w:rPr>
          <w:sz w:val="18"/>
          <w:szCs w:val="18"/>
        </w:rPr>
        <w:t>The Head Teacher or school appointed co-ordinating position for premises hiring will seek to ensure that all hirers using the buildings or grounds conduct themselves, and carry out their activities, in a manner that all statutory and advisory safety requirements are met at all times.</w:t>
      </w:r>
    </w:p>
    <w:p w14:paraId="7D4B5708" w14:textId="146D7B8E" w:rsidR="003A57C7" w:rsidRPr="007A5FB7" w:rsidRDefault="003A57C7" w:rsidP="007A5FB7">
      <w:pPr>
        <w:tabs>
          <w:tab w:val="left" w:pos="1440"/>
        </w:tabs>
        <w:spacing w:before="60" w:after="60"/>
        <w:rPr>
          <w:sz w:val="18"/>
          <w:szCs w:val="18"/>
        </w:rPr>
      </w:pPr>
      <w:r w:rsidRPr="007A5FB7">
        <w:rPr>
          <w:sz w:val="18"/>
          <w:szCs w:val="18"/>
        </w:rPr>
        <w:t xml:space="preserve">The Head Teacher or hiring activity co-ordinator will ensure that hirers of the school premises provide written confirmation of public liability insurance. This cover will be provided prior to any hiring activity use. </w:t>
      </w:r>
    </w:p>
    <w:p w14:paraId="70D23513" w14:textId="4729A710" w:rsidR="003A57C7" w:rsidRPr="007A5FB7" w:rsidRDefault="003A57C7" w:rsidP="007A5FB7">
      <w:pPr>
        <w:tabs>
          <w:tab w:val="left" w:pos="1440"/>
        </w:tabs>
        <w:spacing w:before="60" w:after="60"/>
        <w:rPr>
          <w:sz w:val="18"/>
          <w:szCs w:val="18"/>
        </w:rPr>
      </w:pPr>
      <w:r w:rsidRPr="007A5FB7">
        <w:rPr>
          <w:sz w:val="18"/>
          <w:szCs w:val="18"/>
        </w:rPr>
        <w:t xml:space="preserve">Suitable school liability insurance will be in place when the school premises or facilities are being used outside of normal working hours but for school sponsored or run activities. The organiser of any non-school sponsored or run activities, even if a school or council employee, for the purposes of this policy will be treated as a hirer.  </w:t>
      </w:r>
    </w:p>
    <w:p w14:paraId="19A5C176" w14:textId="6F0857CF" w:rsidR="003A57C7" w:rsidRPr="007A5FB7" w:rsidRDefault="003A57C7" w:rsidP="007A5FB7">
      <w:pPr>
        <w:tabs>
          <w:tab w:val="left" w:pos="1440"/>
        </w:tabs>
        <w:spacing w:before="60" w:after="60"/>
        <w:rPr>
          <w:sz w:val="18"/>
          <w:szCs w:val="18"/>
        </w:rPr>
      </w:pPr>
      <w:r w:rsidRPr="007A5FB7">
        <w:rPr>
          <w:sz w:val="18"/>
          <w:szCs w:val="18"/>
        </w:rPr>
        <w:t>Advice on levels of liability insurance cover required will be obtained from the appropriate insurance cover provider and/or LCC Insurance Manager.</w:t>
      </w:r>
    </w:p>
    <w:p w14:paraId="4B212F6A" w14:textId="2E1D85CE" w:rsidR="003A57C7" w:rsidRPr="007A5FB7" w:rsidRDefault="003A57C7" w:rsidP="007A5FB7">
      <w:pPr>
        <w:tabs>
          <w:tab w:val="left" w:pos="1440"/>
        </w:tabs>
        <w:spacing w:before="60" w:after="60"/>
        <w:rPr>
          <w:sz w:val="18"/>
          <w:szCs w:val="18"/>
        </w:rPr>
      </w:pPr>
      <w:r w:rsidRPr="007A5FB7">
        <w:rPr>
          <w:sz w:val="18"/>
          <w:szCs w:val="18"/>
        </w:rPr>
        <w:t xml:space="preserve">All hirers using the school premises or facilities must be familiar with the School Health Safety and Welfare Policy, all associated procedures, and comply with all specific safety instructions provided for the school or city council. </w:t>
      </w:r>
    </w:p>
    <w:p w14:paraId="443F4882" w14:textId="3DA2EF00" w:rsidR="003A57C7" w:rsidRPr="007A5FB7" w:rsidRDefault="003A57C7" w:rsidP="007A5FB7">
      <w:pPr>
        <w:tabs>
          <w:tab w:val="left" w:pos="1440"/>
        </w:tabs>
        <w:spacing w:before="60" w:after="60"/>
        <w:rPr>
          <w:sz w:val="18"/>
          <w:szCs w:val="18"/>
        </w:rPr>
      </w:pPr>
      <w:r w:rsidRPr="007A5FB7">
        <w:rPr>
          <w:sz w:val="18"/>
          <w:szCs w:val="18"/>
        </w:rPr>
        <w:t>Note for all managerial positions with health and safety responsibility:</w:t>
      </w:r>
    </w:p>
    <w:p w14:paraId="4ACD8E13" w14:textId="77777777" w:rsidR="003A57C7" w:rsidRPr="007A5FB7" w:rsidRDefault="003A57C7" w:rsidP="007A5FB7">
      <w:pPr>
        <w:spacing w:before="60" w:after="60"/>
        <w:rPr>
          <w:sz w:val="18"/>
          <w:szCs w:val="18"/>
        </w:rPr>
      </w:pPr>
      <w:r w:rsidRPr="007A5FB7">
        <w:rPr>
          <w:sz w:val="18"/>
          <w:szCs w:val="18"/>
        </w:rPr>
        <w:t>All management levels with responsibilities outlined within this policy or related procedures must make certain that effective arrangements are in place to ensure these functions are maintained in their absence.</w:t>
      </w:r>
    </w:p>
    <w:p w14:paraId="33A03167" w14:textId="5C962FA0" w:rsidR="003A57C7" w:rsidRPr="00067242" w:rsidRDefault="003A57C7" w:rsidP="00067242">
      <w:pPr>
        <w:pStyle w:val="Heading1"/>
      </w:pPr>
      <w:r w:rsidRPr="007A5FB7">
        <w:br w:type="page"/>
      </w:r>
      <w:bookmarkStart w:id="24" w:name="_Toc207963836"/>
      <w:r w:rsidRPr="007A5FB7">
        <w:lastRenderedPageBreak/>
        <w:t>3.0</w:t>
      </w:r>
      <w:r w:rsidRPr="007A5FB7">
        <w:tab/>
        <w:t>Arrangements for implementation of the policy</w:t>
      </w:r>
      <w:bookmarkEnd w:id="24"/>
    </w:p>
    <w:p w14:paraId="239412F6" w14:textId="77777777" w:rsidR="003A57C7" w:rsidRPr="00067242" w:rsidRDefault="003A57C7" w:rsidP="007A5FB7">
      <w:pPr>
        <w:spacing w:before="60" w:after="60"/>
        <w:rPr>
          <w:bCs/>
          <w:sz w:val="18"/>
          <w:szCs w:val="18"/>
        </w:rPr>
      </w:pPr>
      <w:r w:rsidRPr="00067242">
        <w:rPr>
          <w:bCs/>
          <w:sz w:val="18"/>
          <w:szCs w:val="18"/>
        </w:rPr>
        <w:t>Management positions at all levels must ensure that all controls within their responsibility, including risk assessments, safe working procedures, emergency procedures, inspections and testing, are carried out and reviewed periodically, as detailed within the Health and Safety Unit’s guidance notes, which are available via the intranet.</w:t>
      </w:r>
    </w:p>
    <w:p w14:paraId="36CA1B57" w14:textId="0B31C027" w:rsidR="003A57C7" w:rsidRPr="007A5FB7" w:rsidRDefault="003A57C7" w:rsidP="0007599D">
      <w:pPr>
        <w:pStyle w:val="Heading2"/>
        <w:numPr>
          <w:ilvl w:val="1"/>
          <w:numId w:val="151"/>
        </w:numPr>
      </w:pPr>
      <w:bookmarkStart w:id="25" w:name="_Toc207963837"/>
      <w:r w:rsidRPr="007A5FB7">
        <w:t xml:space="preserve">Health, </w:t>
      </w:r>
      <w:r w:rsidR="00016105">
        <w:t>S</w:t>
      </w:r>
      <w:r w:rsidRPr="007A5FB7">
        <w:t xml:space="preserve">afety and </w:t>
      </w:r>
      <w:r w:rsidR="00016105">
        <w:t>W</w:t>
      </w:r>
      <w:r w:rsidRPr="007A5FB7">
        <w:t xml:space="preserve">elfare </w:t>
      </w:r>
      <w:r w:rsidR="00016105">
        <w:t>A</w:t>
      </w:r>
      <w:r w:rsidRPr="007A5FB7">
        <w:t xml:space="preserve">dvice and </w:t>
      </w:r>
      <w:r w:rsidR="00016105">
        <w:t>S</w:t>
      </w:r>
      <w:r w:rsidRPr="007A5FB7">
        <w:t>upport</w:t>
      </w:r>
      <w:bookmarkEnd w:id="25"/>
    </w:p>
    <w:p w14:paraId="28C0591D" w14:textId="540659D5" w:rsidR="003A57C7" w:rsidRPr="0007599D" w:rsidRDefault="003A57C7" w:rsidP="0007599D">
      <w:pPr>
        <w:pStyle w:val="ListParagraph"/>
        <w:numPr>
          <w:ilvl w:val="2"/>
          <w:numId w:val="151"/>
        </w:numPr>
        <w:tabs>
          <w:tab w:val="left" w:pos="720"/>
        </w:tabs>
        <w:spacing w:before="60" w:after="60"/>
        <w:rPr>
          <w:b/>
          <w:sz w:val="18"/>
          <w:szCs w:val="18"/>
        </w:rPr>
      </w:pPr>
      <w:r w:rsidRPr="0007599D">
        <w:rPr>
          <w:b/>
          <w:sz w:val="18"/>
          <w:szCs w:val="18"/>
        </w:rPr>
        <w:t>Health and Safety Unit</w:t>
      </w:r>
    </w:p>
    <w:p w14:paraId="6589F629" w14:textId="2C7E5F43" w:rsidR="003A57C7" w:rsidRPr="007A5FB7" w:rsidRDefault="003A57C7" w:rsidP="007A5FB7">
      <w:pPr>
        <w:tabs>
          <w:tab w:val="left" w:pos="720"/>
        </w:tabs>
        <w:spacing w:before="60" w:after="60"/>
        <w:rPr>
          <w:sz w:val="18"/>
          <w:szCs w:val="18"/>
        </w:rPr>
      </w:pPr>
      <w:r w:rsidRPr="007A5FB7">
        <w:rPr>
          <w:sz w:val="18"/>
          <w:szCs w:val="18"/>
        </w:rPr>
        <w:t>The Health and Safety Unit offers advisory services, guidance and support across all service areas and is committed to improving health and safety standards across the council. The unit is responsible for:</w:t>
      </w:r>
    </w:p>
    <w:p w14:paraId="632BCD84" w14:textId="51EBEBB6" w:rsidR="003A57C7" w:rsidRPr="0007599D" w:rsidRDefault="003A57C7" w:rsidP="0007599D">
      <w:pPr>
        <w:numPr>
          <w:ilvl w:val="0"/>
          <w:numId w:val="137"/>
        </w:numPr>
        <w:spacing w:before="60" w:after="60"/>
        <w:rPr>
          <w:sz w:val="18"/>
          <w:szCs w:val="18"/>
        </w:rPr>
      </w:pPr>
      <w:r w:rsidRPr="007A5FB7">
        <w:rPr>
          <w:sz w:val="18"/>
          <w:szCs w:val="18"/>
        </w:rPr>
        <w:t>Providing advice and guidance on health, safety and welfare to all levels, including informing of applicable changes in legislation and best practice, as part of a pro-active approach to health and safety management.</w:t>
      </w:r>
    </w:p>
    <w:p w14:paraId="76B3D7E1" w14:textId="3273469A" w:rsidR="003A57C7" w:rsidRPr="0007599D" w:rsidRDefault="003A57C7" w:rsidP="0007599D">
      <w:pPr>
        <w:numPr>
          <w:ilvl w:val="0"/>
          <w:numId w:val="137"/>
        </w:numPr>
        <w:spacing w:before="60" w:after="60"/>
        <w:rPr>
          <w:sz w:val="18"/>
          <w:szCs w:val="18"/>
        </w:rPr>
      </w:pPr>
      <w:r w:rsidRPr="007A5FB7">
        <w:rPr>
          <w:sz w:val="18"/>
          <w:szCs w:val="18"/>
        </w:rPr>
        <w:t>Undertaking regular pro-active and reactive health and safety performance monitoring, including auditing and incident statistical analysis.</w:t>
      </w:r>
    </w:p>
    <w:p w14:paraId="49065E8B" w14:textId="6E387A0B" w:rsidR="003A57C7" w:rsidRPr="0007599D" w:rsidRDefault="003A57C7" w:rsidP="0007599D">
      <w:pPr>
        <w:numPr>
          <w:ilvl w:val="0"/>
          <w:numId w:val="137"/>
        </w:numPr>
        <w:spacing w:before="60" w:after="60"/>
        <w:rPr>
          <w:sz w:val="18"/>
          <w:szCs w:val="18"/>
        </w:rPr>
      </w:pPr>
      <w:r w:rsidRPr="007A5FB7">
        <w:rPr>
          <w:sz w:val="18"/>
          <w:szCs w:val="18"/>
        </w:rPr>
        <w:t>Reporting to the senior management team and elected members on health and safety performance.</w:t>
      </w:r>
    </w:p>
    <w:p w14:paraId="2230B1AD" w14:textId="0FCFCE97" w:rsidR="003A57C7" w:rsidRPr="0007599D" w:rsidRDefault="003A57C7" w:rsidP="0007599D">
      <w:pPr>
        <w:numPr>
          <w:ilvl w:val="0"/>
          <w:numId w:val="137"/>
        </w:numPr>
        <w:spacing w:before="60" w:after="60"/>
        <w:rPr>
          <w:sz w:val="18"/>
          <w:szCs w:val="18"/>
        </w:rPr>
      </w:pPr>
      <w:r w:rsidRPr="007A5FB7">
        <w:rPr>
          <w:sz w:val="18"/>
          <w:szCs w:val="18"/>
        </w:rPr>
        <w:t>Producing and periodically reviewing, and revising as required, all corporate health and safety policies, guidance notes, model procedures, model risk assessments, inspection sheets and checklists.</w:t>
      </w:r>
    </w:p>
    <w:p w14:paraId="0DA11CA3" w14:textId="4A8ECC75" w:rsidR="003A57C7" w:rsidRPr="0007599D" w:rsidRDefault="003A57C7" w:rsidP="0007599D">
      <w:pPr>
        <w:numPr>
          <w:ilvl w:val="0"/>
          <w:numId w:val="137"/>
        </w:numPr>
        <w:spacing w:before="60" w:after="60"/>
        <w:rPr>
          <w:sz w:val="18"/>
          <w:szCs w:val="18"/>
        </w:rPr>
      </w:pPr>
      <w:r w:rsidRPr="007A5FB7">
        <w:rPr>
          <w:sz w:val="18"/>
          <w:szCs w:val="18"/>
        </w:rPr>
        <w:t>Advising on and promoting compliance with health and safety legislation and associated codes of practice.</w:t>
      </w:r>
    </w:p>
    <w:p w14:paraId="78D45F92" w14:textId="77777777" w:rsidR="003A57C7" w:rsidRPr="007A5FB7" w:rsidRDefault="003A57C7" w:rsidP="007A5FB7">
      <w:pPr>
        <w:numPr>
          <w:ilvl w:val="0"/>
          <w:numId w:val="137"/>
        </w:numPr>
        <w:spacing w:before="60" w:after="60"/>
        <w:rPr>
          <w:sz w:val="18"/>
          <w:szCs w:val="18"/>
        </w:rPr>
      </w:pPr>
      <w:r w:rsidRPr="007A5FB7">
        <w:rPr>
          <w:sz w:val="18"/>
          <w:szCs w:val="18"/>
        </w:rPr>
        <w:t>Maintaining good working relationships with all management levels and staff representatives, to facilitate the effective management of health and safety throughout the council.</w:t>
      </w:r>
    </w:p>
    <w:p w14:paraId="2B82AD4C" w14:textId="06BB7B40" w:rsidR="003A57C7" w:rsidRPr="0007599D" w:rsidRDefault="003A57C7" w:rsidP="0007599D">
      <w:pPr>
        <w:numPr>
          <w:ilvl w:val="0"/>
          <w:numId w:val="137"/>
        </w:numPr>
        <w:spacing w:before="60" w:after="60"/>
        <w:rPr>
          <w:sz w:val="18"/>
          <w:szCs w:val="18"/>
        </w:rPr>
      </w:pPr>
      <w:r w:rsidRPr="007A5FB7">
        <w:rPr>
          <w:sz w:val="18"/>
          <w:szCs w:val="18"/>
        </w:rPr>
        <w:t xml:space="preserve">Carrying out appropriate investigations for all reported significant accidents, violent incidents, near misses and dangerous occurrences. </w:t>
      </w:r>
    </w:p>
    <w:p w14:paraId="3D762330" w14:textId="078352AD" w:rsidR="003A57C7" w:rsidRPr="0007599D" w:rsidRDefault="003A57C7" w:rsidP="0007599D">
      <w:pPr>
        <w:numPr>
          <w:ilvl w:val="0"/>
          <w:numId w:val="137"/>
        </w:numPr>
        <w:spacing w:before="60" w:after="60"/>
        <w:rPr>
          <w:sz w:val="18"/>
          <w:szCs w:val="18"/>
        </w:rPr>
      </w:pPr>
      <w:r w:rsidRPr="007A5FB7">
        <w:rPr>
          <w:sz w:val="18"/>
          <w:szCs w:val="18"/>
        </w:rPr>
        <w:t>Liaising and consulting with trade union safety representatives and other staff representatives, as required.</w:t>
      </w:r>
    </w:p>
    <w:p w14:paraId="03407C75" w14:textId="146C0EE6" w:rsidR="003A57C7" w:rsidRPr="0007599D" w:rsidRDefault="003A57C7" w:rsidP="0007599D">
      <w:pPr>
        <w:numPr>
          <w:ilvl w:val="0"/>
          <w:numId w:val="137"/>
        </w:numPr>
        <w:tabs>
          <w:tab w:val="left" w:pos="720"/>
        </w:tabs>
        <w:spacing w:before="60" w:after="60"/>
        <w:rPr>
          <w:b/>
          <w:sz w:val="18"/>
          <w:szCs w:val="18"/>
        </w:rPr>
      </w:pPr>
      <w:r w:rsidRPr="007A5FB7">
        <w:rPr>
          <w:sz w:val="18"/>
          <w:szCs w:val="18"/>
        </w:rPr>
        <w:t xml:space="preserve">Providing advice and support to corporate health and safety groups, including JTUC and the health and safety committee. </w:t>
      </w:r>
    </w:p>
    <w:p w14:paraId="2F4FA7CD" w14:textId="0F0585C8" w:rsidR="003A57C7" w:rsidRPr="0007599D" w:rsidRDefault="003A57C7" w:rsidP="0007599D">
      <w:pPr>
        <w:numPr>
          <w:ilvl w:val="0"/>
          <w:numId w:val="124"/>
        </w:numPr>
        <w:spacing w:before="60" w:after="60"/>
        <w:rPr>
          <w:sz w:val="18"/>
          <w:szCs w:val="18"/>
        </w:rPr>
      </w:pPr>
      <w:r w:rsidRPr="007A5FB7">
        <w:rPr>
          <w:sz w:val="18"/>
          <w:szCs w:val="18"/>
        </w:rPr>
        <w:t>Providing liaising representation with external enforcing authorities, as required, including the Health and Safety Executive (HSE).</w:t>
      </w:r>
    </w:p>
    <w:p w14:paraId="7B4EDBAF" w14:textId="249BA3DF" w:rsidR="003A57C7" w:rsidRPr="0007599D" w:rsidRDefault="003A57C7" w:rsidP="0007599D">
      <w:pPr>
        <w:pStyle w:val="Heading3"/>
      </w:pPr>
      <w:bookmarkStart w:id="26" w:name="_Hlk95991178"/>
      <w:bookmarkStart w:id="27" w:name="_Hlk95990341"/>
      <w:r w:rsidRPr="0007599D">
        <w:t>Occupational Health</w:t>
      </w:r>
      <w:bookmarkEnd w:id="26"/>
    </w:p>
    <w:p w14:paraId="379ED5DF" w14:textId="01EA6FDE" w:rsidR="003A57C7" w:rsidRPr="007A5FB7" w:rsidRDefault="003A57C7" w:rsidP="007A5FB7">
      <w:pPr>
        <w:tabs>
          <w:tab w:val="left" w:pos="720"/>
        </w:tabs>
        <w:spacing w:before="60" w:after="60"/>
        <w:rPr>
          <w:sz w:val="18"/>
          <w:szCs w:val="18"/>
        </w:rPr>
      </w:pPr>
      <w:r w:rsidRPr="007A5FB7">
        <w:rPr>
          <w:bCs/>
          <w:sz w:val="18"/>
          <w:szCs w:val="18"/>
        </w:rPr>
        <w:t xml:space="preserve">Occupational Health is responsible for assessing the relationship between health and work and advising on the impact of health issues in relation to an employee’s ability to undertake their role. </w:t>
      </w:r>
      <w:r w:rsidRPr="007A5FB7">
        <w:rPr>
          <w:sz w:val="18"/>
          <w:szCs w:val="18"/>
        </w:rPr>
        <w:t>They provide:</w:t>
      </w:r>
    </w:p>
    <w:p w14:paraId="2F3639F8" w14:textId="085F353B" w:rsidR="003A57C7" w:rsidRPr="0007599D" w:rsidRDefault="003A57C7" w:rsidP="007A5FB7">
      <w:pPr>
        <w:numPr>
          <w:ilvl w:val="0"/>
          <w:numId w:val="130"/>
        </w:numPr>
        <w:spacing w:before="60" w:after="60"/>
        <w:rPr>
          <w:sz w:val="18"/>
          <w:szCs w:val="18"/>
        </w:rPr>
      </w:pPr>
      <w:r w:rsidRPr="007A5FB7">
        <w:rPr>
          <w:sz w:val="18"/>
          <w:szCs w:val="18"/>
        </w:rPr>
        <w:t>New employee assessments.</w:t>
      </w:r>
    </w:p>
    <w:p w14:paraId="0744F3B8" w14:textId="2C08905D" w:rsidR="003A57C7" w:rsidRPr="0007599D" w:rsidRDefault="003A57C7" w:rsidP="007A5FB7">
      <w:pPr>
        <w:numPr>
          <w:ilvl w:val="0"/>
          <w:numId w:val="130"/>
        </w:numPr>
        <w:spacing w:before="60" w:after="60"/>
        <w:rPr>
          <w:sz w:val="18"/>
          <w:szCs w:val="18"/>
        </w:rPr>
      </w:pPr>
      <w:r w:rsidRPr="007A5FB7">
        <w:rPr>
          <w:sz w:val="18"/>
          <w:szCs w:val="18"/>
        </w:rPr>
        <w:t>Health surveillance and screening.</w:t>
      </w:r>
    </w:p>
    <w:p w14:paraId="5C4978BA" w14:textId="568E0EF4" w:rsidR="003A57C7" w:rsidRPr="0007599D" w:rsidRDefault="003A57C7" w:rsidP="0007599D">
      <w:pPr>
        <w:numPr>
          <w:ilvl w:val="0"/>
          <w:numId w:val="130"/>
        </w:numPr>
        <w:spacing w:before="60" w:after="60"/>
        <w:rPr>
          <w:sz w:val="18"/>
          <w:szCs w:val="18"/>
        </w:rPr>
      </w:pPr>
      <w:r w:rsidRPr="007A5FB7">
        <w:rPr>
          <w:sz w:val="18"/>
          <w:szCs w:val="18"/>
        </w:rPr>
        <w:t>Advice and guidance on work-related health matters.</w:t>
      </w:r>
    </w:p>
    <w:p w14:paraId="3E94535B" w14:textId="7144BBBC" w:rsidR="003A57C7" w:rsidRPr="0007599D" w:rsidRDefault="003A57C7" w:rsidP="007A5FB7">
      <w:pPr>
        <w:numPr>
          <w:ilvl w:val="0"/>
          <w:numId w:val="130"/>
        </w:numPr>
        <w:spacing w:before="60" w:after="60"/>
        <w:rPr>
          <w:sz w:val="18"/>
          <w:szCs w:val="18"/>
        </w:rPr>
      </w:pPr>
      <w:r w:rsidRPr="007A5FB7">
        <w:rPr>
          <w:sz w:val="18"/>
          <w:szCs w:val="18"/>
        </w:rPr>
        <w:t>Support in managing sickness absence through medical assessments and advice on rehabilitation and return to work procedures.</w:t>
      </w:r>
    </w:p>
    <w:p w14:paraId="75178786" w14:textId="7EABA207" w:rsidR="003A57C7" w:rsidRPr="0007599D" w:rsidRDefault="003A57C7" w:rsidP="007A5FB7">
      <w:pPr>
        <w:pStyle w:val="ListParagraph"/>
        <w:numPr>
          <w:ilvl w:val="2"/>
          <w:numId w:val="151"/>
        </w:numPr>
        <w:spacing w:before="60" w:after="60"/>
        <w:rPr>
          <w:b/>
          <w:sz w:val="18"/>
          <w:szCs w:val="18"/>
        </w:rPr>
      </w:pPr>
      <w:r w:rsidRPr="0007599D">
        <w:rPr>
          <w:b/>
          <w:sz w:val="18"/>
          <w:szCs w:val="18"/>
        </w:rPr>
        <w:t>Wellbeing</w:t>
      </w:r>
    </w:p>
    <w:p w14:paraId="6343F5D2" w14:textId="1973D5AA" w:rsidR="003A57C7" w:rsidRPr="007A5FB7" w:rsidRDefault="003A57C7" w:rsidP="007A5FB7">
      <w:pPr>
        <w:spacing w:before="60" w:after="60"/>
        <w:rPr>
          <w:sz w:val="18"/>
          <w:szCs w:val="18"/>
        </w:rPr>
      </w:pPr>
      <w:r w:rsidRPr="007A5FB7">
        <w:rPr>
          <w:sz w:val="18"/>
          <w:szCs w:val="18"/>
        </w:rPr>
        <w:t>The LCC corporate wellbeing lead is responsible for the continuous development of support offered to staff relating to mental and physical health. Provisions include:</w:t>
      </w:r>
    </w:p>
    <w:p w14:paraId="76268410" w14:textId="2C5A0D91" w:rsidR="003A57C7" w:rsidRPr="0007599D" w:rsidRDefault="003A57C7" w:rsidP="007A5FB7">
      <w:pPr>
        <w:numPr>
          <w:ilvl w:val="0"/>
          <w:numId w:val="139"/>
        </w:numPr>
        <w:spacing w:before="60" w:after="60"/>
        <w:rPr>
          <w:sz w:val="18"/>
          <w:szCs w:val="18"/>
        </w:rPr>
      </w:pPr>
      <w:r w:rsidRPr="007A5FB7">
        <w:rPr>
          <w:sz w:val="18"/>
          <w:szCs w:val="18"/>
        </w:rPr>
        <w:t>Initiatives to support mental health, including supervision of the organisation’s mental health &amp; wellbeing champions and providing counselling services via an employee assistance programme.</w:t>
      </w:r>
    </w:p>
    <w:p w14:paraId="370F5B75" w14:textId="4B2F4A26" w:rsidR="003A57C7" w:rsidRPr="0007599D" w:rsidRDefault="003A57C7" w:rsidP="007A5FB7">
      <w:pPr>
        <w:numPr>
          <w:ilvl w:val="0"/>
          <w:numId w:val="139"/>
        </w:numPr>
        <w:spacing w:before="60" w:after="60"/>
        <w:rPr>
          <w:sz w:val="18"/>
          <w:szCs w:val="18"/>
        </w:rPr>
      </w:pPr>
      <w:r w:rsidRPr="007A5FB7">
        <w:rPr>
          <w:sz w:val="18"/>
          <w:szCs w:val="18"/>
        </w:rPr>
        <w:t>Exploring new and innovative ways to support staff wellbeing, with emphasis on utilising internal resource and expertise.</w:t>
      </w:r>
      <w:bookmarkEnd w:id="27"/>
    </w:p>
    <w:p w14:paraId="6F573E58" w14:textId="23C6D026" w:rsidR="003A57C7" w:rsidRPr="0007599D" w:rsidRDefault="003A57C7" w:rsidP="007A5FB7">
      <w:pPr>
        <w:pStyle w:val="Heading2"/>
        <w:numPr>
          <w:ilvl w:val="1"/>
          <w:numId w:val="151"/>
        </w:numPr>
      </w:pPr>
      <w:bookmarkStart w:id="28" w:name="_Toc207963838"/>
      <w:r w:rsidRPr="007A5FB7">
        <w:t>Consultation</w:t>
      </w:r>
      <w:bookmarkEnd w:id="28"/>
    </w:p>
    <w:p w14:paraId="11EC1FE9" w14:textId="1D2BF6B5" w:rsidR="003A57C7" w:rsidRPr="007A5FB7" w:rsidRDefault="003A57C7" w:rsidP="007A5FB7">
      <w:pPr>
        <w:spacing w:before="60" w:after="60"/>
        <w:rPr>
          <w:sz w:val="18"/>
          <w:szCs w:val="18"/>
        </w:rPr>
      </w:pPr>
      <w:r w:rsidRPr="007A5FB7">
        <w:rPr>
          <w:sz w:val="18"/>
          <w:szCs w:val="18"/>
        </w:rPr>
        <w:t>The school will fulfil its responsibilities to consult with staff, trade unions and other staff representatives, on all relevant aspects of health, safety and welfare. Safety representatives appointed by recognised trade unions will be granted the necessary resources to carry out their functions as set out in the Safety Representatives and Safety Committee Regulations 1977, as amended by the Management of Health and Safety at Work Regulations 1999.</w:t>
      </w:r>
    </w:p>
    <w:p w14:paraId="2A90E70B" w14:textId="29E282EE" w:rsidR="003A57C7" w:rsidRPr="0007599D" w:rsidRDefault="003A57C7" w:rsidP="0007599D">
      <w:pPr>
        <w:pStyle w:val="Heading3"/>
        <w:numPr>
          <w:ilvl w:val="2"/>
          <w:numId w:val="151"/>
        </w:numPr>
      </w:pPr>
      <w:r w:rsidRPr="0007599D">
        <w:lastRenderedPageBreak/>
        <w:t xml:space="preserve">Corporate Health and Safety Committee </w:t>
      </w:r>
    </w:p>
    <w:p w14:paraId="5FFB9939" w14:textId="53C3B409" w:rsidR="003A57C7" w:rsidRPr="007A5FB7" w:rsidRDefault="003A57C7" w:rsidP="007A5FB7">
      <w:pPr>
        <w:spacing w:before="60" w:after="60"/>
        <w:rPr>
          <w:sz w:val="18"/>
          <w:szCs w:val="18"/>
        </w:rPr>
      </w:pPr>
      <w:r w:rsidRPr="007A5FB7">
        <w:rPr>
          <w:sz w:val="18"/>
          <w:szCs w:val="18"/>
        </w:rPr>
        <w:t xml:space="preserve">The LCC corporate health and safety committee provides a forum for consultation with staff representatives on health, safety and welfare issues that have corporate significance. </w:t>
      </w:r>
    </w:p>
    <w:p w14:paraId="646FC850" w14:textId="15DE977C" w:rsidR="003A57C7" w:rsidRPr="007A5FB7" w:rsidRDefault="003A57C7" w:rsidP="007A5FB7">
      <w:pPr>
        <w:spacing w:before="60" w:after="60"/>
        <w:rPr>
          <w:sz w:val="18"/>
          <w:szCs w:val="18"/>
        </w:rPr>
      </w:pPr>
      <w:r w:rsidRPr="007A5FB7">
        <w:rPr>
          <w:sz w:val="18"/>
          <w:szCs w:val="18"/>
        </w:rPr>
        <w:t xml:space="preserve">The purpose of the committee is to: </w:t>
      </w:r>
    </w:p>
    <w:p w14:paraId="3DA192E0" w14:textId="6513EA05" w:rsidR="003A57C7" w:rsidRPr="0007599D" w:rsidRDefault="003A57C7" w:rsidP="007A5FB7">
      <w:pPr>
        <w:numPr>
          <w:ilvl w:val="0"/>
          <w:numId w:val="124"/>
        </w:numPr>
        <w:spacing w:before="60" w:after="60"/>
        <w:rPr>
          <w:sz w:val="18"/>
          <w:szCs w:val="18"/>
        </w:rPr>
      </w:pPr>
      <w:r w:rsidRPr="007A5FB7">
        <w:rPr>
          <w:sz w:val="18"/>
          <w:szCs w:val="18"/>
        </w:rPr>
        <w:t>Monitor and review all measures in place to ensure the health, safety and welfare of staff at work.</w:t>
      </w:r>
    </w:p>
    <w:p w14:paraId="77EFC25E" w14:textId="37A3E547" w:rsidR="003A57C7" w:rsidRPr="0007599D" w:rsidRDefault="003A57C7" w:rsidP="007A5FB7">
      <w:pPr>
        <w:numPr>
          <w:ilvl w:val="0"/>
          <w:numId w:val="124"/>
        </w:numPr>
        <w:spacing w:before="60" w:after="60"/>
        <w:rPr>
          <w:sz w:val="18"/>
          <w:szCs w:val="18"/>
        </w:rPr>
      </w:pPr>
      <w:r w:rsidRPr="007A5FB7">
        <w:rPr>
          <w:sz w:val="18"/>
          <w:szCs w:val="18"/>
        </w:rPr>
        <w:t>Promote staff and employer relations and co-operation for the improvement of health, safety and welfare standards.</w:t>
      </w:r>
    </w:p>
    <w:p w14:paraId="62FF71D7" w14:textId="1FDBDF68" w:rsidR="003A57C7" w:rsidRPr="0007599D" w:rsidRDefault="003A57C7" w:rsidP="0007599D">
      <w:pPr>
        <w:numPr>
          <w:ilvl w:val="0"/>
          <w:numId w:val="124"/>
        </w:numPr>
        <w:spacing w:before="60" w:after="60"/>
        <w:rPr>
          <w:sz w:val="18"/>
          <w:szCs w:val="18"/>
        </w:rPr>
      </w:pPr>
      <w:r w:rsidRPr="007A5FB7">
        <w:rPr>
          <w:sz w:val="18"/>
          <w:szCs w:val="18"/>
        </w:rPr>
        <w:t xml:space="preserve">Act as a forum for consultation and the exchange of information for strategic health, safety and welfare issues. </w:t>
      </w:r>
    </w:p>
    <w:p w14:paraId="4CB3C8D5" w14:textId="6428D923" w:rsidR="003A57C7" w:rsidRPr="0007599D" w:rsidRDefault="003A57C7" w:rsidP="007A5FB7">
      <w:pPr>
        <w:numPr>
          <w:ilvl w:val="0"/>
          <w:numId w:val="124"/>
        </w:numPr>
        <w:spacing w:before="60" w:after="60"/>
        <w:rPr>
          <w:sz w:val="18"/>
          <w:szCs w:val="18"/>
        </w:rPr>
      </w:pPr>
      <w:r w:rsidRPr="007A5FB7">
        <w:rPr>
          <w:sz w:val="18"/>
          <w:szCs w:val="18"/>
        </w:rPr>
        <w:t>Consider any significant findings following safety representative inspections and investigations.</w:t>
      </w:r>
    </w:p>
    <w:p w14:paraId="4DC83399" w14:textId="6924F259" w:rsidR="003A57C7" w:rsidRPr="0007599D" w:rsidRDefault="003A57C7" w:rsidP="0007599D">
      <w:pPr>
        <w:numPr>
          <w:ilvl w:val="0"/>
          <w:numId w:val="124"/>
        </w:numPr>
        <w:spacing w:before="60" w:after="60"/>
        <w:rPr>
          <w:sz w:val="18"/>
          <w:szCs w:val="18"/>
        </w:rPr>
      </w:pPr>
      <w:r w:rsidRPr="007A5FB7">
        <w:rPr>
          <w:sz w:val="18"/>
          <w:szCs w:val="18"/>
        </w:rPr>
        <w:t xml:space="preserve">Consider and review relevant statistical information. </w:t>
      </w:r>
    </w:p>
    <w:p w14:paraId="34B988AE" w14:textId="39D38370" w:rsidR="003A57C7" w:rsidRPr="0007599D" w:rsidRDefault="003A57C7" w:rsidP="007A5FB7">
      <w:pPr>
        <w:numPr>
          <w:ilvl w:val="0"/>
          <w:numId w:val="124"/>
        </w:numPr>
        <w:spacing w:before="60" w:after="60"/>
        <w:rPr>
          <w:sz w:val="18"/>
          <w:szCs w:val="18"/>
        </w:rPr>
      </w:pPr>
      <w:r w:rsidRPr="007A5FB7">
        <w:rPr>
          <w:sz w:val="18"/>
          <w:szCs w:val="18"/>
        </w:rPr>
        <w:t>Assist in the development of the organisation’s health, safety and welfare policies, procedures and guidance.</w:t>
      </w:r>
    </w:p>
    <w:p w14:paraId="17719A04" w14:textId="7AE38F38" w:rsidR="003A57C7" w:rsidRPr="0007599D" w:rsidRDefault="003A57C7" w:rsidP="007A5FB7">
      <w:pPr>
        <w:numPr>
          <w:ilvl w:val="0"/>
          <w:numId w:val="124"/>
        </w:numPr>
        <w:spacing w:before="60" w:after="60"/>
        <w:rPr>
          <w:sz w:val="18"/>
          <w:szCs w:val="18"/>
        </w:rPr>
      </w:pPr>
      <w:r w:rsidRPr="007A5FB7">
        <w:rPr>
          <w:sz w:val="18"/>
          <w:szCs w:val="18"/>
        </w:rPr>
        <w:t>Support all level information, instruction, training and supervision.</w:t>
      </w:r>
    </w:p>
    <w:p w14:paraId="7C2E5375" w14:textId="77777777" w:rsidR="003A57C7" w:rsidRPr="007A5FB7" w:rsidRDefault="003A57C7" w:rsidP="007A5FB7">
      <w:pPr>
        <w:numPr>
          <w:ilvl w:val="0"/>
          <w:numId w:val="124"/>
        </w:numPr>
        <w:spacing w:before="60" w:after="60"/>
        <w:rPr>
          <w:sz w:val="18"/>
          <w:szCs w:val="18"/>
        </w:rPr>
      </w:pPr>
      <w:r w:rsidRPr="007A5FB7">
        <w:rPr>
          <w:sz w:val="18"/>
          <w:szCs w:val="18"/>
        </w:rPr>
        <w:t>Promote a risk assessment approach to managing health, safety and welfare.</w:t>
      </w:r>
    </w:p>
    <w:p w14:paraId="5A4DF41B" w14:textId="7FFF4A9E" w:rsidR="003A57C7" w:rsidRPr="0007599D" w:rsidRDefault="003A57C7" w:rsidP="0007599D">
      <w:pPr>
        <w:pStyle w:val="Heading3"/>
      </w:pPr>
      <w:r w:rsidRPr="0007599D">
        <w:t>3.2.2</w:t>
      </w:r>
      <w:r w:rsidRPr="0007599D">
        <w:tab/>
        <w:t>Trade Union Health and Safety Representatives</w:t>
      </w:r>
    </w:p>
    <w:p w14:paraId="755717AD" w14:textId="7FDE7F7D" w:rsidR="003A57C7" w:rsidRPr="007A5FB7" w:rsidRDefault="003A57C7" w:rsidP="0007599D">
      <w:pPr>
        <w:tabs>
          <w:tab w:val="left" w:pos="720"/>
        </w:tabs>
        <w:spacing w:before="60" w:after="60"/>
        <w:rPr>
          <w:sz w:val="18"/>
          <w:szCs w:val="18"/>
        </w:rPr>
      </w:pPr>
      <w:r w:rsidRPr="007A5FB7">
        <w:rPr>
          <w:sz w:val="18"/>
          <w:szCs w:val="18"/>
        </w:rPr>
        <w:t>Trade union health and safety representatives have functions that include:</w:t>
      </w:r>
    </w:p>
    <w:p w14:paraId="55B16CFC" w14:textId="56904396" w:rsidR="003A57C7" w:rsidRPr="0007599D" w:rsidRDefault="003A57C7" w:rsidP="0007599D">
      <w:pPr>
        <w:numPr>
          <w:ilvl w:val="0"/>
          <w:numId w:val="131"/>
        </w:numPr>
        <w:spacing w:before="60" w:after="60"/>
        <w:rPr>
          <w:sz w:val="18"/>
          <w:szCs w:val="18"/>
        </w:rPr>
      </w:pPr>
      <w:r w:rsidRPr="007A5FB7">
        <w:rPr>
          <w:sz w:val="18"/>
          <w:szCs w:val="18"/>
        </w:rPr>
        <w:t>Representing their members in consultation with management on matters affecting the health, safety and welfare of those they represent.</w:t>
      </w:r>
    </w:p>
    <w:p w14:paraId="5C48F4EF" w14:textId="282EE0FA" w:rsidR="003A57C7" w:rsidRPr="0007599D" w:rsidRDefault="003A57C7" w:rsidP="0007599D">
      <w:pPr>
        <w:numPr>
          <w:ilvl w:val="0"/>
          <w:numId w:val="131"/>
        </w:numPr>
        <w:spacing w:before="60" w:after="60"/>
        <w:rPr>
          <w:sz w:val="18"/>
          <w:szCs w:val="18"/>
        </w:rPr>
      </w:pPr>
      <w:r w:rsidRPr="007A5FB7">
        <w:rPr>
          <w:sz w:val="18"/>
          <w:szCs w:val="18"/>
        </w:rPr>
        <w:t>Requesting appropriate information from the relevant services within the council to assist in maintaining a safe working environment for all staff.</w:t>
      </w:r>
    </w:p>
    <w:p w14:paraId="128A00C9" w14:textId="7D2C201C" w:rsidR="003A57C7" w:rsidRPr="0007599D" w:rsidRDefault="003A57C7" w:rsidP="0007599D">
      <w:pPr>
        <w:numPr>
          <w:ilvl w:val="0"/>
          <w:numId w:val="131"/>
        </w:numPr>
        <w:spacing w:before="60" w:after="60"/>
        <w:rPr>
          <w:sz w:val="18"/>
          <w:szCs w:val="18"/>
        </w:rPr>
      </w:pPr>
      <w:r w:rsidRPr="007A5FB7">
        <w:rPr>
          <w:sz w:val="18"/>
          <w:szCs w:val="18"/>
        </w:rPr>
        <w:t>Investigating workplace hazards and welfare issues.</w:t>
      </w:r>
    </w:p>
    <w:p w14:paraId="47CF05CE" w14:textId="6DD3B11F" w:rsidR="003A57C7" w:rsidRPr="0007599D" w:rsidRDefault="003A57C7" w:rsidP="0007599D">
      <w:pPr>
        <w:numPr>
          <w:ilvl w:val="0"/>
          <w:numId w:val="131"/>
        </w:numPr>
        <w:spacing w:before="60" w:after="60"/>
        <w:rPr>
          <w:sz w:val="18"/>
          <w:szCs w:val="18"/>
        </w:rPr>
      </w:pPr>
      <w:r w:rsidRPr="007A5FB7">
        <w:rPr>
          <w:sz w:val="18"/>
          <w:szCs w:val="18"/>
        </w:rPr>
        <w:t>Carrying out workplace inspections.</w:t>
      </w:r>
    </w:p>
    <w:p w14:paraId="6AF63F1F" w14:textId="33C515AF" w:rsidR="003A57C7" w:rsidRPr="0007599D" w:rsidRDefault="003A57C7" w:rsidP="0007599D">
      <w:pPr>
        <w:numPr>
          <w:ilvl w:val="0"/>
          <w:numId w:val="131"/>
        </w:numPr>
        <w:spacing w:before="60" w:after="60"/>
        <w:rPr>
          <w:sz w:val="18"/>
          <w:szCs w:val="18"/>
        </w:rPr>
      </w:pPr>
      <w:r w:rsidRPr="007A5FB7">
        <w:rPr>
          <w:sz w:val="18"/>
          <w:szCs w:val="18"/>
        </w:rPr>
        <w:t xml:space="preserve">Involvement in accident and incident investigations. </w:t>
      </w:r>
    </w:p>
    <w:p w14:paraId="5426CA5A" w14:textId="2E951F40" w:rsidR="003A57C7" w:rsidRPr="0007599D" w:rsidRDefault="003A57C7" w:rsidP="0007599D">
      <w:pPr>
        <w:numPr>
          <w:ilvl w:val="0"/>
          <w:numId w:val="131"/>
        </w:numPr>
        <w:spacing w:before="60" w:after="60"/>
        <w:rPr>
          <w:sz w:val="18"/>
          <w:szCs w:val="18"/>
        </w:rPr>
      </w:pPr>
      <w:r w:rsidRPr="007A5FB7">
        <w:rPr>
          <w:sz w:val="18"/>
          <w:szCs w:val="18"/>
        </w:rPr>
        <w:t>Representing their members in consultation with external authorities, as required, including HSE Inspectors.</w:t>
      </w:r>
    </w:p>
    <w:p w14:paraId="4999DF98" w14:textId="23A50671" w:rsidR="003A57C7" w:rsidRPr="0007599D" w:rsidRDefault="003A57C7" w:rsidP="007A5FB7">
      <w:pPr>
        <w:pStyle w:val="Heading2"/>
        <w:numPr>
          <w:ilvl w:val="1"/>
          <w:numId w:val="151"/>
        </w:numPr>
      </w:pPr>
      <w:bookmarkStart w:id="29" w:name="_Toc207963839"/>
      <w:r w:rsidRPr="007A5FB7">
        <w:t xml:space="preserve">Provision of </w:t>
      </w:r>
      <w:r w:rsidR="00016105">
        <w:t>I</w:t>
      </w:r>
      <w:r w:rsidRPr="007A5FB7">
        <w:t xml:space="preserve">nformation, </w:t>
      </w:r>
      <w:r w:rsidR="00016105">
        <w:t>I</w:t>
      </w:r>
      <w:r w:rsidRPr="007A5FB7">
        <w:t xml:space="preserve">nstruction and </w:t>
      </w:r>
      <w:r w:rsidR="00016105">
        <w:t>T</w:t>
      </w:r>
      <w:r w:rsidRPr="007A5FB7">
        <w:t>raining</w:t>
      </w:r>
      <w:bookmarkEnd w:id="29"/>
    </w:p>
    <w:p w14:paraId="064B1A43" w14:textId="77ECF196" w:rsidR="003A57C7" w:rsidRPr="0007599D" w:rsidRDefault="003A57C7" w:rsidP="007A5FB7">
      <w:pPr>
        <w:tabs>
          <w:tab w:val="left" w:pos="720"/>
        </w:tabs>
        <w:spacing w:before="60" w:after="60"/>
        <w:rPr>
          <w:sz w:val="18"/>
          <w:szCs w:val="18"/>
        </w:rPr>
      </w:pPr>
      <w:r w:rsidRPr="007A5FB7">
        <w:rPr>
          <w:sz w:val="18"/>
          <w:szCs w:val="18"/>
        </w:rPr>
        <w:t>The school will provide information, instruction and training, as required, to sufficiently manage all significant workplace and work activity risks. The form and content of these provisions will be proportionate to the level of risk and periodically reviewed, considering changes in legislation, best practice and guidance from relevant external bodies.</w:t>
      </w:r>
    </w:p>
    <w:p w14:paraId="1B7278EE" w14:textId="57FCF928" w:rsidR="003A57C7" w:rsidRPr="007A5FB7" w:rsidRDefault="003A57C7" w:rsidP="0007599D">
      <w:pPr>
        <w:pStyle w:val="NormalWeb2"/>
        <w:spacing w:before="60" w:beforeAutospacing="0" w:after="60" w:afterAutospacing="0" w:line="240" w:lineRule="auto"/>
        <w:jc w:val="both"/>
        <w:rPr>
          <w:rFonts w:ascii="Poppins" w:hAnsi="Poppins" w:cs="Poppins"/>
          <w:color w:val="63656A"/>
          <w:sz w:val="18"/>
          <w:szCs w:val="18"/>
        </w:rPr>
      </w:pPr>
      <w:r w:rsidRPr="007A5FB7">
        <w:rPr>
          <w:rFonts w:ascii="Poppins" w:hAnsi="Poppins" w:cs="Poppins"/>
          <w:color w:val="63656A"/>
          <w:sz w:val="18"/>
          <w:szCs w:val="18"/>
        </w:rPr>
        <w:t xml:space="preserve">All employees will be provided with appropriate health and safety information, instruction and training during their employment, including: </w:t>
      </w:r>
    </w:p>
    <w:p w14:paraId="4095CF08" w14:textId="39AD96A9" w:rsidR="003A57C7" w:rsidRPr="0007599D" w:rsidRDefault="003A57C7" w:rsidP="0007599D">
      <w:pPr>
        <w:pStyle w:val="NormalWeb2"/>
        <w:numPr>
          <w:ilvl w:val="0"/>
          <w:numId w:val="138"/>
        </w:numPr>
        <w:spacing w:before="60" w:beforeAutospacing="0" w:after="60" w:afterAutospacing="0" w:line="240" w:lineRule="auto"/>
        <w:jc w:val="both"/>
        <w:rPr>
          <w:rFonts w:ascii="Poppins" w:hAnsi="Poppins" w:cs="Poppins"/>
          <w:color w:val="63656A"/>
          <w:sz w:val="18"/>
          <w:szCs w:val="18"/>
        </w:rPr>
      </w:pPr>
      <w:r w:rsidRPr="007A5FB7">
        <w:rPr>
          <w:rFonts w:ascii="Poppins" w:hAnsi="Poppins" w:cs="Poppins"/>
          <w:color w:val="63656A"/>
          <w:sz w:val="18"/>
          <w:szCs w:val="18"/>
        </w:rPr>
        <w:t>On appointment.</w:t>
      </w:r>
    </w:p>
    <w:p w14:paraId="4722012D" w14:textId="70641542" w:rsidR="003A57C7" w:rsidRPr="0007599D" w:rsidRDefault="003A57C7" w:rsidP="0007599D">
      <w:pPr>
        <w:pStyle w:val="NormalWeb2"/>
        <w:numPr>
          <w:ilvl w:val="0"/>
          <w:numId w:val="138"/>
        </w:numPr>
        <w:spacing w:before="60" w:beforeAutospacing="0" w:after="60" w:afterAutospacing="0" w:line="240" w:lineRule="auto"/>
        <w:jc w:val="both"/>
        <w:rPr>
          <w:rFonts w:ascii="Poppins" w:hAnsi="Poppins" w:cs="Poppins"/>
          <w:color w:val="63656A"/>
          <w:sz w:val="18"/>
          <w:szCs w:val="18"/>
        </w:rPr>
      </w:pPr>
      <w:r w:rsidRPr="007A5FB7">
        <w:rPr>
          <w:rFonts w:ascii="Poppins" w:hAnsi="Poppins" w:cs="Poppins"/>
          <w:color w:val="63656A"/>
          <w:sz w:val="18"/>
          <w:szCs w:val="18"/>
        </w:rPr>
        <w:t>Before being required to carry out new or unfamiliar tasks.</w:t>
      </w:r>
    </w:p>
    <w:p w14:paraId="05BD0682" w14:textId="7723FE59" w:rsidR="003A57C7" w:rsidRPr="0007599D" w:rsidRDefault="003A57C7" w:rsidP="007A5FB7">
      <w:pPr>
        <w:pStyle w:val="NormalWeb2"/>
        <w:numPr>
          <w:ilvl w:val="0"/>
          <w:numId w:val="138"/>
        </w:numPr>
        <w:spacing w:before="60" w:beforeAutospacing="0" w:after="60" w:afterAutospacing="0" w:line="240" w:lineRule="auto"/>
        <w:jc w:val="both"/>
        <w:rPr>
          <w:rFonts w:ascii="Poppins" w:hAnsi="Poppins" w:cs="Poppins"/>
          <w:color w:val="63656A"/>
          <w:sz w:val="18"/>
          <w:szCs w:val="18"/>
        </w:rPr>
      </w:pPr>
      <w:r w:rsidRPr="007A5FB7">
        <w:rPr>
          <w:rFonts w:ascii="Poppins" w:hAnsi="Poppins" w:cs="Poppins"/>
          <w:color w:val="63656A"/>
          <w:sz w:val="18"/>
          <w:szCs w:val="18"/>
        </w:rPr>
        <w:t>Periodically to ensure sufficient skills, knowledge and competence are maintained</w:t>
      </w:r>
    </w:p>
    <w:p w14:paraId="46C90873" w14:textId="726AD349" w:rsidR="003A57C7" w:rsidRPr="0007599D" w:rsidRDefault="003A57C7" w:rsidP="007A5FB7">
      <w:pPr>
        <w:pStyle w:val="Heading2"/>
        <w:numPr>
          <w:ilvl w:val="1"/>
          <w:numId w:val="151"/>
        </w:numPr>
      </w:pPr>
      <w:bookmarkStart w:id="30" w:name="_Toc207963840"/>
      <w:r w:rsidRPr="007A5FB7">
        <w:t xml:space="preserve">Control of </w:t>
      </w:r>
      <w:r w:rsidR="00016105">
        <w:t>N</w:t>
      </w:r>
      <w:r w:rsidRPr="007A5FB7">
        <w:t>on-</w:t>
      </w:r>
      <w:r w:rsidR="00016105">
        <w:t>E</w:t>
      </w:r>
      <w:r w:rsidRPr="007A5FB7">
        <w:t>mployees</w:t>
      </w:r>
      <w:bookmarkEnd w:id="30"/>
    </w:p>
    <w:p w14:paraId="62121207" w14:textId="5F8A9925"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rPr>
      </w:pPr>
      <w:r w:rsidRPr="007A5FB7">
        <w:rPr>
          <w:rFonts w:ascii="Poppins" w:hAnsi="Poppins" w:cs="Poppins"/>
          <w:color w:val="63656A"/>
          <w:sz w:val="18"/>
          <w:szCs w:val="18"/>
        </w:rPr>
        <w:t xml:space="preserve">The standards set out for health, safety and welfare by this policy are also the minimum required for all third parties entering into contract, partnership, procurement, letting work or services with the city council or school. </w:t>
      </w:r>
    </w:p>
    <w:p w14:paraId="46448013" w14:textId="6321FB2E"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rPr>
      </w:pPr>
      <w:r w:rsidRPr="007A5FB7">
        <w:rPr>
          <w:rFonts w:ascii="Poppins" w:hAnsi="Poppins" w:cs="Poppins"/>
          <w:color w:val="63656A"/>
          <w:sz w:val="18"/>
          <w:szCs w:val="18"/>
        </w:rPr>
        <w:t xml:space="preserve">All non-employees undertaking work for the school, including contractors, consultants and volunteers, will be subject to a suitable selection process, ensuring adequate competence to undertake all aspects of health, safety and welfare within their responsibility. </w:t>
      </w:r>
    </w:p>
    <w:p w14:paraId="00D9A87C" w14:textId="29ADEC47"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rPr>
      </w:pPr>
      <w:r w:rsidRPr="007A5FB7">
        <w:rPr>
          <w:rFonts w:ascii="Poppins" w:hAnsi="Poppins" w:cs="Poppins"/>
          <w:color w:val="63656A"/>
          <w:sz w:val="18"/>
          <w:szCs w:val="18"/>
        </w:rPr>
        <w:t xml:space="preserve">All contractors will be required to provide the school with adequate information and appropriate documentation regarding the risks to health, safety and welfare arising out of their work. This requirement will be prior to any works commencing. The school will also ensure that any non-employee working on their premises are provided with appropriate instruction and/or information regarding all known risks associated with the work they are undertaking. </w:t>
      </w:r>
    </w:p>
    <w:p w14:paraId="751981D2" w14:textId="104E2E19"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rPr>
      </w:pPr>
      <w:r w:rsidRPr="007A5FB7">
        <w:rPr>
          <w:rFonts w:ascii="Poppins" w:hAnsi="Poppins" w:cs="Poppins"/>
          <w:color w:val="63656A"/>
          <w:sz w:val="18"/>
          <w:szCs w:val="18"/>
        </w:rPr>
        <w:t>Procedures for regular monitoring will be in place to ensure all required standards are implemented and maintained.</w:t>
      </w:r>
    </w:p>
    <w:p w14:paraId="6E96466E" w14:textId="77777777" w:rsidR="003A57C7" w:rsidRPr="007A5FB7" w:rsidRDefault="003A57C7" w:rsidP="0007599D">
      <w:pPr>
        <w:pStyle w:val="Heading2"/>
        <w:numPr>
          <w:ilvl w:val="1"/>
          <w:numId w:val="151"/>
        </w:numPr>
      </w:pPr>
      <w:bookmarkStart w:id="31" w:name="_Toc207963841"/>
      <w:r w:rsidRPr="007A5FB7">
        <w:t>Supporting Documentation</w:t>
      </w:r>
      <w:bookmarkEnd w:id="31"/>
    </w:p>
    <w:p w14:paraId="39D93E2D" w14:textId="00746616" w:rsidR="003A57C7" w:rsidRPr="007A5FB7" w:rsidRDefault="003A57C7" w:rsidP="007A5FB7">
      <w:pPr>
        <w:spacing w:before="60" w:after="60"/>
        <w:rPr>
          <w:sz w:val="18"/>
          <w:szCs w:val="18"/>
        </w:rPr>
      </w:pPr>
      <w:r w:rsidRPr="007A5FB7">
        <w:rPr>
          <w:sz w:val="18"/>
          <w:szCs w:val="18"/>
        </w:rPr>
        <w:t xml:space="preserve">This policy is extended by a series of </w:t>
      </w:r>
      <w:bookmarkStart w:id="32" w:name="_Hlk96533784"/>
      <w:r w:rsidRPr="007A5FB7">
        <w:rPr>
          <w:sz w:val="18"/>
          <w:szCs w:val="18"/>
        </w:rPr>
        <w:t>Health and Safety Unit corporate supporting documentation</w:t>
      </w:r>
      <w:bookmarkEnd w:id="32"/>
      <w:r w:rsidRPr="007A5FB7">
        <w:rPr>
          <w:sz w:val="18"/>
          <w:szCs w:val="18"/>
        </w:rPr>
        <w:t xml:space="preserve">, including additional policies, guidance notes, risk assessments, school model risk assessments, procedures, checklists and inspections. </w:t>
      </w:r>
    </w:p>
    <w:p w14:paraId="27AB2B76" w14:textId="0C7D0B39" w:rsidR="003A57C7" w:rsidRPr="0007599D" w:rsidRDefault="003A57C7" w:rsidP="0007599D">
      <w:pPr>
        <w:spacing w:before="60" w:after="60"/>
        <w:rPr>
          <w:rStyle w:val="Strong"/>
          <w:b w:val="0"/>
          <w:bCs w:val="0"/>
          <w:sz w:val="18"/>
          <w:szCs w:val="18"/>
        </w:rPr>
      </w:pPr>
      <w:r w:rsidRPr="007A5FB7">
        <w:rPr>
          <w:sz w:val="18"/>
          <w:szCs w:val="18"/>
        </w:rPr>
        <w:lastRenderedPageBreak/>
        <w:t>All guidance is accessible via the Council Intranet and School Improvement Liverpool web site, produced to support all within a managerial role in effectively carrying out all roles within their assigned responsibility.</w:t>
      </w:r>
    </w:p>
    <w:p w14:paraId="114EF915" w14:textId="212796DC" w:rsidR="003A57C7" w:rsidRPr="0007599D" w:rsidRDefault="003A57C7" w:rsidP="0007599D">
      <w:pPr>
        <w:pStyle w:val="Heading2"/>
        <w:numPr>
          <w:ilvl w:val="1"/>
          <w:numId w:val="151"/>
        </w:numPr>
      </w:pPr>
      <w:bookmarkStart w:id="33" w:name="_Toc207963842"/>
      <w:r w:rsidRPr="007A5FB7">
        <w:t>Review</w:t>
      </w:r>
      <w:bookmarkEnd w:id="33"/>
    </w:p>
    <w:p w14:paraId="78015AE8" w14:textId="06D336F7"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rPr>
      </w:pPr>
      <w:r w:rsidRPr="007A5FB7">
        <w:rPr>
          <w:rFonts w:ascii="Poppins" w:hAnsi="Poppins" w:cs="Poppins"/>
          <w:color w:val="63656A"/>
          <w:sz w:val="18"/>
          <w:szCs w:val="18"/>
        </w:rPr>
        <w:t xml:space="preserve">The health, safety and welfare policy statement, </w:t>
      </w:r>
      <w:proofErr w:type="spellStart"/>
      <w:r w:rsidRPr="007A5FB7">
        <w:rPr>
          <w:rFonts w:ascii="Poppins" w:hAnsi="Poppins" w:cs="Poppins"/>
          <w:color w:val="63656A"/>
          <w:sz w:val="18"/>
          <w:szCs w:val="18"/>
        </w:rPr>
        <w:t>organisation</w:t>
      </w:r>
      <w:proofErr w:type="spellEnd"/>
      <w:r w:rsidRPr="007A5FB7">
        <w:rPr>
          <w:rFonts w:ascii="Poppins" w:hAnsi="Poppins" w:cs="Poppins"/>
          <w:color w:val="63656A"/>
          <w:sz w:val="18"/>
          <w:szCs w:val="18"/>
        </w:rPr>
        <w:t xml:space="preserve"> responsibilities and arrangements for its implementation will be periodically reviewed and revised, when necessary, by the Health and Safety Unit.  </w:t>
      </w:r>
    </w:p>
    <w:p w14:paraId="6709664C" w14:textId="77777777" w:rsidR="003A57C7" w:rsidRPr="007A5FB7" w:rsidRDefault="003A57C7" w:rsidP="007A5FB7">
      <w:pPr>
        <w:pStyle w:val="NormalWeb2"/>
        <w:spacing w:before="60" w:beforeAutospacing="0" w:after="60" w:afterAutospacing="0" w:line="240" w:lineRule="auto"/>
        <w:jc w:val="both"/>
        <w:rPr>
          <w:rFonts w:ascii="Poppins" w:hAnsi="Poppins" w:cs="Poppins"/>
          <w:color w:val="63656A"/>
          <w:sz w:val="18"/>
          <w:szCs w:val="18"/>
        </w:rPr>
      </w:pPr>
      <w:r w:rsidRPr="007A5FB7">
        <w:rPr>
          <w:rFonts w:ascii="Poppins" w:hAnsi="Poppins" w:cs="Poppins"/>
          <w:color w:val="63656A"/>
          <w:sz w:val="18"/>
          <w:szCs w:val="18"/>
        </w:rPr>
        <w:t xml:space="preserve">All levels within the </w:t>
      </w:r>
      <w:proofErr w:type="spellStart"/>
      <w:r w:rsidRPr="007A5FB7">
        <w:rPr>
          <w:rFonts w:ascii="Poppins" w:hAnsi="Poppins" w:cs="Poppins"/>
          <w:color w:val="63656A"/>
          <w:sz w:val="18"/>
          <w:szCs w:val="18"/>
        </w:rPr>
        <w:t>organisation</w:t>
      </w:r>
      <w:proofErr w:type="spellEnd"/>
      <w:r w:rsidRPr="007A5FB7">
        <w:rPr>
          <w:rFonts w:ascii="Poppins" w:hAnsi="Poppins" w:cs="Poppins"/>
          <w:color w:val="63656A"/>
          <w:sz w:val="18"/>
          <w:szCs w:val="18"/>
        </w:rPr>
        <w:t xml:space="preserve"> will be informed of this policy and made aware of how to access it via the Council Intranet or School Improvement Liverpool web site. Failure to comply with its content may be regarded as a </w:t>
      </w:r>
      <w:bookmarkStart w:id="34" w:name="_Hlk98750596"/>
      <w:r w:rsidRPr="007A5FB7">
        <w:rPr>
          <w:rFonts w:ascii="Poppins" w:hAnsi="Poppins" w:cs="Poppins"/>
          <w:color w:val="63656A"/>
          <w:sz w:val="18"/>
          <w:szCs w:val="18"/>
        </w:rPr>
        <w:t>disciplinary</w:t>
      </w:r>
      <w:bookmarkEnd w:id="34"/>
      <w:r w:rsidRPr="007A5FB7">
        <w:rPr>
          <w:rFonts w:ascii="Poppins" w:hAnsi="Poppins" w:cs="Poppins"/>
          <w:color w:val="63656A"/>
          <w:sz w:val="18"/>
          <w:szCs w:val="18"/>
        </w:rPr>
        <w:t xml:space="preserve"> matter and lead to appropriate actions.</w:t>
      </w:r>
    </w:p>
    <w:p w14:paraId="6EA660BA" w14:textId="77777777" w:rsidR="003A57C7" w:rsidRPr="007A5FB7" w:rsidRDefault="003A57C7" w:rsidP="007A5FB7">
      <w:pPr>
        <w:pStyle w:val="NormalWeb2"/>
        <w:spacing w:before="60" w:beforeAutospacing="0" w:after="60" w:afterAutospacing="0" w:line="240" w:lineRule="auto"/>
        <w:jc w:val="both"/>
        <w:rPr>
          <w:rFonts w:ascii="Arial" w:hAnsi="Arial" w:cs="Arial"/>
          <w:color w:val="63656A"/>
          <w:sz w:val="28"/>
          <w:szCs w:val="28"/>
        </w:rPr>
      </w:pPr>
    </w:p>
    <w:p w14:paraId="5C042A1D" w14:textId="64993EB0" w:rsidR="003A57C7" w:rsidRPr="007A5FB7" w:rsidRDefault="003A57C7" w:rsidP="0007599D">
      <w:pPr>
        <w:pStyle w:val="Heading1"/>
        <w:numPr>
          <w:ilvl w:val="0"/>
          <w:numId w:val="151"/>
        </w:numPr>
      </w:pPr>
      <w:r w:rsidRPr="007A5FB7">
        <w:rPr>
          <w:rFonts w:ascii="Arial" w:hAnsi="Arial" w:cs="Arial"/>
        </w:rPr>
        <w:br w:type="page"/>
      </w:r>
      <w:bookmarkStart w:id="35" w:name="_Toc207963843"/>
      <w:r w:rsidRPr="007A5FB7">
        <w:lastRenderedPageBreak/>
        <w:t>Appendix</w:t>
      </w:r>
      <w:bookmarkEnd w:id="35"/>
    </w:p>
    <w:p w14:paraId="28C4F940" w14:textId="1FB17683" w:rsidR="003A57C7" w:rsidRPr="0007599D" w:rsidRDefault="003A57C7" w:rsidP="0007599D">
      <w:pPr>
        <w:pStyle w:val="Heading2"/>
        <w:numPr>
          <w:ilvl w:val="1"/>
          <w:numId w:val="151"/>
        </w:numPr>
      </w:pPr>
      <w:bookmarkStart w:id="36" w:name="_Toc207963844"/>
      <w:r w:rsidRPr="007A5FB7">
        <w:t xml:space="preserve">Guidance for </w:t>
      </w:r>
      <w:r w:rsidR="00016105">
        <w:t>A</w:t>
      </w:r>
      <w:r w:rsidRPr="007A5FB7">
        <w:t>dapting this Policy</w:t>
      </w:r>
      <w:bookmarkEnd w:id="36"/>
    </w:p>
    <w:p w14:paraId="7C6E528B" w14:textId="1B08BDF4" w:rsidR="003A57C7" w:rsidRPr="007A5FB7" w:rsidRDefault="003A57C7" w:rsidP="007A5FB7">
      <w:pPr>
        <w:tabs>
          <w:tab w:val="left" w:pos="709"/>
          <w:tab w:val="left" w:pos="1134"/>
        </w:tabs>
        <w:spacing w:before="60" w:after="60"/>
        <w:rPr>
          <w:bCs/>
          <w:sz w:val="18"/>
          <w:szCs w:val="18"/>
        </w:rPr>
      </w:pPr>
      <w:r w:rsidRPr="007A5FB7">
        <w:rPr>
          <w:bCs/>
          <w:sz w:val="18"/>
          <w:szCs w:val="18"/>
        </w:rPr>
        <w:t>The Health and Safety Unit advises that the School Health, Safety and Welfare Policy is formally adapted, to reflect the school’s specific commitment, organisation and arrangements for managing health and safety, by carrying out the following actions:</w:t>
      </w:r>
    </w:p>
    <w:p w14:paraId="2F61885F" w14:textId="77777777" w:rsidR="003A57C7" w:rsidRPr="007A5FB7" w:rsidRDefault="003A57C7" w:rsidP="007A5FB7">
      <w:pPr>
        <w:numPr>
          <w:ilvl w:val="0"/>
          <w:numId w:val="147"/>
        </w:numPr>
        <w:tabs>
          <w:tab w:val="left" w:pos="709"/>
          <w:tab w:val="left" w:pos="1134"/>
        </w:tabs>
        <w:spacing w:before="60" w:after="60"/>
        <w:rPr>
          <w:bCs/>
          <w:sz w:val="18"/>
          <w:szCs w:val="18"/>
        </w:rPr>
      </w:pPr>
      <w:r w:rsidRPr="007A5FB7">
        <w:rPr>
          <w:bCs/>
          <w:sz w:val="18"/>
          <w:szCs w:val="18"/>
        </w:rPr>
        <w:t xml:space="preserve">Produce a school specific Statement of Intent, with a commitment statement signed by the Head Teacher. This statement should be reflective of and compliment the </w:t>
      </w:r>
      <w:bookmarkStart w:id="37" w:name="_Hlk109912934"/>
      <w:r w:rsidRPr="007A5FB7">
        <w:rPr>
          <w:bCs/>
          <w:sz w:val="18"/>
          <w:szCs w:val="18"/>
        </w:rPr>
        <w:t xml:space="preserve">Liverpool City Council </w:t>
      </w:r>
      <w:bookmarkEnd w:id="37"/>
      <w:r w:rsidRPr="007A5FB7">
        <w:rPr>
          <w:bCs/>
          <w:sz w:val="18"/>
          <w:szCs w:val="18"/>
        </w:rPr>
        <w:t xml:space="preserve">Statement of Intent Chief Executive signed commitment statement. </w:t>
      </w:r>
    </w:p>
    <w:p w14:paraId="4BB97150" w14:textId="77777777" w:rsidR="003A57C7" w:rsidRPr="007A5FB7" w:rsidRDefault="003A57C7" w:rsidP="007A5FB7">
      <w:pPr>
        <w:tabs>
          <w:tab w:val="left" w:pos="709"/>
          <w:tab w:val="left" w:pos="1134"/>
        </w:tabs>
        <w:spacing w:before="60" w:after="60"/>
        <w:ind w:left="720"/>
        <w:rPr>
          <w:bCs/>
          <w:sz w:val="18"/>
          <w:szCs w:val="18"/>
        </w:rPr>
      </w:pPr>
      <w:r w:rsidRPr="007A5FB7">
        <w:rPr>
          <w:bCs/>
          <w:sz w:val="18"/>
          <w:szCs w:val="18"/>
        </w:rPr>
        <w:t>As a result, community schools should then have two signed policy statements of intent. Non-community schools may choose to remove the LCC corporate statement.</w:t>
      </w:r>
    </w:p>
    <w:p w14:paraId="243CEADF" w14:textId="77777777" w:rsidR="003A57C7" w:rsidRPr="007A5FB7" w:rsidRDefault="003A57C7" w:rsidP="007A5FB7">
      <w:pPr>
        <w:tabs>
          <w:tab w:val="left" w:pos="709"/>
          <w:tab w:val="left" w:pos="1134"/>
        </w:tabs>
        <w:spacing w:before="60" w:after="60"/>
        <w:ind w:left="709"/>
        <w:rPr>
          <w:bCs/>
          <w:sz w:val="18"/>
          <w:szCs w:val="18"/>
        </w:rPr>
      </w:pPr>
      <w:r w:rsidRPr="007A5FB7">
        <w:rPr>
          <w:bCs/>
          <w:sz w:val="18"/>
          <w:szCs w:val="18"/>
        </w:rPr>
        <w:t>Note: the Liverpool City Council Chief Executive signed and dated commitment statement must not be altered.</w:t>
      </w:r>
    </w:p>
    <w:p w14:paraId="500B3A90" w14:textId="77777777" w:rsidR="003A57C7" w:rsidRPr="007A5FB7" w:rsidRDefault="003A57C7" w:rsidP="007A5FB7">
      <w:pPr>
        <w:numPr>
          <w:ilvl w:val="0"/>
          <w:numId w:val="147"/>
        </w:numPr>
        <w:spacing w:before="60" w:after="60"/>
        <w:rPr>
          <w:bCs/>
          <w:sz w:val="18"/>
          <w:szCs w:val="18"/>
        </w:rPr>
      </w:pPr>
      <w:r w:rsidRPr="007A5FB7">
        <w:rPr>
          <w:bCs/>
          <w:sz w:val="18"/>
          <w:szCs w:val="18"/>
        </w:rPr>
        <w:t xml:space="preserve">Ensure the organisation and responsibilities for implementation are reflective of those in place for the school. Adaptations can be made throughout this section, including deleting all non-applicable information and/or adding further role responsibilities or detailing additional titled positions, as required. </w:t>
      </w:r>
    </w:p>
    <w:p w14:paraId="59D28013" w14:textId="77777777" w:rsidR="003A57C7" w:rsidRPr="007A5FB7" w:rsidRDefault="003A57C7" w:rsidP="007A5FB7">
      <w:pPr>
        <w:numPr>
          <w:ilvl w:val="0"/>
          <w:numId w:val="147"/>
        </w:numPr>
        <w:spacing w:before="60" w:after="60"/>
        <w:rPr>
          <w:bCs/>
          <w:sz w:val="18"/>
          <w:szCs w:val="18"/>
        </w:rPr>
      </w:pPr>
      <w:r w:rsidRPr="007A5FB7">
        <w:rPr>
          <w:bCs/>
          <w:sz w:val="18"/>
          <w:szCs w:val="18"/>
        </w:rPr>
        <w:t>Adapt the arrangements for the implementation of the policy, to reflect all that are in place for the school. All non-applicable LCC corporate arrangements can be deleted, and any additional school specific arrangements can be added, as required.</w:t>
      </w:r>
    </w:p>
    <w:p w14:paraId="7B8849F7" w14:textId="77777777" w:rsidR="003A57C7" w:rsidRPr="007A5FB7" w:rsidRDefault="003A57C7" w:rsidP="007A5FB7">
      <w:pPr>
        <w:numPr>
          <w:ilvl w:val="0"/>
          <w:numId w:val="147"/>
        </w:numPr>
        <w:spacing w:before="60" w:after="60"/>
        <w:rPr>
          <w:bCs/>
          <w:sz w:val="18"/>
          <w:szCs w:val="18"/>
        </w:rPr>
      </w:pPr>
      <w:r w:rsidRPr="007A5FB7">
        <w:rPr>
          <w:bCs/>
          <w:sz w:val="18"/>
          <w:szCs w:val="18"/>
        </w:rPr>
        <w:t xml:space="preserve">The school should review this policy annually and revise, as required, to reflect any changes of organisation and/or arrangements.  </w:t>
      </w:r>
    </w:p>
    <w:p w14:paraId="368A8C9B" w14:textId="77777777" w:rsidR="003A57C7" w:rsidRPr="007A5FB7" w:rsidRDefault="003A57C7" w:rsidP="007A5FB7">
      <w:pPr>
        <w:tabs>
          <w:tab w:val="left" w:pos="709"/>
          <w:tab w:val="left" w:pos="1134"/>
        </w:tabs>
        <w:spacing w:before="60" w:after="60"/>
        <w:rPr>
          <w:rFonts w:ascii="Arial" w:hAnsi="Arial" w:cs="Arial"/>
          <w:bCs/>
          <w:sz w:val="28"/>
          <w:szCs w:val="28"/>
        </w:rPr>
      </w:pPr>
    </w:p>
    <w:p w14:paraId="7C40E428" w14:textId="77777777" w:rsidR="003A57C7" w:rsidRPr="007A5FB7" w:rsidRDefault="003A57C7" w:rsidP="007A5FB7">
      <w:pPr>
        <w:pStyle w:val="NormalWeb2"/>
        <w:spacing w:before="60" w:beforeAutospacing="0" w:after="60" w:afterAutospacing="0" w:line="240" w:lineRule="auto"/>
        <w:jc w:val="both"/>
        <w:rPr>
          <w:color w:val="63656A"/>
        </w:rPr>
      </w:pPr>
    </w:p>
    <w:p w14:paraId="69F52A04" w14:textId="77777777" w:rsidR="002B039A" w:rsidRPr="007A5FB7" w:rsidRDefault="002B039A" w:rsidP="007A5FB7">
      <w:pPr>
        <w:spacing w:before="60" w:after="60"/>
      </w:pPr>
    </w:p>
    <w:sectPr w:rsidR="002B039A" w:rsidRPr="007A5FB7" w:rsidSect="00067242">
      <w:headerReference w:type="even" r:id="rId11"/>
      <w:headerReference w:type="default" r:id="rId12"/>
      <w:footerReference w:type="default" r:id="rId13"/>
      <w:headerReference w:type="first" r:id="rId14"/>
      <w:pgSz w:w="11909" w:h="16834" w:code="9"/>
      <w:pgMar w:top="720" w:right="720" w:bottom="720" w:left="72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639B1" w14:textId="77777777" w:rsidR="00A33A1F" w:rsidRDefault="00A33A1F" w:rsidP="002D1089">
      <w:r>
        <w:separator/>
      </w:r>
    </w:p>
    <w:p w14:paraId="1630204F" w14:textId="77777777" w:rsidR="00A33A1F" w:rsidRDefault="00A33A1F" w:rsidP="002D1089"/>
  </w:endnote>
  <w:endnote w:type="continuationSeparator" w:id="0">
    <w:p w14:paraId="6A085BD9" w14:textId="77777777" w:rsidR="00A33A1F" w:rsidRDefault="00A33A1F" w:rsidP="002D1089">
      <w:r>
        <w:continuationSeparator/>
      </w:r>
    </w:p>
    <w:p w14:paraId="5DB87384" w14:textId="77777777" w:rsidR="00A33A1F" w:rsidRDefault="00A33A1F" w:rsidP="002D10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6FA2B0A-BCF4-C646-8433-3DBAE73F3BB8}"/>
  </w:font>
  <w:font w:name="Times New Roman">
    <w:panose1 w:val="02020603050405020304"/>
    <w:charset w:val="00"/>
    <w:family w:val="roman"/>
    <w:pitch w:val="variable"/>
    <w:sig w:usb0="E0002EFF" w:usb1="C000785B" w:usb2="00000009" w:usb3="00000000" w:csb0="000001FF" w:csb1="00000000"/>
    <w:embedRegular r:id="rId2" w:fontKey="{069C3D2B-3D5B-A446-BCC4-1783DF1A7180}"/>
    <w:embedBold r:id="rId3" w:fontKey="{565190EB-4026-BA4E-9550-38E2DF585D40}"/>
    <w:embedBoldItalic r:id="rId4" w:fontKey="{3705EA5C-0253-6C48-A67D-8709F5526BE6}"/>
  </w:font>
  <w:font w:name="Courier New">
    <w:panose1 w:val="02070309020205020404"/>
    <w:charset w:val="00"/>
    <w:family w:val="modern"/>
    <w:pitch w:val="fixed"/>
    <w:sig w:usb0="E0002EFF" w:usb1="C0007843" w:usb2="00000009" w:usb3="00000000" w:csb0="000001FF" w:csb1="00000000"/>
    <w:embedRegular r:id="rId5" w:fontKey="{8D17CF15-C913-BE48-95F8-5DF6F0BB9BEA}"/>
  </w:font>
  <w:font w:name="Wingdings">
    <w:panose1 w:val="05000000000000000000"/>
    <w:charset w:val="4D"/>
    <w:family w:val="decorative"/>
    <w:pitch w:val="variable"/>
    <w:sig w:usb0="00000003" w:usb1="10000000" w:usb2="00000000" w:usb3="00000000" w:csb0="80000001" w:csb1="00000000"/>
    <w:embedRegular r:id="rId6" w:fontKey="{C48C2D62-A5E7-C947-A291-CF19D3A76986}"/>
  </w:font>
  <w:font w:name="Calibri">
    <w:panose1 w:val="020F0502020204030204"/>
    <w:charset w:val="00"/>
    <w:family w:val="swiss"/>
    <w:pitch w:val="variable"/>
    <w:sig w:usb0="E0002AFF" w:usb1="C000247B" w:usb2="00000009" w:usb3="00000000" w:csb0="000001FF" w:csb1="00000000"/>
    <w:embedRegular r:id="rId7" w:fontKey="{4DB242C0-EDE5-5A43-9425-19C1EE6D39DF}"/>
    <w:embedBold r:id="rId8" w:fontKey="{993DD177-5215-9541-992F-B6510F397738}"/>
    <w:embedBoldItalic r:id="rId9" w:fontKey="{8320564C-89E2-5948-8B0C-ADF75C7ED49C}"/>
  </w:font>
  <w:font w:name="Poppins">
    <w:panose1 w:val="00000500000000000000"/>
    <w:charset w:val="4D"/>
    <w:family w:val="auto"/>
    <w:pitch w:val="variable"/>
    <w:sig w:usb0="00008007" w:usb1="00000000" w:usb2="00000000" w:usb3="00000000" w:csb0="00000093" w:csb1="00000000"/>
    <w:embedRegular r:id="rId10" w:fontKey="{9A0D767D-158E-C143-AB54-1A6AB43F8C18}"/>
    <w:embedBold r:id="rId11" w:fontKey="{34233933-10DB-204E-8425-8FE1F5DF7299}"/>
    <w:embedBoldItalic r:id="rId12" w:fontKey="{A47B3A8B-9D14-054D-98F0-73B4D43E5BD4}"/>
  </w:font>
  <w:font w:name="Arial">
    <w:panose1 w:val="020B0604020202020204"/>
    <w:charset w:val="00"/>
    <w:family w:val="swiss"/>
    <w:pitch w:val="variable"/>
    <w:sig w:usb0="E0002EFF" w:usb1="C000785B" w:usb2="00000009" w:usb3="00000000" w:csb0="000001FF" w:csb1="00000000"/>
    <w:embedRegular r:id="rId13" w:fontKey="{7B5C1100-9554-1244-9850-9EE60E72C292}"/>
    <w:embedBold r:id="rId14" w:fontKey="{9225B9E0-256F-DC45-A10A-F8501B7B6F6F}"/>
  </w:font>
  <w:font w:name="Caveat">
    <w:panose1 w:val="020B0604020202020204"/>
    <w:charset w:val="00"/>
    <w:family w:val="auto"/>
    <w:pitch w:val="variable"/>
    <w:sig w:usb0="A00002FF" w:usb1="5000005B" w:usb2="00000000" w:usb3="00000000" w:csb0="00000097" w:csb1="00000000"/>
    <w:embedRegular r:id="rId15" w:fontKey="{B601F4BD-9442-A540-A692-6A1CE2EA0F8E}"/>
  </w:font>
  <w:font w:name="Calibri Light">
    <w:panose1 w:val="020F0302020204030204"/>
    <w:charset w:val="00"/>
    <w:family w:val="swiss"/>
    <w:pitch w:val="variable"/>
    <w:sig w:usb0="E0002AFF" w:usb1="C000247B" w:usb2="00000009" w:usb3="00000000" w:csb0="000001FF" w:csb1="00000000"/>
    <w:embedRegular r:id="rId16" w:fontKey="{60D5E0ED-89E4-1F47-A930-54ECD07EC121}"/>
    <w:embedBold r:id="rId17" w:fontKey="{4E88A27A-067A-7D4F-AD4A-EAA6BDFC3568}"/>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8" w:fontKey="{D3A85658-8C0C-B34B-9F11-4D0B51F36C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A76C" w14:textId="0397EF1D" w:rsidR="0034133F" w:rsidRPr="002D1089" w:rsidRDefault="0034133F" w:rsidP="002D1089">
    <w:pPr>
      <w:pStyle w:val="Footer"/>
      <w:rPr>
        <w:sz w:val="14"/>
        <w:szCs w:val="14"/>
      </w:rPr>
    </w:pPr>
    <w:r w:rsidRPr="002D1089">
      <w:rPr>
        <w:noProof/>
        <w:sz w:val="14"/>
        <w:szCs w:val="14"/>
      </w:rPr>
      <w:drawing>
        <wp:anchor distT="0" distB="0" distL="114300" distR="114300" simplePos="0" relativeHeight="251663360" behindDoc="0" locked="0" layoutInCell="1" allowOverlap="1" wp14:anchorId="4F04182F" wp14:editId="4AD6B06F">
          <wp:simplePos x="0" y="0"/>
          <wp:positionH relativeFrom="margin">
            <wp:align>right</wp:align>
          </wp:positionH>
          <wp:positionV relativeFrom="paragraph">
            <wp:posOffset>1270</wp:posOffset>
          </wp:positionV>
          <wp:extent cx="1751330" cy="4819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r w:rsidRPr="002D1089">
      <w:rPr>
        <w:sz w:val="14"/>
        <w:szCs w:val="14"/>
      </w:rPr>
      <w:t xml:space="preserve">Page </w:t>
    </w:r>
    <w:r w:rsidRPr="002D1089">
      <w:rPr>
        <w:b/>
        <w:bCs/>
        <w:color w:val="F59B24"/>
        <w:sz w:val="14"/>
        <w:szCs w:val="14"/>
      </w:rPr>
      <w:fldChar w:fldCharType="begin"/>
    </w:r>
    <w:r w:rsidRPr="002D1089">
      <w:rPr>
        <w:b/>
        <w:bCs/>
        <w:color w:val="F59B24"/>
        <w:sz w:val="14"/>
        <w:szCs w:val="14"/>
      </w:rPr>
      <w:instrText xml:space="preserve"> PAGE  \* MERGEFORMAT </w:instrText>
    </w:r>
    <w:r w:rsidRPr="002D1089">
      <w:rPr>
        <w:b/>
        <w:bCs/>
        <w:color w:val="F59B24"/>
        <w:sz w:val="14"/>
        <w:szCs w:val="14"/>
      </w:rPr>
      <w:fldChar w:fldCharType="separate"/>
    </w:r>
    <w:r w:rsidRPr="002D1089">
      <w:rPr>
        <w:b/>
        <w:bCs/>
        <w:noProof/>
        <w:color w:val="F59B24"/>
        <w:sz w:val="14"/>
        <w:szCs w:val="14"/>
      </w:rPr>
      <w:t>2</w:t>
    </w:r>
    <w:r w:rsidRPr="002D1089">
      <w:rPr>
        <w:b/>
        <w:bCs/>
        <w:color w:val="F59B24"/>
        <w:sz w:val="14"/>
        <w:szCs w:val="14"/>
      </w:rPr>
      <w:fldChar w:fldCharType="end"/>
    </w:r>
    <w:r w:rsidRPr="002D1089">
      <w:rPr>
        <w:sz w:val="14"/>
        <w:szCs w:val="14"/>
      </w:rPr>
      <w:t xml:space="preserve"> of </w:t>
    </w:r>
    <w:r w:rsidRPr="002D1089">
      <w:rPr>
        <w:b/>
        <w:bCs/>
        <w:color w:val="F59B24"/>
        <w:sz w:val="14"/>
        <w:szCs w:val="14"/>
      </w:rPr>
      <w:fldChar w:fldCharType="begin"/>
    </w:r>
    <w:r w:rsidRPr="002D1089">
      <w:rPr>
        <w:b/>
        <w:bCs/>
        <w:color w:val="F59B24"/>
        <w:sz w:val="14"/>
        <w:szCs w:val="14"/>
      </w:rPr>
      <w:instrText xml:space="preserve"> NUMPAGES  \* MERGEFORMAT </w:instrText>
    </w:r>
    <w:r w:rsidRPr="002D1089">
      <w:rPr>
        <w:b/>
        <w:bCs/>
        <w:color w:val="F59B24"/>
        <w:sz w:val="14"/>
        <w:szCs w:val="14"/>
      </w:rPr>
      <w:fldChar w:fldCharType="separate"/>
    </w:r>
    <w:r w:rsidRPr="002D1089">
      <w:rPr>
        <w:b/>
        <w:bCs/>
        <w:noProof/>
        <w:color w:val="F59B24"/>
        <w:sz w:val="14"/>
        <w:szCs w:val="14"/>
      </w:rPr>
      <w:t>2</w:t>
    </w:r>
    <w:r w:rsidRPr="002D1089">
      <w:rPr>
        <w:b/>
        <w:bCs/>
        <w:color w:val="F59B24"/>
        <w:sz w:val="14"/>
        <w:szCs w:val="14"/>
      </w:rPr>
      <w:fldChar w:fldCharType="end"/>
    </w:r>
  </w:p>
  <w:p w14:paraId="0B0AC1EA" w14:textId="39738E55" w:rsidR="0034133F" w:rsidRPr="002D1089" w:rsidRDefault="0034133F" w:rsidP="002D1089">
    <w:pPr>
      <w:pStyle w:val="Footer"/>
      <w:rPr>
        <w:sz w:val="6"/>
        <w:szCs w:val="6"/>
      </w:rPr>
    </w:pPr>
  </w:p>
  <w:p w14:paraId="191B606D" w14:textId="0A3A8F4B" w:rsidR="0034133F" w:rsidRPr="002D1089" w:rsidRDefault="0034133F" w:rsidP="002D1089">
    <w:pPr>
      <w:pStyle w:val="Footer"/>
      <w:rPr>
        <w:b/>
        <w:bCs/>
        <w:sz w:val="14"/>
        <w:szCs w:val="14"/>
      </w:rPr>
    </w:pPr>
    <w:r w:rsidRPr="002D1089">
      <w:rPr>
        <w:b/>
        <w:bCs/>
        <w:sz w:val="14"/>
        <w:szCs w:val="14"/>
      </w:rPr>
      <w:t>Longmoor Community Primary School</w:t>
    </w:r>
    <w:r w:rsidRPr="002D1089">
      <w:rPr>
        <w:b/>
        <w:bCs/>
        <w:sz w:val="14"/>
        <w:szCs w:val="14"/>
      </w:rPr>
      <w:tab/>
    </w:r>
  </w:p>
  <w:p w14:paraId="228D67AC" w14:textId="36BDF1F8" w:rsidR="0034133F" w:rsidRPr="002D1089" w:rsidRDefault="0034133F" w:rsidP="002D1089">
    <w:pPr>
      <w:pStyle w:val="Footer"/>
      <w:rPr>
        <w:sz w:val="14"/>
        <w:szCs w:val="14"/>
      </w:rPr>
    </w:pPr>
    <w:r w:rsidRPr="002D1089">
      <w:rPr>
        <w:sz w:val="14"/>
        <w:szCs w:val="14"/>
      </w:rPr>
      <w:t>Hall Lane, Aintree, Liverpool. L9 0EU | 0151 521 5511 | admin@longmoorcps.co.uk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971F" w14:textId="1DFE295B" w:rsidR="0034133F" w:rsidRDefault="0034133F" w:rsidP="002D1089">
    <w:pPr>
      <w:pStyle w:val="Footer"/>
    </w:pPr>
    <w:r>
      <w:rPr>
        <w:noProof/>
      </w:rPr>
      <w:drawing>
        <wp:anchor distT="0" distB="0" distL="114300" distR="114300" simplePos="0" relativeHeight="251661312" behindDoc="0" locked="0" layoutInCell="1" allowOverlap="1" wp14:anchorId="6CE28607" wp14:editId="5183B028">
          <wp:simplePos x="0" y="0"/>
          <wp:positionH relativeFrom="column">
            <wp:posOffset>4457700</wp:posOffset>
          </wp:positionH>
          <wp:positionV relativeFrom="paragraph">
            <wp:posOffset>-293098</wp:posOffset>
          </wp:positionV>
          <wp:extent cx="1751330" cy="4819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51330" cy="48196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05F28" w14:textId="77777777" w:rsidR="00FB2D51" w:rsidRDefault="00000000" w:rsidP="00094B2F">
    <w:pPr>
      <w:pStyle w:val="Footer"/>
      <w:tabs>
        <w:tab w:val="left" w:pos="936"/>
        <w:tab w:val="right" w:pos="9193"/>
      </w:tabs>
    </w:pPr>
    <w:r w:rsidRPr="00094B2F">
      <w:rPr>
        <w:rFonts w:ascii="Arial" w:hAnsi="Arial" w:cs="Arial"/>
        <w:sz w:val="22"/>
        <w:szCs w:val="22"/>
      </w:rPr>
      <w:t xml:space="preserve">LCC </w:t>
    </w:r>
    <w:r>
      <w:rPr>
        <w:rFonts w:ascii="Arial" w:hAnsi="Arial" w:cs="Arial"/>
        <w:sz w:val="22"/>
        <w:szCs w:val="22"/>
      </w:rPr>
      <w:t xml:space="preserve">School </w:t>
    </w:r>
    <w:r w:rsidRPr="00094B2F">
      <w:rPr>
        <w:rFonts w:ascii="Arial" w:hAnsi="Arial" w:cs="Arial"/>
        <w:sz w:val="22"/>
        <w:szCs w:val="22"/>
      </w:rPr>
      <w:t>Health, Safety and Welfare Policy Issue 0</w:t>
    </w:r>
    <w:r>
      <w:rPr>
        <w:rFonts w:ascii="Arial" w:hAnsi="Arial" w:cs="Arial"/>
        <w:sz w:val="22"/>
        <w:szCs w:val="22"/>
      </w:rPr>
      <w:t>3</w:t>
    </w:r>
    <w:r w:rsidRPr="00094B2F">
      <w:rPr>
        <w:rFonts w:ascii="Arial" w:hAnsi="Arial" w:cs="Arial"/>
        <w:sz w:val="22"/>
        <w:szCs w:val="22"/>
      </w:rPr>
      <w:t xml:space="preserve"> 202</w:t>
    </w:r>
    <w:r>
      <w:rPr>
        <w:rFonts w:ascii="Arial" w:hAnsi="Arial" w:cs="Arial"/>
        <w:sz w:val="22"/>
        <w:szCs w:val="22"/>
      </w:rPr>
      <w:t>4</w:t>
    </w:r>
    <w:r>
      <w:tab/>
    </w:r>
    <w:r>
      <w:tab/>
    </w:r>
    <w:r>
      <w:tab/>
    </w:r>
    <w:r>
      <w:fldChar w:fldCharType="begin"/>
    </w:r>
    <w:r>
      <w:instrText xml:space="preserve"> PAGE   \* MERGEFORMAT </w:instrText>
    </w:r>
    <w:r>
      <w:fldChar w:fldCharType="separate"/>
    </w:r>
    <w:r>
      <w:rPr>
        <w:noProof/>
      </w:rPr>
      <w:t>2</w:t>
    </w:r>
    <w:r>
      <w:rPr>
        <w:noProof/>
      </w:rPr>
      <w:fldChar w:fldCharType="end"/>
    </w:r>
  </w:p>
  <w:p w14:paraId="300F433F" w14:textId="77777777" w:rsidR="00FB2D51" w:rsidRDefault="00FB2D51">
    <w:pPr>
      <w:pStyle w:val="Foo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2777B" w14:textId="77777777" w:rsidR="00A33A1F" w:rsidRDefault="00A33A1F" w:rsidP="002D1089">
      <w:r>
        <w:separator/>
      </w:r>
    </w:p>
    <w:p w14:paraId="0F3E9309" w14:textId="77777777" w:rsidR="00A33A1F" w:rsidRDefault="00A33A1F" w:rsidP="002D1089"/>
  </w:footnote>
  <w:footnote w:type="continuationSeparator" w:id="0">
    <w:p w14:paraId="5EED5E73" w14:textId="77777777" w:rsidR="00A33A1F" w:rsidRDefault="00A33A1F" w:rsidP="002D1089">
      <w:r>
        <w:continuationSeparator/>
      </w:r>
    </w:p>
    <w:p w14:paraId="534D5730" w14:textId="77777777" w:rsidR="00A33A1F" w:rsidRDefault="00A33A1F" w:rsidP="002D10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9D9B" w14:textId="561FD368" w:rsidR="0034133F" w:rsidRDefault="0034133F" w:rsidP="002D1089">
    <w:pPr>
      <w:pStyle w:val="Header"/>
    </w:pPr>
    <w:r w:rsidRPr="005B3B56">
      <w:rPr>
        <w:noProof/>
      </w:rPr>
      <w:drawing>
        <wp:anchor distT="0" distB="0" distL="114300" distR="114300" simplePos="0" relativeHeight="251659264" behindDoc="1" locked="0" layoutInCell="1" allowOverlap="1" wp14:anchorId="23A7E8C7" wp14:editId="7814ED46">
          <wp:simplePos x="0" y="0"/>
          <wp:positionH relativeFrom="column">
            <wp:posOffset>-1558290</wp:posOffset>
          </wp:positionH>
          <wp:positionV relativeFrom="paragraph">
            <wp:posOffset>-569069</wp:posOffset>
          </wp:positionV>
          <wp:extent cx="19189102" cy="108252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189102" cy="10825200"/>
                  </a:xfrm>
                  <a:prstGeom prst="rect">
                    <a:avLst/>
                  </a:prstGeom>
                </pic:spPr>
              </pic:pic>
            </a:graphicData>
          </a:graphic>
          <wp14:sizeRelH relativeFrom="page">
            <wp14:pctWidth>0</wp14:pctWidth>
          </wp14:sizeRelH>
          <wp14:sizeRelV relativeFrom="page">
            <wp14:pctHeight>0</wp14:pctHeight>
          </wp14:sizeRelV>
        </wp:anchor>
      </w:drawing>
    </w:r>
  </w:p>
  <w:p w14:paraId="597CF2D1" w14:textId="614ECDE4" w:rsidR="0034133F" w:rsidRDefault="0034133F" w:rsidP="002D1089">
    <w:pPr>
      <w:pStyle w:val="Header"/>
    </w:pPr>
  </w:p>
  <w:p w14:paraId="1A4A3BA2" w14:textId="0A9D6590" w:rsidR="0034133F" w:rsidRDefault="0034133F" w:rsidP="002D1089">
    <w:pPr>
      <w:pStyle w:val="Header"/>
    </w:pPr>
  </w:p>
  <w:p w14:paraId="6E6CAB4D" w14:textId="7114C723" w:rsidR="0034133F" w:rsidRDefault="0034133F" w:rsidP="002D1089">
    <w:pPr>
      <w:pStyle w:val="Header"/>
    </w:pPr>
  </w:p>
  <w:p w14:paraId="1924FF71" w14:textId="77777777" w:rsidR="0034133F" w:rsidRDefault="0034133F" w:rsidP="002D1089">
    <w:pPr>
      <w:pStyle w:val="Header"/>
    </w:pPr>
  </w:p>
  <w:p w14:paraId="2EA40B26" w14:textId="71721553" w:rsidR="0034133F" w:rsidRDefault="0034133F" w:rsidP="002D1089">
    <w:pPr>
      <w:pStyle w:val="Header"/>
    </w:pPr>
  </w:p>
  <w:p w14:paraId="215B8E85" w14:textId="77777777" w:rsidR="0034133F" w:rsidRDefault="0034133F" w:rsidP="002D1089">
    <w:pPr>
      <w:pStyle w:val="Header"/>
    </w:pPr>
  </w:p>
  <w:p w14:paraId="0CE5A768" w14:textId="77777777" w:rsidR="0034133F" w:rsidRDefault="0034133F" w:rsidP="002D1089">
    <w:pPr>
      <w:pStyle w:val="Header"/>
    </w:pPr>
  </w:p>
  <w:p w14:paraId="0C8A94AB" w14:textId="34FBB533" w:rsidR="0034133F" w:rsidRDefault="0034133F" w:rsidP="002D1089">
    <w:pPr>
      <w:pStyle w:val="Header"/>
      <w:jc w:val="center"/>
    </w:pPr>
    <w:r>
      <w:rPr>
        <w:noProof/>
      </w:rPr>
      <w:drawing>
        <wp:inline distT="0" distB="0" distL="0" distR="0" wp14:anchorId="0B7A55E8" wp14:editId="71585ACC">
          <wp:extent cx="3794103" cy="37436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814490" cy="376377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C82B" w14:textId="77777777" w:rsidR="00FB2D51" w:rsidRDefault="00FB2D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7BE7" w14:textId="77777777" w:rsidR="00FB2D51" w:rsidRDefault="00FB2D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3CAC" w14:textId="77777777" w:rsidR="00FB2D51" w:rsidRDefault="00FB2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7" type="#_x0000_t75" style="width:104.55pt;height:165.9pt" o:bullet="t">
        <v:imagedata r:id="rId1" o:title="TK_LOGO_POINTER_RGB_bullet_blue"/>
      </v:shape>
    </w:pict>
  </w:numPicBullet>
  <w:abstractNum w:abstractNumId="0" w15:restartNumberingAfterBreak="0">
    <w:nsid w:val="00CA7D93"/>
    <w:multiLevelType w:val="hybridMultilevel"/>
    <w:tmpl w:val="96747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D2AF2"/>
    <w:multiLevelType w:val="hybridMultilevel"/>
    <w:tmpl w:val="884E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14A15"/>
    <w:multiLevelType w:val="hybridMultilevel"/>
    <w:tmpl w:val="B840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B7FE9"/>
    <w:multiLevelType w:val="hybridMultilevel"/>
    <w:tmpl w:val="E9AE5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836BCC"/>
    <w:multiLevelType w:val="multilevel"/>
    <w:tmpl w:val="663ECC5E"/>
    <w:lvl w:ilvl="0">
      <w:start w:val="2"/>
      <w:numFmt w:val="decimal"/>
      <w:lvlText w:val="%1"/>
      <w:lvlJc w:val="left"/>
      <w:pPr>
        <w:tabs>
          <w:tab w:val="num" w:pos="540"/>
        </w:tabs>
        <w:ind w:left="540" w:hanging="540"/>
      </w:pPr>
      <w:rPr>
        <w:rFonts w:hint="default"/>
      </w:rPr>
    </w:lvl>
    <w:lvl w:ilvl="1">
      <w:start w:val="1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42B1B63"/>
    <w:multiLevelType w:val="hybridMultilevel"/>
    <w:tmpl w:val="C8A4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4F4AD7"/>
    <w:multiLevelType w:val="hybridMultilevel"/>
    <w:tmpl w:val="C8DA021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02982"/>
    <w:multiLevelType w:val="hybridMultilevel"/>
    <w:tmpl w:val="2CC6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5631EB"/>
    <w:multiLevelType w:val="hybridMultilevel"/>
    <w:tmpl w:val="7F0C5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7F789D"/>
    <w:multiLevelType w:val="hybridMultilevel"/>
    <w:tmpl w:val="03680CB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907A33"/>
    <w:multiLevelType w:val="hybridMultilevel"/>
    <w:tmpl w:val="7340E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9633BA"/>
    <w:multiLevelType w:val="hybridMultilevel"/>
    <w:tmpl w:val="48FC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3E43A1"/>
    <w:multiLevelType w:val="hybridMultilevel"/>
    <w:tmpl w:val="68FCEB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033E72"/>
    <w:multiLevelType w:val="hybridMultilevel"/>
    <w:tmpl w:val="A556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D00040"/>
    <w:multiLevelType w:val="hybridMultilevel"/>
    <w:tmpl w:val="AC02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F50F5D"/>
    <w:multiLevelType w:val="multilevel"/>
    <w:tmpl w:val="4B345DF2"/>
    <w:lvl w:ilvl="0">
      <w:start w:val="3"/>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0C001856"/>
    <w:multiLevelType w:val="hybridMultilevel"/>
    <w:tmpl w:val="AEB25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DAC4204"/>
    <w:multiLevelType w:val="hybridMultilevel"/>
    <w:tmpl w:val="E9D2BF72"/>
    <w:lvl w:ilvl="0" w:tplc="D2E67590">
      <w:start w:val="1"/>
      <w:numFmt w:val="lowerRoman"/>
      <w:lvlText w:val="%1)"/>
      <w:lvlJc w:val="left"/>
      <w:pPr>
        <w:ind w:left="2160" w:hanging="720"/>
      </w:pPr>
      <w:rPr>
        <w:rFonts w:hint="default"/>
      </w:rPr>
    </w:lvl>
    <w:lvl w:ilvl="1" w:tplc="42422F2A">
      <w:start w:val="1"/>
      <w:numFmt w:val="upperLetter"/>
      <w:lvlText w:val="%2)"/>
      <w:lvlJc w:val="left"/>
      <w:pPr>
        <w:ind w:left="2520" w:hanging="360"/>
      </w:pPr>
      <w:rPr>
        <w:rFonts w:hint="default"/>
      </w:rPr>
    </w:lvl>
    <w:lvl w:ilvl="2" w:tplc="12EC4CE0">
      <w:start w:val="1"/>
      <w:numFmt w:val="lowerLetter"/>
      <w:lvlText w:val="%3)"/>
      <w:lvlJc w:val="left"/>
      <w:pPr>
        <w:ind w:left="3420" w:hanging="360"/>
      </w:pPr>
      <w:rPr>
        <w:rFonts w:hint="default"/>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0DE415DC"/>
    <w:multiLevelType w:val="hybridMultilevel"/>
    <w:tmpl w:val="8AB83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EFA446D"/>
    <w:multiLevelType w:val="hybridMultilevel"/>
    <w:tmpl w:val="90BAB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02EF7"/>
    <w:multiLevelType w:val="hybridMultilevel"/>
    <w:tmpl w:val="D828F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4B74A4"/>
    <w:multiLevelType w:val="hybridMultilevel"/>
    <w:tmpl w:val="12D498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FE7470C"/>
    <w:multiLevelType w:val="hybridMultilevel"/>
    <w:tmpl w:val="9D96FBAA"/>
    <w:lvl w:ilvl="0" w:tplc="D2E67590">
      <w:start w:val="1"/>
      <w:numFmt w:val="lowerRoman"/>
      <w:lvlText w:val="%1)"/>
      <w:lvlJc w:val="left"/>
      <w:pPr>
        <w:ind w:left="288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0FE91B11"/>
    <w:multiLevelType w:val="hybridMultilevel"/>
    <w:tmpl w:val="E73C74D4"/>
    <w:lvl w:ilvl="0" w:tplc="FFFFFFFF">
      <w:start w:val="1"/>
      <w:numFmt w:val="lowerLetter"/>
      <w:lvlText w:val="%1)"/>
      <w:lvlJc w:val="left"/>
      <w:pPr>
        <w:ind w:left="720" w:hanging="360"/>
      </w:pPr>
      <w:rPr>
        <w:rFonts w:hint="default"/>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0A244B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17608D9"/>
    <w:multiLevelType w:val="multilevel"/>
    <w:tmpl w:val="55E49F4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12F022BF"/>
    <w:multiLevelType w:val="multilevel"/>
    <w:tmpl w:val="89D4EA3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abstractNum w:abstractNumId="27" w15:restartNumberingAfterBreak="0">
    <w:nsid w:val="13974E92"/>
    <w:multiLevelType w:val="multilevel"/>
    <w:tmpl w:val="0809001D"/>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8" w15:restartNumberingAfterBreak="0">
    <w:nsid w:val="14983ED3"/>
    <w:multiLevelType w:val="hybridMultilevel"/>
    <w:tmpl w:val="EED890C6"/>
    <w:lvl w:ilvl="0" w:tplc="D2E67590">
      <w:start w:val="1"/>
      <w:numFmt w:val="lowerRoman"/>
      <w:lvlText w:val="%1)"/>
      <w:lvlJc w:val="left"/>
      <w:pPr>
        <w:ind w:left="216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4E4276E"/>
    <w:multiLevelType w:val="hybridMultilevel"/>
    <w:tmpl w:val="A142C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58F3822"/>
    <w:multiLevelType w:val="hybridMultilevel"/>
    <w:tmpl w:val="7920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62A0CAD"/>
    <w:multiLevelType w:val="hybridMultilevel"/>
    <w:tmpl w:val="067C2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920E80"/>
    <w:multiLevelType w:val="hybridMultilevel"/>
    <w:tmpl w:val="41EC6E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6A6EF9"/>
    <w:multiLevelType w:val="hybridMultilevel"/>
    <w:tmpl w:val="28E06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7E303EE"/>
    <w:multiLevelType w:val="hybridMultilevel"/>
    <w:tmpl w:val="F286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9A329BC"/>
    <w:multiLevelType w:val="hybridMultilevel"/>
    <w:tmpl w:val="AC76A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2F2246"/>
    <w:multiLevelType w:val="hybridMultilevel"/>
    <w:tmpl w:val="3DA2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B6C2F6C"/>
    <w:multiLevelType w:val="hybridMultilevel"/>
    <w:tmpl w:val="1FB8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BCF11B3"/>
    <w:multiLevelType w:val="hybridMultilevel"/>
    <w:tmpl w:val="828E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C523282"/>
    <w:multiLevelType w:val="hybridMultilevel"/>
    <w:tmpl w:val="E390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D557C9C"/>
    <w:multiLevelType w:val="hybridMultilevel"/>
    <w:tmpl w:val="49709E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DEE7D3A"/>
    <w:multiLevelType w:val="hybridMultilevel"/>
    <w:tmpl w:val="E5BA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431688"/>
    <w:multiLevelType w:val="hybridMultilevel"/>
    <w:tmpl w:val="3748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9E5CE8"/>
    <w:multiLevelType w:val="hybridMultilevel"/>
    <w:tmpl w:val="B2D66B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EE85707"/>
    <w:multiLevelType w:val="hybridMultilevel"/>
    <w:tmpl w:val="F3CEA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04B252F"/>
    <w:multiLevelType w:val="hybridMultilevel"/>
    <w:tmpl w:val="EA72B4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06A457E"/>
    <w:multiLevelType w:val="hybridMultilevel"/>
    <w:tmpl w:val="4EFC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2D535E"/>
    <w:multiLevelType w:val="hybridMultilevel"/>
    <w:tmpl w:val="17D21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C64839"/>
    <w:multiLevelType w:val="hybridMultilevel"/>
    <w:tmpl w:val="4A26E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39E1C01"/>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23FF3764"/>
    <w:multiLevelType w:val="hybridMultilevel"/>
    <w:tmpl w:val="62549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52F2E4C"/>
    <w:multiLevelType w:val="hybridMultilevel"/>
    <w:tmpl w:val="92B6C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68455A6"/>
    <w:multiLevelType w:val="hybridMultilevel"/>
    <w:tmpl w:val="F2E83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7977C31"/>
    <w:multiLevelType w:val="hybridMultilevel"/>
    <w:tmpl w:val="6958B0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7AA6FC8"/>
    <w:multiLevelType w:val="hybridMultilevel"/>
    <w:tmpl w:val="1C80A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7CE45DD"/>
    <w:multiLevelType w:val="hybridMultilevel"/>
    <w:tmpl w:val="F606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87F3B74"/>
    <w:multiLevelType w:val="hybridMultilevel"/>
    <w:tmpl w:val="04BAB5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289A65A3"/>
    <w:multiLevelType w:val="hybridMultilevel"/>
    <w:tmpl w:val="FB9C3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8B3223B"/>
    <w:multiLevelType w:val="hybridMultilevel"/>
    <w:tmpl w:val="AB8A390E"/>
    <w:lvl w:ilvl="0" w:tplc="421C9F36">
      <w:start w:val="1"/>
      <w:numFmt w:val="bullet"/>
      <w:lvlText w:val=""/>
      <w:lvlJc w:val="left"/>
      <w:pPr>
        <w:ind w:left="826" w:hanging="360"/>
      </w:pPr>
      <w:rPr>
        <w:rFonts w:ascii="Symbol" w:hAnsi="Symbol" w:hint="default"/>
        <w:color w:val="F59B24"/>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59" w15:restartNumberingAfterBreak="0">
    <w:nsid w:val="29B837FA"/>
    <w:multiLevelType w:val="hybridMultilevel"/>
    <w:tmpl w:val="5A9478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A2A476A"/>
    <w:multiLevelType w:val="hybridMultilevel"/>
    <w:tmpl w:val="FA8C50DC"/>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2B7A1689"/>
    <w:multiLevelType w:val="hybridMultilevel"/>
    <w:tmpl w:val="6C348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D3C085A"/>
    <w:multiLevelType w:val="hybridMultilevel"/>
    <w:tmpl w:val="374C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E674EA9"/>
    <w:multiLevelType w:val="hybridMultilevel"/>
    <w:tmpl w:val="1B1A0F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EE25844"/>
    <w:multiLevelType w:val="hybridMultilevel"/>
    <w:tmpl w:val="1CAE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0A55CD9"/>
    <w:multiLevelType w:val="hybridMultilevel"/>
    <w:tmpl w:val="5974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1F94E05"/>
    <w:multiLevelType w:val="hybridMultilevel"/>
    <w:tmpl w:val="ACF831A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33B1FDB"/>
    <w:multiLevelType w:val="hybridMultilevel"/>
    <w:tmpl w:val="9D50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4A61073"/>
    <w:multiLevelType w:val="hybridMultilevel"/>
    <w:tmpl w:val="9BDA9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4E90B07"/>
    <w:multiLevelType w:val="hybridMultilevel"/>
    <w:tmpl w:val="78D61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5373DE3"/>
    <w:multiLevelType w:val="hybridMultilevel"/>
    <w:tmpl w:val="B9569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5B341A3"/>
    <w:multiLevelType w:val="hybridMultilevel"/>
    <w:tmpl w:val="AD7AB23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64F2F30"/>
    <w:multiLevelType w:val="hybridMultilevel"/>
    <w:tmpl w:val="F100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71B4A30"/>
    <w:multiLevelType w:val="hybridMultilevel"/>
    <w:tmpl w:val="B0F2EA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76C5FB5"/>
    <w:multiLevelType w:val="multilevel"/>
    <w:tmpl w:val="CC4E822E"/>
    <w:lvl w:ilvl="0">
      <w:start w:val="2"/>
      <w:numFmt w:val="decimal"/>
      <w:lvlText w:val="%1"/>
      <w:lvlJc w:val="left"/>
      <w:pPr>
        <w:ind w:left="540" w:hanging="54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37766AFC"/>
    <w:multiLevelType w:val="hybridMultilevel"/>
    <w:tmpl w:val="2A62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8583C8C"/>
    <w:multiLevelType w:val="hybridMultilevel"/>
    <w:tmpl w:val="4E66F5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ADC59B8"/>
    <w:multiLevelType w:val="hybridMultilevel"/>
    <w:tmpl w:val="41E8B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C7E61CC"/>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3CE42F9B"/>
    <w:multiLevelType w:val="hybridMultilevel"/>
    <w:tmpl w:val="0446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DB912B9"/>
    <w:multiLevelType w:val="hybridMultilevel"/>
    <w:tmpl w:val="5CEAF156"/>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EAA33A4"/>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3ED36AB7"/>
    <w:multiLevelType w:val="hybridMultilevel"/>
    <w:tmpl w:val="7D42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F804B74"/>
    <w:multiLevelType w:val="hybridMultilevel"/>
    <w:tmpl w:val="B1DA6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12F5734"/>
    <w:multiLevelType w:val="hybridMultilevel"/>
    <w:tmpl w:val="48F40D4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1FF0F30"/>
    <w:multiLevelType w:val="hybridMultilevel"/>
    <w:tmpl w:val="A6547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25907FE"/>
    <w:multiLevelType w:val="hybridMultilevel"/>
    <w:tmpl w:val="8AE2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2E86E5C"/>
    <w:multiLevelType w:val="hybridMultilevel"/>
    <w:tmpl w:val="460A3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5447CC6"/>
    <w:multiLevelType w:val="hybridMultilevel"/>
    <w:tmpl w:val="9EA460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5551937"/>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46CD718B"/>
    <w:multiLevelType w:val="multilevel"/>
    <w:tmpl w:val="844A7FFA"/>
    <w:lvl w:ilvl="0">
      <w:start w:val="2"/>
      <w:numFmt w:val="decimal"/>
      <w:lvlText w:val="%1"/>
      <w:lvlJc w:val="left"/>
      <w:pPr>
        <w:ind w:left="540" w:hanging="54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48C025A7"/>
    <w:multiLevelType w:val="hybridMultilevel"/>
    <w:tmpl w:val="48B473B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8C45376"/>
    <w:multiLevelType w:val="hybridMultilevel"/>
    <w:tmpl w:val="36FE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9784872"/>
    <w:multiLevelType w:val="hybridMultilevel"/>
    <w:tmpl w:val="FFF4C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A820F10"/>
    <w:multiLevelType w:val="hybridMultilevel"/>
    <w:tmpl w:val="00DA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A8219D5"/>
    <w:multiLevelType w:val="hybridMultilevel"/>
    <w:tmpl w:val="746CD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AB7237B"/>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4AD46D30"/>
    <w:multiLevelType w:val="hybridMultilevel"/>
    <w:tmpl w:val="125A59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B4A2CC0"/>
    <w:multiLevelType w:val="hybridMultilevel"/>
    <w:tmpl w:val="0EF8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B832097"/>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15:restartNumberingAfterBreak="0">
    <w:nsid w:val="4BC347E7"/>
    <w:multiLevelType w:val="hybridMultilevel"/>
    <w:tmpl w:val="39249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C5641A2"/>
    <w:multiLevelType w:val="hybridMultilevel"/>
    <w:tmpl w:val="3644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CC6027C"/>
    <w:multiLevelType w:val="hybridMultilevel"/>
    <w:tmpl w:val="FA72A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DC072A7"/>
    <w:multiLevelType w:val="hybridMultilevel"/>
    <w:tmpl w:val="7EFC1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DD4098F"/>
    <w:multiLevelType w:val="hybridMultilevel"/>
    <w:tmpl w:val="C9043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DDA6281"/>
    <w:multiLevelType w:val="multilevel"/>
    <w:tmpl w:val="8D3E139A"/>
    <w:lvl w:ilvl="0">
      <w:start w:val="2"/>
      <w:numFmt w:val="decimal"/>
      <w:lvlText w:val="%1.0"/>
      <w:lvlJc w:val="left"/>
      <w:pPr>
        <w:tabs>
          <w:tab w:val="num" w:pos="570"/>
        </w:tabs>
        <w:ind w:left="570" w:hanging="570"/>
      </w:pPr>
      <w:rPr>
        <w:rFonts w:hint="default"/>
      </w:rPr>
    </w:lvl>
    <w:lvl w:ilvl="1">
      <w:start w:val="1"/>
      <w:numFmt w:val="decimal"/>
      <w:lvlText w:val="%1.%2"/>
      <w:lvlJc w:val="left"/>
      <w:pPr>
        <w:tabs>
          <w:tab w:val="num" w:pos="1290"/>
        </w:tabs>
        <w:ind w:left="1290" w:hanging="57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6" w15:restartNumberingAfterBreak="0">
    <w:nsid w:val="4EDA5030"/>
    <w:multiLevelType w:val="hybridMultilevel"/>
    <w:tmpl w:val="F7C61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EDE68AC"/>
    <w:multiLevelType w:val="hybridMultilevel"/>
    <w:tmpl w:val="E73C74D4"/>
    <w:lvl w:ilvl="0" w:tplc="08090017">
      <w:start w:val="1"/>
      <w:numFmt w:val="lowerLetter"/>
      <w:lvlText w:val="%1)"/>
      <w:lvlJc w:val="left"/>
      <w:pPr>
        <w:ind w:left="720" w:hanging="360"/>
      </w:pPr>
      <w:rPr>
        <w:rFonts w:hint="default"/>
      </w:rPr>
    </w:lvl>
    <w:lvl w:ilvl="1" w:tplc="46549198">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522E0135"/>
    <w:multiLevelType w:val="hybridMultilevel"/>
    <w:tmpl w:val="0DA2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3DF5948"/>
    <w:multiLevelType w:val="hybridMultilevel"/>
    <w:tmpl w:val="D324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4CF5068"/>
    <w:multiLevelType w:val="hybridMultilevel"/>
    <w:tmpl w:val="DBD4DB5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11" w15:restartNumberingAfterBreak="0">
    <w:nsid w:val="55346B56"/>
    <w:multiLevelType w:val="hybridMultilevel"/>
    <w:tmpl w:val="24E6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6890FD2"/>
    <w:multiLevelType w:val="hybridMultilevel"/>
    <w:tmpl w:val="19BA6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84E5E98"/>
    <w:multiLevelType w:val="hybridMultilevel"/>
    <w:tmpl w:val="65E6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462370"/>
    <w:multiLevelType w:val="hybridMultilevel"/>
    <w:tmpl w:val="7D4AF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851C05"/>
    <w:multiLevelType w:val="hybridMultilevel"/>
    <w:tmpl w:val="4022B282"/>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9A71E68"/>
    <w:multiLevelType w:val="hybridMultilevel"/>
    <w:tmpl w:val="417ED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9CF2EC0"/>
    <w:multiLevelType w:val="hybridMultilevel"/>
    <w:tmpl w:val="7E84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E787613"/>
    <w:multiLevelType w:val="hybridMultilevel"/>
    <w:tmpl w:val="F0B4E9B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9" w15:restartNumberingAfterBreak="0">
    <w:nsid w:val="5F3A0958"/>
    <w:multiLevelType w:val="hybridMultilevel"/>
    <w:tmpl w:val="585E7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19F6DEC"/>
    <w:multiLevelType w:val="hybridMultilevel"/>
    <w:tmpl w:val="6B421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33F247A"/>
    <w:multiLevelType w:val="multilevel"/>
    <w:tmpl w:val="3000CC62"/>
    <w:lvl w:ilvl="0">
      <w:start w:val="2"/>
      <w:numFmt w:val="decimal"/>
      <w:lvlText w:val="%1"/>
      <w:lvlJc w:val="left"/>
      <w:pPr>
        <w:tabs>
          <w:tab w:val="num" w:pos="390"/>
        </w:tabs>
        <w:ind w:left="390" w:hanging="39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2" w15:restartNumberingAfterBreak="0">
    <w:nsid w:val="64BD6D62"/>
    <w:multiLevelType w:val="hybridMultilevel"/>
    <w:tmpl w:val="533A2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4E4424E"/>
    <w:multiLevelType w:val="hybridMultilevel"/>
    <w:tmpl w:val="C2A2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68F43F6"/>
    <w:multiLevelType w:val="hybridMultilevel"/>
    <w:tmpl w:val="F3B8A09C"/>
    <w:lvl w:ilvl="0" w:tplc="421C9F36">
      <w:start w:val="1"/>
      <w:numFmt w:val="bullet"/>
      <w:lvlText w:val=""/>
      <w:lvlJc w:val="left"/>
      <w:pPr>
        <w:ind w:left="720" w:hanging="360"/>
      </w:pPr>
      <w:rPr>
        <w:rFonts w:ascii="Symbol" w:hAnsi="Symbol" w:hint="default"/>
        <w:color w:val="F59B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7F444C9"/>
    <w:multiLevelType w:val="hybridMultilevel"/>
    <w:tmpl w:val="0D6C3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8931EF2"/>
    <w:multiLevelType w:val="hybridMultilevel"/>
    <w:tmpl w:val="CF68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9720493"/>
    <w:multiLevelType w:val="hybridMultilevel"/>
    <w:tmpl w:val="6D68AA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69FD4EDA"/>
    <w:multiLevelType w:val="multilevel"/>
    <w:tmpl w:val="DE841B2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9" w15:restartNumberingAfterBreak="0">
    <w:nsid w:val="6A0A4C3E"/>
    <w:multiLevelType w:val="hybridMultilevel"/>
    <w:tmpl w:val="D57A5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DE66E94"/>
    <w:multiLevelType w:val="hybridMultilevel"/>
    <w:tmpl w:val="05722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EF324EF"/>
    <w:multiLevelType w:val="hybridMultilevel"/>
    <w:tmpl w:val="5802B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F491680"/>
    <w:multiLevelType w:val="hybridMultilevel"/>
    <w:tmpl w:val="D390B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0EB468E"/>
    <w:multiLevelType w:val="hybridMultilevel"/>
    <w:tmpl w:val="D31A43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1CC7F54"/>
    <w:multiLevelType w:val="hybridMultilevel"/>
    <w:tmpl w:val="25FE0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301391B"/>
    <w:multiLevelType w:val="hybridMultilevel"/>
    <w:tmpl w:val="1FD0B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265075"/>
    <w:multiLevelType w:val="hybridMultilevel"/>
    <w:tmpl w:val="CEA8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5AC1F3E"/>
    <w:multiLevelType w:val="hybridMultilevel"/>
    <w:tmpl w:val="967691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5D66814"/>
    <w:multiLevelType w:val="hybridMultilevel"/>
    <w:tmpl w:val="2BC69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76B7253E"/>
    <w:multiLevelType w:val="hybridMultilevel"/>
    <w:tmpl w:val="0D42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7961621"/>
    <w:multiLevelType w:val="hybridMultilevel"/>
    <w:tmpl w:val="60843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81C2E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78646D16"/>
    <w:multiLevelType w:val="hybridMultilevel"/>
    <w:tmpl w:val="5462A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8CD2CB3"/>
    <w:multiLevelType w:val="hybridMultilevel"/>
    <w:tmpl w:val="12A6BB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9352C82"/>
    <w:multiLevelType w:val="hybridMultilevel"/>
    <w:tmpl w:val="4B5443D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45" w15:restartNumberingAfterBreak="0">
    <w:nsid w:val="79546781"/>
    <w:multiLevelType w:val="hybridMultilevel"/>
    <w:tmpl w:val="0064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988194A"/>
    <w:multiLevelType w:val="hybridMultilevel"/>
    <w:tmpl w:val="A1141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C0D402C"/>
    <w:multiLevelType w:val="multilevel"/>
    <w:tmpl w:val="55E49F4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8" w15:restartNumberingAfterBreak="0">
    <w:nsid w:val="7C3436B1"/>
    <w:multiLevelType w:val="hybridMultilevel"/>
    <w:tmpl w:val="8C680210"/>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9" w15:restartNumberingAfterBreak="0">
    <w:nsid w:val="7C977402"/>
    <w:multiLevelType w:val="hybridMultilevel"/>
    <w:tmpl w:val="9536B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D004326"/>
    <w:multiLevelType w:val="hybridMultilevel"/>
    <w:tmpl w:val="80DC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E333090"/>
    <w:multiLevelType w:val="hybridMultilevel"/>
    <w:tmpl w:val="E0247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26802344">
    <w:abstractNumId w:val="35"/>
  </w:num>
  <w:num w:numId="2" w16cid:durableId="28337918">
    <w:abstractNumId w:val="150"/>
  </w:num>
  <w:num w:numId="3" w16cid:durableId="249580081">
    <w:abstractNumId w:val="145"/>
  </w:num>
  <w:num w:numId="4" w16cid:durableId="102578488">
    <w:abstractNumId w:val="126"/>
  </w:num>
  <w:num w:numId="5" w16cid:durableId="195043916">
    <w:abstractNumId w:val="125"/>
  </w:num>
  <w:num w:numId="6" w16cid:durableId="420566375">
    <w:abstractNumId w:val="38"/>
  </w:num>
  <w:num w:numId="7" w16cid:durableId="545604779">
    <w:abstractNumId w:val="46"/>
  </w:num>
  <w:num w:numId="8" w16cid:durableId="904528660">
    <w:abstractNumId w:val="103"/>
  </w:num>
  <w:num w:numId="9" w16cid:durableId="2090541048">
    <w:abstractNumId w:val="44"/>
  </w:num>
  <w:num w:numId="10" w16cid:durableId="1947930022">
    <w:abstractNumId w:val="102"/>
  </w:num>
  <w:num w:numId="11" w16cid:durableId="1186871981">
    <w:abstractNumId w:val="86"/>
  </w:num>
  <w:num w:numId="12" w16cid:durableId="2119642778">
    <w:abstractNumId w:val="140"/>
  </w:num>
  <w:num w:numId="13" w16cid:durableId="908535778">
    <w:abstractNumId w:val="79"/>
  </w:num>
  <w:num w:numId="14" w16cid:durableId="1189370178">
    <w:abstractNumId w:val="29"/>
  </w:num>
  <w:num w:numId="15" w16cid:durableId="466633797">
    <w:abstractNumId w:val="117"/>
  </w:num>
  <w:num w:numId="16" w16cid:durableId="946159417">
    <w:abstractNumId w:val="83"/>
  </w:num>
  <w:num w:numId="17" w16cid:durableId="1536768721">
    <w:abstractNumId w:val="42"/>
  </w:num>
  <w:num w:numId="18" w16cid:durableId="1427582295">
    <w:abstractNumId w:val="62"/>
  </w:num>
  <w:num w:numId="19" w16cid:durableId="546532434">
    <w:abstractNumId w:val="118"/>
  </w:num>
  <w:num w:numId="20" w16cid:durableId="148712861">
    <w:abstractNumId w:val="30"/>
  </w:num>
  <w:num w:numId="21" w16cid:durableId="1873376653">
    <w:abstractNumId w:val="135"/>
  </w:num>
  <w:num w:numId="22" w16cid:durableId="1171721354">
    <w:abstractNumId w:val="94"/>
  </w:num>
  <w:num w:numId="23" w16cid:durableId="1638416143">
    <w:abstractNumId w:val="111"/>
  </w:num>
  <w:num w:numId="24" w16cid:durableId="738014500">
    <w:abstractNumId w:val="120"/>
  </w:num>
  <w:num w:numId="25" w16cid:durableId="1955016326">
    <w:abstractNumId w:val="146"/>
  </w:num>
  <w:num w:numId="26" w16cid:durableId="4941364">
    <w:abstractNumId w:val="39"/>
  </w:num>
  <w:num w:numId="27" w16cid:durableId="885794788">
    <w:abstractNumId w:val="3"/>
  </w:num>
  <w:num w:numId="28" w16cid:durableId="1973055439">
    <w:abstractNumId w:val="67"/>
  </w:num>
  <w:num w:numId="29" w16cid:durableId="1042826454">
    <w:abstractNumId w:val="142"/>
  </w:num>
  <w:num w:numId="30" w16cid:durableId="1243220695">
    <w:abstractNumId w:val="0"/>
  </w:num>
  <w:num w:numId="31" w16cid:durableId="480585888">
    <w:abstractNumId w:val="95"/>
  </w:num>
  <w:num w:numId="32" w16cid:durableId="1268736285">
    <w:abstractNumId w:val="119"/>
  </w:num>
  <w:num w:numId="33" w16cid:durableId="375348430">
    <w:abstractNumId w:val="36"/>
  </w:num>
  <w:num w:numId="34" w16cid:durableId="1728216216">
    <w:abstractNumId w:val="54"/>
  </w:num>
  <w:num w:numId="35" w16cid:durableId="1978686414">
    <w:abstractNumId w:val="82"/>
  </w:num>
  <w:num w:numId="36" w16cid:durableId="880094934">
    <w:abstractNumId w:val="1"/>
  </w:num>
  <w:num w:numId="37" w16cid:durableId="1729643668">
    <w:abstractNumId w:val="37"/>
  </w:num>
  <w:num w:numId="38" w16cid:durableId="1315909835">
    <w:abstractNumId w:val="7"/>
  </w:num>
  <w:num w:numId="39" w16cid:durableId="280378296">
    <w:abstractNumId w:val="69"/>
  </w:num>
  <w:num w:numId="40" w16cid:durableId="1672105495">
    <w:abstractNumId w:val="33"/>
  </w:num>
  <w:num w:numId="41" w16cid:durableId="322314225">
    <w:abstractNumId w:val="11"/>
  </w:num>
  <w:num w:numId="42" w16cid:durableId="167253983">
    <w:abstractNumId w:val="13"/>
  </w:num>
  <w:num w:numId="43" w16cid:durableId="296566629">
    <w:abstractNumId w:val="124"/>
  </w:num>
  <w:num w:numId="44" w16cid:durableId="318654734">
    <w:abstractNumId w:val="58"/>
  </w:num>
  <w:num w:numId="45" w16cid:durableId="1691107748">
    <w:abstractNumId w:val="129"/>
  </w:num>
  <w:num w:numId="46" w16cid:durableId="994333641">
    <w:abstractNumId w:val="19"/>
  </w:num>
  <w:num w:numId="47" w16cid:durableId="630748176">
    <w:abstractNumId w:val="100"/>
  </w:num>
  <w:num w:numId="48" w16cid:durableId="16201191">
    <w:abstractNumId w:val="99"/>
  </w:num>
  <w:num w:numId="49" w16cid:durableId="337656069">
    <w:abstractNumId w:val="49"/>
  </w:num>
  <w:num w:numId="50" w16cid:durableId="2100176026">
    <w:abstractNumId w:val="128"/>
  </w:num>
  <w:num w:numId="51" w16cid:durableId="1359238891">
    <w:abstractNumId w:val="81"/>
  </w:num>
  <w:num w:numId="52" w16cid:durableId="776564945">
    <w:abstractNumId w:val="89"/>
  </w:num>
  <w:num w:numId="53" w16cid:durableId="724762892">
    <w:abstractNumId w:val="78"/>
  </w:num>
  <w:num w:numId="54" w16cid:durableId="500506777">
    <w:abstractNumId w:val="85"/>
  </w:num>
  <w:num w:numId="55" w16cid:durableId="553203904">
    <w:abstractNumId w:val="130"/>
  </w:num>
  <w:num w:numId="56" w16cid:durableId="45565340">
    <w:abstractNumId w:val="47"/>
  </w:num>
  <w:num w:numId="57" w16cid:durableId="1938437004">
    <w:abstractNumId w:val="77"/>
  </w:num>
  <w:num w:numId="58" w16cid:durableId="2110347966">
    <w:abstractNumId w:val="149"/>
  </w:num>
  <w:num w:numId="59" w16cid:durableId="67847841">
    <w:abstractNumId w:val="106"/>
  </w:num>
  <w:num w:numId="60" w16cid:durableId="72318652">
    <w:abstractNumId w:val="96"/>
  </w:num>
  <w:num w:numId="61" w16cid:durableId="192034168">
    <w:abstractNumId w:val="107"/>
  </w:num>
  <w:num w:numId="62" w16cid:durableId="1887908858">
    <w:abstractNumId w:val="73"/>
  </w:num>
  <w:num w:numId="63" w16cid:durableId="1238436413">
    <w:abstractNumId w:val="151"/>
  </w:num>
  <w:num w:numId="64" w16cid:durableId="1344556009">
    <w:abstractNumId w:val="138"/>
  </w:num>
  <w:num w:numId="65" w16cid:durableId="1760440242">
    <w:abstractNumId w:val="143"/>
  </w:num>
  <w:num w:numId="66" w16cid:durableId="1495338105">
    <w:abstractNumId w:val="40"/>
  </w:num>
  <w:num w:numId="67" w16cid:durableId="1647470961">
    <w:abstractNumId w:val="132"/>
  </w:num>
  <w:num w:numId="68" w16cid:durableId="1487475311">
    <w:abstractNumId w:val="104"/>
  </w:num>
  <w:num w:numId="69" w16cid:durableId="1021276812">
    <w:abstractNumId w:val="61"/>
  </w:num>
  <w:num w:numId="70" w16cid:durableId="344288465">
    <w:abstractNumId w:val="123"/>
  </w:num>
  <w:num w:numId="71" w16cid:durableId="1096168007">
    <w:abstractNumId w:val="41"/>
  </w:num>
  <w:num w:numId="72" w16cid:durableId="2142452450">
    <w:abstractNumId w:val="72"/>
  </w:num>
  <w:num w:numId="73" w16cid:durableId="1707560869">
    <w:abstractNumId w:val="65"/>
  </w:num>
  <w:num w:numId="74" w16cid:durableId="2123648163">
    <w:abstractNumId w:val="108"/>
  </w:num>
  <w:num w:numId="75" w16cid:durableId="1568304593">
    <w:abstractNumId w:val="64"/>
  </w:num>
  <w:num w:numId="76" w16cid:durableId="1053196052">
    <w:abstractNumId w:val="133"/>
  </w:num>
  <w:num w:numId="77" w16cid:durableId="1965190414">
    <w:abstractNumId w:val="63"/>
  </w:num>
  <w:num w:numId="78" w16cid:durableId="1138768279">
    <w:abstractNumId w:val="16"/>
  </w:num>
  <w:num w:numId="79" w16cid:durableId="1183933213">
    <w:abstractNumId w:val="51"/>
  </w:num>
  <w:num w:numId="80" w16cid:durableId="482545589">
    <w:abstractNumId w:val="112"/>
  </w:num>
  <w:num w:numId="81" w16cid:durableId="110978112">
    <w:abstractNumId w:val="87"/>
  </w:num>
  <w:num w:numId="82" w16cid:durableId="1079325294">
    <w:abstractNumId w:val="17"/>
  </w:num>
  <w:num w:numId="83" w16cid:durableId="1846094420">
    <w:abstractNumId w:val="27"/>
  </w:num>
  <w:num w:numId="84" w16cid:durableId="23556277">
    <w:abstractNumId w:val="76"/>
  </w:num>
  <w:num w:numId="85" w16cid:durableId="440224349">
    <w:abstractNumId w:val="28"/>
  </w:num>
  <w:num w:numId="86" w16cid:durableId="42365695">
    <w:abstractNumId w:val="23"/>
  </w:num>
  <w:num w:numId="87" w16cid:durableId="1321543831">
    <w:abstractNumId w:val="115"/>
  </w:num>
  <w:num w:numId="88" w16cid:durableId="1477264104">
    <w:abstractNumId w:val="22"/>
  </w:num>
  <w:num w:numId="89" w16cid:durableId="1665745921">
    <w:abstractNumId w:val="24"/>
  </w:num>
  <w:num w:numId="90" w16cid:durableId="534083056">
    <w:abstractNumId w:val="75"/>
  </w:num>
  <w:num w:numId="91" w16cid:durableId="557714836">
    <w:abstractNumId w:val="50"/>
  </w:num>
  <w:num w:numId="92" w16cid:durableId="61106309">
    <w:abstractNumId w:val="31"/>
  </w:num>
  <w:num w:numId="93" w16cid:durableId="719985512">
    <w:abstractNumId w:val="55"/>
  </w:num>
  <w:num w:numId="94" w16cid:durableId="727803256">
    <w:abstractNumId w:val="139"/>
  </w:num>
  <w:num w:numId="95" w16cid:durableId="332029020">
    <w:abstractNumId w:val="131"/>
  </w:num>
  <w:num w:numId="96" w16cid:durableId="1383752849">
    <w:abstractNumId w:val="109"/>
  </w:num>
  <w:num w:numId="97" w16cid:durableId="1688404621">
    <w:abstractNumId w:val="34"/>
  </w:num>
  <w:num w:numId="98" w16cid:durableId="324095187">
    <w:abstractNumId w:val="5"/>
  </w:num>
  <w:num w:numId="99" w16cid:durableId="1316377087">
    <w:abstractNumId w:val="114"/>
  </w:num>
  <w:num w:numId="100" w16cid:durableId="526411899">
    <w:abstractNumId w:val="14"/>
  </w:num>
  <w:num w:numId="101" w16cid:durableId="1044984141">
    <w:abstractNumId w:val="18"/>
  </w:num>
  <w:num w:numId="102" w16cid:durableId="1816608236">
    <w:abstractNumId w:val="110"/>
  </w:num>
  <w:num w:numId="103" w16cid:durableId="1205945410">
    <w:abstractNumId w:val="92"/>
  </w:num>
  <w:num w:numId="104" w16cid:durableId="635640953">
    <w:abstractNumId w:val="8"/>
  </w:num>
  <w:num w:numId="105" w16cid:durableId="468671184">
    <w:abstractNumId w:val="57"/>
  </w:num>
  <w:num w:numId="106" w16cid:durableId="1787890801">
    <w:abstractNumId w:val="2"/>
  </w:num>
  <w:num w:numId="107" w16cid:durableId="1635217574">
    <w:abstractNumId w:val="134"/>
  </w:num>
  <w:num w:numId="108" w16cid:durableId="1122311995">
    <w:abstractNumId w:val="93"/>
  </w:num>
  <w:num w:numId="109" w16cid:durableId="1079132140">
    <w:abstractNumId w:val="20"/>
  </w:num>
  <w:num w:numId="110" w16cid:durableId="839806291">
    <w:abstractNumId w:val="98"/>
  </w:num>
  <w:num w:numId="111" w16cid:durableId="1120882648">
    <w:abstractNumId w:val="101"/>
  </w:num>
  <w:num w:numId="112" w16cid:durableId="1612083383">
    <w:abstractNumId w:val="116"/>
  </w:num>
  <w:num w:numId="113" w16cid:durableId="839124806">
    <w:abstractNumId w:val="56"/>
  </w:num>
  <w:num w:numId="114" w16cid:durableId="134684628">
    <w:abstractNumId w:val="70"/>
  </w:num>
  <w:num w:numId="115" w16cid:durableId="1280988578">
    <w:abstractNumId w:val="148"/>
  </w:num>
  <w:num w:numId="116" w16cid:durableId="753627127">
    <w:abstractNumId w:val="66"/>
  </w:num>
  <w:num w:numId="117" w16cid:durableId="932124233">
    <w:abstractNumId w:val="84"/>
  </w:num>
  <w:num w:numId="118" w16cid:durableId="537744096">
    <w:abstractNumId w:val="71"/>
  </w:num>
  <w:num w:numId="119" w16cid:durableId="621613670">
    <w:abstractNumId w:val="80"/>
  </w:num>
  <w:num w:numId="120" w16cid:durableId="2088383749">
    <w:abstractNumId w:val="9"/>
  </w:num>
  <w:num w:numId="121" w16cid:durableId="736241496">
    <w:abstractNumId w:val="6"/>
  </w:num>
  <w:num w:numId="122" w16cid:durableId="378631524">
    <w:abstractNumId w:val="60"/>
  </w:num>
  <w:num w:numId="123" w16cid:durableId="1281112789">
    <w:abstractNumId w:val="105"/>
  </w:num>
  <w:num w:numId="124" w16cid:durableId="1161384617">
    <w:abstractNumId w:val="10"/>
  </w:num>
  <w:num w:numId="125" w16cid:durableId="1908493746">
    <w:abstractNumId w:val="144"/>
  </w:num>
  <w:num w:numId="126" w16cid:durableId="1614753409">
    <w:abstractNumId w:val="59"/>
  </w:num>
  <w:num w:numId="127" w16cid:durableId="1204757967">
    <w:abstractNumId w:val="68"/>
  </w:num>
  <w:num w:numId="128" w16cid:durableId="782919754">
    <w:abstractNumId w:val="88"/>
  </w:num>
  <w:num w:numId="129" w16cid:durableId="890380648">
    <w:abstractNumId w:val="45"/>
  </w:num>
  <w:num w:numId="130" w16cid:durableId="1202128852">
    <w:abstractNumId w:val="43"/>
  </w:num>
  <w:num w:numId="131" w16cid:durableId="1837528964">
    <w:abstractNumId w:val="53"/>
  </w:num>
  <w:num w:numId="132" w16cid:durableId="1215659684">
    <w:abstractNumId w:val="127"/>
  </w:num>
  <w:num w:numId="133" w16cid:durableId="579944988">
    <w:abstractNumId w:val="137"/>
  </w:num>
  <w:num w:numId="134" w16cid:durableId="1970892256">
    <w:abstractNumId w:val="121"/>
  </w:num>
  <w:num w:numId="135" w16cid:durableId="14579305">
    <w:abstractNumId w:val="15"/>
  </w:num>
  <w:num w:numId="136" w16cid:durableId="1935288023">
    <w:abstractNumId w:val="32"/>
  </w:num>
  <w:num w:numId="137" w16cid:durableId="1200975985">
    <w:abstractNumId w:val="91"/>
  </w:num>
  <w:num w:numId="138" w16cid:durableId="1975795321">
    <w:abstractNumId w:val="52"/>
  </w:num>
  <w:num w:numId="139" w16cid:durableId="2080709489">
    <w:abstractNumId w:val="136"/>
  </w:num>
  <w:num w:numId="140" w16cid:durableId="52588009">
    <w:abstractNumId w:val="48"/>
  </w:num>
  <w:num w:numId="141" w16cid:durableId="1676957054">
    <w:abstractNumId w:val="113"/>
  </w:num>
  <w:num w:numId="142" w16cid:durableId="2069719149">
    <w:abstractNumId w:val="12"/>
  </w:num>
  <w:num w:numId="143" w16cid:durableId="2021925640">
    <w:abstractNumId w:val="97"/>
  </w:num>
  <w:num w:numId="144" w16cid:durableId="429741357">
    <w:abstractNumId w:val="4"/>
  </w:num>
  <w:num w:numId="145" w16cid:durableId="1427535330">
    <w:abstractNumId w:val="90"/>
  </w:num>
  <w:num w:numId="146" w16cid:durableId="1060517207">
    <w:abstractNumId w:val="74"/>
  </w:num>
  <w:num w:numId="147" w16cid:durableId="405568784">
    <w:abstractNumId w:val="21"/>
  </w:num>
  <w:num w:numId="148" w16cid:durableId="679351192">
    <w:abstractNumId w:val="122"/>
  </w:num>
  <w:num w:numId="149" w16cid:durableId="549073766">
    <w:abstractNumId w:val="26"/>
  </w:num>
  <w:num w:numId="150" w16cid:durableId="1642690480">
    <w:abstractNumId w:val="141"/>
  </w:num>
  <w:num w:numId="151" w16cid:durableId="1704751218">
    <w:abstractNumId w:val="25"/>
  </w:num>
  <w:num w:numId="152" w16cid:durableId="1915510246">
    <w:abstractNumId w:val="1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33F"/>
    <w:rsid w:val="00016105"/>
    <w:rsid w:val="00033347"/>
    <w:rsid w:val="00067242"/>
    <w:rsid w:val="000755C4"/>
    <w:rsid w:val="0007599D"/>
    <w:rsid w:val="000D1894"/>
    <w:rsid w:val="000D1BAC"/>
    <w:rsid w:val="001F0119"/>
    <w:rsid w:val="00202E73"/>
    <w:rsid w:val="00270B52"/>
    <w:rsid w:val="002B039A"/>
    <w:rsid w:val="002D1089"/>
    <w:rsid w:val="0033122E"/>
    <w:rsid w:val="00334859"/>
    <w:rsid w:val="0034133F"/>
    <w:rsid w:val="00356779"/>
    <w:rsid w:val="00391946"/>
    <w:rsid w:val="00391ECB"/>
    <w:rsid w:val="003970CD"/>
    <w:rsid w:val="003A12C6"/>
    <w:rsid w:val="003A57C7"/>
    <w:rsid w:val="003A6247"/>
    <w:rsid w:val="003F761C"/>
    <w:rsid w:val="004735CF"/>
    <w:rsid w:val="004838B8"/>
    <w:rsid w:val="004D1F54"/>
    <w:rsid w:val="004E12C9"/>
    <w:rsid w:val="00531FE0"/>
    <w:rsid w:val="005D1AAD"/>
    <w:rsid w:val="006731AA"/>
    <w:rsid w:val="006F6B62"/>
    <w:rsid w:val="00735738"/>
    <w:rsid w:val="007A5FB7"/>
    <w:rsid w:val="007C0242"/>
    <w:rsid w:val="007C0CFF"/>
    <w:rsid w:val="007D50B3"/>
    <w:rsid w:val="00800B45"/>
    <w:rsid w:val="00823531"/>
    <w:rsid w:val="008621CC"/>
    <w:rsid w:val="00865D14"/>
    <w:rsid w:val="00880143"/>
    <w:rsid w:val="0089777F"/>
    <w:rsid w:val="008C54B0"/>
    <w:rsid w:val="008C63DF"/>
    <w:rsid w:val="00925C85"/>
    <w:rsid w:val="009624E7"/>
    <w:rsid w:val="00975096"/>
    <w:rsid w:val="009D5502"/>
    <w:rsid w:val="009E58AA"/>
    <w:rsid w:val="00A33A1F"/>
    <w:rsid w:val="00A67686"/>
    <w:rsid w:val="00A95566"/>
    <w:rsid w:val="00B13605"/>
    <w:rsid w:val="00BB2B24"/>
    <w:rsid w:val="00BE025D"/>
    <w:rsid w:val="00C46885"/>
    <w:rsid w:val="00CB28DC"/>
    <w:rsid w:val="00CF318A"/>
    <w:rsid w:val="00D3624D"/>
    <w:rsid w:val="00DA3425"/>
    <w:rsid w:val="00E22F6B"/>
    <w:rsid w:val="00E51389"/>
    <w:rsid w:val="00E84BC0"/>
    <w:rsid w:val="00E879DC"/>
    <w:rsid w:val="00EC1287"/>
    <w:rsid w:val="00FB2D51"/>
    <w:rsid w:val="00FF3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56BD"/>
  <w15:chartTrackingRefBased/>
  <w15:docId w15:val="{2935B9D9-DCDD-6048-8D25-625E5D474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089"/>
    <w:pPr>
      <w:jc w:val="both"/>
    </w:pPr>
    <w:rPr>
      <w:rFonts w:ascii="Poppins" w:hAnsi="Poppins" w:cs="Poppins"/>
      <w:color w:val="63656A"/>
      <w:sz w:val="20"/>
      <w:szCs w:val="20"/>
    </w:rPr>
  </w:style>
  <w:style w:type="paragraph" w:styleId="Heading1">
    <w:name w:val="heading 1"/>
    <w:basedOn w:val="Normal"/>
    <w:next w:val="Normal"/>
    <w:link w:val="Heading1Char"/>
    <w:qFormat/>
    <w:rsid w:val="00016105"/>
    <w:pPr>
      <w:keepNext/>
      <w:keepLines/>
      <w:spacing w:before="60" w:after="60"/>
      <w:outlineLvl w:val="0"/>
    </w:pPr>
    <w:rPr>
      <w:rFonts w:eastAsiaTheme="majorEastAsia"/>
      <w:b/>
      <w:bCs/>
      <w:color w:val="203C87"/>
      <w:sz w:val="28"/>
      <w:szCs w:val="28"/>
    </w:rPr>
  </w:style>
  <w:style w:type="paragraph" w:styleId="Heading2">
    <w:name w:val="heading 2"/>
    <w:basedOn w:val="Normal"/>
    <w:next w:val="Normal"/>
    <w:link w:val="Heading2Char"/>
    <w:unhideWhenUsed/>
    <w:qFormat/>
    <w:rsid w:val="00016105"/>
    <w:pPr>
      <w:keepNext/>
      <w:keepLines/>
      <w:spacing w:before="60" w:after="60"/>
      <w:outlineLvl w:val="1"/>
    </w:pPr>
    <w:rPr>
      <w:rFonts w:eastAsiaTheme="majorEastAsia"/>
      <w:b/>
      <w:bCs/>
      <w:color w:val="00B2E3"/>
      <w:sz w:val="22"/>
      <w:szCs w:val="24"/>
    </w:rPr>
  </w:style>
  <w:style w:type="paragraph" w:styleId="Heading3">
    <w:name w:val="heading 3"/>
    <w:basedOn w:val="Normal"/>
    <w:next w:val="Normal"/>
    <w:link w:val="Heading3Char"/>
    <w:qFormat/>
    <w:rsid w:val="0007599D"/>
    <w:pPr>
      <w:keepNext/>
      <w:spacing w:before="60" w:after="60"/>
      <w:jc w:val="left"/>
      <w:outlineLvl w:val="2"/>
    </w:pPr>
    <w:rPr>
      <w:rFonts w:eastAsia="Times New Roman" w:cs="Arial"/>
      <w:b/>
      <w:bCs/>
      <w:szCs w:val="26"/>
    </w:rPr>
  </w:style>
  <w:style w:type="paragraph" w:styleId="Heading4">
    <w:name w:val="heading 4"/>
    <w:basedOn w:val="Normal"/>
    <w:next w:val="Normal"/>
    <w:link w:val="Heading4Char"/>
    <w:qFormat/>
    <w:rsid w:val="003A57C7"/>
    <w:pPr>
      <w:keepNext/>
      <w:jc w:val="center"/>
      <w:outlineLvl w:val="3"/>
    </w:pPr>
    <w:rPr>
      <w:rFonts w:ascii="Arial" w:eastAsia="Times New Roman" w:hAnsi="Arial" w:cs="Times New Roman"/>
      <w:b/>
      <w:color w:val="auto"/>
      <w:sz w:val="22"/>
    </w:rPr>
  </w:style>
  <w:style w:type="paragraph" w:styleId="Heading5">
    <w:name w:val="heading 5"/>
    <w:basedOn w:val="Normal"/>
    <w:next w:val="Normal"/>
    <w:link w:val="Heading5Char"/>
    <w:qFormat/>
    <w:rsid w:val="003A57C7"/>
    <w:pPr>
      <w:keepNext/>
      <w:jc w:val="center"/>
      <w:outlineLvl w:val="4"/>
    </w:pPr>
    <w:rPr>
      <w:rFonts w:ascii="Times New Roman" w:eastAsia="Times New Roman" w:hAnsi="Times New Roman" w:cs="Times New Roman"/>
      <w:b/>
      <w:i/>
      <w:color w:val="auto"/>
      <w:sz w:val="22"/>
    </w:rPr>
  </w:style>
  <w:style w:type="paragraph" w:styleId="Heading6">
    <w:name w:val="heading 6"/>
    <w:basedOn w:val="Normal"/>
    <w:next w:val="Normal"/>
    <w:link w:val="Heading6Char"/>
    <w:qFormat/>
    <w:rsid w:val="003A57C7"/>
    <w:pPr>
      <w:keepNext/>
      <w:jc w:val="left"/>
      <w:outlineLvl w:val="5"/>
    </w:pPr>
    <w:rPr>
      <w:rFonts w:ascii="Times New Roman" w:eastAsia="Times New Roman" w:hAnsi="Times New Roman" w:cs="Times New Roman"/>
      <w:b/>
      <w:color w:val="auto"/>
      <w:sz w:val="22"/>
    </w:rPr>
  </w:style>
  <w:style w:type="paragraph" w:styleId="Heading7">
    <w:name w:val="heading 7"/>
    <w:basedOn w:val="Normal"/>
    <w:next w:val="Normal"/>
    <w:link w:val="Heading7Char"/>
    <w:qFormat/>
    <w:rsid w:val="003A57C7"/>
    <w:pPr>
      <w:keepNext/>
      <w:outlineLvl w:val="6"/>
    </w:pPr>
    <w:rPr>
      <w:rFonts w:ascii="Times New Roman" w:eastAsia="Times New Roman" w:hAnsi="Times New Roman" w:cs="Times New Roman"/>
      <w:b/>
      <w:color w:val="auto"/>
      <w:sz w:val="22"/>
    </w:rPr>
  </w:style>
  <w:style w:type="paragraph" w:styleId="Heading8">
    <w:name w:val="heading 8"/>
    <w:basedOn w:val="Normal"/>
    <w:next w:val="Normal"/>
    <w:link w:val="Heading8Char"/>
    <w:qFormat/>
    <w:rsid w:val="003A57C7"/>
    <w:pPr>
      <w:keepNext/>
      <w:jc w:val="left"/>
      <w:outlineLvl w:val="7"/>
    </w:pPr>
    <w:rPr>
      <w:rFonts w:ascii="Times New Roman" w:eastAsia="Times New Roman" w:hAnsi="Times New Roman" w:cs="Times New Roman"/>
      <w:b/>
      <w:color w:val="auto"/>
      <w:sz w:val="28"/>
    </w:rPr>
  </w:style>
  <w:style w:type="paragraph" w:styleId="Heading9">
    <w:name w:val="heading 9"/>
    <w:basedOn w:val="Normal"/>
    <w:next w:val="Normal"/>
    <w:link w:val="Heading9Char"/>
    <w:qFormat/>
    <w:rsid w:val="003A57C7"/>
    <w:pPr>
      <w:keepNext/>
      <w:ind w:left="1440" w:firstLine="720"/>
      <w:outlineLvl w:val="8"/>
    </w:pPr>
    <w:rPr>
      <w:rFonts w:ascii="Times New Roman" w:eastAsia="Times New Roman" w:hAnsi="Times New Roman" w:cs="Times New Roman"/>
      <w:b/>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4133F"/>
    <w:pPr>
      <w:contextualSpacing/>
    </w:pPr>
    <w:rPr>
      <w:rFonts w:ascii="Caveat" w:eastAsiaTheme="majorEastAsia" w:hAnsi="Caveat" w:cstheme="majorBidi"/>
      <w:color w:val="F59B24"/>
      <w:spacing w:val="-10"/>
      <w:kern w:val="28"/>
      <w:sz w:val="56"/>
      <w:szCs w:val="56"/>
    </w:rPr>
  </w:style>
  <w:style w:type="character" w:customStyle="1" w:styleId="TitleChar">
    <w:name w:val="Title Char"/>
    <w:basedOn w:val="DefaultParagraphFont"/>
    <w:link w:val="Title"/>
    <w:rsid w:val="0034133F"/>
    <w:rPr>
      <w:rFonts w:ascii="Caveat" w:eastAsiaTheme="majorEastAsia" w:hAnsi="Caveat" w:cstheme="majorBidi"/>
      <w:color w:val="F59B24"/>
      <w:spacing w:val="-10"/>
      <w:kern w:val="28"/>
      <w:sz w:val="56"/>
      <w:szCs w:val="56"/>
    </w:rPr>
  </w:style>
  <w:style w:type="character" w:customStyle="1" w:styleId="Heading1Char">
    <w:name w:val="Heading 1 Char"/>
    <w:basedOn w:val="DefaultParagraphFont"/>
    <w:link w:val="Heading1"/>
    <w:rsid w:val="00016105"/>
    <w:rPr>
      <w:rFonts w:ascii="Poppins" w:eastAsiaTheme="majorEastAsia" w:hAnsi="Poppins" w:cs="Poppins"/>
      <w:b/>
      <w:bCs/>
      <w:color w:val="203C87"/>
      <w:sz w:val="28"/>
      <w:szCs w:val="28"/>
    </w:rPr>
  </w:style>
  <w:style w:type="character" w:customStyle="1" w:styleId="Heading2Char">
    <w:name w:val="Heading 2 Char"/>
    <w:basedOn w:val="DefaultParagraphFont"/>
    <w:link w:val="Heading2"/>
    <w:rsid w:val="00016105"/>
    <w:rPr>
      <w:rFonts w:ascii="Poppins" w:eastAsiaTheme="majorEastAsia" w:hAnsi="Poppins" w:cs="Poppins"/>
      <w:b/>
      <w:bCs/>
      <w:color w:val="00B2E3"/>
      <w:sz w:val="22"/>
    </w:rPr>
  </w:style>
  <w:style w:type="paragraph" w:styleId="Header">
    <w:name w:val="header"/>
    <w:basedOn w:val="Normal"/>
    <w:link w:val="HeaderChar"/>
    <w:uiPriority w:val="99"/>
    <w:unhideWhenUsed/>
    <w:rsid w:val="0034133F"/>
    <w:pPr>
      <w:tabs>
        <w:tab w:val="center" w:pos="4513"/>
        <w:tab w:val="right" w:pos="9026"/>
      </w:tabs>
    </w:pPr>
  </w:style>
  <w:style w:type="character" w:customStyle="1" w:styleId="HeaderChar">
    <w:name w:val="Header Char"/>
    <w:basedOn w:val="DefaultParagraphFont"/>
    <w:link w:val="Header"/>
    <w:uiPriority w:val="99"/>
    <w:rsid w:val="0034133F"/>
    <w:rPr>
      <w:rFonts w:ascii="Poppins" w:hAnsi="Poppins" w:cs="Poppins"/>
      <w:color w:val="63656A"/>
      <w:sz w:val="22"/>
      <w:szCs w:val="22"/>
    </w:rPr>
  </w:style>
  <w:style w:type="paragraph" w:styleId="Footer">
    <w:name w:val="footer"/>
    <w:basedOn w:val="Normal"/>
    <w:link w:val="FooterChar"/>
    <w:uiPriority w:val="99"/>
    <w:unhideWhenUsed/>
    <w:rsid w:val="0034133F"/>
    <w:pPr>
      <w:tabs>
        <w:tab w:val="center" w:pos="4513"/>
        <w:tab w:val="right" w:pos="9026"/>
      </w:tabs>
    </w:pPr>
  </w:style>
  <w:style w:type="character" w:customStyle="1" w:styleId="FooterChar">
    <w:name w:val="Footer Char"/>
    <w:basedOn w:val="DefaultParagraphFont"/>
    <w:link w:val="Footer"/>
    <w:uiPriority w:val="99"/>
    <w:rsid w:val="0034133F"/>
    <w:rPr>
      <w:rFonts w:ascii="Poppins" w:hAnsi="Poppins" w:cs="Poppins"/>
      <w:color w:val="63656A"/>
      <w:sz w:val="22"/>
      <w:szCs w:val="22"/>
    </w:rPr>
  </w:style>
  <w:style w:type="table" w:styleId="TableGrid">
    <w:name w:val="Table Grid"/>
    <w:basedOn w:val="TableNormal"/>
    <w:rsid w:val="00341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4133F"/>
    <w:pPr>
      <w:spacing w:before="480" w:line="276" w:lineRule="auto"/>
      <w:outlineLvl w:val="9"/>
    </w:pPr>
    <w:rPr>
      <w:rFonts w:asciiTheme="majorHAnsi" w:hAnsiTheme="majorHAnsi" w:cstheme="majorBidi"/>
      <w:lang w:val="en-US"/>
    </w:rPr>
  </w:style>
  <w:style w:type="paragraph" w:styleId="TOC1">
    <w:name w:val="toc 1"/>
    <w:basedOn w:val="Normal"/>
    <w:next w:val="Normal"/>
    <w:autoRedefine/>
    <w:uiPriority w:val="39"/>
    <w:unhideWhenUsed/>
    <w:rsid w:val="002B039A"/>
    <w:pPr>
      <w:tabs>
        <w:tab w:val="right" w:pos="9016"/>
      </w:tabs>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4133F"/>
    <w:pPr>
      <w:spacing w:before="120"/>
      <w:ind w:left="220"/>
    </w:pPr>
    <w:rPr>
      <w:rFonts w:asciiTheme="minorHAnsi" w:hAnsiTheme="minorHAnsi" w:cstheme="minorHAnsi"/>
      <w:b/>
      <w:bCs/>
    </w:rPr>
  </w:style>
  <w:style w:type="paragraph" w:styleId="TOC3">
    <w:name w:val="toc 3"/>
    <w:basedOn w:val="Normal"/>
    <w:next w:val="Normal"/>
    <w:autoRedefine/>
    <w:unhideWhenUsed/>
    <w:rsid w:val="0034133F"/>
    <w:pPr>
      <w:ind w:left="440"/>
    </w:pPr>
    <w:rPr>
      <w:rFonts w:asciiTheme="minorHAnsi" w:hAnsiTheme="minorHAnsi" w:cstheme="minorHAnsi"/>
    </w:rPr>
  </w:style>
  <w:style w:type="paragraph" w:styleId="TOC4">
    <w:name w:val="toc 4"/>
    <w:basedOn w:val="Normal"/>
    <w:next w:val="Normal"/>
    <w:autoRedefine/>
    <w:unhideWhenUsed/>
    <w:rsid w:val="0034133F"/>
    <w:pPr>
      <w:ind w:left="660"/>
    </w:pPr>
    <w:rPr>
      <w:rFonts w:asciiTheme="minorHAnsi" w:hAnsiTheme="minorHAnsi" w:cstheme="minorHAnsi"/>
    </w:rPr>
  </w:style>
  <w:style w:type="paragraph" w:styleId="TOC5">
    <w:name w:val="toc 5"/>
    <w:basedOn w:val="Normal"/>
    <w:next w:val="Normal"/>
    <w:autoRedefine/>
    <w:unhideWhenUsed/>
    <w:rsid w:val="0034133F"/>
    <w:pPr>
      <w:ind w:left="880"/>
    </w:pPr>
    <w:rPr>
      <w:rFonts w:asciiTheme="minorHAnsi" w:hAnsiTheme="minorHAnsi" w:cstheme="minorHAnsi"/>
    </w:rPr>
  </w:style>
  <w:style w:type="paragraph" w:styleId="TOC6">
    <w:name w:val="toc 6"/>
    <w:basedOn w:val="Normal"/>
    <w:next w:val="Normal"/>
    <w:autoRedefine/>
    <w:unhideWhenUsed/>
    <w:rsid w:val="0034133F"/>
    <w:pPr>
      <w:ind w:left="1100"/>
    </w:pPr>
    <w:rPr>
      <w:rFonts w:asciiTheme="minorHAnsi" w:hAnsiTheme="minorHAnsi" w:cstheme="minorHAnsi"/>
    </w:rPr>
  </w:style>
  <w:style w:type="paragraph" w:styleId="TOC7">
    <w:name w:val="toc 7"/>
    <w:basedOn w:val="Normal"/>
    <w:next w:val="Normal"/>
    <w:autoRedefine/>
    <w:unhideWhenUsed/>
    <w:rsid w:val="0034133F"/>
    <w:pPr>
      <w:ind w:left="1320"/>
    </w:pPr>
    <w:rPr>
      <w:rFonts w:asciiTheme="minorHAnsi" w:hAnsiTheme="minorHAnsi" w:cstheme="minorHAnsi"/>
    </w:rPr>
  </w:style>
  <w:style w:type="paragraph" w:styleId="TOC8">
    <w:name w:val="toc 8"/>
    <w:basedOn w:val="Normal"/>
    <w:next w:val="Normal"/>
    <w:autoRedefine/>
    <w:unhideWhenUsed/>
    <w:rsid w:val="0034133F"/>
    <w:pPr>
      <w:ind w:left="1540"/>
    </w:pPr>
    <w:rPr>
      <w:rFonts w:asciiTheme="minorHAnsi" w:hAnsiTheme="minorHAnsi" w:cstheme="minorHAnsi"/>
    </w:rPr>
  </w:style>
  <w:style w:type="paragraph" w:styleId="TOC9">
    <w:name w:val="toc 9"/>
    <w:basedOn w:val="Normal"/>
    <w:next w:val="Normal"/>
    <w:autoRedefine/>
    <w:unhideWhenUsed/>
    <w:rsid w:val="0034133F"/>
    <w:pPr>
      <w:ind w:left="1760"/>
    </w:pPr>
    <w:rPr>
      <w:rFonts w:asciiTheme="minorHAnsi" w:hAnsiTheme="minorHAnsi" w:cstheme="minorHAnsi"/>
    </w:rPr>
  </w:style>
  <w:style w:type="character" w:styleId="Hyperlink">
    <w:name w:val="Hyperlink"/>
    <w:basedOn w:val="DefaultParagraphFont"/>
    <w:uiPriority w:val="99"/>
    <w:unhideWhenUsed/>
    <w:rsid w:val="0034133F"/>
    <w:rPr>
      <w:color w:val="0563C1" w:themeColor="hyperlink"/>
      <w:u w:val="single"/>
    </w:rPr>
  </w:style>
  <w:style w:type="character" w:styleId="PageNumber">
    <w:name w:val="page number"/>
    <w:basedOn w:val="DefaultParagraphFont"/>
    <w:unhideWhenUsed/>
    <w:rsid w:val="0034133F"/>
  </w:style>
  <w:style w:type="paragraph" w:styleId="ListParagraph">
    <w:name w:val="List Paragraph"/>
    <w:basedOn w:val="Normal"/>
    <w:uiPriority w:val="34"/>
    <w:qFormat/>
    <w:rsid w:val="002D1089"/>
    <w:pPr>
      <w:ind w:left="720"/>
      <w:contextualSpacing/>
    </w:pPr>
  </w:style>
  <w:style w:type="paragraph" w:customStyle="1" w:styleId="Tablebodycopy">
    <w:name w:val="Table body copy"/>
    <w:basedOn w:val="Normal"/>
    <w:qFormat/>
    <w:rsid w:val="004838B8"/>
    <w:pPr>
      <w:keepLines/>
      <w:spacing w:after="60"/>
      <w:jc w:val="left"/>
      <w:textboxTightWrap w:val="allLines"/>
    </w:pPr>
    <w:rPr>
      <w:rFonts w:ascii="Arial" w:eastAsia="MS Mincho" w:hAnsi="Arial" w:cs="Times New Roman"/>
      <w:color w:val="auto"/>
      <w:szCs w:val="24"/>
      <w:lang w:val="en-US"/>
    </w:rPr>
  </w:style>
  <w:style w:type="paragraph" w:customStyle="1" w:styleId="TableParagraph">
    <w:name w:val="Table Paragraph"/>
    <w:basedOn w:val="Normal"/>
    <w:uiPriority w:val="1"/>
    <w:qFormat/>
    <w:rsid w:val="006731AA"/>
    <w:pPr>
      <w:widowControl w:val="0"/>
      <w:autoSpaceDE w:val="0"/>
      <w:autoSpaceDN w:val="0"/>
      <w:spacing w:before="139"/>
      <w:ind w:left="83"/>
      <w:jc w:val="left"/>
    </w:pPr>
    <w:rPr>
      <w:rFonts w:ascii="Arial" w:eastAsia="Arial" w:hAnsi="Arial" w:cs="Arial"/>
      <w:color w:val="auto"/>
      <w:sz w:val="22"/>
      <w:szCs w:val="22"/>
      <w:lang w:eastAsia="en-GB" w:bidi="en-GB"/>
    </w:rPr>
  </w:style>
  <w:style w:type="paragraph" w:styleId="EndnoteText">
    <w:name w:val="endnote text"/>
    <w:basedOn w:val="Normal"/>
    <w:link w:val="EndnoteTextChar"/>
    <w:uiPriority w:val="99"/>
    <w:semiHidden/>
    <w:unhideWhenUsed/>
    <w:rsid w:val="0033122E"/>
  </w:style>
  <w:style w:type="character" w:customStyle="1" w:styleId="EndnoteTextChar">
    <w:name w:val="Endnote Text Char"/>
    <w:basedOn w:val="DefaultParagraphFont"/>
    <w:link w:val="EndnoteText"/>
    <w:uiPriority w:val="99"/>
    <w:semiHidden/>
    <w:rsid w:val="0033122E"/>
    <w:rPr>
      <w:rFonts w:ascii="Poppins" w:hAnsi="Poppins" w:cs="Poppins"/>
      <w:color w:val="63656A"/>
      <w:sz w:val="20"/>
      <w:szCs w:val="20"/>
    </w:rPr>
  </w:style>
  <w:style w:type="character" w:styleId="EndnoteReference">
    <w:name w:val="endnote reference"/>
    <w:basedOn w:val="DefaultParagraphFont"/>
    <w:uiPriority w:val="99"/>
    <w:semiHidden/>
    <w:unhideWhenUsed/>
    <w:rsid w:val="0033122E"/>
    <w:rPr>
      <w:vertAlign w:val="superscript"/>
    </w:rPr>
  </w:style>
  <w:style w:type="paragraph" w:styleId="FootnoteText">
    <w:name w:val="footnote text"/>
    <w:basedOn w:val="Normal"/>
    <w:link w:val="FootnoteTextChar"/>
    <w:uiPriority w:val="99"/>
    <w:semiHidden/>
    <w:unhideWhenUsed/>
    <w:rsid w:val="0033122E"/>
  </w:style>
  <w:style w:type="character" w:customStyle="1" w:styleId="FootnoteTextChar">
    <w:name w:val="Footnote Text Char"/>
    <w:basedOn w:val="DefaultParagraphFont"/>
    <w:link w:val="FootnoteText"/>
    <w:uiPriority w:val="99"/>
    <w:semiHidden/>
    <w:rsid w:val="0033122E"/>
    <w:rPr>
      <w:rFonts w:ascii="Poppins" w:hAnsi="Poppins" w:cs="Poppins"/>
      <w:color w:val="63656A"/>
      <w:sz w:val="20"/>
      <w:szCs w:val="20"/>
    </w:rPr>
  </w:style>
  <w:style w:type="character" w:styleId="FootnoteReference">
    <w:name w:val="footnote reference"/>
    <w:basedOn w:val="DefaultParagraphFont"/>
    <w:uiPriority w:val="99"/>
    <w:semiHidden/>
    <w:unhideWhenUsed/>
    <w:rsid w:val="0033122E"/>
    <w:rPr>
      <w:vertAlign w:val="superscript"/>
    </w:rPr>
  </w:style>
  <w:style w:type="paragraph" w:customStyle="1" w:styleId="1bodycopy10pt">
    <w:name w:val="1 body copy 10pt"/>
    <w:basedOn w:val="Normal"/>
    <w:link w:val="1bodycopy10ptChar"/>
    <w:qFormat/>
    <w:rsid w:val="009E58AA"/>
    <w:pPr>
      <w:spacing w:after="120"/>
      <w:jc w:val="left"/>
    </w:pPr>
    <w:rPr>
      <w:rFonts w:ascii="Arial" w:eastAsia="MS Mincho" w:hAnsi="Arial" w:cs="Times New Roman"/>
      <w:color w:val="auto"/>
      <w:szCs w:val="24"/>
      <w:lang w:val="en-US"/>
    </w:rPr>
  </w:style>
  <w:style w:type="paragraph" w:customStyle="1" w:styleId="4Bulletedcopyblue">
    <w:name w:val="4 Bulleted copy blue"/>
    <w:basedOn w:val="Normal"/>
    <w:qFormat/>
    <w:rsid w:val="009E58AA"/>
    <w:pPr>
      <w:spacing w:after="120"/>
      <w:jc w:val="left"/>
    </w:pPr>
    <w:rPr>
      <w:rFonts w:ascii="Arial" w:eastAsia="MS Mincho" w:hAnsi="Arial" w:cs="Arial"/>
      <w:color w:val="auto"/>
      <w:lang w:val="en-US"/>
    </w:rPr>
  </w:style>
  <w:style w:type="character" w:customStyle="1" w:styleId="1bodycopy10ptChar">
    <w:name w:val="1 body copy 10pt Char"/>
    <w:link w:val="1bodycopy10pt"/>
    <w:rsid w:val="009E58AA"/>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9E58AA"/>
    <w:pPr>
      <w:spacing w:before="240"/>
    </w:pPr>
    <w:rPr>
      <w:b/>
      <w:color w:val="12263F"/>
      <w:sz w:val="24"/>
    </w:rPr>
  </w:style>
  <w:style w:type="character" w:customStyle="1" w:styleId="Subhead2Char">
    <w:name w:val="Subhead 2 Char"/>
    <w:link w:val="Subhead2"/>
    <w:rsid w:val="009E58AA"/>
    <w:rPr>
      <w:rFonts w:ascii="Arial" w:eastAsia="MS Mincho" w:hAnsi="Arial" w:cs="Times New Roman"/>
      <w:b/>
      <w:color w:val="12263F"/>
      <w:lang w:val="en-US"/>
    </w:rPr>
  </w:style>
  <w:style w:type="character" w:customStyle="1" w:styleId="Heading3Char">
    <w:name w:val="Heading 3 Char"/>
    <w:basedOn w:val="DefaultParagraphFont"/>
    <w:link w:val="Heading3"/>
    <w:rsid w:val="0007599D"/>
    <w:rPr>
      <w:rFonts w:ascii="Poppins" w:eastAsia="Times New Roman" w:hAnsi="Poppins" w:cs="Arial"/>
      <w:b/>
      <w:bCs/>
      <w:color w:val="63656A"/>
      <w:sz w:val="20"/>
      <w:szCs w:val="26"/>
    </w:rPr>
  </w:style>
  <w:style w:type="character" w:customStyle="1" w:styleId="Heading4Char">
    <w:name w:val="Heading 4 Char"/>
    <w:basedOn w:val="DefaultParagraphFont"/>
    <w:link w:val="Heading4"/>
    <w:rsid w:val="003A57C7"/>
    <w:rPr>
      <w:rFonts w:ascii="Arial" w:eastAsia="Times New Roman" w:hAnsi="Arial" w:cs="Times New Roman"/>
      <w:b/>
      <w:sz w:val="22"/>
      <w:szCs w:val="20"/>
    </w:rPr>
  </w:style>
  <w:style w:type="character" w:customStyle="1" w:styleId="Heading5Char">
    <w:name w:val="Heading 5 Char"/>
    <w:basedOn w:val="DefaultParagraphFont"/>
    <w:link w:val="Heading5"/>
    <w:rsid w:val="003A57C7"/>
    <w:rPr>
      <w:rFonts w:ascii="Times New Roman" w:eastAsia="Times New Roman" w:hAnsi="Times New Roman" w:cs="Times New Roman"/>
      <w:b/>
      <w:i/>
      <w:sz w:val="22"/>
      <w:szCs w:val="20"/>
    </w:rPr>
  </w:style>
  <w:style w:type="character" w:customStyle="1" w:styleId="Heading6Char">
    <w:name w:val="Heading 6 Char"/>
    <w:basedOn w:val="DefaultParagraphFont"/>
    <w:link w:val="Heading6"/>
    <w:rsid w:val="003A57C7"/>
    <w:rPr>
      <w:rFonts w:ascii="Times New Roman" w:eastAsia="Times New Roman" w:hAnsi="Times New Roman" w:cs="Times New Roman"/>
      <w:b/>
      <w:sz w:val="22"/>
      <w:szCs w:val="20"/>
    </w:rPr>
  </w:style>
  <w:style w:type="character" w:customStyle="1" w:styleId="Heading7Char">
    <w:name w:val="Heading 7 Char"/>
    <w:basedOn w:val="DefaultParagraphFont"/>
    <w:link w:val="Heading7"/>
    <w:rsid w:val="003A57C7"/>
    <w:rPr>
      <w:rFonts w:ascii="Times New Roman" w:eastAsia="Times New Roman" w:hAnsi="Times New Roman" w:cs="Times New Roman"/>
      <w:b/>
      <w:sz w:val="22"/>
      <w:szCs w:val="20"/>
    </w:rPr>
  </w:style>
  <w:style w:type="character" w:customStyle="1" w:styleId="Heading8Char">
    <w:name w:val="Heading 8 Char"/>
    <w:basedOn w:val="DefaultParagraphFont"/>
    <w:link w:val="Heading8"/>
    <w:rsid w:val="003A57C7"/>
    <w:rPr>
      <w:rFonts w:ascii="Times New Roman" w:eastAsia="Times New Roman" w:hAnsi="Times New Roman" w:cs="Times New Roman"/>
      <w:b/>
      <w:sz w:val="28"/>
      <w:szCs w:val="20"/>
    </w:rPr>
  </w:style>
  <w:style w:type="character" w:customStyle="1" w:styleId="Heading9Char">
    <w:name w:val="Heading 9 Char"/>
    <w:basedOn w:val="DefaultParagraphFont"/>
    <w:link w:val="Heading9"/>
    <w:rsid w:val="003A57C7"/>
    <w:rPr>
      <w:rFonts w:ascii="Times New Roman" w:eastAsia="Times New Roman" w:hAnsi="Times New Roman" w:cs="Times New Roman"/>
      <w:b/>
      <w:sz w:val="22"/>
      <w:szCs w:val="20"/>
    </w:rPr>
  </w:style>
  <w:style w:type="paragraph" w:styleId="BodyText">
    <w:name w:val="Body Text"/>
    <w:basedOn w:val="Normal"/>
    <w:link w:val="BodyTextChar"/>
    <w:rsid w:val="003A57C7"/>
    <w:rPr>
      <w:rFonts w:ascii="Times New Roman" w:eastAsia="Times New Roman" w:hAnsi="Times New Roman" w:cs="Times New Roman"/>
      <w:color w:val="auto"/>
      <w:sz w:val="22"/>
    </w:rPr>
  </w:style>
  <w:style w:type="character" w:customStyle="1" w:styleId="BodyTextChar">
    <w:name w:val="Body Text Char"/>
    <w:basedOn w:val="DefaultParagraphFont"/>
    <w:link w:val="BodyText"/>
    <w:rsid w:val="003A57C7"/>
    <w:rPr>
      <w:rFonts w:ascii="Times New Roman" w:eastAsia="Times New Roman" w:hAnsi="Times New Roman" w:cs="Times New Roman"/>
      <w:sz w:val="22"/>
      <w:szCs w:val="20"/>
    </w:rPr>
  </w:style>
  <w:style w:type="paragraph" w:styleId="BodyText2">
    <w:name w:val="Body Text 2"/>
    <w:basedOn w:val="Normal"/>
    <w:link w:val="BodyText2Char"/>
    <w:rsid w:val="003A57C7"/>
    <w:rPr>
      <w:rFonts w:ascii="Times New Roman" w:eastAsia="Times New Roman" w:hAnsi="Times New Roman" w:cs="Times New Roman"/>
      <w:b/>
      <w:color w:val="auto"/>
      <w:sz w:val="22"/>
    </w:rPr>
  </w:style>
  <w:style w:type="character" w:customStyle="1" w:styleId="BodyText2Char">
    <w:name w:val="Body Text 2 Char"/>
    <w:basedOn w:val="DefaultParagraphFont"/>
    <w:link w:val="BodyText2"/>
    <w:rsid w:val="003A57C7"/>
    <w:rPr>
      <w:rFonts w:ascii="Times New Roman" w:eastAsia="Times New Roman" w:hAnsi="Times New Roman" w:cs="Times New Roman"/>
      <w:b/>
      <w:sz w:val="22"/>
      <w:szCs w:val="20"/>
    </w:rPr>
  </w:style>
  <w:style w:type="paragraph" w:styleId="BodyTextIndent">
    <w:name w:val="Body Text Indent"/>
    <w:basedOn w:val="Normal"/>
    <w:link w:val="BodyTextIndentChar"/>
    <w:rsid w:val="003A57C7"/>
    <w:pPr>
      <w:ind w:left="720"/>
    </w:pPr>
    <w:rPr>
      <w:rFonts w:ascii="Arial" w:eastAsia="Times New Roman" w:hAnsi="Arial" w:cs="Times New Roman"/>
      <w:color w:val="auto"/>
      <w:sz w:val="22"/>
    </w:rPr>
  </w:style>
  <w:style w:type="character" w:customStyle="1" w:styleId="BodyTextIndentChar">
    <w:name w:val="Body Text Indent Char"/>
    <w:basedOn w:val="DefaultParagraphFont"/>
    <w:link w:val="BodyTextIndent"/>
    <w:rsid w:val="003A57C7"/>
    <w:rPr>
      <w:rFonts w:ascii="Arial" w:eastAsia="Times New Roman" w:hAnsi="Arial" w:cs="Times New Roman"/>
      <w:sz w:val="22"/>
      <w:szCs w:val="20"/>
    </w:rPr>
  </w:style>
  <w:style w:type="paragraph" w:styleId="BodyText3">
    <w:name w:val="Body Text 3"/>
    <w:basedOn w:val="Normal"/>
    <w:link w:val="BodyText3Char"/>
    <w:rsid w:val="003A57C7"/>
    <w:pPr>
      <w:tabs>
        <w:tab w:val="num" w:pos="1080"/>
      </w:tabs>
      <w:jc w:val="left"/>
    </w:pPr>
    <w:rPr>
      <w:rFonts w:ascii="Times New Roman" w:eastAsia="Times New Roman" w:hAnsi="Times New Roman" w:cs="Times New Roman"/>
      <w:color w:val="auto"/>
      <w:sz w:val="22"/>
    </w:rPr>
  </w:style>
  <w:style w:type="character" w:customStyle="1" w:styleId="BodyText3Char">
    <w:name w:val="Body Text 3 Char"/>
    <w:basedOn w:val="DefaultParagraphFont"/>
    <w:link w:val="BodyText3"/>
    <w:rsid w:val="003A57C7"/>
    <w:rPr>
      <w:rFonts w:ascii="Times New Roman" w:eastAsia="Times New Roman" w:hAnsi="Times New Roman" w:cs="Times New Roman"/>
      <w:sz w:val="22"/>
      <w:szCs w:val="20"/>
    </w:rPr>
  </w:style>
  <w:style w:type="paragraph" w:styleId="BodyTextIndent2">
    <w:name w:val="Body Text Indent 2"/>
    <w:basedOn w:val="Normal"/>
    <w:link w:val="BodyTextIndent2Char"/>
    <w:rsid w:val="003A57C7"/>
    <w:pPr>
      <w:ind w:left="426"/>
    </w:pPr>
    <w:rPr>
      <w:rFonts w:ascii="Times New Roman" w:eastAsia="Times New Roman" w:hAnsi="Times New Roman" w:cs="Times New Roman"/>
      <w:color w:val="auto"/>
      <w:sz w:val="22"/>
    </w:rPr>
  </w:style>
  <w:style w:type="character" w:customStyle="1" w:styleId="BodyTextIndent2Char">
    <w:name w:val="Body Text Indent 2 Char"/>
    <w:basedOn w:val="DefaultParagraphFont"/>
    <w:link w:val="BodyTextIndent2"/>
    <w:rsid w:val="003A57C7"/>
    <w:rPr>
      <w:rFonts w:ascii="Times New Roman" w:eastAsia="Times New Roman" w:hAnsi="Times New Roman" w:cs="Times New Roman"/>
      <w:sz w:val="22"/>
      <w:szCs w:val="20"/>
    </w:rPr>
  </w:style>
  <w:style w:type="paragraph" w:styleId="BodyTextIndent3">
    <w:name w:val="Body Text Indent 3"/>
    <w:basedOn w:val="Normal"/>
    <w:link w:val="BodyTextIndent3Char"/>
    <w:rsid w:val="003A57C7"/>
    <w:pPr>
      <w:ind w:left="426" w:hanging="426"/>
    </w:pPr>
    <w:rPr>
      <w:rFonts w:ascii="Times New Roman" w:eastAsia="Times New Roman" w:hAnsi="Times New Roman" w:cs="Times New Roman"/>
      <w:color w:val="auto"/>
      <w:sz w:val="22"/>
    </w:rPr>
  </w:style>
  <w:style w:type="character" w:customStyle="1" w:styleId="BodyTextIndent3Char">
    <w:name w:val="Body Text Indent 3 Char"/>
    <w:basedOn w:val="DefaultParagraphFont"/>
    <w:link w:val="BodyTextIndent3"/>
    <w:rsid w:val="003A57C7"/>
    <w:rPr>
      <w:rFonts w:ascii="Times New Roman" w:eastAsia="Times New Roman" w:hAnsi="Times New Roman" w:cs="Times New Roman"/>
      <w:sz w:val="22"/>
      <w:szCs w:val="20"/>
    </w:rPr>
  </w:style>
  <w:style w:type="paragraph" w:customStyle="1" w:styleId="SectionHead1">
    <w:name w:val="SectionHead1"/>
    <w:basedOn w:val="Heading1"/>
    <w:rsid w:val="003A57C7"/>
    <w:pPr>
      <w:keepLines w:val="0"/>
      <w:spacing w:before="240"/>
      <w:jc w:val="left"/>
    </w:pPr>
    <w:rPr>
      <w:rFonts w:ascii="Arial" w:eastAsia="Times New Roman" w:hAnsi="Arial" w:cs="Times New Roman"/>
      <w:bCs w:val="0"/>
      <w:color w:val="auto"/>
      <w:kern w:val="28"/>
      <w:szCs w:val="20"/>
    </w:rPr>
  </w:style>
  <w:style w:type="paragraph" w:styleId="NormalWeb">
    <w:name w:val="Normal (Web)"/>
    <w:basedOn w:val="Normal"/>
    <w:rsid w:val="003A57C7"/>
    <w:pPr>
      <w:spacing w:before="100" w:after="100"/>
      <w:jc w:val="left"/>
    </w:pPr>
    <w:rPr>
      <w:rFonts w:ascii="Times New Roman" w:eastAsia="Times New Roman" w:hAnsi="Times New Roman" w:cs="Times New Roman"/>
      <w:color w:val="auto"/>
      <w:sz w:val="24"/>
      <w:lang w:val="en-US"/>
    </w:rPr>
  </w:style>
  <w:style w:type="paragraph" w:styleId="Caption">
    <w:name w:val="caption"/>
    <w:basedOn w:val="Normal"/>
    <w:next w:val="Normal"/>
    <w:qFormat/>
    <w:rsid w:val="003A57C7"/>
    <w:pPr>
      <w:jc w:val="center"/>
    </w:pPr>
    <w:rPr>
      <w:rFonts w:ascii="Arial" w:eastAsia="Times New Roman" w:hAnsi="Arial" w:cs="Times New Roman"/>
      <w:b/>
      <w:color w:val="auto"/>
      <w:u w:val="single"/>
    </w:rPr>
  </w:style>
  <w:style w:type="paragraph" w:customStyle="1" w:styleId="Reportpara">
    <w:name w:val="Report para"/>
    <w:basedOn w:val="Normal"/>
    <w:rsid w:val="003A57C7"/>
    <w:pPr>
      <w:ind w:left="1440" w:hanging="720"/>
    </w:pPr>
    <w:rPr>
      <w:rFonts w:ascii="Times New Roman" w:eastAsia="Times New Roman" w:hAnsi="Times New Roman" w:cs="Times New Roman"/>
      <w:color w:val="auto"/>
      <w:sz w:val="28"/>
    </w:rPr>
  </w:style>
  <w:style w:type="paragraph" w:customStyle="1" w:styleId="NormalWeb2">
    <w:name w:val="Normal (Web)2"/>
    <w:basedOn w:val="Normal"/>
    <w:rsid w:val="003A57C7"/>
    <w:pPr>
      <w:spacing w:before="100" w:beforeAutospacing="1" w:after="100" w:afterAutospacing="1" w:line="300" w:lineRule="auto"/>
      <w:jc w:val="left"/>
    </w:pPr>
    <w:rPr>
      <w:rFonts w:ascii="Times New Roman" w:eastAsia="Times New Roman" w:hAnsi="Times New Roman" w:cs="Times New Roman"/>
      <w:color w:val="auto"/>
      <w:sz w:val="19"/>
      <w:szCs w:val="19"/>
      <w:lang w:val="en-US"/>
    </w:rPr>
  </w:style>
  <w:style w:type="paragraph" w:customStyle="1" w:styleId="contact1">
    <w:name w:val="contact1"/>
    <w:basedOn w:val="Normal"/>
    <w:rsid w:val="003A57C7"/>
    <w:pPr>
      <w:jc w:val="left"/>
    </w:pPr>
    <w:rPr>
      <w:rFonts w:ascii="Times New Roman" w:eastAsia="Times New Roman" w:hAnsi="Times New Roman" w:cs="Times New Roman"/>
      <w:color w:val="auto"/>
      <w:sz w:val="18"/>
      <w:szCs w:val="18"/>
      <w:lang w:val="en-US"/>
    </w:rPr>
  </w:style>
  <w:style w:type="character" w:styleId="Strong">
    <w:name w:val="Strong"/>
    <w:qFormat/>
    <w:rsid w:val="003A57C7"/>
    <w:rPr>
      <w:b/>
      <w:bCs/>
    </w:rPr>
  </w:style>
  <w:style w:type="paragraph" w:styleId="PlainText">
    <w:name w:val="Plain Text"/>
    <w:basedOn w:val="Normal"/>
    <w:link w:val="PlainTextChar"/>
    <w:rsid w:val="003A57C7"/>
    <w:pPr>
      <w:jc w:val="left"/>
    </w:pPr>
    <w:rPr>
      <w:rFonts w:ascii="Courier New" w:eastAsia="Times New Roman" w:hAnsi="Courier New" w:cs="Times New Roman"/>
      <w:color w:val="auto"/>
    </w:rPr>
  </w:style>
  <w:style w:type="character" w:customStyle="1" w:styleId="PlainTextChar">
    <w:name w:val="Plain Text Char"/>
    <w:basedOn w:val="DefaultParagraphFont"/>
    <w:link w:val="PlainText"/>
    <w:rsid w:val="003A57C7"/>
    <w:rPr>
      <w:rFonts w:ascii="Courier New" w:eastAsia="Times New Roman" w:hAnsi="Courier New" w:cs="Times New Roman"/>
      <w:sz w:val="20"/>
      <w:szCs w:val="20"/>
    </w:rPr>
  </w:style>
  <w:style w:type="paragraph" w:styleId="BalloonText">
    <w:name w:val="Balloon Text"/>
    <w:basedOn w:val="Normal"/>
    <w:link w:val="BalloonTextChar"/>
    <w:semiHidden/>
    <w:rsid w:val="003A57C7"/>
    <w:pPr>
      <w:jc w:val="left"/>
    </w:pPr>
    <w:rPr>
      <w:rFonts w:ascii="Tahoma" w:eastAsia="Times New Roman" w:hAnsi="Tahoma" w:cs="Tahoma"/>
      <w:color w:val="auto"/>
      <w:sz w:val="16"/>
      <w:szCs w:val="16"/>
    </w:rPr>
  </w:style>
  <w:style w:type="character" w:customStyle="1" w:styleId="BalloonTextChar">
    <w:name w:val="Balloon Text Char"/>
    <w:basedOn w:val="DefaultParagraphFont"/>
    <w:link w:val="BalloonText"/>
    <w:semiHidden/>
    <w:rsid w:val="003A57C7"/>
    <w:rPr>
      <w:rFonts w:ascii="Tahoma" w:eastAsia="Times New Roman" w:hAnsi="Tahoma" w:cs="Tahoma"/>
      <w:sz w:val="16"/>
      <w:szCs w:val="16"/>
    </w:rPr>
  </w:style>
  <w:style w:type="table" w:styleId="TableGrid5">
    <w:name w:val="Table Grid 5"/>
    <w:basedOn w:val="TableNormal"/>
    <w:rsid w:val="003A57C7"/>
    <w:rPr>
      <w:rFonts w:ascii="Times New Roman" w:eastAsia="Times New Roman" w:hAnsi="Times New Roman" w:cs="Times New Roman"/>
      <w:sz w:val="20"/>
      <w:szCs w:val="20"/>
      <w:lang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FollowedHyperlink">
    <w:name w:val="FollowedHyperlink"/>
    <w:rsid w:val="003A57C7"/>
    <w:rPr>
      <w:color w:val="800080"/>
      <w:u w:val="single"/>
    </w:rPr>
  </w:style>
  <w:style w:type="character" w:styleId="CommentReference">
    <w:name w:val="annotation reference"/>
    <w:rsid w:val="003A57C7"/>
    <w:rPr>
      <w:sz w:val="16"/>
      <w:szCs w:val="16"/>
    </w:rPr>
  </w:style>
  <w:style w:type="paragraph" w:styleId="CommentText">
    <w:name w:val="annotation text"/>
    <w:basedOn w:val="Normal"/>
    <w:link w:val="CommentTextChar"/>
    <w:rsid w:val="003A57C7"/>
    <w:pPr>
      <w:jc w:val="left"/>
    </w:pPr>
    <w:rPr>
      <w:rFonts w:ascii="Times New Roman" w:eastAsia="Times New Roman" w:hAnsi="Times New Roman" w:cs="Times New Roman"/>
      <w:color w:val="auto"/>
    </w:rPr>
  </w:style>
  <w:style w:type="character" w:customStyle="1" w:styleId="CommentTextChar">
    <w:name w:val="Comment Text Char"/>
    <w:basedOn w:val="DefaultParagraphFont"/>
    <w:link w:val="CommentText"/>
    <w:rsid w:val="003A57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A57C7"/>
    <w:rPr>
      <w:b/>
      <w:bCs/>
    </w:rPr>
  </w:style>
  <w:style w:type="character" w:customStyle="1" w:styleId="CommentSubjectChar">
    <w:name w:val="Comment Subject Char"/>
    <w:basedOn w:val="CommentTextChar"/>
    <w:link w:val="CommentSubject"/>
    <w:rsid w:val="003A57C7"/>
    <w:rPr>
      <w:rFonts w:ascii="Times New Roman" w:eastAsia="Times New Roman" w:hAnsi="Times New Roman" w:cs="Times New Roman"/>
      <w:b/>
      <w:bCs/>
      <w:sz w:val="20"/>
      <w:szCs w:val="20"/>
    </w:rPr>
  </w:style>
  <w:style w:type="character" w:styleId="UnresolvedMention">
    <w:name w:val="Unresolved Mention"/>
    <w:uiPriority w:val="99"/>
    <w:semiHidden/>
    <w:unhideWhenUsed/>
    <w:rsid w:val="003A57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E2B61-3A37-D74A-887D-11B365CD7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4390</Words>
  <Characters>25023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Rimmer</dc:creator>
  <cp:keywords/>
  <dc:description/>
  <cp:lastModifiedBy>Mark Garside</cp:lastModifiedBy>
  <cp:revision>2</cp:revision>
  <cp:lastPrinted>2023-04-04T11:03:00Z</cp:lastPrinted>
  <dcterms:created xsi:type="dcterms:W3CDTF">2025-09-05T10:24:00Z</dcterms:created>
  <dcterms:modified xsi:type="dcterms:W3CDTF">2025-09-05T10:24:00Z</dcterms:modified>
</cp:coreProperties>
</file>