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65F352" w14:textId="77777777" w:rsidR="00544723" w:rsidRDefault="00856CCA" w:rsidP="00856CCA">
      <w:pPr>
        <w:jc w:val="center"/>
      </w:pPr>
      <w:r w:rsidRPr="00856CCA">
        <w:rPr>
          <w:noProof/>
          <w:lang w:eastAsia="en-GB"/>
        </w:rPr>
        <w:drawing>
          <wp:inline distT="0" distB="0" distL="0" distR="0" wp14:anchorId="0D65F52A" wp14:editId="0D65F52B">
            <wp:extent cx="2609850" cy="952500"/>
            <wp:effectExtent l="0" t="0" r="0" b="0"/>
            <wp:docPr id="3" name="Picture 3" descr="E:\Lostock Hall Academy Trust\Marketing\AC3\Branding\LHA_logo_docsiz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ostock Hall Academy Trust\Marketing\AC3\Branding\LHA_logo_docsize.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609850" cy="952500"/>
                    </a:xfrm>
                    <a:prstGeom prst="rect">
                      <a:avLst/>
                    </a:prstGeom>
                    <a:noFill/>
                    <a:ln>
                      <a:noFill/>
                    </a:ln>
                  </pic:spPr>
                </pic:pic>
              </a:graphicData>
            </a:graphic>
          </wp:inline>
        </w:drawing>
      </w:r>
    </w:p>
    <w:p w14:paraId="0D65F353" w14:textId="77777777" w:rsidR="00544723" w:rsidRDefault="00544723"/>
    <w:p w14:paraId="0D65F354" w14:textId="77777777" w:rsidR="00544723" w:rsidRDefault="00544723"/>
    <w:p w14:paraId="0D65F355" w14:textId="77777777" w:rsidR="00544723" w:rsidRDefault="00544723"/>
    <w:p w14:paraId="0D65F356" w14:textId="77777777" w:rsidR="00544723" w:rsidRDefault="00544723"/>
    <w:p w14:paraId="0D65F357" w14:textId="77777777" w:rsidR="00544723" w:rsidRDefault="005758D9">
      <w:pPr>
        <w:jc w:val="center"/>
        <w:rPr>
          <w:b/>
          <w:sz w:val="52"/>
          <w:szCs w:val="52"/>
        </w:rPr>
      </w:pPr>
      <w:r>
        <w:rPr>
          <w:b/>
          <w:sz w:val="52"/>
          <w:szCs w:val="52"/>
        </w:rPr>
        <w:t>APPLICATION PACK</w:t>
      </w:r>
    </w:p>
    <w:p w14:paraId="0D65F358" w14:textId="77777777" w:rsidR="00544723" w:rsidRDefault="00544723"/>
    <w:p w14:paraId="0D65F359" w14:textId="77777777" w:rsidR="00544723" w:rsidRDefault="00544723"/>
    <w:p w14:paraId="0D65F35A" w14:textId="77777777" w:rsidR="00544723" w:rsidRDefault="00544723"/>
    <w:p w14:paraId="0D65F35B" w14:textId="77777777" w:rsidR="00544723" w:rsidRDefault="00544723"/>
    <w:p w14:paraId="0D65F35C" w14:textId="77777777" w:rsidR="00544723" w:rsidRDefault="00544723"/>
    <w:p w14:paraId="0D65F35D" w14:textId="77777777" w:rsidR="00544723" w:rsidRDefault="00544723"/>
    <w:tbl>
      <w:tblPr>
        <w:tblStyle w:val="TableGrid"/>
        <w:tblW w:w="0" w:type="auto"/>
        <w:tblLook w:val="04A0" w:firstRow="1" w:lastRow="0" w:firstColumn="1" w:lastColumn="0" w:noHBand="0" w:noVBand="1"/>
      </w:tblPr>
      <w:tblGrid>
        <w:gridCol w:w="3256"/>
        <w:gridCol w:w="5760"/>
      </w:tblGrid>
      <w:tr w:rsidR="00544723" w14:paraId="0D65F360" w14:textId="77777777">
        <w:tc>
          <w:tcPr>
            <w:tcW w:w="9016" w:type="dxa"/>
            <w:gridSpan w:val="2"/>
          </w:tcPr>
          <w:p w14:paraId="0D65F35E" w14:textId="77777777" w:rsidR="00544723" w:rsidRDefault="005758D9">
            <w:pPr>
              <w:jc w:val="center"/>
              <w:rPr>
                <w:b/>
                <w:sz w:val="28"/>
                <w:szCs w:val="28"/>
                <w:u w:val="single"/>
              </w:rPr>
            </w:pPr>
            <w:r>
              <w:rPr>
                <w:b/>
                <w:sz w:val="28"/>
                <w:szCs w:val="28"/>
                <w:u w:val="single"/>
              </w:rPr>
              <w:t>Vacancy Details</w:t>
            </w:r>
          </w:p>
          <w:p w14:paraId="0D65F35F" w14:textId="77777777" w:rsidR="00544723" w:rsidRDefault="00544723"/>
        </w:tc>
      </w:tr>
      <w:tr w:rsidR="00544723" w14:paraId="0D65F363" w14:textId="77777777">
        <w:trPr>
          <w:trHeight w:val="680"/>
        </w:trPr>
        <w:tc>
          <w:tcPr>
            <w:tcW w:w="3256" w:type="dxa"/>
            <w:vAlign w:val="center"/>
          </w:tcPr>
          <w:p w14:paraId="0D65F361" w14:textId="77777777" w:rsidR="00544723" w:rsidRDefault="005758D9">
            <w:r>
              <w:t>Post:</w:t>
            </w:r>
          </w:p>
        </w:tc>
        <w:tc>
          <w:tcPr>
            <w:tcW w:w="5760" w:type="dxa"/>
            <w:vAlign w:val="center"/>
          </w:tcPr>
          <w:p w14:paraId="0D65F362" w14:textId="71E1BE36" w:rsidR="00544723" w:rsidRPr="00D9794C" w:rsidRDefault="005C7E0E">
            <w:r>
              <w:t xml:space="preserve">Learning </w:t>
            </w:r>
            <w:r w:rsidR="00AA2FF2">
              <w:t xml:space="preserve">Support Assistant Level </w:t>
            </w:r>
            <w:r w:rsidR="000E32F4">
              <w:t>2</w:t>
            </w:r>
          </w:p>
        </w:tc>
      </w:tr>
      <w:tr w:rsidR="00544723" w14:paraId="0D65F366" w14:textId="77777777">
        <w:trPr>
          <w:trHeight w:val="680"/>
        </w:trPr>
        <w:tc>
          <w:tcPr>
            <w:tcW w:w="3256" w:type="dxa"/>
            <w:vAlign w:val="center"/>
          </w:tcPr>
          <w:p w14:paraId="0D65F364" w14:textId="77777777" w:rsidR="00544723" w:rsidRDefault="005758D9">
            <w:r>
              <w:t>Grade</w:t>
            </w:r>
          </w:p>
        </w:tc>
        <w:tc>
          <w:tcPr>
            <w:tcW w:w="5760" w:type="dxa"/>
            <w:vAlign w:val="center"/>
          </w:tcPr>
          <w:p w14:paraId="40904831" w14:textId="0AAB8022" w:rsidR="00F703D1" w:rsidRPr="00F703D1" w:rsidRDefault="00F703D1" w:rsidP="00F703D1">
            <w:pPr>
              <w:spacing w:before="120" w:after="120"/>
              <w:rPr>
                <w:rFonts w:cs="Arial"/>
              </w:rPr>
            </w:pPr>
            <w:r w:rsidRPr="00F703D1">
              <w:rPr>
                <w:rFonts w:cs="Arial"/>
              </w:rPr>
              <w:t>Grade 5: 6-11 – FTE £25,183-£27,269</w:t>
            </w:r>
          </w:p>
          <w:p w14:paraId="0D65F365" w14:textId="7A2E4AF3" w:rsidR="002C2CF6" w:rsidRDefault="00F703D1" w:rsidP="00F703D1">
            <w:r w:rsidRPr="00F703D1">
              <w:rPr>
                <w:rFonts w:cs="Arial"/>
              </w:rPr>
              <w:t>Pro rota £21,808 - £23,614</w:t>
            </w:r>
          </w:p>
        </w:tc>
      </w:tr>
      <w:tr w:rsidR="00544723" w14:paraId="0D65F369" w14:textId="77777777">
        <w:trPr>
          <w:trHeight w:val="680"/>
        </w:trPr>
        <w:tc>
          <w:tcPr>
            <w:tcW w:w="3256" w:type="dxa"/>
            <w:vAlign w:val="center"/>
          </w:tcPr>
          <w:p w14:paraId="0D65F367" w14:textId="77777777" w:rsidR="00544723" w:rsidRDefault="005758D9">
            <w:r>
              <w:t>Terms:</w:t>
            </w:r>
          </w:p>
        </w:tc>
        <w:tc>
          <w:tcPr>
            <w:tcW w:w="5760" w:type="dxa"/>
            <w:vAlign w:val="center"/>
          </w:tcPr>
          <w:p w14:paraId="0D65F368" w14:textId="310F81A0" w:rsidR="00544723" w:rsidRPr="002C2CF6" w:rsidRDefault="00DF0671">
            <w:r>
              <w:t>Term time only</w:t>
            </w:r>
            <w:r w:rsidR="004B0EAB">
              <w:t xml:space="preserve"> + 2 weeks -</w:t>
            </w:r>
            <w:r>
              <w:t xml:space="preserve"> </w:t>
            </w:r>
            <w:r w:rsidR="00137576">
              <w:t>46.41 weeks payable</w:t>
            </w:r>
          </w:p>
        </w:tc>
      </w:tr>
      <w:tr w:rsidR="00544723" w14:paraId="0D65F36C" w14:textId="77777777">
        <w:trPr>
          <w:trHeight w:val="680"/>
        </w:trPr>
        <w:tc>
          <w:tcPr>
            <w:tcW w:w="3256" w:type="dxa"/>
            <w:vAlign w:val="center"/>
          </w:tcPr>
          <w:p w14:paraId="0D65F36A" w14:textId="77777777" w:rsidR="00544723" w:rsidRDefault="005758D9">
            <w:r>
              <w:t>Hours:</w:t>
            </w:r>
          </w:p>
        </w:tc>
        <w:tc>
          <w:tcPr>
            <w:tcW w:w="5760" w:type="dxa"/>
            <w:vAlign w:val="center"/>
          </w:tcPr>
          <w:p w14:paraId="0D65F36B" w14:textId="56448A60" w:rsidR="00544723" w:rsidRPr="00D9794C" w:rsidRDefault="000A3A36" w:rsidP="00D9794C">
            <w:r>
              <w:t>3</w:t>
            </w:r>
            <w:r w:rsidR="00A81F6E">
              <w:t>6</w:t>
            </w:r>
            <w:r>
              <w:t xml:space="preserve"> hours per week</w:t>
            </w:r>
            <w:r w:rsidR="008A14B4">
              <w:t xml:space="preserve"> 8.</w:t>
            </w:r>
            <w:r w:rsidR="004313AE">
              <w:t>3</w:t>
            </w:r>
            <w:r w:rsidR="0046628F">
              <w:t>0</w:t>
            </w:r>
            <w:r w:rsidR="008A14B4">
              <w:t>am – 4pm</w:t>
            </w:r>
          </w:p>
        </w:tc>
      </w:tr>
      <w:tr w:rsidR="00544723" w14:paraId="0D65F36F" w14:textId="77777777">
        <w:trPr>
          <w:trHeight w:val="680"/>
        </w:trPr>
        <w:tc>
          <w:tcPr>
            <w:tcW w:w="3256" w:type="dxa"/>
            <w:vAlign w:val="center"/>
          </w:tcPr>
          <w:p w14:paraId="0D65F36D" w14:textId="77777777" w:rsidR="00544723" w:rsidRDefault="005758D9">
            <w:r>
              <w:t>Start Date:</w:t>
            </w:r>
          </w:p>
        </w:tc>
        <w:tc>
          <w:tcPr>
            <w:tcW w:w="5760" w:type="dxa"/>
            <w:vAlign w:val="center"/>
          </w:tcPr>
          <w:p w14:paraId="0D65F36E" w14:textId="197DBF4F" w:rsidR="00544723" w:rsidRDefault="004313AE">
            <w:r>
              <w:t>Asap</w:t>
            </w:r>
          </w:p>
        </w:tc>
      </w:tr>
      <w:tr w:rsidR="00544723" w14:paraId="0D65F372" w14:textId="77777777">
        <w:trPr>
          <w:trHeight w:val="680"/>
        </w:trPr>
        <w:tc>
          <w:tcPr>
            <w:tcW w:w="3256" w:type="dxa"/>
            <w:vAlign w:val="center"/>
          </w:tcPr>
          <w:p w14:paraId="0D65F370" w14:textId="77777777" w:rsidR="00544723" w:rsidRDefault="005758D9">
            <w:r>
              <w:t>Closing Date for applications:</w:t>
            </w:r>
          </w:p>
        </w:tc>
        <w:tc>
          <w:tcPr>
            <w:tcW w:w="5760" w:type="dxa"/>
            <w:vAlign w:val="center"/>
          </w:tcPr>
          <w:p w14:paraId="0D65F371" w14:textId="52A9199B" w:rsidR="00544723" w:rsidRDefault="004313AE" w:rsidP="00AD5AFB">
            <w:r>
              <w:t xml:space="preserve">Monday </w:t>
            </w:r>
            <w:r w:rsidR="00FD0C93">
              <w:t>3</w:t>
            </w:r>
            <w:r w:rsidR="00FD0C93" w:rsidRPr="00FD0C93">
              <w:rPr>
                <w:vertAlign w:val="superscript"/>
              </w:rPr>
              <w:t>rd</w:t>
            </w:r>
            <w:r w:rsidR="00FD0C93">
              <w:t xml:space="preserve"> November 2025 </w:t>
            </w:r>
          </w:p>
        </w:tc>
      </w:tr>
      <w:tr w:rsidR="00544723" w14:paraId="0D65F375" w14:textId="77777777">
        <w:trPr>
          <w:trHeight w:val="680"/>
        </w:trPr>
        <w:tc>
          <w:tcPr>
            <w:tcW w:w="3256" w:type="dxa"/>
            <w:vAlign w:val="center"/>
          </w:tcPr>
          <w:p w14:paraId="0D65F373" w14:textId="77777777" w:rsidR="00544723" w:rsidRDefault="005758D9">
            <w:r>
              <w:t>Interview Date:</w:t>
            </w:r>
          </w:p>
        </w:tc>
        <w:tc>
          <w:tcPr>
            <w:tcW w:w="5760" w:type="dxa"/>
            <w:vAlign w:val="center"/>
          </w:tcPr>
          <w:p w14:paraId="0D65F374" w14:textId="06CBD4E8" w:rsidR="00544723" w:rsidRDefault="009E2EFA">
            <w:r>
              <w:t>TBC</w:t>
            </w:r>
          </w:p>
        </w:tc>
      </w:tr>
      <w:tr w:rsidR="00544723" w14:paraId="0D65F379" w14:textId="77777777">
        <w:trPr>
          <w:trHeight w:val="680"/>
        </w:trPr>
        <w:tc>
          <w:tcPr>
            <w:tcW w:w="3256" w:type="dxa"/>
            <w:vAlign w:val="center"/>
          </w:tcPr>
          <w:p w14:paraId="0D65F376" w14:textId="77777777" w:rsidR="00544723" w:rsidRDefault="005758D9">
            <w:r>
              <w:t>Contact Details:</w:t>
            </w:r>
          </w:p>
        </w:tc>
        <w:tc>
          <w:tcPr>
            <w:tcW w:w="5760" w:type="dxa"/>
            <w:vAlign w:val="center"/>
          </w:tcPr>
          <w:p w14:paraId="0D65F377" w14:textId="77777777" w:rsidR="00544723" w:rsidRDefault="005758D9">
            <w:r w:rsidRPr="00804316">
              <w:t>01772 646101</w:t>
            </w:r>
          </w:p>
          <w:p w14:paraId="0D65F378" w14:textId="77777777" w:rsidR="00544723" w:rsidRDefault="002C2CF6">
            <w:r>
              <w:t>m.hall</w:t>
            </w:r>
            <w:r w:rsidR="004435DC">
              <w:t>@lostockhallacademy.org</w:t>
            </w:r>
          </w:p>
        </w:tc>
      </w:tr>
    </w:tbl>
    <w:p w14:paraId="0D65F37A" w14:textId="77777777" w:rsidR="00544723" w:rsidRDefault="00544723"/>
    <w:p w14:paraId="0D65F37B" w14:textId="77777777" w:rsidR="00544723" w:rsidRDefault="00544723"/>
    <w:p w14:paraId="0D65F37C" w14:textId="77777777" w:rsidR="00544723" w:rsidRDefault="00544723"/>
    <w:p w14:paraId="0D65F37D" w14:textId="77777777" w:rsidR="00544723" w:rsidRDefault="00544723"/>
    <w:p w14:paraId="0D65F37E" w14:textId="77777777" w:rsidR="00544723" w:rsidRDefault="00544723"/>
    <w:p w14:paraId="0D65F37F" w14:textId="77777777" w:rsidR="00544723" w:rsidRDefault="00544723"/>
    <w:p w14:paraId="0D65F380" w14:textId="77777777" w:rsidR="00544723" w:rsidRDefault="00544723"/>
    <w:p w14:paraId="0D65F381" w14:textId="77777777" w:rsidR="00544723" w:rsidRDefault="005758D9">
      <w:r>
        <w:br w:type="page"/>
      </w:r>
    </w:p>
    <w:p w14:paraId="0D65F382" w14:textId="77777777" w:rsidR="00544723" w:rsidRDefault="005758D9">
      <w:pPr>
        <w:autoSpaceDE w:val="0"/>
        <w:autoSpaceDN w:val="0"/>
        <w:adjustRightInd w:val="0"/>
        <w:jc w:val="center"/>
        <w:rPr>
          <w:b/>
          <w:bCs/>
          <w:sz w:val="32"/>
          <w:szCs w:val="32"/>
          <w:lang w:eastAsia="en-GB"/>
        </w:rPr>
      </w:pPr>
      <w:r>
        <w:rPr>
          <w:b/>
          <w:bCs/>
          <w:sz w:val="32"/>
          <w:szCs w:val="32"/>
          <w:lang w:eastAsia="en-GB"/>
        </w:rPr>
        <w:lastRenderedPageBreak/>
        <w:t>CONTENTS</w:t>
      </w:r>
    </w:p>
    <w:p w14:paraId="0D65F383" w14:textId="77777777" w:rsidR="00544723" w:rsidRDefault="00544723">
      <w:pPr>
        <w:autoSpaceDE w:val="0"/>
        <w:autoSpaceDN w:val="0"/>
        <w:adjustRightInd w:val="0"/>
        <w:rPr>
          <w:b/>
          <w:bCs/>
          <w:sz w:val="24"/>
          <w:szCs w:val="24"/>
          <w:lang w:eastAsia="en-GB"/>
        </w:rPr>
      </w:pPr>
    </w:p>
    <w:tbl>
      <w:tblPr>
        <w:tblW w:w="10078" w:type="dxa"/>
        <w:tblInd w:w="-5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8802"/>
        <w:gridCol w:w="1276"/>
      </w:tblGrid>
      <w:tr w:rsidR="00544723" w14:paraId="0D65F386" w14:textId="77777777">
        <w:trPr>
          <w:trHeight w:val="170"/>
        </w:trPr>
        <w:tc>
          <w:tcPr>
            <w:tcW w:w="8802" w:type="dxa"/>
            <w:vAlign w:val="center"/>
          </w:tcPr>
          <w:p w14:paraId="0D65F384" w14:textId="77777777" w:rsidR="00544723" w:rsidRDefault="005758D9">
            <w:pPr>
              <w:autoSpaceDE w:val="0"/>
              <w:autoSpaceDN w:val="0"/>
              <w:adjustRightInd w:val="0"/>
              <w:rPr>
                <w:b/>
                <w:bCs/>
                <w:lang w:eastAsia="en-GB"/>
              </w:rPr>
            </w:pPr>
            <w:r>
              <w:rPr>
                <w:b/>
                <w:bCs/>
                <w:lang w:eastAsia="en-GB"/>
              </w:rPr>
              <w:t>Details</w:t>
            </w:r>
          </w:p>
        </w:tc>
        <w:tc>
          <w:tcPr>
            <w:tcW w:w="1276" w:type="dxa"/>
            <w:vAlign w:val="center"/>
          </w:tcPr>
          <w:p w14:paraId="0D65F385" w14:textId="77777777" w:rsidR="00544723" w:rsidRDefault="005758D9">
            <w:pPr>
              <w:autoSpaceDE w:val="0"/>
              <w:autoSpaceDN w:val="0"/>
              <w:adjustRightInd w:val="0"/>
              <w:rPr>
                <w:b/>
                <w:bCs/>
                <w:lang w:eastAsia="en-GB"/>
              </w:rPr>
            </w:pPr>
            <w:r>
              <w:rPr>
                <w:b/>
                <w:bCs/>
                <w:lang w:eastAsia="en-GB"/>
              </w:rPr>
              <w:t>Page</w:t>
            </w:r>
          </w:p>
        </w:tc>
      </w:tr>
      <w:tr w:rsidR="00544723" w14:paraId="0D65F389" w14:textId="77777777">
        <w:trPr>
          <w:trHeight w:val="170"/>
        </w:trPr>
        <w:tc>
          <w:tcPr>
            <w:tcW w:w="8802" w:type="dxa"/>
            <w:vAlign w:val="center"/>
          </w:tcPr>
          <w:p w14:paraId="0D65F387" w14:textId="77777777" w:rsidR="00544723" w:rsidRDefault="00544723">
            <w:pPr>
              <w:autoSpaceDE w:val="0"/>
              <w:autoSpaceDN w:val="0"/>
              <w:adjustRightInd w:val="0"/>
              <w:rPr>
                <w:bCs/>
                <w:lang w:eastAsia="en-GB"/>
              </w:rPr>
            </w:pPr>
          </w:p>
        </w:tc>
        <w:tc>
          <w:tcPr>
            <w:tcW w:w="1276" w:type="dxa"/>
            <w:vAlign w:val="center"/>
          </w:tcPr>
          <w:p w14:paraId="0D65F388" w14:textId="77777777" w:rsidR="00544723" w:rsidRDefault="00544723">
            <w:pPr>
              <w:autoSpaceDE w:val="0"/>
              <w:autoSpaceDN w:val="0"/>
              <w:adjustRightInd w:val="0"/>
              <w:rPr>
                <w:bCs/>
                <w:lang w:eastAsia="en-GB"/>
              </w:rPr>
            </w:pPr>
          </w:p>
        </w:tc>
      </w:tr>
      <w:tr w:rsidR="00544723" w14:paraId="0D65F38C" w14:textId="77777777">
        <w:trPr>
          <w:trHeight w:val="170"/>
        </w:trPr>
        <w:tc>
          <w:tcPr>
            <w:tcW w:w="8802" w:type="dxa"/>
            <w:vAlign w:val="center"/>
          </w:tcPr>
          <w:p w14:paraId="0D65F38A" w14:textId="77777777" w:rsidR="00544723" w:rsidRDefault="005758D9">
            <w:pPr>
              <w:autoSpaceDE w:val="0"/>
              <w:autoSpaceDN w:val="0"/>
              <w:adjustRightInd w:val="0"/>
              <w:rPr>
                <w:bCs/>
                <w:lang w:eastAsia="en-GB"/>
              </w:rPr>
            </w:pPr>
            <w:r>
              <w:rPr>
                <w:bCs/>
                <w:lang w:eastAsia="en-GB"/>
              </w:rPr>
              <w:t>Lostock Hall Academy Vision</w:t>
            </w:r>
          </w:p>
        </w:tc>
        <w:tc>
          <w:tcPr>
            <w:tcW w:w="1276" w:type="dxa"/>
            <w:vAlign w:val="center"/>
          </w:tcPr>
          <w:p w14:paraId="0D65F38B" w14:textId="77777777" w:rsidR="00544723" w:rsidRDefault="005758D9">
            <w:pPr>
              <w:autoSpaceDE w:val="0"/>
              <w:autoSpaceDN w:val="0"/>
              <w:adjustRightInd w:val="0"/>
              <w:rPr>
                <w:bCs/>
                <w:lang w:eastAsia="en-GB"/>
              </w:rPr>
            </w:pPr>
            <w:r>
              <w:rPr>
                <w:bCs/>
                <w:lang w:eastAsia="en-GB"/>
              </w:rPr>
              <w:t>3</w:t>
            </w:r>
          </w:p>
        </w:tc>
      </w:tr>
      <w:tr w:rsidR="00544723" w14:paraId="0D65F38F" w14:textId="77777777">
        <w:trPr>
          <w:trHeight w:val="170"/>
        </w:trPr>
        <w:tc>
          <w:tcPr>
            <w:tcW w:w="8802" w:type="dxa"/>
            <w:vAlign w:val="center"/>
          </w:tcPr>
          <w:p w14:paraId="0D65F38D" w14:textId="77777777" w:rsidR="00544723" w:rsidRDefault="005758D9">
            <w:pPr>
              <w:autoSpaceDE w:val="0"/>
              <w:autoSpaceDN w:val="0"/>
              <w:adjustRightInd w:val="0"/>
              <w:rPr>
                <w:bCs/>
                <w:lang w:eastAsia="en-GB"/>
              </w:rPr>
            </w:pPr>
            <w:r>
              <w:rPr>
                <w:bCs/>
                <w:lang w:eastAsia="en-GB"/>
              </w:rPr>
              <w:t>Welcome Letter</w:t>
            </w:r>
          </w:p>
        </w:tc>
        <w:tc>
          <w:tcPr>
            <w:tcW w:w="1276" w:type="dxa"/>
            <w:vAlign w:val="center"/>
          </w:tcPr>
          <w:p w14:paraId="0D65F38E" w14:textId="77777777" w:rsidR="00544723" w:rsidRDefault="005758D9">
            <w:pPr>
              <w:autoSpaceDE w:val="0"/>
              <w:autoSpaceDN w:val="0"/>
              <w:adjustRightInd w:val="0"/>
              <w:rPr>
                <w:bCs/>
                <w:lang w:eastAsia="en-GB"/>
              </w:rPr>
            </w:pPr>
            <w:r>
              <w:rPr>
                <w:bCs/>
                <w:lang w:eastAsia="en-GB"/>
              </w:rPr>
              <w:t>4</w:t>
            </w:r>
          </w:p>
        </w:tc>
      </w:tr>
      <w:tr w:rsidR="00544723" w14:paraId="0D65F392" w14:textId="77777777">
        <w:trPr>
          <w:trHeight w:val="170"/>
        </w:trPr>
        <w:tc>
          <w:tcPr>
            <w:tcW w:w="8802" w:type="dxa"/>
            <w:vAlign w:val="center"/>
          </w:tcPr>
          <w:p w14:paraId="0D65F390" w14:textId="77777777" w:rsidR="00544723" w:rsidRDefault="005758D9">
            <w:pPr>
              <w:autoSpaceDE w:val="0"/>
              <w:autoSpaceDN w:val="0"/>
              <w:adjustRightInd w:val="0"/>
              <w:rPr>
                <w:bCs/>
                <w:lang w:eastAsia="en-GB"/>
              </w:rPr>
            </w:pPr>
            <w:r>
              <w:rPr>
                <w:bCs/>
                <w:lang w:eastAsia="en-GB"/>
              </w:rPr>
              <w:t>Vacancy Details</w:t>
            </w:r>
          </w:p>
        </w:tc>
        <w:tc>
          <w:tcPr>
            <w:tcW w:w="1276" w:type="dxa"/>
            <w:vAlign w:val="center"/>
          </w:tcPr>
          <w:p w14:paraId="0D65F391" w14:textId="77777777" w:rsidR="00544723" w:rsidRDefault="00804316">
            <w:pPr>
              <w:autoSpaceDE w:val="0"/>
              <w:autoSpaceDN w:val="0"/>
              <w:adjustRightInd w:val="0"/>
              <w:rPr>
                <w:bCs/>
                <w:lang w:eastAsia="en-GB"/>
              </w:rPr>
            </w:pPr>
            <w:r>
              <w:rPr>
                <w:bCs/>
                <w:lang w:eastAsia="en-GB"/>
              </w:rPr>
              <w:t>5</w:t>
            </w:r>
          </w:p>
        </w:tc>
      </w:tr>
      <w:tr w:rsidR="00544723" w14:paraId="0D65F395" w14:textId="77777777">
        <w:trPr>
          <w:trHeight w:val="170"/>
        </w:trPr>
        <w:tc>
          <w:tcPr>
            <w:tcW w:w="8802" w:type="dxa"/>
            <w:vAlign w:val="center"/>
          </w:tcPr>
          <w:p w14:paraId="0D65F393" w14:textId="77777777" w:rsidR="00544723" w:rsidRDefault="005758D9">
            <w:pPr>
              <w:autoSpaceDE w:val="0"/>
              <w:autoSpaceDN w:val="0"/>
              <w:adjustRightInd w:val="0"/>
              <w:rPr>
                <w:bCs/>
                <w:lang w:eastAsia="en-GB"/>
              </w:rPr>
            </w:pPr>
            <w:r>
              <w:rPr>
                <w:bCs/>
                <w:lang w:eastAsia="en-GB"/>
              </w:rPr>
              <w:t>Job Description</w:t>
            </w:r>
          </w:p>
        </w:tc>
        <w:tc>
          <w:tcPr>
            <w:tcW w:w="1276" w:type="dxa"/>
            <w:vAlign w:val="center"/>
          </w:tcPr>
          <w:p w14:paraId="0D65F394" w14:textId="77777777" w:rsidR="00544723" w:rsidRDefault="00804316">
            <w:pPr>
              <w:autoSpaceDE w:val="0"/>
              <w:autoSpaceDN w:val="0"/>
              <w:adjustRightInd w:val="0"/>
              <w:rPr>
                <w:bCs/>
                <w:lang w:eastAsia="en-GB"/>
              </w:rPr>
            </w:pPr>
            <w:r>
              <w:rPr>
                <w:bCs/>
                <w:lang w:eastAsia="en-GB"/>
              </w:rPr>
              <w:t>6</w:t>
            </w:r>
          </w:p>
        </w:tc>
      </w:tr>
      <w:tr w:rsidR="00544723" w14:paraId="0D65F398" w14:textId="77777777">
        <w:trPr>
          <w:trHeight w:val="170"/>
        </w:trPr>
        <w:tc>
          <w:tcPr>
            <w:tcW w:w="8802" w:type="dxa"/>
            <w:vAlign w:val="center"/>
          </w:tcPr>
          <w:p w14:paraId="0D65F396" w14:textId="77777777" w:rsidR="00544723" w:rsidRDefault="005758D9">
            <w:pPr>
              <w:autoSpaceDE w:val="0"/>
              <w:autoSpaceDN w:val="0"/>
              <w:adjustRightInd w:val="0"/>
              <w:rPr>
                <w:bCs/>
                <w:lang w:eastAsia="en-GB"/>
              </w:rPr>
            </w:pPr>
            <w:r>
              <w:rPr>
                <w:bCs/>
                <w:lang w:eastAsia="en-GB"/>
              </w:rPr>
              <w:t>Person Specification</w:t>
            </w:r>
          </w:p>
        </w:tc>
        <w:tc>
          <w:tcPr>
            <w:tcW w:w="1276" w:type="dxa"/>
            <w:vAlign w:val="center"/>
          </w:tcPr>
          <w:p w14:paraId="0D65F397" w14:textId="74CDBE52" w:rsidR="00544723" w:rsidRDefault="00850A29">
            <w:pPr>
              <w:autoSpaceDE w:val="0"/>
              <w:autoSpaceDN w:val="0"/>
              <w:adjustRightInd w:val="0"/>
              <w:rPr>
                <w:bCs/>
                <w:lang w:eastAsia="en-GB"/>
              </w:rPr>
            </w:pPr>
            <w:r>
              <w:rPr>
                <w:bCs/>
                <w:lang w:eastAsia="en-GB"/>
              </w:rPr>
              <w:t>7</w:t>
            </w:r>
          </w:p>
        </w:tc>
      </w:tr>
      <w:tr w:rsidR="00544723" w14:paraId="0D65F39B" w14:textId="77777777">
        <w:trPr>
          <w:trHeight w:val="170"/>
        </w:trPr>
        <w:tc>
          <w:tcPr>
            <w:tcW w:w="8802" w:type="dxa"/>
            <w:vAlign w:val="center"/>
          </w:tcPr>
          <w:p w14:paraId="0D65F399" w14:textId="77777777" w:rsidR="00544723" w:rsidRDefault="005758D9">
            <w:pPr>
              <w:autoSpaceDE w:val="0"/>
              <w:autoSpaceDN w:val="0"/>
              <w:adjustRightInd w:val="0"/>
              <w:rPr>
                <w:bCs/>
                <w:lang w:eastAsia="en-GB"/>
              </w:rPr>
            </w:pPr>
            <w:r>
              <w:rPr>
                <w:bCs/>
                <w:lang w:eastAsia="en-GB"/>
              </w:rPr>
              <w:t>DBS Information</w:t>
            </w:r>
          </w:p>
        </w:tc>
        <w:tc>
          <w:tcPr>
            <w:tcW w:w="1276" w:type="dxa"/>
            <w:vAlign w:val="center"/>
          </w:tcPr>
          <w:p w14:paraId="0D65F39A" w14:textId="7835B4E4" w:rsidR="00544723" w:rsidRDefault="00850A29">
            <w:pPr>
              <w:autoSpaceDE w:val="0"/>
              <w:autoSpaceDN w:val="0"/>
              <w:adjustRightInd w:val="0"/>
              <w:rPr>
                <w:bCs/>
                <w:lang w:eastAsia="en-GB"/>
              </w:rPr>
            </w:pPr>
            <w:r>
              <w:rPr>
                <w:bCs/>
                <w:lang w:eastAsia="en-GB"/>
              </w:rPr>
              <w:t>8</w:t>
            </w:r>
          </w:p>
        </w:tc>
      </w:tr>
      <w:tr w:rsidR="00544723" w14:paraId="0D65F39E" w14:textId="77777777">
        <w:trPr>
          <w:trHeight w:val="170"/>
        </w:trPr>
        <w:tc>
          <w:tcPr>
            <w:tcW w:w="8802" w:type="dxa"/>
            <w:vAlign w:val="center"/>
          </w:tcPr>
          <w:p w14:paraId="0D65F39C" w14:textId="77777777" w:rsidR="00544723" w:rsidRDefault="00544723">
            <w:pPr>
              <w:autoSpaceDE w:val="0"/>
              <w:autoSpaceDN w:val="0"/>
              <w:adjustRightInd w:val="0"/>
              <w:rPr>
                <w:bCs/>
                <w:lang w:eastAsia="en-GB"/>
              </w:rPr>
            </w:pPr>
          </w:p>
        </w:tc>
        <w:tc>
          <w:tcPr>
            <w:tcW w:w="1276" w:type="dxa"/>
            <w:vAlign w:val="center"/>
          </w:tcPr>
          <w:p w14:paraId="0D65F39D" w14:textId="77777777" w:rsidR="00544723" w:rsidRDefault="00544723">
            <w:pPr>
              <w:autoSpaceDE w:val="0"/>
              <w:autoSpaceDN w:val="0"/>
              <w:adjustRightInd w:val="0"/>
              <w:rPr>
                <w:bCs/>
                <w:lang w:eastAsia="en-GB"/>
              </w:rPr>
            </w:pPr>
          </w:p>
        </w:tc>
      </w:tr>
      <w:tr w:rsidR="00544723" w14:paraId="0D65F3A1" w14:textId="77777777">
        <w:trPr>
          <w:trHeight w:val="170"/>
        </w:trPr>
        <w:tc>
          <w:tcPr>
            <w:tcW w:w="8802" w:type="dxa"/>
            <w:vAlign w:val="center"/>
          </w:tcPr>
          <w:p w14:paraId="0D65F39F" w14:textId="77777777" w:rsidR="00544723" w:rsidRDefault="00544723">
            <w:pPr>
              <w:autoSpaceDE w:val="0"/>
              <w:autoSpaceDN w:val="0"/>
              <w:adjustRightInd w:val="0"/>
              <w:rPr>
                <w:bCs/>
                <w:lang w:eastAsia="en-GB"/>
              </w:rPr>
            </w:pPr>
          </w:p>
        </w:tc>
        <w:tc>
          <w:tcPr>
            <w:tcW w:w="1276" w:type="dxa"/>
            <w:vAlign w:val="center"/>
          </w:tcPr>
          <w:p w14:paraId="0D65F3A0" w14:textId="77777777" w:rsidR="00544723" w:rsidRDefault="00544723">
            <w:pPr>
              <w:autoSpaceDE w:val="0"/>
              <w:autoSpaceDN w:val="0"/>
              <w:adjustRightInd w:val="0"/>
              <w:rPr>
                <w:bCs/>
                <w:lang w:eastAsia="en-GB"/>
              </w:rPr>
            </w:pPr>
          </w:p>
        </w:tc>
      </w:tr>
      <w:tr w:rsidR="00544723" w14:paraId="0D65F3A4" w14:textId="77777777">
        <w:trPr>
          <w:trHeight w:val="170"/>
        </w:trPr>
        <w:tc>
          <w:tcPr>
            <w:tcW w:w="8802" w:type="dxa"/>
            <w:vAlign w:val="center"/>
          </w:tcPr>
          <w:p w14:paraId="0D65F3A2" w14:textId="77777777" w:rsidR="00544723" w:rsidRDefault="00544723">
            <w:pPr>
              <w:autoSpaceDE w:val="0"/>
              <w:autoSpaceDN w:val="0"/>
              <w:adjustRightInd w:val="0"/>
              <w:rPr>
                <w:bCs/>
                <w:lang w:eastAsia="en-GB"/>
              </w:rPr>
            </w:pPr>
          </w:p>
        </w:tc>
        <w:tc>
          <w:tcPr>
            <w:tcW w:w="1276" w:type="dxa"/>
            <w:vAlign w:val="center"/>
          </w:tcPr>
          <w:p w14:paraId="0D65F3A3" w14:textId="77777777" w:rsidR="00544723" w:rsidRDefault="00544723">
            <w:pPr>
              <w:autoSpaceDE w:val="0"/>
              <w:autoSpaceDN w:val="0"/>
              <w:adjustRightInd w:val="0"/>
              <w:rPr>
                <w:bCs/>
                <w:lang w:eastAsia="en-GB"/>
              </w:rPr>
            </w:pPr>
          </w:p>
        </w:tc>
      </w:tr>
      <w:tr w:rsidR="00544723" w14:paraId="0D65F3A7" w14:textId="77777777">
        <w:trPr>
          <w:trHeight w:val="170"/>
        </w:trPr>
        <w:tc>
          <w:tcPr>
            <w:tcW w:w="8802" w:type="dxa"/>
            <w:vAlign w:val="center"/>
          </w:tcPr>
          <w:p w14:paraId="0D65F3A5" w14:textId="77777777" w:rsidR="00544723" w:rsidRDefault="00544723">
            <w:pPr>
              <w:autoSpaceDE w:val="0"/>
              <w:autoSpaceDN w:val="0"/>
              <w:adjustRightInd w:val="0"/>
              <w:rPr>
                <w:bCs/>
                <w:lang w:eastAsia="en-GB"/>
              </w:rPr>
            </w:pPr>
          </w:p>
        </w:tc>
        <w:tc>
          <w:tcPr>
            <w:tcW w:w="1276" w:type="dxa"/>
            <w:vAlign w:val="center"/>
          </w:tcPr>
          <w:p w14:paraId="0D65F3A6" w14:textId="77777777" w:rsidR="00544723" w:rsidRDefault="00544723">
            <w:pPr>
              <w:autoSpaceDE w:val="0"/>
              <w:autoSpaceDN w:val="0"/>
              <w:adjustRightInd w:val="0"/>
              <w:rPr>
                <w:bCs/>
                <w:lang w:eastAsia="en-GB"/>
              </w:rPr>
            </w:pPr>
          </w:p>
        </w:tc>
      </w:tr>
      <w:tr w:rsidR="00544723" w14:paraId="0D65F3AA" w14:textId="77777777">
        <w:trPr>
          <w:trHeight w:val="170"/>
        </w:trPr>
        <w:tc>
          <w:tcPr>
            <w:tcW w:w="8802" w:type="dxa"/>
            <w:vAlign w:val="center"/>
          </w:tcPr>
          <w:p w14:paraId="0D65F3A8" w14:textId="77777777" w:rsidR="00544723" w:rsidRDefault="00544723">
            <w:pPr>
              <w:autoSpaceDE w:val="0"/>
              <w:autoSpaceDN w:val="0"/>
              <w:adjustRightInd w:val="0"/>
              <w:rPr>
                <w:bCs/>
                <w:lang w:eastAsia="en-GB"/>
              </w:rPr>
            </w:pPr>
          </w:p>
        </w:tc>
        <w:tc>
          <w:tcPr>
            <w:tcW w:w="1276" w:type="dxa"/>
            <w:vAlign w:val="center"/>
          </w:tcPr>
          <w:p w14:paraId="0D65F3A9" w14:textId="77777777" w:rsidR="00544723" w:rsidRDefault="00544723">
            <w:pPr>
              <w:autoSpaceDE w:val="0"/>
              <w:autoSpaceDN w:val="0"/>
              <w:adjustRightInd w:val="0"/>
              <w:rPr>
                <w:bCs/>
                <w:lang w:eastAsia="en-GB"/>
              </w:rPr>
            </w:pPr>
          </w:p>
        </w:tc>
      </w:tr>
      <w:tr w:rsidR="00544723" w14:paraId="0D65F3AD" w14:textId="77777777">
        <w:trPr>
          <w:trHeight w:val="170"/>
        </w:trPr>
        <w:tc>
          <w:tcPr>
            <w:tcW w:w="8802" w:type="dxa"/>
            <w:vAlign w:val="center"/>
          </w:tcPr>
          <w:p w14:paraId="0D65F3AB" w14:textId="77777777" w:rsidR="00544723" w:rsidRDefault="00544723">
            <w:pPr>
              <w:autoSpaceDE w:val="0"/>
              <w:autoSpaceDN w:val="0"/>
              <w:adjustRightInd w:val="0"/>
              <w:rPr>
                <w:bCs/>
                <w:lang w:eastAsia="en-GB"/>
              </w:rPr>
            </w:pPr>
          </w:p>
        </w:tc>
        <w:tc>
          <w:tcPr>
            <w:tcW w:w="1276" w:type="dxa"/>
            <w:vAlign w:val="center"/>
          </w:tcPr>
          <w:p w14:paraId="0D65F3AC" w14:textId="77777777" w:rsidR="00544723" w:rsidRDefault="00544723">
            <w:pPr>
              <w:autoSpaceDE w:val="0"/>
              <w:autoSpaceDN w:val="0"/>
              <w:adjustRightInd w:val="0"/>
              <w:rPr>
                <w:bCs/>
                <w:lang w:eastAsia="en-GB"/>
              </w:rPr>
            </w:pPr>
          </w:p>
        </w:tc>
      </w:tr>
      <w:tr w:rsidR="00544723" w14:paraId="0D65F3B0" w14:textId="77777777">
        <w:trPr>
          <w:trHeight w:val="170"/>
        </w:trPr>
        <w:tc>
          <w:tcPr>
            <w:tcW w:w="8802" w:type="dxa"/>
            <w:vAlign w:val="center"/>
          </w:tcPr>
          <w:p w14:paraId="0D65F3AE" w14:textId="77777777" w:rsidR="00544723" w:rsidRDefault="00544723">
            <w:pPr>
              <w:autoSpaceDE w:val="0"/>
              <w:autoSpaceDN w:val="0"/>
              <w:adjustRightInd w:val="0"/>
              <w:rPr>
                <w:bCs/>
                <w:lang w:eastAsia="en-GB"/>
              </w:rPr>
            </w:pPr>
          </w:p>
        </w:tc>
        <w:tc>
          <w:tcPr>
            <w:tcW w:w="1276" w:type="dxa"/>
            <w:vAlign w:val="center"/>
          </w:tcPr>
          <w:p w14:paraId="0D65F3AF" w14:textId="77777777" w:rsidR="00544723" w:rsidRDefault="00544723">
            <w:pPr>
              <w:autoSpaceDE w:val="0"/>
              <w:autoSpaceDN w:val="0"/>
              <w:adjustRightInd w:val="0"/>
              <w:rPr>
                <w:bCs/>
                <w:lang w:eastAsia="en-GB"/>
              </w:rPr>
            </w:pPr>
          </w:p>
        </w:tc>
      </w:tr>
    </w:tbl>
    <w:p w14:paraId="0D65F3B1" w14:textId="77777777" w:rsidR="00544723" w:rsidRDefault="005758D9">
      <w:pPr>
        <w:autoSpaceDE w:val="0"/>
        <w:autoSpaceDN w:val="0"/>
        <w:adjustRightInd w:val="0"/>
        <w:spacing w:line="360" w:lineRule="auto"/>
        <w:ind w:firstLine="360"/>
        <w:rPr>
          <w:bCs/>
          <w:sz w:val="24"/>
          <w:szCs w:val="24"/>
          <w:lang w:eastAsia="en-GB"/>
        </w:rPr>
      </w:pPr>
      <w:r>
        <w:rPr>
          <w:bCs/>
          <w:sz w:val="24"/>
          <w:szCs w:val="24"/>
          <w:lang w:eastAsia="en-GB"/>
        </w:rPr>
        <w:tab/>
      </w:r>
      <w:r>
        <w:rPr>
          <w:bCs/>
          <w:sz w:val="24"/>
          <w:szCs w:val="24"/>
          <w:lang w:eastAsia="en-GB"/>
        </w:rPr>
        <w:tab/>
      </w:r>
      <w:r>
        <w:rPr>
          <w:bCs/>
          <w:sz w:val="24"/>
          <w:szCs w:val="24"/>
          <w:lang w:eastAsia="en-GB"/>
        </w:rPr>
        <w:tab/>
      </w:r>
      <w:r>
        <w:rPr>
          <w:bCs/>
          <w:sz w:val="24"/>
          <w:szCs w:val="24"/>
          <w:lang w:eastAsia="en-GB"/>
        </w:rPr>
        <w:tab/>
      </w:r>
      <w:r>
        <w:rPr>
          <w:bCs/>
          <w:sz w:val="24"/>
          <w:szCs w:val="24"/>
          <w:lang w:eastAsia="en-GB"/>
        </w:rPr>
        <w:tab/>
      </w:r>
    </w:p>
    <w:p w14:paraId="0D65F3B2" w14:textId="77777777" w:rsidR="00544723" w:rsidRDefault="00544723"/>
    <w:p w14:paraId="0D65F3B3" w14:textId="77777777" w:rsidR="00544723" w:rsidRDefault="00544723"/>
    <w:p w14:paraId="0D65F3B4" w14:textId="77777777" w:rsidR="00544723" w:rsidRDefault="00544723"/>
    <w:p w14:paraId="0D65F3B5" w14:textId="77777777" w:rsidR="00544723" w:rsidRDefault="00544723">
      <w:pPr>
        <w:sectPr w:rsidR="00544723" w:rsidSect="00C55A3B">
          <w:footerReference w:type="default" r:id="rId11"/>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titlePg/>
          <w:docGrid w:linePitch="360"/>
        </w:sectPr>
      </w:pPr>
    </w:p>
    <w:p w14:paraId="0D65F3B6" w14:textId="77777777" w:rsidR="00544723" w:rsidRDefault="00544723">
      <w:pPr>
        <w:jc w:val="both"/>
        <w:rPr>
          <w:rFonts w:cs="Arial"/>
        </w:rPr>
      </w:pPr>
    </w:p>
    <w:p w14:paraId="0D65F3B7" w14:textId="77777777" w:rsidR="00544723" w:rsidRDefault="00544723">
      <w:pPr>
        <w:rPr>
          <w:rFonts w:cs="Arial"/>
        </w:rPr>
      </w:pPr>
    </w:p>
    <w:p w14:paraId="0D65F3C6" w14:textId="77777777" w:rsidR="00804316" w:rsidRDefault="00804316" w:rsidP="00804316">
      <w:pPr>
        <w:spacing w:after="200" w:line="276" w:lineRule="auto"/>
        <w:contextualSpacing/>
        <w:jc w:val="both"/>
        <w:rPr>
          <w:rFonts w:cs="Arial"/>
          <w:i/>
        </w:rPr>
      </w:pPr>
    </w:p>
    <w:p w14:paraId="0D65F3C7" w14:textId="77777777" w:rsidR="00804316" w:rsidRDefault="00804316">
      <w:pPr>
        <w:jc w:val="both"/>
        <w:rPr>
          <w:rFonts w:cs="Arial"/>
          <w:b/>
          <w:sz w:val="24"/>
          <w:szCs w:val="24"/>
          <w:u w:val="single"/>
        </w:rPr>
      </w:pPr>
    </w:p>
    <w:p w14:paraId="0D65F3C8" w14:textId="77777777" w:rsidR="00D9794C" w:rsidRDefault="00D9794C">
      <w:pPr>
        <w:jc w:val="both"/>
        <w:rPr>
          <w:rFonts w:cs="Arial"/>
          <w:b/>
          <w:sz w:val="24"/>
          <w:szCs w:val="24"/>
          <w:u w:val="single"/>
        </w:rPr>
      </w:pPr>
    </w:p>
    <w:p w14:paraId="71862C8F" w14:textId="77777777" w:rsidR="003934C9" w:rsidRDefault="003934C9" w:rsidP="003934C9">
      <w:pPr>
        <w:jc w:val="center"/>
        <w:rPr>
          <w:rFonts w:cs="Arial"/>
          <w:b/>
        </w:rPr>
      </w:pPr>
      <w:r>
        <w:rPr>
          <w:rFonts w:cs="Arial"/>
          <w:b/>
        </w:rPr>
        <w:t xml:space="preserve">Lostock Hall Academy Vision </w:t>
      </w:r>
    </w:p>
    <w:p w14:paraId="43685792" w14:textId="77777777" w:rsidR="003934C9" w:rsidRDefault="003934C9" w:rsidP="003934C9">
      <w:pPr>
        <w:jc w:val="both"/>
        <w:rPr>
          <w:rFonts w:cs="Arial"/>
        </w:rPr>
      </w:pPr>
    </w:p>
    <w:p w14:paraId="14F44BFE" w14:textId="77777777" w:rsidR="003934C9" w:rsidRPr="0037531D" w:rsidRDefault="003934C9" w:rsidP="003934C9">
      <w:pPr>
        <w:spacing w:after="200" w:line="276" w:lineRule="auto"/>
        <w:ind w:left="360"/>
        <w:rPr>
          <w:rFonts w:eastAsia="Calibri" w:cs="Arial"/>
        </w:rPr>
      </w:pPr>
      <w:r w:rsidRPr="0037531D">
        <w:rPr>
          <w:rFonts w:eastAsia="Calibri" w:cs="Arial"/>
        </w:rPr>
        <w:t xml:space="preserve">LHA will be the local secondary provider of choice.  We will equip all our learners through our core values with the knowledge, skills, and behaviours to achieve their full potential in a safe, stimulating and supportive environment. </w:t>
      </w:r>
      <w:r w:rsidRPr="0037531D">
        <w:rPr>
          <w:rFonts w:eastAsia="Calibri" w:cs="Arial"/>
          <w:i/>
          <w:iCs/>
        </w:rPr>
        <w:t>“Educating the future”</w:t>
      </w:r>
      <w:r w:rsidRPr="0037531D">
        <w:rPr>
          <w:rFonts w:eastAsia="Calibri" w:cs="Arial"/>
        </w:rPr>
        <w:t>, Academy students will be aspirational and proud to achieve a successful career path through transition into work or training in all walks of adult life.</w:t>
      </w:r>
    </w:p>
    <w:p w14:paraId="7B13FB7A" w14:textId="77777777" w:rsidR="003934C9" w:rsidRPr="0037531D" w:rsidRDefault="003934C9" w:rsidP="003934C9">
      <w:pPr>
        <w:spacing w:after="200" w:line="276" w:lineRule="auto"/>
        <w:ind w:left="360"/>
        <w:jc w:val="center"/>
        <w:rPr>
          <w:rFonts w:eastAsia="Calibri" w:cs="Arial"/>
        </w:rPr>
      </w:pPr>
      <w:r w:rsidRPr="0037531D">
        <w:rPr>
          <w:rFonts w:eastAsia="Calibri" w:cs="Arial"/>
          <w:i/>
          <w:iCs/>
        </w:rPr>
        <w:t>“Educating the future”</w:t>
      </w:r>
    </w:p>
    <w:p w14:paraId="48A37DF7" w14:textId="77777777" w:rsidR="003934C9" w:rsidRPr="0037531D" w:rsidRDefault="003934C9" w:rsidP="003934C9">
      <w:pPr>
        <w:spacing w:after="200" w:line="276" w:lineRule="auto"/>
        <w:rPr>
          <w:rFonts w:eastAsia="Calibri" w:cs="Arial"/>
          <w:b/>
        </w:rPr>
      </w:pPr>
      <w:r w:rsidRPr="0037531D">
        <w:rPr>
          <w:rFonts w:eastAsia="Calibri" w:cs="Arial"/>
          <w:b/>
        </w:rPr>
        <w:t xml:space="preserve">Academy Key Priorities </w:t>
      </w:r>
    </w:p>
    <w:p w14:paraId="4324564E" w14:textId="77777777" w:rsidR="003934C9" w:rsidRPr="0037531D" w:rsidRDefault="003934C9" w:rsidP="003934C9">
      <w:pPr>
        <w:numPr>
          <w:ilvl w:val="0"/>
          <w:numId w:val="8"/>
        </w:numPr>
        <w:spacing w:after="200" w:line="276" w:lineRule="auto"/>
        <w:contextualSpacing/>
        <w:rPr>
          <w:rFonts w:eastAsia="Calibri" w:cs="Arial"/>
          <w:i/>
          <w:iCs/>
        </w:rPr>
      </w:pPr>
      <w:r w:rsidRPr="0037531D">
        <w:rPr>
          <w:rFonts w:eastAsia="Calibri" w:cs="Arial"/>
        </w:rPr>
        <w:t xml:space="preserve">To ensure the highest standards of </w:t>
      </w:r>
      <w:r w:rsidRPr="0037531D">
        <w:rPr>
          <w:rFonts w:eastAsia="Calibri" w:cs="Arial"/>
          <w:b/>
          <w:bCs/>
        </w:rPr>
        <w:t>leadership and management</w:t>
      </w:r>
      <w:r w:rsidRPr="0037531D">
        <w:rPr>
          <w:rFonts w:eastAsia="Calibri" w:cs="Arial"/>
        </w:rPr>
        <w:t xml:space="preserve"> through research based reflective governance and the provision of developmental opportunities for staff at all levels. </w:t>
      </w:r>
    </w:p>
    <w:p w14:paraId="640FC58D" w14:textId="77777777" w:rsidR="003934C9" w:rsidRPr="0037531D" w:rsidRDefault="003934C9" w:rsidP="003934C9">
      <w:pPr>
        <w:numPr>
          <w:ilvl w:val="0"/>
          <w:numId w:val="8"/>
        </w:numPr>
        <w:spacing w:after="200" w:line="276" w:lineRule="auto"/>
        <w:contextualSpacing/>
        <w:rPr>
          <w:rFonts w:eastAsia="Calibri" w:cs="Arial"/>
          <w:i/>
        </w:rPr>
      </w:pPr>
      <w:r w:rsidRPr="0037531D">
        <w:rPr>
          <w:rFonts w:eastAsia="Calibri" w:cs="Arial"/>
        </w:rPr>
        <w:t xml:space="preserve">To provide a </w:t>
      </w:r>
      <w:r w:rsidRPr="0037531D">
        <w:rPr>
          <w:rFonts w:eastAsia="Calibri" w:cs="Arial"/>
          <w:b/>
        </w:rPr>
        <w:t>safe</w:t>
      </w:r>
      <w:r w:rsidRPr="0037531D">
        <w:rPr>
          <w:rFonts w:eastAsia="Calibri" w:cs="Arial"/>
        </w:rPr>
        <w:t xml:space="preserve"> </w:t>
      </w:r>
      <w:r w:rsidRPr="0037531D">
        <w:rPr>
          <w:rFonts w:eastAsia="Calibri" w:cs="Arial"/>
          <w:b/>
        </w:rPr>
        <w:t>and secure</w:t>
      </w:r>
      <w:r w:rsidRPr="0037531D">
        <w:rPr>
          <w:rFonts w:eastAsia="Calibri" w:cs="Arial"/>
        </w:rPr>
        <w:t xml:space="preserve"> learning environment, that nurtures the social and emotional </w:t>
      </w:r>
      <w:r w:rsidRPr="0037531D">
        <w:rPr>
          <w:rFonts w:eastAsia="Calibri" w:cs="Arial"/>
          <w:b/>
        </w:rPr>
        <w:t>wellbeing</w:t>
      </w:r>
      <w:r w:rsidRPr="0037531D">
        <w:rPr>
          <w:rFonts w:eastAsia="Calibri" w:cs="Arial"/>
        </w:rPr>
        <w:t xml:space="preserve"> of all students and staff. </w:t>
      </w:r>
    </w:p>
    <w:p w14:paraId="4C1A9C8C" w14:textId="77777777" w:rsidR="003934C9" w:rsidRPr="0037531D" w:rsidRDefault="003934C9" w:rsidP="003934C9">
      <w:pPr>
        <w:numPr>
          <w:ilvl w:val="0"/>
          <w:numId w:val="8"/>
        </w:numPr>
        <w:spacing w:after="200" w:line="276" w:lineRule="auto"/>
        <w:contextualSpacing/>
        <w:rPr>
          <w:rFonts w:eastAsia="Calibri" w:cs="Arial"/>
          <w:i/>
        </w:rPr>
      </w:pPr>
      <w:r w:rsidRPr="0037531D">
        <w:rPr>
          <w:rFonts w:eastAsia="Calibri" w:cs="Arial"/>
        </w:rPr>
        <w:t xml:space="preserve">To raise aspirations, build resilience, ensure enjoyment and independence in </w:t>
      </w:r>
      <w:r w:rsidRPr="0037531D">
        <w:rPr>
          <w:rFonts w:eastAsia="Calibri" w:cs="Arial"/>
          <w:b/>
        </w:rPr>
        <w:t xml:space="preserve">learning </w:t>
      </w:r>
      <w:r w:rsidRPr="0037531D">
        <w:rPr>
          <w:rFonts w:eastAsia="Calibri" w:cs="Arial"/>
        </w:rPr>
        <w:t xml:space="preserve">through challenge and metacognition for all students. </w:t>
      </w:r>
    </w:p>
    <w:p w14:paraId="33F47709" w14:textId="77777777" w:rsidR="003934C9" w:rsidRPr="0037531D" w:rsidRDefault="003934C9" w:rsidP="003934C9">
      <w:pPr>
        <w:numPr>
          <w:ilvl w:val="0"/>
          <w:numId w:val="8"/>
        </w:numPr>
        <w:spacing w:after="200" w:line="276" w:lineRule="auto"/>
        <w:contextualSpacing/>
        <w:rPr>
          <w:rFonts w:eastAsia="Calibri" w:cs="Arial"/>
          <w:i/>
          <w:iCs/>
        </w:rPr>
      </w:pPr>
      <w:r w:rsidRPr="0037531D">
        <w:rPr>
          <w:rFonts w:eastAsia="Calibri" w:cs="Arial"/>
        </w:rPr>
        <w:t xml:space="preserve">To continually develop, teach and review a high quality, engaging broad and balanced </w:t>
      </w:r>
      <w:r w:rsidRPr="0037531D">
        <w:rPr>
          <w:rFonts w:eastAsia="Calibri" w:cs="Arial"/>
          <w:b/>
          <w:bCs/>
        </w:rPr>
        <w:t>curriculum</w:t>
      </w:r>
      <w:r w:rsidRPr="0037531D">
        <w:rPr>
          <w:rFonts w:eastAsia="Calibri" w:cs="Arial"/>
        </w:rPr>
        <w:t xml:space="preserve"> through a </w:t>
      </w:r>
      <w:r w:rsidRPr="0037531D">
        <w:rPr>
          <w:rFonts w:eastAsia="Calibri" w:cs="Arial"/>
          <w:b/>
          <w:bCs/>
        </w:rPr>
        <w:t>research-based</w:t>
      </w:r>
      <w:r w:rsidRPr="0037531D">
        <w:rPr>
          <w:rFonts w:eastAsia="Calibri" w:cs="Arial"/>
        </w:rPr>
        <w:t xml:space="preserve"> approach to </w:t>
      </w:r>
      <w:r w:rsidRPr="0037531D">
        <w:rPr>
          <w:rFonts w:eastAsia="Calibri" w:cs="Arial"/>
          <w:b/>
          <w:bCs/>
        </w:rPr>
        <w:t>teaching</w:t>
      </w:r>
      <w:r w:rsidRPr="0037531D">
        <w:rPr>
          <w:rFonts w:eastAsia="Calibri" w:cs="Arial"/>
        </w:rPr>
        <w:t xml:space="preserve"> and learning in an inclusive and dynamic environment.</w:t>
      </w:r>
    </w:p>
    <w:p w14:paraId="44875562" w14:textId="77777777" w:rsidR="003934C9" w:rsidRPr="0037531D" w:rsidRDefault="003934C9" w:rsidP="003934C9">
      <w:pPr>
        <w:numPr>
          <w:ilvl w:val="0"/>
          <w:numId w:val="8"/>
        </w:numPr>
        <w:spacing w:after="200" w:line="276" w:lineRule="auto"/>
        <w:contextualSpacing/>
        <w:rPr>
          <w:rFonts w:eastAsia="Calibri" w:cs="Arial"/>
        </w:rPr>
      </w:pPr>
      <w:r w:rsidRPr="0037531D">
        <w:rPr>
          <w:rFonts w:eastAsia="Calibri" w:cs="Arial"/>
        </w:rPr>
        <w:t xml:space="preserve">To work collaboratively as part of a professional learning community and in partnership with parents/carers to ensure all students </w:t>
      </w:r>
      <w:r w:rsidRPr="0037531D">
        <w:rPr>
          <w:rFonts w:eastAsia="Calibri" w:cs="Arial"/>
          <w:b/>
          <w:bCs/>
        </w:rPr>
        <w:t>achieve</w:t>
      </w:r>
      <w:r w:rsidRPr="0037531D">
        <w:rPr>
          <w:rFonts w:eastAsia="Calibri" w:cs="Arial"/>
        </w:rPr>
        <w:t xml:space="preserve"> through cultural capital, personalised learning, </w:t>
      </w:r>
      <w:r w:rsidRPr="0037531D">
        <w:rPr>
          <w:rFonts w:eastAsia="Calibri" w:cs="Arial"/>
          <w:b/>
          <w:bCs/>
        </w:rPr>
        <w:t>relationship</w:t>
      </w:r>
      <w:r w:rsidRPr="0037531D">
        <w:rPr>
          <w:rFonts w:eastAsia="Calibri" w:cs="Arial"/>
        </w:rPr>
        <w:t xml:space="preserve"> and </w:t>
      </w:r>
      <w:r w:rsidRPr="0037531D">
        <w:rPr>
          <w:rFonts w:eastAsia="Calibri" w:cs="Arial"/>
          <w:b/>
          <w:bCs/>
        </w:rPr>
        <w:t>health</w:t>
      </w:r>
      <w:r w:rsidRPr="0037531D">
        <w:rPr>
          <w:rFonts w:eastAsia="Calibri" w:cs="Arial"/>
        </w:rPr>
        <w:t xml:space="preserve"> programmes and </w:t>
      </w:r>
      <w:r w:rsidRPr="0037531D">
        <w:rPr>
          <w:rFonts w:eastAsia="Calibri" w:cs="Arial"/>
          <w:b/>
          <w:bCs/>
        </w:rPr>
        <w:t>pastoral support.</w:t>
      </w:r>
    </w:p>
    <w:p w14:paraId="16E36486" w14:textId="77777777" w:rsidR="003934C9" w:rsidRPr="0037531D" w:rsidRDefault="003934C9" w:rsidP="003934C9">
      <w:pPr>
        <w:numPr>
          <w:ilvl w:val="0"/>
          <w:numId w:val="8"/>
        </w:numPr>
        <w:spacing w:after="200" w:line="276" w:lineRule="auto"/>
        <w:contextualSpacing/>
        <w:rPr>
          <w:rFonts w:eastAsia="Calibri" w:cs="Arial"/>
          <w:i/>
        </w:rPr>
      </w:pPr>
      <w:r w:rsidRPr="0037531D">
        <w:rPr>
          <w:rFonts w:eastAsia="Calibri" w:cs="Arial"/>
        </w:rPr>
        <w:t xml:space="preserve">To maintain high levels of </w:t>
      </w:r>
      <w:r w:rsidRPr="0037531D">
        <w:rPr>
          <w:rFonts w:eastAsia="Calibri" w:cs="Arial"/>
          <w:b/>
        </w:rPr>
        <w:t xml:space="preserve">punctuality </w:t>
      </w:r>
      <w:r w:rsidRPr="0037531D">
        <w:rPr>
          <w:rFonts w:eastAsia="Calibri" w:cs="Arial"/>
        </w:rPr>
        <w:t xml:space="preserve">and </w:t>
      </w:r>
      <w:r w:rsidRPr="0037531D">
        <w:rPr>
          <w:rFonts w:eastAsia="Calibri" w:cs="Arial"/>
          <w:b/>
        </w:rPr>
        <w:t>attendance</w:t>
      </w:r>
      <w:r w:rsidRPr="0037531D">
        <w:rPr>
          <w:rFonts w:eastAsia="Calibri" w:cs="Arial"/>
        </w:rPr>
        <w:t xml:space="preserve"> of students ensuring excellence for all.</w:t>
      </w:r>
    </w:p>
    <w:p w14:paraId="2C942CF1" w14:textId="77777777" w:rsidR="003934C9" w:rsidRPr="0037531D" w:rsidRDefault="003934C9" w:rsidP="003934C9">
      <w:pPr>
        <w:numPr>
          <w:ilvl w:val="0"/>
          <w:numId w:val="8"/>
        </w:numPr>
        <w:spacing w:after="200" w:line="276" w:lineRule="auto"/>
        <w:contextualSpacing/>
        <w:rPr>
          <w:rFonts w:eastAsia="Calibri" w:cs="Arial"/>
          <w:i/>
        </w:rPr>
      </w:pPr>
      <w:r w:rsidRPr="0037531D">
        <w:rPr>
          <w:rFonts w:eastAsia="Calibri" w:cs="Arial"/>
        </w:rPr>
        <w:t xml:space="preserve">To ensure a positive image based on the strengths of the Academy is shared across the community to maintain student and staff </w:t>
      </w:r>
      <w:r w:rsidRPr="0037531D">
        <w:rPr>
          <w:rFonts w:eastAsia="Calibri" w:cs="Arial"/>
          <w:b/>
        </w:rPr>
        <w:t>recruitment.</w:t>
      </w:r>
    </w:p>
    <w:p w14:paraId="4B8CDF3C" w14:textId="77777777" w:rsidR="003934C9" w:rsidRPr="0037531D" w:rsidRDefault="003934C9" w:rsidP="003934C9">
      <w:pPr>
        <w:numPr>
          <w:ilvl w:val="0"/>
          <w:numId w:val="8"/>
        </w:numPr>
        <w:spacing w:after="200" w:line="276" w:lineRule="auto"/>
        <w:contextualSpacing/>
        <w:rPr>
          <w:rFonts w:eastAsia="Calibri" w:cs="Arial"/>
        </w:rPr>
      </w:pPr>
      <w:r w:rsidRPr="0037531D">
        <w:rPr>
          <w:rFonts w:eastAsia="Calibri" w:cs="Arial"/>
          <w:lang w:val="en-US"/>
        </w:rPr>
        <w:t>To provide a range of meaningful curriculum experiences linked to the</w:t>
      </w:r>
      <w:r w:rsidRPr="0037531D">
        <w:rPr>
          <w:rFonts w:eastAsia="Calibri" w:cs="Arial"/>
        </w:rPr>
        <w:t xml:space="preserve"> labour</w:t>
      </w:r>
      <w:r w:rsidRPr="0037531D">
        <w:rPr>
          <w:rFonts w:eastAsia="Calibri" w:cs="Arial"/>
          <w:lang w:val="en-US"/>
        </w:rPr>
        <w:t xml:space="preserve"> market and knowledge of vocational, technical and academic pathways. </w:t>
      </w:r>
    </w:p>
    <w:p w14:paraId="0D65F3C9" w14:textId="77777777" w:rsidR="00D9794C" w:rsidRDefault="00D9794C">
      <w:pPr>
        <w:jc w:val="both"/>
        <w:rPr>
          <w:rFonts w:cs="Arial"/>
          <w:b/>
          <w:sz w:val="24"/>
          <w:szCs w:val="24"/>
          <w:u w:val="single"/>
        </w:rPr>
      </w:pPr>
    </w:p>
    <w:p w14:paraId="0D65F3CA" w14:textId="77777777" w:rsidR="00D9794C" w:rsidRDefault="00D9794C">
      <w:pPr>
        <w:jc w:val="both"/>
        <w:rPr>
          <w:rFonts w:cs="Arial"/>
          <w:b/>
          <w:sz w:val="24"/>
          <w:szCs w:val="24"/>
          <w:u w:val="single"/>
        </w:rPr>
      </w:pPr>
    </w:p>
    <w:p w14:paraId="0D65F3CB" w14:textId="77777777" w:rsidR="00D9794C" w:rsidRDefault="00D9794C">
      <w:pPr>
        <w:jc w:val="both"/>
        <w:rPr>
          <w:rFonts w:cs="Arial"/>
          <w:b/>
          <w:sz w:val="24"/>
          <w:szCs w:val="24"/>
          <w:u w:val="single"/>
        </w:rPr>
      </w:pPr>
    </w:p>
    <w:p w14:paraId="0D65F3CC" w14:textId="77777777" w:rsidR="00D9794C" w:rsidRDefault="00D9794C">
      <w:pPr>
        <w:jc w:val="both"/>
        <w:rPr>
          <w:rFonts w:cs="Arial"/>
          <w:b/>
          <w:sz w:val="24"/>
          <w:szCs w:val="24"/>
          <w:u w:val="single"/>
        </w:rPr>
      </w:pPr>
    </w:p>
    <w:p w14:paraId="0D65F3CD" w14:textId="77777777" w:rsidR="00D9794C" w:rsidRDefault="00D9794C">
      <w:pPr>
        <w:jc w:val="both"/>
        <w:rPr>
          <w:rFonts w:cs="Arial"/>
          <w:b/>
          <w:sz w:val="24"/>
          <w:szCs w:val="24"/>
          <w:u w:val="single"/>
        </w:rPr>
      </w:pPr>
    </w:p>
    <w:p w14:paraId="0D65F3CE" w14:textId="77777777" w:rsidR="00D9794C" w:rsidRDefault="00D9794C">
      <w:pPr>
        <w:jc w:val="both"/>
        <w:rPr>
          <w:rFonts w:cs="Arial"/>
          <w:b/>
          <w:sz w:val="24"/>
          <w:szCs w:val="24"/>
          <w:u w:val="single"/>
        </w:rPr>
      </w:pPr>
    </w:p>
    <w:p w14:paraId="0D65F3CF" w14:textId="77777777" w:rsidR="00D9794C" w:rsidRDefault="00D9794C">
      <w:pPr>
        <w:jc w:val="both"/>
        <w:rPr>
          <w:rFonts w:cs="Arial"/>
          <w:b/>
          <w:sz w:val="24"/>
          <w:szCs w:val="24"/>
          <w:u w:val="single"/>
        </w:rPr>
      </w:pPr>
    </w:p>
    <w:p w14:paraId="0D65F3D0" w14:textId="77777777" w:rsidR="00D9794C" w:rsidRDefault="00D9794C">
      <w:pPr>
        <w:jc w:val="both"/>
        <w:rPr>
          <w:rFonts w:cs="Arial"/>
          <w:b/>
          <w:sz w:val="24"/>
          <w:szCs w:val="24"/>
          <w:u w:val="single"/>
        </w:rPr>
      </w:pPr>
    </w:p>
    <w:p w14:paraId="0D65F3D1" w14:textId="77777777" w:rsidR="00D9794C" w:rsidRDefault="00D9794C">
      <w:pPr>
        <w:jc w:val="both"/>
        <w:rPr>
          <w:rFonts w:cs="Arial"/>
          <w:b/>
          <w:sz w:val="24"/>
          <w:szCs w:val="24"/>
          <w:u w:val="single"/>
        </w:rPr>
      </w:pPr>
    </w:p>
    <w:p w14:paraId="0D65F3D2" w14:textId="77777777" w:rsidR="00D9794C" w:rsidRDefault="00D9794C">
      <w:pPr>
        <w:jc w:val="both"/>
        <w:rPr>
          <w:rFonts w:cs="Arial"/>
          <w:b/>
          <w:sz w:val="24"/>
          <w:szCs w:val="24"/>
          <w:u w:val="single"/>
        </w:rPr>
      </w:pPr>
    </w:p>
    <w:p w14:paraId="0D65F3D3" w14:textId="77777777" w:rsidR="00D9794C" w:rsidRDefault="00D9794C">
      <w:pPr>
        <w:jc w:val="both"/>
        <w:rPr>
          <w:rFonts w:cs="Arial"/>
          <w:b/>
          <w:sz w:val="24"/>
          <w:szCs w:val="24"/>
          <w:u w:val="single"/>
        </w:rPr>
      </w:pPr>
    </w:p>
    <w:p w14:paraId="0D65F3D4" w14:textId="77777777" w:rsidR="00D9794C" w:rsidRDefault="00D9794C">
      <w:pPr>
        <w:jc w:val="both"/>
        <w:rPr>
          <w:rFonts w:cs="Arial"/>
          <w:b/>
          <w:sz w:val="24"/>
          <w:szCs w:val="24"/>
          <w:u w:val="single"/>
        </w:rPr>
      </w:pPr>
    </w:p>
    <w:p w14:paraId="17EABDF3" w14:textId="77777777" w:rsidR="00A70F7E" w:rsidRDefault="00A70F7E" w:rsidP="00A70F7E">
      <w:pPr>
        <w:rPr>
          <w:rFonts w:cs="Arial"/>
        </w:rPr>
      </w:pPr>
      <w:r>
        <w:rPr>
          <w:rFonts w:cs="Arial"/>
        </w:rPr>
        <w:lastRenderedPageBreak/>
        <w:t>Dear Applicant</w:t>
      </w:r>
    </w:p>
    <w:p w14:paraId="2385DBBC" w14:textId="77777777" w:rsidR="00A70F7E" w:rsidRDefault="00A70F7E" w:rsidP="00A70F7E">
      <w:pPr>
        <w:jc w:val="both"/>
        <w:rPr>
          <w:rFonts w:cs="Arial"/>
        </w:rPr>
      </w:pPr>
    </w:p>
    <w:p w14:paraId="614B8792" w14:textId="77777777" w:rsidR="00A70F7E" w:rsidRDefault="00A70F7E" w:rsidP="00A70F7E">
      <w:pPr>
        <w:jc w:val="both"/>
        <w:rPr>
          <w:rFonts w:cs="Arial"/>
        </w:rPr>
      </w:pPr>
      <w:r>
        <w:rPr>
          <w:rFonts w:cs="Arial"/>
        </w:rPr>
        <w:t xml:space="preserve">The school is situated in a very pleasant area of South Ribble close to the motorway networks including the M6, M61, M65 and M55. The immediate area is semi-rural and lies between Leyland to the south and Preston to the north.  </w:t>
      </w:r>
    </w:p>
    <w:p w14:paraId="299CE8CC" w14:textId="77777777" w:rsidR="00A70F7E" w:rsidRDefault="00A70F7E" w:rsidP="00A70F7E">
      <w:pPr>
        <w:jc w:val="both"/>
        <w:rPr>
          <w:rFonts w:cs="Arial"/>
        </w:rPr>
      </w:pPr>
    </w:p>
    <w:p w14:paraId="039B9E26" w14:textId="77777777" w:rsidR="00A70F7E" w:rsidRDefault="00A70F7E" w:rsidP="00A70F7E">
      <w:pPr>
        <w:jc w:val="both"/>
        <w:rPr>
          <w:rFonts w:cs="Arial"/>
        </w:rPr>
      </w:pPr>
      <w:r>
        <w:rPr>
          <w:rFonts w:cs="Arial"/>
        </w:rPr>
        <w:t xml:space="preserve">Lostock Hall Academy is first and foremost a happy school. Students enjoy lessons and the relationships between staff and students are excellent, this has been frequently noted by visitors and is mentioned as a strength of the school in the recent Ofsted report.  Students behave well and have a good attitude to learning in the classroom. </w:t>
      </w:r>
    </w:p>
    <w:p w14:paraId="040EC896" w14:textId="77777777" w:rsidR="00A70F7E" w:rsidRDefault="00A70F7E" w:rsidP="00A70F7E">
      <w:pPr>
        <w:jc w:val="both"/>
        <w:rPr>
          <w:rFonts w:cs="Arial"/>
        </w:rPr>
      </w:pPr>
    </w:p>
    <w:p w14:paraId="4631DF7C" w14:textId="77777777" w:rsidR="00A70F7E" w:rsidRDefault="00A70F7E" w:rsidP="00A70F7E">
      <w:pPr>
        <w:jc w:val="both"/>
        <w:rPr>
          <w:rFonts w:cs="Arial"/>
        </w:rPr>
      </w:pPr>
      <w:r>
        <w:rPr>
          <w:rFonts w:cs="Arial"/>
        </w:rPr>
        <w:t>We offer a broad and balanced curriculum with a wide range of extra-curricular activities in many subject areas. There are also several residential visits to the UK and abroad to further extend the learning opportunities for our students.</w:t>
      </w:r>
    </w:p>
    <w:p w14:paraId="02576C58" w14:textId="77777777" w:rsidR="00A70F7E" w:rsidRDefault="00A70F7E" w:rsidP="00A70F7E">
      <w:pPr>
        <w:jc w:val="both"/>
        <w:rPr>
          <w:rFonts w:cs="Arial"/>
        </w:rPr>
      </w:pPr>
    </w:p>
    <w:p w14:paraId="6EE42CB4" w14:textId="77777777" w:rsidR="00A70F7E" w:rsidRDefault="00A70F7E" w:rsidP="00A70F7E">
      <w:pPr>
        <w:jc w:val="both"/>
        <w:rPr>
          <w:rFonts w:cs="Arial"/>
        </w:rPr>
      </w:pPr>
      <w:r>
        <w:rPr>
          <w:rFonts w:cs="Arial"/>
        </w:rPr>
        <w:t xml:space="preserve">The school has invested heavily in improving the quality of the accommodation and will continue to do so in the future. Recent works include refurbishment of all science laboratories new roofing, new visitor and student reception areas as well as fencing around the perimeter of the grounds as part of the safeguarding project.  With our </w:t>
      </w:r>
      <w:proofErr w:type="gramStart"/>
      <w:r>
        <w:rPr>
          <w:rFonts w:cs="Arial"/>
        </w:rPr>
        <w:t>state of the art</w:t>
      </w:r>
      <w:proofErr w:type="gramEnd"/>
      <w:r>
        <w:rPr>
          <w:rFonts w:cs="Arial"/>
        </w:rPr>
        <w:t xml:space="preserve"> Penketh Building, creating</w:t>
      </w:r>
      <w:r w:rsidRPr="00D62093">
        <w:rPr>
          <w:rFonts w:ascii="Calibri" w:eastAsia="Times New Roman" w:hAnsi="Calibri" w:cs="Calibri"/>
          <w:color w:val="000000"/>
        </w:rPr>
        <w:t xml:space="preserve"> </w:t>
      </w:r>
      <w:r w:rsidRPr="00D62093">
        <w:rPr>
          <w:rFonts w:eastAsia="Times New Roman" w:cs="Arial"/>
          <w:color w:val="000000"/>
        </w:rPr>
        <w:t xml:space="preserve">a teaching environment </w:t>
      </w:r>
      <w:r>
        <w:rPr>
          <w:rFonts w:eastAsia="Times New Roman" w:cs="Arial"/>
          <w:color w:val="000000"/>
        </w:rPr>
        <w:t xml:space="preserve">for </w:t>
      </w:r>
      <w:r w:rsidRPr="00D62093">
        <w:rPr>
          <w:rFonts w:eastAsia="Times New Roman" w:cs="Arial"/>
          <w:color w:val="000000"/>
        </w:rPr>
        <w:t xml:space="preserve">the standard </w:t>
      </w:r>
      <w:r>
        <w:rPr>
          <w:rFonts w:eastAsia="Times New Roman" w:cs="Arial"/>
          <w:color w:val="000000"/>
        </w:rPr>
        <w:t xml:space="preserve">of </w:t>
      </w:r>
      <w:r w:rsidRPr="00D62093">
        <w:rPr>
          <w:rFonts w:eastAsia="Times New Roman" w:cs="Arial"/>
          <w:color w:val="000000"/>
        </w:rPr>
        <w:t>21</w:t>
      </w:r>
      <w:r w:rsidRPr="00D62093">
        <w:rPr>
          <w:rFonts w:eastAsia="Times New Roman" w:cs="Arial"/>
          <w:color w:val="000000"/>
          <w:vertAlign w:val="superscript"/>
        </w:rPr>
        <w:t>st</w:t>
      </w:r>
      <w:r w:rsidRPr="00D62093">
        <w:rPr>
          <w:rFonts w:eastAsia="Times New Roman" w:cs="Arial"/>
          <w:color w:val="000000"/>
        </w:rPr>
        <w:t xml:space="preserve"> Century learning</w:t>
      </w:r>
      <w:r>
        <w:rPr>
          <w:rFonts w:cs="Arial"/>
        </w:rPr>
        <w:t xml:space="preserve">. </w:t>
      </w:r>
    </w:p>
    <w:p w14:paraId="4293F333" w14:textId="77777777" w:rsidR="00A70F7E" w:rsidRDefault="00A70F7E" w:rsidP="00A70F7E">
      <w:pPr>
        <w:jc w:val="both"/>
        <w:rPr>
          <w:rFonts w:cs="Arial"/>
        </w:rPr>
      </w:pPr>
    </w:p>
    <w:p w14:paraId="40E5B508" w14:textId="77777777" w:rsidR="00A70F7E" w:rsidRDefault="00A70F7E" w:rsidP="00A70F7E">
      <w:pPr>
        <w:jc w:val="both"/>
        <w:rPr>
          <w:rFonts w:cs="Arial"/>
        </w:rPr>
      </w:pPr>
      <w:r>
        <w:rPr>
          <w:rFonts w:cs="Arial"/>
        </w:rPr>
        <w:t>For the successful candidate a commitment to raising standards and a passion for developing young adults is essential. Encompassing this is a commitment to all learners, excellence for all and a firm belief that a good school can and does make a significant difference to learners’ life chances and levels of attainment.</w:t>
      </w:r>
    </w:p>
    <w:p w14:paraId="475ED503" w14:textId="77777777" w:rsidR="00A70F7E" w:rsidRDefault="00A70F7E" w:rsidP="00A70F7E">
      <w:pPr>
        <w:jc w:val="both"/>
        <w:rPr>
          <w:rFonts w:cs="Arial"/>
        </w:rPr>
      </w:pPr>
    </w:p>
    <w:p w14:paraId="1C1EBD84" w14:textId="77777777" w:rsidR="00A70F7E" w:rsidRPr="004435DC" w:rsidRDefault="00A70F7E" w:rsidP="00A70F7E">
      <w:pPr>
        <w:jc w:val="both"/>
      </w:pPr>
      <w:r>
        <w:rPr>
          <w:rFonts w:cs="Arial"/>
        </w:rPr>
        <w:t xml:space="preserve">Your application should consist of a completed academy application form, which includes a statement in which you should outline your experience to date, the reasons for your interest in the post and your suitability for it taking account of the person specification. Applications, including the names and email addresses of two referees should be returned to </w:t>
      </w:r>
      <w:hyperlink r:id="rId12" w:history="1">
        <w:r w:rsidRPr="00694405">
          <w:rPr>
            <w:rStyle w:val="Hyperlink"/>
          </w:rPr>
          <w:t>m.hall@lostockhallacademy.org</w:t>
        </w:r>
      </w:hyperlink>
      <w:r>
        <w:rPr>
          <w:rFonts w:cs="Arial"/>
        </w:rPr>
        <w:t xml:space="preserve"> at the school.</w:t>
      </w:r>
    </w:p>
    <w:p w14:paraId="62593A3B" w14:textId="77777777" w:rsidR="00A70F7E" w:rsidRDefault="00A70F7E" w:rsidP="00A70F7E">
      <w:pPr>
        <w:jc w:val="both"/>
        <w:rPr>
          <w:rFonts w:cs="Arial"/>
        </w:rPr>
      </w:pPr>
    </w:p>
    <w:p w14:paraId="141BDC01" w14:textId="77777777" w:rsidR="00A70F7E" w:rsidRDefault="00A70F7E" w:rsidP="00A70F7E">
      <w:pPr>
        <w:jc w:val="both"/>
        <w:rPr>
          <w:rFonts w:cs="Arial"/>
        </w:rPr>
      </w:pPr>
      <w:r>
        <w:rPr>
          <w:rFonts w:cs="Arial"/>
        </w:rPr>
        <w:t>Please do not hesitate to contact me personally should you wish further details or would like to visit the school.</w:t>
      </w:r>
    </w:p>
    <w:p w14:paraId="0BD3BB6D" w14:textId="77777777" w:rsidR="00A70F7E" w:rsidRDefault="00A70F7E" w:rsidP="00A70F7E">
      <w:pPr>
        <w:jc w:val="both"/>
        <w:rPr>
          <w:rFonts w:cs="Arial"/>
        </w:rPr>
      </w:pPr>
    </w:p>
    <w:p w14:paraId="54CA0CC1" w14:textId="77777777" w:rsidR="00A70F7E" w:rsidRDefault="00A70F7E" w:rsidP="00A70F7E">
      <w:pPr>
        <w:jc w:val="both"/>
        <w:rPr>
          <w:rFonts w:cs="Arial"/>
        </w:rPr>
      </w:pPr>
      <w:r>
        <w:rPr>
          <w:rFonts w:cs="Arial"/>
        </w:rPr>
        <w:t>Thank you once again for your interest in the post and I look forward to receiving your application.</w:t>
      </w:r>
    </w:p>
    <w:p w14:paraId="66581EE1" w14:textId="77777777" w:rsidR="00A70F7E" w:rsidRDefault="00A70F7E" w:rsidP="00A70F7E">
      <w:pPr>
        <w:jc w:val="both"/>
        <w:rPr>
          <w:rFonts w:cs="Arial"/>
        </w:rPr>
      </w:pPr>
    </w:p>
    <w:p w14:paraId="5DA5849D" w14:textId="77777777" w:rsidR="00A70F7E" w:rsidRDefault="00A70F7E" w:rsidP="00A70F7E">
      <w:pPr>
        <w:jc w:val="both"/>
        <w:rPr>
          <w:rFonts w:cs="Arial"/>
        </w:rPr>
      </w:pPr>
      <w:r>
        <w:rPr>
          <w:rFonts w:cs="Arial"/>
        </w:rPr>
        <w:t>Yours sincerely</w:t>
      </w:r>
    </w:p>
    <w:p w14:paraId="31DD63F0" w14:textId="77777777" w:rsidR="00A70F7E" w:rsidRDefault="00A70F7E" w:rsidP="00A70F7E">
      <w:pPr>
        <w:jc w:val="both"/>
        <w:rPr>
          <w:rFonts w:ascii="Freestyle Script" w:hAnsi="Freestyle Script" w:cs="Arial"/>
          <w:sz w:val="16"/>
          <w:szCs w:val="16"/>
        </w:rPr>
      </w:pPr>
    </w:p>
    <w:p w14:paraId="154FAD0E" w14:textId="77777777" w:rsidR="00A70F7E" w:rsidRDefault="00A70F7E" w:rsidP="00A70F7E">
      <w:pPr>
        <w:jc w:val="both"/>
        <w:rPr>
          <w:rFonts w:cs="Arial"/>
        </w:rPr>
      </w:pPr>
      <w:r>
        <w:rPr>
          <w:noProof/>
        </w:rPr>
        <w:drawing>
          <wp:inline distT="0" distB="0" distL="0" distR="0" wp14:anchorId="7A229092" wp14:editId="1B11312B">
            <wp:extent cx="1692000" cy="711764"/>
            <wp:effectExtent l="0" t="0" r="3810" b="0"/>
            <wp:docPr id="1768015100" name="Picture 1" descr="A close-up of a wor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8015100" name="Picture 1" descr="A close-up of a word&#10;&#10;AI-generated content may be incorrect."/>
                    <pic:cNvPicPr/>
                  </pic:nvPicPr>
                  <pic:blipFill>
                    <a:blip r:embed="rId13"/>
                    <a:stretch>
                      <a:fillRect/>
                    </a:stretch>
                  </pic:blipFill>
                  <pic:spPr>
                    <a:xfrm>
                      <a:off x="0" y="0"/>
                      <a:ext cx="1703410" cy="716564"/>
                    </a:xfrm>
                    <a:prstGeom prst="rect">
                      <a:avLst/>
                    </a:prstGeom>
                  </pic:spPr>
                </pic:pic>
              </a:graphicData>
            </a:graphic>
          </wp:inline>
        </w:drawing>
      </w:r>
    </w:p>
    <w:p w14:paraId="2CAEB4C6" w14:textId="77777777" w:rsidR="00A70F7E" w:rsidRDefault="00A70F7E" w:rsidP="00A70F7E">
      <w:pPr>
        <w:jc w:val="both"/>
        <w:rPr>
          <w:rFonts w:cs="Arial"/>
        </w:rPr>
      </w:pPr>
    </w:p>
    <w:p w14:paraId="4559DCBB" w14:textId="77777777" w:rsidR="00A70F7E" w:rsidRPr="00204369" w:rsidRDefault="00A70F7E" w:rsidP="00A70F7E">
      <w:pPr>
        <w:jc w:val="both"/>
        <w:rPr>
          <w:rFonts w:cs="Arial"/>
          <w:b/>
        </w:rPr>
      </w:pPr>
      <w:r w:rsidRPr="00204369">
        <w:rPr>
          <w:rFonts w:cs="Arial"/>
          <w:b/>
        </w:rPr>
        <w:t>Mrs J Butterworth</w:t>
      </w:r>
    </w:p>
    <w:p w14:paraId="2375D2BE" w14:textId="77777777" w:rsidR="00A70F7E" w:rsidRPr="00204369" w:rsidRDefault="00A70F7E" w:rsidP="00A70F7E">
      <w:pPr>
        <w:jc w:val="both"/>
        <w:rPr>
          <w:rFonts w:cs="Arial"/>
          <w:b/>
        </w:rPr>
      </w:pPr>
      <w:r w:rsidRPr="00204369">
        <w:rPr>
          <w:rFonts w:cs="Arial"/>
          <w:b/>
        </w:rPr>
        <w:t>Head of School</w:t>
      </w:r>
    </w:p>
    <w:p w14:paraId="0D65F3D5" w14:textId="77777777" w:rsidR="00D9794C" w:rsidRDefault="00D9794C">
      <w:pPr>
        <w:jc w:val="both"/>
        <w:rPr>
          <w:rFonts w:cs="Arial"/>
          <w:b/>
          <w:sz w:val="24"/>
          <w:szCs w:val="24"/>
          <w:u w:val="single"/>
        </w:rPr>
      </w:pPr>
    </w:p>
    <w:p w14:paraId="0D65F3F7" w14:textId="77777777" w:rsidR="00E37ACC" w:rsidRDefault="00E37ACC" w:rsidP="000A3A36">
      <w:pPr>
        <w:rPr>
          <w:rFonts w:cs="Arial"/>
          <w:b/>
          <w:sz w:val="28"/>
          <w:szCs w:val="28"/>
          <w:u w:val="single"/>
        </w:rPr>
      </w:pPr>
    </w:p>
    <w:p w14:paraId="2A40223B" w14:textId="77777777" w:rsidR="00FE04CC" w:rsidRDefault="00FE04CC" w:rsidP="000A3A36">
      <w:pPr>
        <w:rPr>
          <w:rFonts w:cs="Arial"/>
          <w:b/>
          <w:sz w:val="28"/>
          <w:szCs w:val="28"/>
          <w:u w:val="single"/>
        </w:rPr>
      </w:pPr>
    </w:p>
    <w:p w14:paraId="0C577DC1" w14:textId="77777777" w:rsidR="00FE04CC" w:rsidRDefault="00FE04CC" w:rsidP="000A3A36">
      <w:pPr>
        <w:rPr>
          <w:rFonts w:cs="Arial"/>
          <w:b/>
          <w:sz w:val="28"/>
          <w:szCs w:val="28"/>
          <w:u w:val="single"/>
        </w:rPr>
      </w:pPr>
    </w:p>
    <w:p w14:paraId="31C51B4E" w14:textId="77777777" w:rsidR="00FE04CC" w:rsidRDefault="00FE04CC" w:rsidP="000A3A36">
      <w:pPr>
        <w:rPr>
          <w:rFonts w:cs="Arial"/>
          <w:b/>
          <w:sz w:val="28"/>
          <w:szCs w:val="28"/>
          <w:u w:val="single"/>
        </w:rPr>
      </w:pPr>
    </w:p>
    <w:p w14:paraId="0D65F3F8" w14:textId="77777777" w:rsidR="00E37ACC" w:rsidRDefault="00E37ACC" w:rsidP="000A3A36">
      <w:pPr>
        <w:rPr>
          <w:rFonts w:cs="Arial"/>
          <w:b/>
          <w:sz w:val="28"/>
          <w:szCs w:val="28"/>
          <w:u w:val="single"/>
        </w:rPr>
      </w:pPr>
    </w:p>
    <w:p w14:paraId="0D65F3F9" w14:textId="77777777" w:rsidR="00544723" w:rsidRDefault="005758D9" w:rsidP="000A3A36">
      <w:pPr>
        <w:jc w:val="center"/>
        <w:rPr>
          <w:rFonts w:cs="Arial"/>
          <w:b/>
          <w:sz w:val="28"/>
          <w:szCs w:val="28"/>
          <w:u w:val="single"/>
        </w:rPr>
      </w:pPr>
      <w:r>
        <w:rPr>
          <w:rFonts w:cs="Arial"/>
          <w:b/>
          <w:sz w:val="28"/>
          <w:szCs w:val="28"/>
          <w:u w:val="single"/>
        </w:rPr>
        <w:t>VACANCY DETAILS</w:t>
      </w:r>
    </w:p>
    <w:tbl>
      <w:tblPr>
        <w:tblW w:w="10417"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87"/>
        <w:gridCol w:w="2624"/>
        <w:gridCol w:w="1843"/>
        <w:gridCol w:w="4463"/>
      </w:tblGrid>
      <w:tr w:rsidR="00A07F5E" w:rsidRPr="00E517C8" w14:paraId="0D65F3FB" w14:textId="77777777" w:rsidTr="00AF7E07">
        <w:tc>
          <w:tcPr>
            <w:tcW w:w="10417" w:type="dxa"/>
            <w:gridSpan w:val="4"/>
            <w:shd w:val="pct15" w:color="auto" w:fill="auto"/>
          </w:tcPr>
          <w:p w14:paraId="0D65F3FA" w14:textId="63C9A55E" w:rsidR="00A07F5E" w:rsidRPr="00D7391A" w:rsidRDefault="00A07F5E" w:rsidP="00AF7E07">
            <w:pPr>
              <w:spacing w:before="60" w:after="60"/>
              <w:rPr>
                <w:b/>
                <w:sz w:val="24"/>
                <w:szCs w:val="24"/>
              </w:rPr>
            </w:pPr>
            <w:r w:rsidRPr="00D7391A">
              <w:rPr>
                <w:b/>
                <w:sz w:val="24"/>
                <w:szCs w:val="24"/>
              </w:rPr>
              <w:t>Post title:</w:t>
            </w:r>
            <w:r w:rsidR="00506DF7" w:rsidRPr="00D7391A">
              <w:rPr>
                <w:b/>
                <w:sz w:val="24"/>
                <w:szCs w:val="24"/>
              </w:rPr>
              <w:t xml:space="preserve"> Learning Support Assistant – Level 3</w:t>
            </w:r>
          </w:p>
        </w:tc>
      </w:tr>
      <w:tr w:rsidR="00A07F5E" w:rsidRPr="00E517C8" w14:paraId="0D65F402" w14:textId="77777777" w:rsidTr="00D348CC">
        <w:tc>
          <w:tcPr>
            <w:tcW w:w="1487" w:type="dxa"/>
            <w:tcBorders>
              <w:right w:val="single" w:sz="4" w:space="0" w:color="auto"/>
            </w:tcBorders>
            <w:vAlign w:val="center"/>
          </w:tcPr>
          <w:p w14:paraId="0D65F3FC" w14:textId="77777777" w:rsidR="00A07F5E" w:rsidRPr="00E517C8" w:rsidRDefault="00A07F5E" w:rsidP="00AF7E07">
            <w:pPr>
              <w:spacing w:before="120" w:after="120"/>
              <w:rPr>
                <w:rFonts w:ascii="Arial Bold" w:hAnsi="Arial Bold"/>
                <w:b/>
              </w:rPr>
            </w:pPr>
            <w:r>
              <w:rPr>
                <w:rFonts w:ascii="Arial Bold" w:hAnsi="Arial Bold"/>
                <w:b/>
              </w:rPr>
              <w:t>Team</w:t>
            </w:r>
          </w:p>
        </w:tc>
        <w:tc>
          <w:tcPr>
            <w:tcW w:w="2624" w:type="dxa"/>
            <w:tcBorders>
              <w:left w:val="single" w:sz="4" w:space="0" w:color="auto"/>
            </w:tcBorders>
            <w:vAlign w:val="center"/>
          </w:tcPr>
          <w:p w14:paraId="0D65F3FD" w14:textId="46FE1EED" w:rsidR="00A07F5E" w:rsidRPr="00D9760C" w:rsidRDefault="0066185D" w:rsidP="00AF7E07">
            <w:pPr>
              <w:spacing w:before="120" w:after="120"/>
            </w:pPr>
            <w:r>
              <w:t>Global Faculty</w:t>
            </w:r>
          </w:p>
        </w:tc>
        <w:tc>
          <w:tcPr>
            <w:tcW w:w="1843" w:type="dxa"/>
            <w:tcBorders>
              <w:right w:val="single" w:sz="4" w:space="0" w:color="auto"/>
            </w:tcBorders>
          </w:tcPr>
          <w:p w14:paraId="0D65F3FE" w14:textId="77777777" w:rsidR="00A07F5E" w:rsidRPr="00E517C8" w:rsidRDefault="00A07F5E" w:rsidP="00AF7E07">
            <w:pPr>
              <w:spacing w:before="120" w:after="120"/>
              <w:rPr>
                <w:rFonts w:ascii="Arial Bold" w:hAnsi="Arial Bold"/>
                <w:b/>
              </w:rPr>
            </w:pPr>
            <w:r>
              <w:rPr>
                <w:rFonts w:ascii="Arial Bold" w:hAnsi="Arial Bold"/>
                <w:b/>
              </w:rPr>
              <w:t>Line Manager:</w:t>
            </w:r>
          </w:p>
        </w:tc>
        <w:tc>
          <w:tcPr>
            <w:tcW w:w="4463" w:type="dxa"/>
            <w:tcBorders>
              <w:left w:val="single" w:sz="4" w:space="0" w:color="auto"/>
            </w:tcBorders>
            <w:vAlign w:val="center"/>
          </w:tcPr>
          <w:p w14:paraId="0D65F400" w14:textId="03AA6831" w:rsidR="00A07F5E" w:rsidRPr="00D9760C" w:rsidRDefault="0066185D" w:rsidP="00AF7E07">
            <w:r>
              <w:t>SENDCo</w:t>
            </w:r>
            <w:r w:rsidR="00296DDA">
              <w:t xml:space="preserve"> </w:t>
            </w:r>
          </w:p>
          <w:p w14:paraId="0D65F401" w14:textId="77777777" w:rsidR="00A07F5E" w:rsidRPr="00D9760C" w:rsidRDefault="00A07F5E" w:rsidP="00AF7E07"/>
        </w:tc>
      </w:tr>
      <w:tr w:rsidR="00A07F5E" w:rsidRPr="00E517C8" w14:paraId="0D65F407" w14:textId="77777777" w:rsidTr="00D348CC">
        <w:tc>
          <w:tcPr>
            <w:tcW w:w="1487" w:type="dxa"/>
            <w:tcBorders>
              <w:right w:val="single" w:sz="4" w:space="0" w:color="auto"/>
            </w:tcBorders>
          </w:tcPr>
          <w:p w14:paraId="0D65F403" w14:textId="77777777" w:rsidR="00A07F5E" w:rsidRPr="00E517C8" w:rsidRDefault="00A07F5E" w:rsidP="00AF7E07">
            <w:pPr>
              <w:spacing w:before="120" w:after="120"/>
              <w:rPr>
                <w:rFonts w:ascii="Arial Bold" w:hAnsi="Arial Bold"/>
                <w:b/>
              </w:rPr>
            </w:pPr>
            <w:r w:rsidRPr="00E517C8">
              <w:rPr>
                <w:rFonts w:ascii="Arial Bold" w:hAnsi="Arial Bold"/>
                <w:b/>
              </w:rPr>
              <w:t>Grade:</w:t>
            </w:r>
          </w:p>
        </w:tc>
        <w:tc>
          <w:tcPr>
            <w:tcW w:w="2624" w:type="dxa"/>
            <w:tcBorders>
              <w:left w:val="single" w:sz="4" w:space="0" w:color="auto"/>
            </w:tcBorders>
          </w:tcPr>
          <w:p w14:paraId="2DEE5C6B" w14:textId="77777777" w:rsidR="00D348CC" w:rsidRPr="00D348CC" w:rsidRDefault="00D348CC" w:rsidP="00D348CC">
            <w:pPr>
              <w:spacing w:before="120" w:after="120"/>
              <w:rPr>
                <w:rFonts w:cs="Arial"/>
              </w:rPr>
            </w:pPr>
            <w:r w:rsidRPr="00D348CC">
              <w:rPr>
                <w:rFonts w:cs="Arial"/>
              </w:rPr>
              <w:t xml:space="preserve">Grade 5: 6-11 – </w:t>
            </w:r>
          </w:p>
          <w:p w14:paraId="2C5C4BA4" w14:textId="77777777" w:rsidR="00D348CC" w:rsidRPr="00D348CC" w:rsidRDefault="00D348CC" w:rsidP="00D348CC">
            <w:pPr>
              <w:spacing w:before="120" w:after="120"/>
              <w:rPr>
                <w:rFonts w:cs="Arial"/>
              </w:rPr>
            </w:pPr>
            <w:r w:rsidRPr="00D348CC">
              <w:rPr>
                <w:rFonts w:cs="Arial"/>
              </w:rPr>
              <w:t>FTE £25,183-£27,269</w:t>
            </w:r>
          </w:p>
          <w:p w14:paraId="0D65F404" w14:textId="6BCE9317" w:rsidR="00A07F5E" w:rsidRPr="00D9760C" w:rsidRDefault="00D348CC" w:rsidP="00D348CC">
            <w:pPr>
              <w:spacing w:before="120" w:after="120"/>
            </w:pPr>
            <w:r w:rsidRPr="00D348CC">
              <w:rPr>
                <w:rFonts w:cs="Arial"/>
              </w:rPr>
              <w:t>Pro rota £21,808 - £23,614</w:t>
            </w:r>
          </w:p>
        </w:tc>
        <w:tc>
          <w:tcPr>
            <w:tcW w:w="1843" w:type="dxa"/>
            <w:tcBorders>
              <w:right w:val="single" w:sz="4" w:space="0" w:color="auto"/>
            </w:tcBorders>
          </w:tcPr>
          <w:p w14:paraId="0D65F405" w14:textId="77777777" w:rsidR="00A07F5E" w:rsidRPr="00E517C8" w:rsidRDefault="00A07F5E" w:rsidP="00AF7E07">
            <w:pPr>
              <w:rPr>
                <w:rFonts w:ascii="Arial Bold" w:hAnsi="Arial Bold"/>
                <w:b/>
              </w:rPr>
            </w:pPr>
            <w:r w:rsidRPr="00E517C8">
              <w:rPr>
                <w:rFonts w:ascii="Arial Bold" w:hAnsi="Arial Bold"/>
                <w:b/>
              </w:rPr>
              <w:t>Staff responsibility:</w:t>
            </w:r>
          </w:p>
        </w:tc>
        <w:tc>
          <w:tcPr>
            <w:tcW w:w="4463" w:type="dxa"/>
            <w:tcBorders>
              <w:left w:val="single" w:sz="4" w:space="0" w:color="auto"/>
            </w:tcBorders>
          </w:tcPr>
          <w:p w14:paraId="0D65F406" w14:textId="53B04A02" w:rsidR="00A07F5E" w:rsidRPr="00D9760C" w:rsidRDefault="00676299" w:rsidP="00C20144">
            <w:pPr>
              <w:spacing w:before="120" w:after="120"/>
            </w:pPr>
            <w:r>
              <w:t>Not applicable</w:t>
            </w:r>
          </w:p>
        </w:tc>
      </w:tr>
      <w:tr w:rsidR="00A07F5E" w:rsidRPr="00E517C8" w14:paraId="0D65F40E" w14:textId="77777777" w:rsidTr="00D348CC">
        <w:tc>
          <w:tcPr>
            <w:tcW w:w="1487" w:type="dxa"/>
            <w:tcBorders>
              <w:bottom w:val="nil"/>
            </w:tcBorders>
          </w:tcPr>
          <w:p w14:paraId="0D65F408" w14:textId="77777777" w:rsidR="00A07F5E" w:rsidRPr="003F22A4" w:rsidRDefault="00A07F5E" w:rsidP="00AF7E07">
            <w:pPr>
              <w:spacing w:after="60"/>
              <w:rPr>
                <w:b/>
              </w:rPr>
            </w:pPr>
            <w:r>
              <w:rPr>
                <w:b/>
              </w:rPr>
              <w:t>Contracted Hours</w:t>
            </w:r>
          </w:p>
        </w:tc>
        <w:tc>
          <w:tcPr>
            <w:tcW w:w="2624" w:type="dxa"/>
            <w:tcBorders>
              <w:bottom w:val="nil"/>
            </w:tcBorders>
          </w:tcPr>
          <w:p w14:paraId="0D65F409" w14:textId="250B011A" w:rsidR="00A07F5E" w:rsidRPr="00D9760C" w:rsidRDefault="00A07F5E" w:rsidP="00AF7E07">
            <w:pPr>
              <w:spacing w:after="60"/>
            </w:pPr>
            <w:r w:rsidRPr="00D9760C">
              <w:t>3</w:t>
            </w:r>
            <w:r w:rsidR="006D39B7">
              <w:t>6</w:t>
            </w:r>
            <w:r w:rsidRPr="00D9760C">
              <w:t xml:space="preserve"> </w:t>
            </w:r>
            <w:r w:rsidR="004B0EAB">
              <w:t>–</w:t>
            </w:r>
            <w:r w:rsidR="00AC1C0F">
              <w:t xml:space="preserve"> </w:t>
            </w:r>
            <w:r w:rsidR="004B0EAB">
              <w:t>TTO + 2 weeks</w:t>
            </w:r>
          </w:p>
        </w:tc>
        <w:tc>
          <w:tcPr>
            <w:tcW w:w="1843" w:type="dxa"/>
            <w:tcBorders>
              <w:bottom w:val="nil"/>
            </w:tcBorders>
          </w:tcPr>
          <w:p w14:paraId="0D65F40A" w14:textId="77777777" w:rsidR="00A07F5E" w:rsidRPr="00D9760C" w:rsidRDefault="00A07F5E" w:rsidP="00AC1C0F">
            <w:pPr>
              <w:spacing w:after="60"/>
              <w:rPr>
                <w:b/>
              </w:rPr>
            </w:pPr>
            <w:r>
              <w:rPr>
                <w:b/>
              </w:rPr>
              <w:t xml:space="preserve">Hours worked       </w:t>
            </w:r>
          </w:p>
        </w:tc>
        <w:tc>
          <w:tcPr>
            <w:tcW w:w="4463" w:type="dxa"/>
            <w:tcBorders>
              <w:bottom w:val="nil"/>
            </w:tcBorders>
          </w:tcPr>
          <w:p w14:paraId="0D65F40C" w14:textId="52F6FF10" w:rsidR="00A07F5E" w:rsidRDefault="00906FD4" w:rsidP="00AF7E07">
            <w:pPr>
              <w:spacing w:after="60"/>
            </w:pPr>
            <w:r>
              <w:t>8.</w:t>
            </w:r>
            <w:r w:rsidR="000D1D55">
              <w:t>20</w:t>
            </w:r>
            <w:r w:rsidR="009E7E3B">
              <w:t>am</w:t>
            </w:r>
            <w:r>
              <w:t xml:space="preserve"> – 4.</w:t>
            </w:r>
            <w:r w:rsidR="00676299">
              <w:t>00</w:t>
            </w:r>
            <w:r w:rsidR="009E7E3B">
              <w:t>pm</w:t>
            </w:r>
            <w:r w:rsidR="00A07F5E" w:rsidRPr="00D9760C">
              <w:t xml:space="preserve"> Mon - </w:t>
            </w:r>
            <w:r w:rsidR="00296DDA">
              <w:t>Fri</w:t>
            </w:r>
          </w:p>
          <w:p w14:paraId="59F98C1C" w14:textId="77777777" w:rsidR="00A07F5E" w:rsidRDefault="00A07F5E" w:rsidP="00AF7E07">
            <w:pPr>
              <w:spacing w:after="60"/>
            </w:pPr>
            <w:r w:rsidRPr="00D9760C">
              <w:t xml:space="preserve">½hr unpaid lunch </w:t>
            </w:r>
            <w:r w:rsidR="00A46848">
              <w:t>to be flexible with the needs of the Academy</w:t>
            </w:r>
          </w:p>
          <w:p w14:paraId="0D65F40D" w14:textId="3CB3DAB9" w:rsidR="00643A14" w:rsidRPr="00D9760C" w:rsidRDefault="00643A14" w:rsidP="00AF7E07">
            <w:pPr>
              <w:spacing w:after="60"/>
            </w:pPr>
          </w:p>
        </w:tc>
      </w:tr>
    </w:tbl>
    <w:p w14:paraId="32A75902" w14:textId="77777777" w:rsidR="00D7391A" w:rsidRDefault="00D7391A" w:rsidP="00643A14">
      <w:pPr>
        <w:pStyle w:val="NoSpacing"/>
        <w:rPr>
          <w:rFonts w:ascii="Arial" w:hAnsi="Arial" w:cs="Arial"/>
          <w:lang w:eastAsia="en-GB"/>
        </w:rPr>
      </w:pPr>
    </w:p>
    <w:p w14:paraId="6403EE75" w14:textId="5C4087D2" w:rsidR="00643A14" w:rsidRPr="00643A14" w:rsidRDefault="00643A14" w:rsidP="00643A14">
      <w:pPr>
        <w:pStyle w:val="NoSpacing"/>
        <w:rPr>
          <w:rFonts w:ascii="Arial" w:hAnsi="Arial" w:cs="Arial"/>
          <w:lang w:eastAsia="en-GB"/>
        </w:rPr>
      </w:pPr>
      <w:r w:rsidRPr="00643A14">
        <w:rPr>
          <w:rFonts w:ascii="Arial" w:hAnsi="Arial" w:cs="Arial"/>
          <w:lang w:eastAsia="en-GB"/>
        </w:rPr>
        <w:t>Lostock Hall Academy is an inclusive school where all children are valued and supported to achieve their full potential. We believe in a ‘Growth Mindset’ approach to learning and nurture ‘can do’ attitudes in our students and staff. Our dedicated team is committed to providing the best possible education for all our students and works together to ensure successful outcomes for all.</w:t>
      </w:r>
    </w:p>
    <w:p w14:paraId="6E76F0E2" w14:textId="77777777" w:rsidR="00643A14" w:rsidRDefault="00643A14">
      <w:pPr>
        <w:jc w:val="both"/>
      </w:pPr>
    </w:p>
    <w:p w14:paraId="0D65F410" w14:textId="2834037F" w:rsidR="00544723" w:rsidRDefault="005758D9">
      <w:pPr>
        <w:jc w:val="both"/>
      </w:pPr>
      <w:r>
        <w:t xml:space="preserve">Are you passionate about ensuring every child reaches their potential whatever their personal circumstances? Are you looking to use your skills and knowledge to really make a difference to </w:t>
      </w:r>
      <w:r w:rsidR="0015693D">
        <w:t xml:space="preserve">all our </w:t>
      </w:r>
      <w:r w:rsidR="00C37E17">
        <w:t>students</w:t>
      </w:r>
      <w:r>
        <w:t>?  Would you like to work in a school where behaviour is good?  Well don’t just take our word for it, listen to what Ofsted had to say in our recent inspection:</w:t>
      </w:r>
    </w:p>
    <w:p w14:paraId="0D65F411" w14:textId="77777777" w:rsidR="00544723" w:rsidRDefault="00544723">
      <w:pPr>
        <w:jc w:val="both"/>
      </w:pPr>
    </w:p>
    <w:p w14:paraId="0D65F412" w14:textId="77777777" w:rsidR="00544723" w:rsidRDefault="005758D9">
      <w:pPr>
        <w:autoSpaceDE w:val="0"/>
        <w:autoSpaceDN w:val="0"/>
        <w:adjustRightInd w:val="0"/>
        <w:rPr>
          <w:rFonts w:ascii="Tahoma" w:hAnsi="Tahoma" w:cs="Tahoma"/>
          <w:i/>
          <w:color w:val="000000"/>
        </w:rPr>
      </w:pPr>
      <w:r>
        <w:rPr>
          <w:rFonts w:ascii="Tahoma" w:hAnsi="Tahoma" w:cs="Tahoma"/>
          <w:i/>
          <w:color w:val="000000"/>
        </w:rPr>
        <w:t>“The students in this school are a delight to teach. They are responsive, respectful and reliable. They are excellent ambassadors for their school. “</w:t>
      </w:r>
    </w:p>
    <w:p w14:paraId="0D65F413" w14:textId="77777777" w:rsidR="00544723" w:rsidRDefault="00544723">
      <w:pPr>
        <w:autoSpaceDE w:val="0"/>
        <w:autoSpaceDN w:val="0"/>
        <w:adjustRightInd w:val="0"/>
        <w:rPr>
          <w:rFonts w:ascii="Tahoma" w:hAnsi="Tahoma" w:cs="Tahoma"/>
          <w:color w:val="000000"/>
          <w:sz w:val="24"/>
          <w:szCs w:val="24"/>
        </w:rPr>
      </w:pPr>
    </w:p>
    <w:p w14:paraId="0D65F414" w14:textId="77777777" w:rsidR="00544723" w:rsidRDefault="005758D9">
      <w:pPr>
        <w:jc w:val="both"/>
      </w:pPr>
      <w:r>
        <w:t xml:space="preserve">Do you have the energy and commitment to help young people overcome obstacles to learning? Would you like to work in a supportive environment with a community ethos? If so, then our </w:t>
      </w:r>
      <w:r w:rsidR="00C37E17">
        <w:t>students</w:t>
      </w:r>
      <w:r>
        <w:t xml:space="preserve"> would like to meet you and we </w:t>
      </w:r>
      <w:r w:rsidR="0015693D">
        <w:t>would like you to join our team, working together for the good of all students.</w:t>
      </w:r>
    </w:p>
    <w:p w14:paraId="0D65F415" w14:textId="77777777" w:rsidR="00544723" w:rsidRDefault="00544723">
      <w:pPr>
        <w:jc w:val="both"/>
      </w:pPr>
    </w:p>
    <w:p w14:paraId="0D65F417" w14:textId="6B7EA273" w:rsidR="00544723" w:rsidRDefault="00D03080">
      <w:pPr>
        <w:jc w:val="both"/>
      </w:pPr>
      <w:r>
        <w:t>Joanne</w:t>
      </w:r>
      <w:r w:rsidR="00157518">
        <w:t>,</w:t>
      </w:r>
      <w:r>
        <w:t xml:space="preserve"> has this to say:</w:t>
      </w:r>
    </w:p>
    <w:p w14:paraId="15E88CF9" w14:textId="5E0D7753" w:rsidR="00D03080" w:rsidRPr="000B020D" w:rsidRDefault="00A12412">
      <w:pPr>
        <w:jc w:val="both"/>
        <w:rPr>
          <w:color w:val="538135" w:themeColor="accent6" w:themeShade="BF"/>
        </w:rPr>
      </w:pPr>
      <w:r w:rsidRPr="000B020D">
        <w:rPr>
          <w:color w:val="538135" w:themeColor="accent6" w:themeShade="BF"/>
        </w:rPr>
        <w:t xml:space="preserve">“I have thoroughly enjoyed working with the Lostock Hall Academy team. Despite having no previous </w:t>
      </w:r>
      <w:r w:rsidR="00956FED" w:rsidRPr="000B020D">
        <w:rPr>
          <w:color w:val="538135" w:themeColor="accent6" w:themeShade="BF"/>
        </w:rPr>
        <w:t xml:space="preserve">experience in education, I have been welcomed, supported and trained to do my job to a high standard. I am excited to continue my career development </w:t>
      </w:r>
      <w:r w:rsidR="000B020D" w:rsidRPr="000B020D">
        <w:rPr>
          <w:color w:val="538135" w:themeColor="accent6" w:themeShade="BF"/>
        </w:rPr>
        <w:t>at the Academy and love working with their students.”</w:t>
      </w:r>
    </w:p>
    <w:p w14:paraId="0D65F419" w14:textId="77777777" w:rsidR="00544723" w:rsidRDefault="00544723">
      <w:pPr>
        <w:jc w:val="both"/>
      </w:pPr>
    </w:p>
    <w:p w14:paraId="0D65F41C" w14:textId="055E9F9F" w:rsidR="00544723" w:rsidRDefault="005758D9">
      <w:pPr>
        <w:jc w:val="both"/>
      </w:pPr>
      <w:r>
        <w:t>Further details of the post and application procedure are available on the academy’s website (</w:t>
      </w:r>
      <w:hyperlink r:id="rId14" w:history="1">
        <w:r>
          <w:rPr>
            <w:rStyle w:val="Hyperlink"/>
          </w:rPr>
          <w:t>www.lostockhallacademy.org</w:t>
        </w:r>
      </w:hyperlink>
      <w:r>
        <w:t>)</w:t>
      </w:r>
      <w:r w:rsidR="00D348CC">
        <w:t xml:space="preserve"> </w:t>
      </w:r>
      <w:r>
        <w:t xml:space="preserve">Mrs </w:t>
      </w:r>
      <w:r w:rsidR="000859B0">
        <w:t>Michelle Hall</w:t>
      </w:r>
      <w:r>
        <w:t xml:space="preserve">, </w:t>
      </w:r>
      <w:r w:rsidR="000859B0">
        <w:t>Personnel M</w:t>
      </w:r>
      <w:r>
        <w:t xml:space="preserve">anager (01772 </w:t>
      </w:r>
      <w:r w:rsidRPr="0015693D">
        <w:t>646101</w:t>
      </w:r>
      <w:r>
        <w:t xml:space="preserve"> / </w:t>
      </w:r>
      <w:hyperlink r:id="rId15" w:history="1">
        <w:r w:rsidR="004435DC" w:rsidRPr="00694405">
          <w:rPr>
            <w:rStyle w:val="Hyperlink"/>
          </w:rPr>
          <w:t>m.hall@lostockhallacademy.org</w:t>
        </w:r>
      </w:hyperlink>
      <w:r w:rsidR="004435DC">
        <w:t xml:space="preserve"> </w:t>
      </w:r>
      <w:r>
        <w:t xml:space="preserve">).  </w:t>
      </w:r>
    </w:p>
    <w:p w14:paraId="79BF3447" w14:textId="77777777" w:rsidR="00D348CC" w:rsidRDefault="005758D9" w:rsidP="00236A7C">
      <w:pPr>
        <w:jc w:val="both"/>
        <w:rPr>
          <w:i/>
          <w:sz w:val="20"/>
          <w:szCs w:val="20"/>
        </w:rPr>
      </w:pPr>
      <w:r w:rsidRPr="00D348CC">
        <w:rPr>
          <w:i/>
          <w:sz w:val="20"/>
          <w:szCs w:val="20"/>
        </w:rPr>
        <w:t>Lostock Hall Academy is an Equal Opportunities Employer and is committed to safeguarding and promoting the welfare of children and young people and expects all staff and volunteers to share this commitment.  Appointment is subject to a successful DBS Enhanced Check and other relevant employment checks.</w:t>
      </w:r>
    </w:p>
    <w:p w14:paraId="63BD261E" w14:textId="2359DACE" w:rsidR="00296DDA" w:rsidRPr="00F4210A" w:rsidRDefault="005758D9" w:rsidP="00236A7C">
      <w:pPr>
        <w:jc w:val="both"/>
        <w:rPr>
          <w:i/>
          <w:sz w:val="20"/>
          <w:szCs w:val="20"/>
        </w:rPr>
      </w:pPr>
      <w:r>
        <w:rPr>
          <w:sz w:val="16"/>
          <w:szCs w:val="16"/>
        </w:rPr>
        <w:t>LOSTOCK HALL ACADEMY TRUST, COMPANY NUMBER 07657427, AN EXEMPT CHARITABLE COMPANY REGISTERED WITH THE DfE</w:t>
      </w:r>
    </w:p>
    <w:tbl>
      <w:tblPr>
        <w:tblW w:w="11482" w:type="dxa"/>
        <w:tblInd w:w="-12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482"/>
      </w:tblGrid>
      <w:tr w:rsidR="00D075D2" w:rsidRPr="008E618B" w14:paraId="0188E2E6" w14:textId="77777777" w:rsidTr="00D075D2">
        <w:tc>
          <w:tcPr>
            <w:tcW w:w="11482" w:type="dxa"/>
            <w:tcBorders>
              <w:top w:val="nil"/>
              <w:bottom w:val="nil"/>
            </w:tcBorders>
          </w:tcPr>
          <w:p w14:paraId="646493D9" w14:textId="37368E1B" w:rsidR="00D075D2" w:rsidRPr="008E618B" w:rsidRDefault="00D075D2" w:rsidP="001756B0">
            <w:pPr>
              <w:rPr>
                <w:rFonts w:cs="Arial"/>
                <w:sz w:val="21"/>
                <w:szCs w:val="21"/>
              </w:rPr>
            </w:pPr>
          </w:p>
        </w:tc>
      </w:tr>
      <w:tr w:rsidR="00F4210A" w:rsidRPr="00343C5A" w14:paraId="165AB1B3" w14:textId="77777777" w:rsidTr="00F4210A">
        <w:tc>
          <w:tcPr>
            <w:tcW w:w="11482" w:type="dxa"/>
            <w:tcBorders>
              <w:top w:val="nil"/>
              <w:left w:val="single" w:sz="4" w:space="0" w:color="auto"/>
              <w:bottom w:val="nil"/>
              <w:right w:val="single" w:sz="4" w:space="0" w:color="auto"/>
            </w:tcBorders>
          </w:tcPr>
          <w:p w14:paraId="13574EAF" w14:textId="77777777" w:rsidR="00F4210A" w:rsidRPr="00F4210A" w:rsidRDefault="00F4210A" w:rsidP="004F58F5">
            <w:pPr>
              <w:rPr>
                <w:rFonts w:cs="Arial"/>
                <w:b/>
                <w:bCs/>
                <w:sz w:val="21"/>
                <w:szCs w:val="21"/>
              </w:rPr>
            </w:pPr>
            <w:r w:rsidRPr="00F4210A">
              <w:rPr>
                <w:rFonts w:cs="Arial"/>
                <w:b/>
                <w:bCs/>
                <w:sz w:val="21"/>
                <w:szCs w:val="21"/>
              </w:rPr>
              <w:t>Job Purpose:</w:t>
            </w:r>
          </w:p>
          <w:p w14:paraId="177248AC" w14:textId="77777777" w:rsidR="00F4210A" w:rsidRPr="00F4210A" w:rsidRDefault="00F4210A" w:rsidP="004F58F5">
            <w:pPr>
              <w:rPr>
                <w:rFonts w:cs="Arial"/>
                <w:sz w:val="21"/>
                <w:szCs w:val="21"/>
              </w:rPr>
            </w:pPr>
            <w:r w:rsidRPr="00F4210A">
              <w:rPr>
                <w:rFonts w:cs="Arial"/>
                <w:sz w:val="21"/>
                <w:szCs w:val="21"/>
              </w:rPr>
              <w:t>Under the general supervision and direction of the teacher, assist with the planning and implementation of learning activities, adapting teaching and learning for individuals and groups. The postholder will undertake monitoring and recording of student progress and provide feedback to the class teacher, establishing supportive and constructive relationships with students, parents and carers. The Literacy Learning Support Assistant will also provide short term cover for classes to which the Literacy Learning Support Assistant is normally assigned, when the class teacher is unexpectedly unavailable.</w:t>
            </w:r>
          </w:p>
        </w:tc>
      </w:tr>
      <w:tr w:rsidR="00F4210A" w:rsidRPr="001323D0" w14:paraId="66DD320F" w14:textId="77777777" w:rsidTr="00F4210A">
        <w:tc>
          <w:tcPr>
            <w:tcW w:w="11482" w:type="dxa"/>
            <w:tcBorders>
              <w:top w:val="nil"/>
              <w:left w:val="single" w:sz="4" w:space="0" w:color="auto"/>
              <w:bottom w:val="nil"/>
              <w:right w:val="single" w:sz="4" w:space="0" w:color="auto"/>
            </w:tcBorders>
          </w:tcPr>
          <w:p w14:paraId="305FD0E2" w14:textId="77777777" w:rsidR="00F4210A" w:rsidRPr="00F4210A" w:rsidRDefault="00F4210A" w:rsidP="00F4210A">
            <w:pPr>
              <w:rPr>
                <w:rFonts w:cs="Arial"/>
                <w:sz w:val="21"/>
                <w:szCs w:val="21"/>
              </w:rPr>
            </w:pPr>
            <w:r w:rsidRPr="00F4210A">
              <w:rPr>
                <w:rFonts w:cs="Arial"/>
                <w:sz w:val="21"/>
                <w:szCs w:val="21"/>
              </w:rPr>
              <w:t>Accountabilities/Responsibilities – appropriate for this post:</w:t>
            </w:r>
          </w:p>
        </w:tc>
      </w:tr>
      <w:tr w:rsidR="00F4210A" w:rsidRPr="008E618B" w14:paraId="617E1565" w14:textId="77777777" w:rsidTr="00F4210A">
        <w:tc>
          <w:tcPr>
            <w:tcW w:w="11482" w:type="dxa"/>
            <w:tcBorders>
              <w:top w:val="nil"/>
              <w:left w:val="single" w:sz="4" w:space="0" w:color="auto"/>
              <w:bottom w:val="nil"/>
              <w:right w:val="single" w:sz="4" w:space="0" w:color="auto"/>
            </w:tcBorders>
          </w:tcPr>
          <w:p w14:paraId="4ED65FFC" w14:textId="77777777" w:rsidR="00F4210A" w:rsidRPr="00F4210A" w:rsidRDefault="00F4210A" w:rsidP="00F4210A">
            <w:pPr>
              <w:pStyle w:val="NoSpacing"/>
              <w:numPr>
                <w:ilvl w:val="0"/>
                <w:numId w:val="30"/>
              </w:numPr>
              <w:rPr>
                <w:rFonts w:ascii="Arial" w:eastAsiaTheme="minorHAnsi" w:hAnsi="Arial" w:cs="Arial"/>
                <w:sz w:val="21"/>
                <w:szCs w:val="21"/>
              </w:rPr>
            </w:pPr>
            <w:r w:rsidRPr="00F4210A">
              <w:rPr>
                <w:rFonts w:ascii="Arial" w:eastAsiaTheme="minorHAnsi" w:hAnsi="Arial" w:cs="Arial"/>
                <w:sz w:val="21"/>
                <w:szCs w:val="21"/>
              </w:rPr>
              <w:t xml:space="preserve">To work with the SENDCo in the planning, development, implementation and evaluation of the effectiveness of the intervention requirements needed for any students within the </w:t>
            </w:r>
            <w:proofErr w:type="gramStart"/>
            <w:r w:rsidRPr="00F4210A">
              <w:rPr>
                <w:rFonts w:ascii="Arial" w:eastAsiaTheme="minorHAnsi" w:hAnsi="Arial" w:cs="Arial"/>
                <w:sz w:val="21"/>
                <w:szCs w:val="21"/>
              </w:rPr>
              <w:t>Academy;</w:t>
            </w:r>
            <w:proofErr w:type="gramEnd"/>
            <w:r w:rsidRPr="00F4210A">
              <w:rPr>
                <w:rFonts w:ascii="Arial" w:eastAsiaTheme="minorHAnsi" w:hAnsi="Arial" w:cs="Arial"/>
                <w:sz w:val="21"/>
                <w:szCs w:val="21"/>
              </w:rPr>
              <w:t xml:space="preserve">  </w:t>
            </w:r>
          </w:p>
          <w:p w14:paraId="112D2E07" w14:textId="77777777" w:rsidR="00F4210A" w:rsidRPr="00F4210A" w:rsidRDefault="00F4210A" w:rsidP="00F4210A">
            <w:pPr>
              <w:pStyle w:val="NoSpacing"/>
              <w:numPr>
                <w:ilvl w:val="0"/>
                <w:numId w:val="30"/>
              </w:numPr>
              <w:rPr>
                <w:rFonts w:ascii="Arial" w:eastAsiaTheme="minorHAnsi" w:hAnsi="Arial" w:cs="Arial"/>
                <w:sz w:val="21"/>
                <w:szCs w:val="21"/>
              </w:rPr>
            </w:pPr>
            <w:r w:rsidRPr="00F4210A">
              <w:rPr>
                <w:rFonts w:ascii="Arial" w:eastAsiaTheme="minorHAnsi" w:hAnsi="Arial" w:cs="Arial"/>
                <w:sz w:val="21"/>
                <w:szCs w:val="21"/>
              </w:rPr>
              <w:t xml:space="preserve">Under the general supervision and direction of teacher, assist with the planning and implementation of teaching and learning activities to individuals and </w:t>
            </w:r>
            <w:proofErr w:type="gramStart"/>
            <w:r w:rsidRPr="00F4210A">
              <w:rPr>
                <w:rFonts w:ascii="Arial" w:eastAsiaTheme="minorHAnsi" w:hAnsi="Arial" w:cs="Arial"/>
                <w:sz w:val="21"/>
                <w:szCs w:val="21"/>
              </w:rPr>
              <w:t>groups;</w:t>
            </w:r>
            <w:proofErr w:type="gramEnd"/>
          </w:p>
          <w:p w14:paraId="0D4B701A" w14:textId="77777777" w:rsidR="00F4210A" w:rsidRPr="00F4210A" w:rsidRDefault="00F4210A" w:rsidP="00F4210A">
            <w:pPr>
              <w:pStyle w:val="NoSpacing"/>
              <w:numPr>
                <w:ilvl w:val="0"/>
                <w:numId w:val="30"/>
              </w:numPr>
              <w:rPr>
                <w:rFonts w:ascii="Arial" w:eastAsiaTheme="minorHAnsi" w:hAnsi="Arial" w:cs="Arial"/>
                <w:sz w:val="21"/>
                <w:szCs w:val="21"/>
              </w:rPr>
            </w:pPr>
            <w:r w:rsidRPr="00F4210A">
              <w:rPr>
                <w:rFonts w:ascii="Arial" w:eastAsiaTheme="minorHAnsi" w:hAnsi="Arial" w:cs="Arial"/>
                <w:sz w:val="21"/>
                <w:szCs w:val="21"/>
              </w:rPr>
              <w:t xml:space="preserve">To be proactive in advising teaching staff on appropriate adaptations for the individual and their </w:t>
            </w:r>
            <w:proofErr w:type="gramStart"/>
            <w:r w:rsidRPr="00F4210A">
              <w:rPr>
                <w:rFonts w:ascii="Arial" w:eastAsiaTheme="minorHAnsi" w:hAnsi="Arial" w:cs="Arial"/>
                <w:sz w:val="21"/>
                <w:szCs w:val="21"/>
              </w:rPr>
              <w:t>needs;</w:t>
            </w:r>
            <w:proofErr w:type="gramEnd"/>
          </w:p>
          <w:p w14:paraId="221859B5" w14:textId="77777777" w:rsidR="00F4210A" w:rsidRPr="00F4210A" w:rsidRDefault="00F4210A" w:rsidP="00F4210A">
            <w:pPr>
              <w:pStyle w:val="NoSpacing"/>
              <w:numPr>
                <w:ilvl w:val="0"/>
                <w:numId w:val="30"/>
              </w:numPr>
              <w:rPr>
                <w:rFonts w:ascii="Arial" w:eastAsiaTheme="minorHAnsi" w:hAnsi="Arial" w:cs="Arial"/>
                <w:sz w:val="21"/>
                <w:szCs w:val="21"/>
              </w:rPr>
            </w:pPr>
            <w:r w:rsidRPr="00F4210A">
              <w:rPr>
                <w:rFonts w:ascii="Arial" w:eastAsiaTheme="minorHAnsi" w:hAnsi="Arial" w:cs="Arial"/>
                <w:sz w:val="21"/>
                <w:szCs w:val="21"/>
              </w:rPr>
              <w:t xml:space="preserve">To support the production of bespoke high-quality learning resources to support specific learning </w:t>
            </w:r>
            <w:proofErr w:type="gramStart"/>
            <w:r w:rsidRPr="00F4210A">
              <w:rPr>
                <w:rFonts w:ascii="Arial" w:eastAsiaTheme="minorHAnsi" w:hAnsi="Arial" w:cs="Arial"/>
                <w:sz w:val="21"/>
                <w:szCs w:val="21"/>
              </w:rPr>
              <w:t>needs;</w:t>
            </w:r>
            <w:proofErr w:type="gramEnd"/>
            <w:r w:rsidRPr="00F4210A">
              <w:rPr>
                <w:rFonts w:ascii="Arial" w:eastAsiaTheme="minorHAnsi" w:hAnsi="Arial" w:cs="Arial"/>
                <w:sz w:val="21"/>
                <w:szCs w:val="21"/>
              </w:rPr>
              <w:t xml:space="preserve"> </w:t>
            </w:r>
          </w:p>
          <w:p w14:paraId="1B363A71" w14:textId="77777777" w:rsidR="00F4210A" w:rsidRPr="00F4210A" w:rsidRDefault="00F4210A" w:rsidP="00F4210A">
            <w:pPr>
              <w:pStyle w:val="NoSpacing"/>
              <w:numPr>
                <w:ilvl w:val="0"/>
                <w:numId w:val="30"/>
              </w:numPr>
              <w:rPr>
                <w:rFonts w:ascii="Arial" w:eastAsiaTheme="minorHAnsi" w:hAnsi="Arial" w:cs="Arial"/>
                <w:sz w:val="21"/>
                <w:szCs w:val="21"/>
              </w:rPr>
            </w:pPr>
            <w:r w:rsidRPr="00F4210A">
              <w:rPr>
                <w:rFonts w:ascii="Arial" w:eastAsiaTheme="minorHAnsi" w:hAnsi="Arial" w:cs="Arial"/>
                <w:sz w:val="21"/>
                <w:szCs w:val="21"/>
              </w:rPr>
              <w:t xml:space="preserve">To share data and diagnostic information arising from interventions with the SENDCO and relevant </w:t>
            </w:r>
            <w:proofErr w:type="gramStart"/>
            <w:r w:rsidRPr="00F4210A">
              <w:rPr>
                <w:rFonts w:ascii="Arial" w:eastAsiaTheme="minorHAnsi" w:hAnsi="Arial" w:cs="Arial"/>
                <w:sz w:val="21"/>
                <w:szCs w:val="21"/>
              </w:rPr>
              <w:t>teachers;</w:t>
            </w:r>
            <w:proofErr w:type="gramEnd"/>
          </w:p>
          <w:p w14:paraId="0A6CB1AF" w14:textId="77777777" w:rsidR="00F4210A" w:rsidRPr="00F4210A" w:rsidRDefault="00F4210A" w:rsidP="00F4210A">
            <w:pPr>
              <w:pStyle w:val="NoSpacing"/>
              <w:numPr>
                <w:ilvl w:val="0"/>
                <w:numId w:val="30"/>
              </w:numPr>
              <w:rPr>
                <w:rFonts w:ascii="Arial" w:eastAsiaTheme="minorHAnsi" w:hAnsi="Arial" w:cs="Arial"/>
                <w:sz w:val="21"/>
                <w:szCs w:val="21"/>
              </w:rPr>
            </w:pPr>
            <w:r w:rsidRPr="00F4210A">
              <w:rPr>
                <w:rFonts w:ascii="Arial" w:eastAsiaTheme="minorHAnsi" w:hAnsi="Arial" w:cs="Arial"/>
                <w:sz w:val="21"/>
                <w:szCs w:val="21"/>
              </w:rPr>
              <w:t xml:space="preserve">To stay abreast in development of assistive technologies and proactively support the use of these in the </w:t>
            </w:r>
            <w:proofErr w:type="gramStart"/>
            <w:r w:rsidRPr="00F4210A">
              <w:rPr>
                <w:rFonts w:ascii="Arial" w:eastAsiaTheme="minorHAnsi" w:hAnsi="Arial" w:cs="Arial"/>
                <w:sz w:val="21"/>
                <w:szCs w:val="21"/>
              </w:rPr>
              <w:t>classroom;</w:t>
            </w:r>
            <w:proofErr w:type="gramEnd"/>
          </w:p>
          <w:p w14:paraId="06E935A2" w14:textId="77777777" w:rsidR="00F4210A" w:rsidRPr="00F4210A" w:rsidRDefault="00F4210A" w:rsidP="00F4210A">
            <w:pPr>
              <w:pStyle w:val="NoSpacing"/>
              <w:numPr>
                <w:ilvl w:val="0"/>
                <w:numId w:val="30"/>
              </w:numPr>
              <w:rPr>
                <w:rFonts w:ascii="Arial" w:eastAsiaTheme="minorHAnsi" w:hAnsi="Arial" w:cs="Arial"/>
                <w:sz w:val="21"/>
                <w:szCs w:val="21"/>
              </w:rPr>
            </w:pPr>
            <w:r w:rsidRPr="00F4210A">
              <w:rPr>
                <w:rFonts w:ascii="Arial" w:eastAsiaTheme="minorHAnsi" w:hAnsi="Arial" w:cs="Arial"/>
                <w:sz w:val="21"/>
                <w:szCs w:val="21"/>
              </w:rPr>
              <w:t xml:space="preserve">Establish supportive and constructive relationships with students, parents, carers and the wider community, and liaise with outside agencies, where </w:t>
            </w:r>
            <w:proofErr w:type="gramStart"/>
            <w:r w:rsidRPr="00F4210A">
              <w:rPr>
                <w:rFonts w:ascii="Arial" w:eastAsiaTheme="minorHAnsi" w:hAnsi="Arial" w:cs="Arial"/>
                <w:sz w:val="21"/>
                <w:szCs w:val="21"/>
              </w:rPr>
              <w:t>appropriate;</w:t>
            </w:r>
            <w:proofErr w:type="gramEnd"/>
            <w:r w:rsidRPr="00F4210A">
              <w:rPr>
                <w:rFonts w:ascii="Arial" w:eastAsiaTheme="minorHAnsi" w:hAnsi="Arial" w:cs="Arial"/>
                <w:sz w:val="21"/>
                <w:szCs w:val="21"/>
              </w:rPr>
              <w:t xml:space="preserve"> </w:t>
            </w:r>
          </w:p>
          <w:p w14:paraId="3BBB3E06" w14:textId="77777777" w:rsidR="00F4210A" w:rsidRPr="00F4210A" w:rsidRDefault="00F4210A" w:rsidP="00F4210A">
            <w:pPr>
              <w:pStyle w:val="NoSpacing"/>
              <w:numPr>
                <w:ilvl w:val="0"/>
                <w:numId w:val="30"/>
              </w:numPr>
              <w:rPr>
                <w:rFonts w:ascii="Arial" w:eastAsiaTheme="minorHAnsi" w:hAnsi="Arial" w:cs="Arial"/>
                <w:sz w:val="21"/>
                <w:szCs w:val="21"/>
              </w:rPr>
            </w:pPr>
            <w:r w:rsidRPr="00F4210A">
              <w:rPr>
                <w:rFonts w:ascii="Arial" w:eastAsiaTheme="minorHAnsi" w:hAnsi="Arial" w:cs="Arial"/>
                <w:sz w:val="21"/>
                <w:szCs w:val="21"/>
              </w:rPr>
              <w:t xml:space="preserve">Take small group support/intervention </w:t>
            </w:r>
            <w:proofErr w:type="gramStart"/>
            <w:r w:rsidRPr="00F4210A">
              <w:rPr>
                <w:rFonts w:ascii="Arial" w:eastAsiaTheme="minorHAnsi" w:hAnsi="Arial" w:cs="Arial"/>
                <w:sz w:val="21"/>
                <w:szCs w:val="21"/>
              </w:rPr>
              <w:t>sessions;</w:t>
            </w:r>
            <w:proofErr w:type="gramEnd"/>
          </w:p>
          <w:p w14:paraId="19475289" w14:textId="77777777" w:rsidR="00F4210A" w:rsidRPr="00F4210A" w:rsidRDefault="00F4210A" w:rsidP="00F4210A">
            <w:pPr>
              <w:pStyle w:val="NoSpacing"/>
              <w:numPr>
                <w:ilvl w:val="0"/>
                <w:numId w:val="30"/>
              </w:numPr>
              <w:rPr>
                <w:rFonts w:ascii="Arial" w:eastAsiaTheme="minorHAnsi" w:hAnsi="Arial" w:cs="Arial"/>
                <w:sz w:val="21"/>
                <w:szCs w:val="21"/>
              </w:rPr>
            </w:pPr>
            <w:r w:rsidRPr="00F4210A">
              <w:rPr>
                <w:rFonts w:ascii="Arial" w:eastAsiaTheme="minorHAnsi" w:hAnsi="Arial" w:cs="Arial"/>
                <w:sz w:val="21"/>
                <w:szCs w:val="21"/>
              </w:rPr>
              <w:t xml:space="preserve">Recording of </w:t>
            </w:r>
            <w:proofErr w:type="gramStart"/>
            <w:r w:rsidRPr="00F4210A">
              <w:rPr>
                <w:rFonts w:ascii="Arial" w:eastAsiaTheme="minorHAnsi" w:hAnsi="Arial" w:cs="Arial"/>
                <w:sz w:val="21"/>
                <w:szCs w:val="21"/>
              </w:rPr>
              <w:t>achievements;</w:t>
            </w:r>
            <w:proofErr w:type="gramEnd"/>
          </w:p>
          <w:p w14:paraId="603609E4" w14:textId="77777777" w:rsidR="00F4210A" w:rsidRPr="00F4210A" w:rsidRDefault="00F4210A" w:rsidP="00F4210A">
            <w:pPr>
              <w:pStyle w:val="NoSpacing"/>
              <w:numPr>
                <w:ilvl w:val="0"/>
                <w:numId w:val="30"/>
              </w:numPr>
              <w:rPr>
                <w:rFonts w:ascii="Arial" w:eastAsiaTheme="minorHAnsi" w:hAnsi="Arial" w:cs="Arial"/>
                <w:sz w:val="21"/>
                <w:szCs w:val="21"/>
              </w:rPr>
            </w:pPr>
            <w:r w:rsidRPr="00F4210A">
              <w:rPr>
                <w:rFonts w:ascii="Arial" w:eastAsiaTheme="minorHAnsi" w:hAnsi="Arial" w:cs="Arial"/>
                <w:sz w:val="21"/>
                <w:szCs w:val="21"/>
              </w:rPr>
              <w:t xml:space="preserve">Assist the teacher with the managing the behaviour of students, dealing with any immediate problems, collecting any completed work and reporting back as appropriate using the school’s Behaviour Management </w:t>
            </w:r>
            <w:proofErr w:type="gramStart"/>
            <w:r w:rsidRPr="00F4210A">
              <w:rPr>
                <w:rFonts w:ascii="Arial" w:eastAsiaTheme="minorHAnsi" w:hAnsi="Arial" w:cs="Arial"/>
                <w:sz w:val="21"/>
                <w:szCs w:val="21"/>
              </w:rPr>
              <w:t>Policy;</w:t>
            </w:r>
            <w:proofErr w:type="gramEnd"/>
          </w:p>
          <w:p w14:paraId="14264B8B" w14:textId="77777777" w:rsidR="00F4210A" w:rsidRPr="00F4210A" w:rsidRDefault="00F4210A" w:rsidP="00F4210A">
            <w:pPr>
              <w:pStyle w:val="NoSpacing"/>
              <w:numPr>
                <w:ilvl w:val="0"/>
                <w:numId w:val="30"/>
              </w:numPr>
              <w:rPr>
                <w:rFonts w:ascii="Arial" w:eastAsiaTheme="minorHAnsi" w:hAnsi="Arial" w:cs="Arial"/>
                <w:sz w:val="21"/>
                <w:szCs w:val="21"/>
              </w:rPr>
            </w:pPr>
            <w:r w:rsidRPr="00F4210A">
              <w:rPr>
                <w:rFonts w:ascii="Arial" w:eastAsiaTheme="minorHAnsi" w:hAnsi="Arial" w:cs="Arial"/>
                <w:sz w:val="21"/>
                <w:szCs w:val="21"/>
              </w:rPr>
              <w:t xml:space="preserve">Ensure students have access to adequate resources while working independently to carry out the work set or </w:t>
            </w:r>
            <w:proofErr w:type="gramStart"/>
            <w:r w:rsidRPr="00F4210A">
              <w:rPr>
                <w:rFonts w:ascii="Arial" w:eastAsiaTheme="minorHAnsi" w:hAnsi="Arial" w:cs="Arial"/>
                <w:sz w:val="21"/>
                <w:szCs w:val="21"/>
              </w:rPr>
              <w:t>required;</w:t>
            </w:r>
            <w:proofErr w:type="gramEnd"/>
          </w:p>
          <w:p w14:paraId="1C2CD390" w14:textId="77777777" w:rsidR="00F4210A" w:rsidRPr="00F4210A" w:rsidRDefault="00F4210A" w:rsidP="00F4210A">
            <w:pPr>
              <w:pStyle w:val="NoSpacing"/>
              <w:numPr>
                <w:ilvl w:val="0"/>
                <w:numId w:val="30"/>
              </w:numPr>
              <w:rPr>
                <w:rFonts w:ascii="Arial" w:eastAsiaTheme="minorHAnsi" w:hAnsi="Arial" w:cs="Arial"/>
                <w:sz w:val="21"/>
                <w:szCs w:val="21"/>
              </w:rPr>
            </w:pPr>
            <w:r w:rsidRPr="00F4210A">
              <w:rPr>
                <w:rFonts w:ascii="Arial" w:eastAsiaTheme="minorHAnsi" w:hAnsi="Arial" w:cs="Arial"/>
                <w:sz w:val="21"/>
                <w:szCs w:val="21"/>
              </w:rPr>
              <w:t xml:space="preserve">Supervise the afterschool homework club and any catch up </w:t>
            </w:r>
            <w:proofErr w:type="gramStart"/>
            <w:r w:rsidRPr="00F4210A">
              <w:rPr>
                <w:rFonts w:ascii="Arial" w:eastAsiaTheme="minorHAnsi" w:hAnsi="Arial" w:cs="Arial"/>
                <w:sz w:val="21"/>
                <w:szCs w:val="21"/>
              </w:rPr>
              <w:t>clubs;</w:t>
            </w:r>
            <w:proofErr w:type="gramEnd"/>
          </w:p>
          <w:p w14:paraId="7EBCFA66" w14:textId="77777777" w:rsidR="00F4210A" w:rsidRPr="00F4210A" w:rsidRDefault="00F4210A" w:rsidP="00F4210A">
            <w:pPr>
              <w:pStyle w:val="NoSpacing"/>
              <w:numPr>
                <w:ilvl w:val="0"/>
                <w:numId w:val="30"/>
              </w:numPr>
              <w:rPr>
                <w:rFonts w:ascii="Arial" w:eastAsiaTheme="minorHAnsi" w:hAnsi="Arial" w:cs="Arial"/>
                <w:sz w:val="21"/>
                <w:szCs w:val="21"/>
              </w:rPr>
            </w:pPr>
            <w:r w:rsidRPr="00F4210A">
              <w:rPr>
                <w:rFonts w:ascii="Arial" w:eastAsiaTheme="minorHAnsi" w:hAnsi="Arial" w:cs="Arial"/>
                <w:sz w:val="21"/>
                <w:szCs w:val="21"/>
              </w:rPr>
              <w:t xml:space="preserve">Supervise students during break and </w:t>
            </w:r>
            <w:proofErr w:type="gramStart"/>
            <w:r w:rsidRPr="00F4210A">
              <w:rPr>
                <w:rFonts w:ascii="Arial" w:eastAsiaTheme="minorHAnsi" w:hAnsi="Arial" w:cs="Arial"/>
                <w:sz w:val="21"/>
                <w:szCs w:val="21"/>
              </w:rPr>
              <w:t>lunchtimes;</w:t>
            </w:r>
            <w:proofErr w:type="gramEnd"/>
          </w:p>
          <w:p w14:paraId="32DF1903" w14:textId="77777777" w:rsidR="00F4210A" w:rsidRPr="00F4210A" w:rsidRDefault="00F4210A" w:rsidP="00F4210A">
            <w:pPr>
              <w:pStyle w:val="NoSpacing"/>
              <w:numPr>
                <w:ilvl w:val="0"/>
                <w:numId w:val="30"/>
              </w:numPr>
              <w:rPr>
                <w:rFonts w:ascii="Arial" w:eastAsiaTheme="minorHAnsi" w:hAnsi="Arial" w:cs="Arial"/>
                <w:sz w:val="21"/>
                <w:szCs w:val="21"/>
              </w:rPr>
            </w:pPr>
            <w:r w:rsidRPr="00F4210A">
              <w:rPr>
                <w:rFonts w:ascii="Arial" w:eastAsiaTheme="minorHAnsi" w:hAnsi="Arial" w:cs="Arial"/>
                <w:sz w:val="21"/>
                <w:szCs w:val="21"/>
              </w:rPr>
              <w:t xml:space="preserve">Assist in monitoring the personal, social and emotional needs of </w:t>
            </w:r>
            <w:proofErr w:type="gramStart"/>
            <w:r w:rsidRPr="00F4210A">
              <w:rPr>
                <w:rFonts w:ascii="Arial" w:eastAsiaTheme="minorHAnsi" w:hAnsi="Arial" w:cs="Arial"/>
                <w:sz w:val="21"/>
                <w:szCs w:val="21"/>
              </w:rPr>
              <w:t>students;</w:t>
            </w:r>
            <w:proofErr w:type="gramEnd"/>
          </w:p>
          <w:p w14:paraId="33CF489B" w14:textId="77777777" w:rsidR="00F4210A" w:rsidRPr="00F4210A" w:rsidRDefault="00F4210A" w:rsidP="00F4210A">
            <w:pPr>
              <w:pStyle w:val="NoSpacing"/>
              <w:numPr>
                <w:ilvl w:val="0"/>
                <w:numId w:val="30"/>
              </w:numPr>
              <w:rPr>
                <w:rFonts w:ascii="Arial" w:eastAsiaTheme="minorHAnsi" w:hAnsi="Arial" w:cs="Arial"/>
                <w:sz w:val="21"/>
                <w:szCs w:val="21"/>
              </w:rPr>
            </w:pPr>
            <w:r w:rsidRPr="00F4210A">
              <w:rPr>
                <w:rFonts w:ascii="Arial" w:eastAsiaTheme="minorHAnsi" w:hAnsi="Arial" w:cs="Arial"/>
                <w:sz w:val="21"/>
                <w:szCs w:val="21"/>
              </w:rPr>
              <w:t>To support in the planning and development of independent social and interpersonal skills and to undertake activities to support the personal, social and emotional needs of student(s</w:t>
            </w:r>
            <w:proofErr w:type="gramStart"/>
            <w:r w:rsidRPr="00F4210A">
              <w:rPr>
                <w:rFonts w:ascii="Arial" w:eastAsiaTheme="minorHAnsi" w:hAnsi="Arial" w:cs="Arial"/>
                <w:sz w:val="21"/>
                <w:szCs w:val="21"/>
              </w:rPr>
              <w:t>);</w:t>
            </w:r>
            <w:proofErr w:type="gramEnd"/>
          </w:p>
          <w:p w14:paraId="322124D9" w14:textId="77777777" w:rsidR="00F4210A" w:rsidRPr="00F4210A" w:rsidRDefault="00F4210A" w:rsidP="00F4210A">
            <w:pPr>
              <w:pStyle w:val="NoSpacing"/>
              <w:numPr>
                <w:ilvl w:val="0"/>
                <w:numId w:val="30"/>
              </w:numPr>
              <w:rPr>
                <w:rFonts w:ascii="Arial" w:eastAsiaTheme="minorHAnsi" w:hAnsi="Arial" w:cs="Arial"/>
                <w:sz w:val="21"/>
                <w:szCs w:val="21"/>
              </w:rPr>
            </w:pPr>
            <w:r w:rsidRPr="00F4210A">
              <w:rPr>
                <w:rFonts w:ascii="Arial" w:eastAsiaTheme="minorHAnsi" w:hAnsi="Arial" w:cs="Arial"/>
                <w:sz w:val="21"/>
                <w:szCs w:val="21"/>
              </w:rPr>
              <w:t xml:space="preserve">To assist in the student's individual language and literacy targets, their monitoring and </w:t>
            </w:r>
            <w:proofErr w:type="gramStart"/>
            <w:r w:rsidRPr="00F4210A">
              <w:rPr>
                <w:rFonts w:ascii="Arial" w:eastAsiaTheme="minorHAnsi" w:hAnsi="Arial" w:cs="Arial"/>
                <w:sz w:val="21"/>
                <w:szCs w:val="21"/>
              </w:rPr>
              <w:t>review;</w:t>
            </w:r>
            <w:proofErr w:type="gramEnd"/>
          </w:p>
          <w:p w14:paraId="3C8F57B3" w14:textId="77777777" w:rsidR="00F4210A" w:rsidRPr="00F4210A" w:rsidRDefault="00F4210A" w:rsidP="00F4210A">
            <w:pPr>
              <w:pStyle w:val="NoSpacing"/>
              <w:numPr>
                <w:ilvl w:val="0"/>
                <w:numId w:val="30"/>
              </w:numPr>
              <w:rPr>
                <w:rFonts w:ascii="Arial" w:eastAsiaTheme="minorHAnsi" w:hAnsi="Arial" w:cs="Arial"/>
                <w:sz w:val="21"/>
                <w:szCs w:val="21"/>
              </w:rPr>
            </w:pPr>
            <w:r w:rsidRPr="00F4210A">
              <w:rPr>
                <w:rFonts w:ascii="Arial" w:eastAsiaTheme="minorHAnsi" w:hAnsi="Arial" w:cs="Arial"/>
                <w:sz w:val="21"/>
                <w:szCs w:val="21"/>
              </w:rPr>
              <w:t xml:space="preserve">To support students as part of a planned inclusion </w:t>
            </w:r>
            <w:proofErr w:type="gramStart"/>
            <w:r w:rsidRPr="00F4210A">
              <w:rPr>
                <w:rFonts w:ascii="Arial" w:eastAsiaTheme="minorHAnsi" w:hAnsi="Arial" w:cs="Arial"/>
                <w:sz w:val="21"/>
                <w:szCs w:val="21"/>
              </w:rPr>
              <w:t>programme;</w:t>
            </w:r>
            <w:proofErr w:type="gramEnd"/>
            <w:r w:rsidRPr="00F4210A">
              <w:rPr>
                <w:rFonts w:ascii="Arial" w:eastAsiaTheme="minorHAnsi" w:hAnsi="Arial" w:cs="Arial"/>
                <w:sz w:val="21"/>
                <w:szCs w:val="21"/>
              </w:rPr>
              <w:t xml:space="preserve"> </w:t>
            </w:r>
          </w:p>
          <w:p w14:paraId="622430B6" w14:textId="77777777" w:rsidR="00F4210A" w:rsidRPr="00F4210A" w:rsidRDefault="00F4210A" w:rsidP="00F4210A">
            <w:pPr>
              <w:pStyle w:val="NoSpacing"/>
              <w:numPr>
                <w:ilvl w:val="0"/>
                <w:numId w:val="30"/>
              </w:numPr>
              <w:rPr>
                <w:rFonts w:ascii="Arial" w:eastAsiaTheme="minorHAnsi" w:hAnsi="Arial" w:cs="Arial"/>
                <w:sz w:val="21"/>
                <w:szCs w:val="21"/>
              </w:rPr>
            </w:pPr>
            <w:r w:rsidRPr="00F4210A">
              <w:rPr>
                <w:rFonts w:ascii="Arial" w:eastAsiaTheme="minorHAnsi" w:hAnsi="Arial" w:cs="Arial"/>
                <w:sz w:val="21"/>
                <w:szCs w:val="21"/>
              </w:rPr>
              <w:t xml:space="preserve">To develop positive relationships with students and staff to assist student progress and </w:t>
            </w:r>
            <w:proofErr w:type="gramStart"/>
            <w:r w:rsidRPr="00F4210A">
              <w:rPr>
                <w:rFonts w:ascii="Arial" w:eastAsiaTheme="minorHAnsi" w:hAnsi="Arial" w:cs="Arial"/>
                <w:sz w:val="21"/>
                <w:szCs w:val="21"/>
              </w:rPr>
              <w:t>attainment;</w:t>
            </w:r>
            <w:proofErr w:type="gramEnd"/>
          </w:p>
          <w:p w14:paraId="216DA949" w14:textId="77777777" w:rsidR="00F4210A" w:rsidRPr="00F4210A" w:rsidRDefault="00F4210A" w:rsidP="00F4210A">
            <w:pPr>
              <w:pStyle w:val="NoSpacing"/>
              <w:numPr>
                <w:ilvl w:val="0"/>
                <w:numId w:val="30"/>
              </w:numPr>
              <w:rPr>
                <w:rFonts w:ascii="Arial" w:eastAsiaTheme="minorHAnsi" w:hAnsi="Arial" w:cs="Arial"/>
                <w:sz w:val="21"/>
                <w:szCs w:val="21"/>
              </w:rPr>
            </w:pPr>
            <w:r w:rsidRPr="00F4210A">
              <w:rPr>
                <w:rFonts w:ascii="Arial" w:eastAsiaTheme="minorHAnsi" w:hAnsi="Arial" w:cs="Arial"/>
                <w:sz w:val="21"/>
                <w:szCs w:val="21"/>
              </w:rPr>
              <w:t xml:space="preserve">To monitor and record student progress on a regular basis and to report back on students’ needs, achievements and concerns as </w:t>
            </w:r>
            <w:proofErr w:type="gramStart"/>
            <w:r w:rsidRPr="00F4210A">
              <w:rPr>
                <w:rFonts w:ascii="Arial" w:eastAsiaTheme="minorHAnsi" w:hAnsi="Arial" w:cs="Arial"/>
                <w:sz w:val="21"/>
                <w:szCs w:val="21"/>
              </w:rPr>
              <w:t>required;</w:t>
            </w:r>
            <w:proofErr w:type="gramEnd"/>
          </w:p>
          <w:p w14:paraId="07040FF8" w14:textId="77777777" w:rsidR="00F4210A" w:rsidRPr="00F4210A" w:rsidRDefault="00F4210A" w:rsidP="00F4210A">
            <w:pPr>
              <w:pStyle w:val="NoSpacing"/>
              <w:numPr>
                <w:ilvl w:val="0"/>
                <w:numId w:val="30"/>
              </w:numPr>
              <w:rPr>
                <w:rFonts w:ascii="Arial" w:eastAsiaTheme="minorHAnsi" w:hAnsi="Arial" w:cs="Arial"/>
                <w:sz w:val="21"/>
                <w:szCs w:val="21"/>
              </w:rPr>
            </w:pPr>
            <w:r w:rsidRPr="00F4210A">
              <w:rPr>
                <w:rFonts w:ascii="Arial" w:eastAsiaTheme="minorHAnsi" w:hAnsi="Arial" w:cs="Arial"/>
                <w:sz w:val="21"/>
                <w:szCs w:val="21"/>
              </w:rPr>
              <w:t xml:space="preserve">Liaise with teaching and staff within the Behaviour for Learning Faculty regarding students’ progress and </w:t>
            </w:r>
            <w:proofErr w:type="gramStart"/>
            <w:r w:rsidRPr="00F4210A">
              <w:rPr>
                <w:rFonts w:ascii="Arial" w:eastAsiaTheme="minorHAnsi" w:hAnsi="Arial" w:cs="Arial"/>
                <w:sz w:val="21"/>
                <w:szCs w:val="21"/>
              </w:rPr>
              <w:t>development;</w:t>
            </w:r>
            <w:proofErr w:type="gramEnd"/>
          </w:p>
          <w:p w14:paraId="41E54448" w14:textId="77777777" w:rsidR="00F4210A" w:rsidRPr="00F4210A" w:rsidRDefault="00F4210A" w:rsidP="00F4210A">
            <w:pPr>
              <w:pStyle w:val="NoSpacing"/>
              <w:numPr>
                <w:ilvl w:val="0"/>
                <w:numId w:val="30"/>
              </w:numPr>
              <w:rPr>
                <w:rFonts w:ascii="Arial" w:eastAsiaTheme="minorHAnsi" w:hAnsi="Arial" w:cs="Arial"/>
                <w:sz w:val="21"/>
                <w:szCs w:val="21"/>
              </w:rPr>
            </w:pPr>
            <w:r w:rsidRPr="00F4210A">
              <w:rPr>
                <w:rFonts w:ascii="Arial" w:eastAsiaTheme="minorHAnsi" w:hAnsi="Arial" w:cs="Arial"/>
                <w:sz w:val="21"/>
                <w:szCs w:val="21"/>
              </w:rPr>
              <w:t xml:space="preserve">Liaise with parents and promote positive relationships with the </w:t>
            </w:r>
            <w:proofErr w:type="gramStart"/>
            <w:r w:rsidRPr="00F4210A">
              <w:rPr>
                <w:rFonts w:ascii="Arial" w:eastAsiaTheme="minorHAnsi" w:hAnsi="Arial" w:cs="Arial"/>
                <w:sz w:val="21"/>
                <w:szCs w:val="21"/>
              </w:rPr>
              <w:t>academy;</w:t>
            </w:r>
            <w:proofErr w:type="gramEnd"/>
          </w:p>
          <w:p w14:paraId="137957EC" w14:textId="77777777" w:rsidR="00F4210A" w:rsidRPr="00F4210A" w:rsidRDefault="00F4210A" w:rsidP="00F4210A">
            <w:pPr>
              <w:pStyle w:val="NoSpacing"/>
              <w:numPr>
                <w:ilvl w:val="0"/>
                <w:numId w:val="30"/>
              </w:numPr>
              <w:rPr>
                <w:rFonts w:ascii="Arial" w:eastAsiaTheme="minorHAnsi" w:hAnsi="Arial" w:cs="Arial"/>
                <w:sz w:val="21"/>
                <w:szCs w:val="21"/>
              </w:rPr>
            </w:pPr>
            <w:r w:rsidRPr="00F4210A">
              <w:rPr>
                <w:rFonts w:ascii="Arial" w:eastAsiaTheme="minorHAnsi" w:hAnsi="Arial" w:cs="Arial"/>
                <w:sz w:val="21"/>
                <w:szCs w:val="21"/>
              </w:rPr>
              <w:t xml:space="preserve">Have awareness of changes in student behaviour that may or may not be accounted </w:t>
            </w:r>
            <w:proofErr w:type="gramStart"/>
            <w:r w:rsidRPr="00F4210A">
              <w:rPr>
                <w:rFonts w:ascii="Arial" w:eastAsiaTheme="minorHAnsi" w:hAnsi="Arial" w:cs="Arial"/>
                <w:sz w:val="21"/>
                <w:szCs w:val="21"/>
              </w:rPr>
              <w:t>for;</w:t>
            </w:r>
            <w:proofErr w:type="gramEnd"/>
          </w:p>
          <w:p w14:paraId="312EC370" w14:textId="77777777" w:rsidR="00F4210A" w:rsidRPr="00F4210A" w:rsidRDefault="00F4210A" w:rsidP="00F4210A">
            <w:pPr>
              <w:pStyle w:val="NoSpacing"/>
              <w:numPr>
                <w:ilvl w:val="0"/>
                <w:numId w:val="30"/>
              </w:numPr>
              <w:rPr>
                <w:rFonts w:ascii="Arial" w:eastAsiaTheme="minorHAnsi" w:hAnsi="Arial" w:cs="Arial"/>
                <w:sz w:val="21"/>
                <w:szCs w:val="21"/>
              </w:rPr>
            </w:pPr>
            <w:r w:rsidRPr="00F4210A">
              <w:rPr>
                <w:rFonts w:ascii="Arial" w:eastAsiaTheme="minorHAnsi" w:hAnsi="Arial" w:cs="Arial"/>
                <w:sz w:val="21"/>
                <w:szCs w:val="21"/>
              </w:rPr>
              <w:t xml:space="preserve">Encouraging high standards of manners and good behaviour at all </w:t>
            </w:r>
            <w:proofErr w:type="gramStart"/>
            <w:r w:rsidRPr="00F4210A">
              <w:rPr>
                <w:rFonts w:ascii="Arial" w:eastAsiaTheme="minorHAnsi" w:hAnsi="Arial" w:cs="Arial"/>
                <w:sz w:val="21"/>
                <w:szCs w:val="21"/>
              </w:rPr>
              <w:t>times;</w:t>
            </w:r>
            <w:proofErr w:type="gramEnd"/>
          </w:p>
          <w:p w14:paraId="6A0C7D32" w14:textId="77777777" w:rsidR="00F4210A" w:rsidRPr="00F4210A" w:rsidRDefault="00F4210A" w:rsidP="00F4210A">
            <w:pPr>
              <w:pStyle w:val="NoSpacing"/>
              <w:numPr>
                <w:ilvl w:val="0"/>
                <w:numId w:val="30"/>
              </w:numPr>
              <w:rPr>
                <w:rFonts w:ascii="Arial" w:eastAsiaTheme="minorHAnsi" w:hAnsi="Arial" w:cs="Arial"/>
                <w:sz w:val="21"/>
                <w:szCs w:val="21"/>
              </w:rPr>
            </w:pPr>
            <w:r w:rsidRPr="00F4210A">
              <w:rPr>
                <w:rFonts w:ascii="Arial" w:eastAsiaTheme="minorHAnsi" w:hAnsi="Arial" w:cs="Arial"/>
                <w:sz w:val="21"/>
                <w:szCs w:val="21"/>
              </w:rPr>
              <w:t xml:space="preserve">Act as a good role model for </w:t>
            </w:r>
            <w:proofErr w:type="gramStart"/>
            <w:r w:rsidRPr="00F4210A">
              <w:rPr>
                <w:rFonts w:ascii="Arial" w:eastAsiaTheme="minorHAnsi" w:hAnsi="Arial" w:cs="Arial"/>
                <w:sz w:val="21"/>
                <w:szCs w:val="21"/>
              </w:rPr>
              <w:t>students;</w:t>
            </w:r>
            <w:proofErr w:type="gramEnd"/>
          </w:p>
          <w:p w14:paraId="7C2BDB60" w14:textId="77777777" w:rsidR="00F4210A" w:rsidRPr="00F4210A" w:rsidRDefault="00F4210A" w:rsidP="00F4210A">
            <w:pPr>
              <w:pStyle w:val="NoSpacing"/>
              <w:numPr>
                <w:ilvl w:val="0"/>
                <w:numId w:val="30"/>
              </w:numPr>
              <w:rPr>
                <w:rFonts w:ascii="Arial" w:eastAsiaTheme="minorHAnsi" w:hAnsi="Arial" w:cs="Arial"/>
                <w:sz w:val="21"/>
                <w:szCs w:val="21"/>
              </w:rPr>
            </w:pPr>
            <w:r w:rsidRPr="00F4210A">
              <w:rPr>
                <w:rFonts w:ascii="Arial" w:eastAsiaTheme="minorHAnsi" w:hAnsi="Arial" w:cs="Arial"/>
                <w:sz w:val="21"/>
                <w:szCs w:val="21"/>
              </w:rPr>
              <w:t xml:space="preserve">Through ongoing research develop skills that will enhance student </w:t>
            </w:r>
            <w:proofErr w:type="gramStart"/>
            <w:r w:rsidRPr="00F4210A">
              <w:rPr>
                <w:rFonts w:ascii="Arial" w:eastAsiaTheme="minorHAnsi" w:hAnsi="Arial" w:cs="Arial"/>
                <w:sz w:val="21"/>
                <w:szCs w:val="21"/>
              </w:rPr>
              <w:t>learning;</w:t>
            </w:r>
            <w:proofErr w:type="gramEnd"/>
          </w:p>
          <w:p w14:paraId="398BE783" w14:textId="77777777" w:rsidR="00F4210A" w:rsidRPr="00F4210A" w:rsidRDefault="00F4210A" w:rsidP="00F4210A">
            <w:pPr>
              <w:pStyle w:val="NoSpacing"/>
              <w:numPr>
                <w:ilvl w:val="0"/>
                <w:numId w:val="30"/>
              </w:numPr>
              <w:rPr>
                <w:rFonts w:ascii="Arial" w:eastAsiaTheme="minorHAnsi" w:hAnsi="Arial" w:cs="Arial"/>
                <w:sz w:val="21"/>
                <w:szCs w:val="21"/>
              </w:rPr>
            </w:pPr>
            <w:r w:rsidRPr="00F4210A">
              <w:rPr>
                <w:rFonts w:ascii="Arial" w:eastAsiaTheme="minorHAnsi" w:hAnsi="Arial" w:cs="Arial"/>
                <w:sz w:val="21"/>
                <w:szCs w:val="21"/>
              </w:rPr>
              <w:t>Engage with CPD and actively seek to develop professional expertise in ASD and ADHD learners.</w:t>
            </w:r>
          </w:p>
          <w:p w14:paraId="473D6D52" w14:textId="77777777" w:rsidR="00F4210A" w:rsidRPr="00F4210A" w:rsidRDefault="00F4210A" w:rsidP="00F4210A">
            <w:pPr>
              <w:pStyle w:val="NoSpacing"/>
              <w:numPr>
                <w:ilvl w:val="0"/>
                <w:numId w:val="30"/>
              </w:numPr>
              <w:rPr>
                <w:rFonts w:ascii="Arial" w:eastAsiaTheme="minorHAnsi" w:hAnsi="Arial" w:cs="Arial"/>
                <w:sz w:val="21"/>
                <w:szCs w:val="21"/>
              </w:rPr>
            </w:pPr>
            <w:r w:rsidRPr="00F4210A">
              <w:rPr>
                <w:rFonts w:ascii="Arial" w:eastAsiaTheme="minorHAnsi" w:hAnsi="Arial" w:cs="Arial"/>
                <w:sz w:val="21"/>
                <w:szCs w:val="21"/>
              </w:rPr>
              <w:t xml:space="preserve">Assist in the supervision of students on trips and </w:t>
            </w:r>
            <w:proofErr w:type="gramStart"/>
            <w:r w:rsidRPr="00F4210A">
              <w:rPr>
                <w:rFonts w:ascii="Arial" w:eastAsiaTheme="minorHAnsi" w:hAnsi="Arial" w:cs="Arial"/>
                <w:sz w:val="21"/>
                <w:szCs w:val="21"/>
              </w:rPr>
              <w:t>visits;</w:t>
            </w:r>
            <w:proofErr w:type="gramEnd"/>
          </w:p>
          <w:p w14:paraId="1A97CFBD" w14:textId="77777777" w:rsidR="00F4210A" w:rsidRPr="00F4210A" w:rsidRDefault="00F4210A" w:rsidP="00F4210A">
            <w:pPr>
              <w:pStyle w:val="NoSpacing"/>
              <w:numPr>
                <w:ilvl w:val="0"/>
                <w:numId w:val="30"/>
              </w:numPr>
              <w:rPr>
                <w:rFonts w:ascii="Arial" w:eastAsiaTheme="minorHAnsi" w:hAnsi="Arial" w:cs="Arial"/>
                <w:sz w:val="21"/>
                <w:szCs w:val="21"/>
              </w:rPr>
            </w:pPr>
            <w:r w:rsidRPr="00F4210A">
              <w:rPr>
                <w:rFonts w:ascii="Arial" w:eastAsiaTheme="minorHAnsi" w:hAnsi="Arial" w:cs="Arial"/>
                <w:sz w:val="21"/>
                <w:szCs w:val="21"/>
              </w:rPr>
              <w:t xml:space="preserve">Administer tests and assist in the invigilation of </w:t>
            </w:r>
            <w:proofErr w:type="gramStart"/>
            <w:r w:rsidRPr="00F4210A">
              <w:rPr>
                <w:rFonts w:ascii="Arial" w:eastAsiaTheme="minorHAnsi" w:hAnsi="Arial" w:cs="Arial"/>
                <w:sz w:val="21"/>
                <w:szCs w:val="21"/>
              </w:rPr>
              <w:t>exams;</w:t>
            </w:r>
            <w:proofErr w:type="gramEnd"/>
          </w:p>
          <w:p w14:paraId="4D093D2E" w14:textId="77777777" w:rsidR="00F4210A" w:rsidRPr="00F4210A" w:rsidRDefault="00F4210A" w:rsidP="00F4210A">
            <w:pPr>
              <w:pStyle w:val="NoSpacing"/>
              <w:numPr>
                <w:ilvl w:val="0"/>
                <w:numId w:val="30"/>
              </w:numPr>
              <w:rPr>
                <w:rFonts w:ascii="Arial" w:eastAsiaTheme="minorHAnsi" w:hAnsi="Arial" w:cs="Arial"/>
                <w:sz w:val="21"/>
                <w:szCs w:val="21"/>
              </w:rPr>
            </w:pPr>
            <w:r w:rsidRPr="00F4210A">
              <w:rPr>
                <w:rFonts w:ascii="Arial" w:eastAsiaTheme="minorHAnsi" w:hAnsi="Arial" w:cs="Arial"/>
                <w:sz w:val="21"/>
                <w:szCs w:val="21"/>
              </w:rPr>
              <w:t>Work within the school’s policies and procedures.</w:t>
            </w:r>
          </w:p>
          <w:p w14:paraId="767CFE66" w14:textId="77777777" w:rsidR="00F4210A" w:rsidRPr="00F4210A" w:rsidRDefault="00F4210A" w:rsidP="00F4210A">
            <w:pPr>
              <w:rPr>
                <w:rFonts w:cs="Arial"/>
                <w:sz w:val="21"/>
                <w:szCs w:val="21"/>
              </w:rPr>
            </w:pPr>
            <w:r w:rsidRPr="00F4210A">
              <w:rPr>
                <w:rFonts w:cs="Arial"/>
                <w:sz w:val="21"/>
                <w:szCs w:val="21"/>
              </w:rPr>
              <w:t>Individuals in this role may also:</w:t>
            </w:r>
          </w:p>
          <w:p w14:paraId="34389673" w14:textId="77777777" w:rsidR="00F4210A" w:rsidRPr="00F4210A" w:rsidRDefault="00F4210A" w:rsidP="00F4210A">
            <w:pPr>
              <w:pStyle w:val="NoSpacing"/>
              <w:numPr>
                <w:ilvl w:val="0"/>
                <w:numId w:val="31"/>
              </w:numPr>
              <w:rPr>
                <w:rFonts w:ascii="Arial" w:eastAsiaTheme="minorHAnsi" w:hAnsi="Arial" w:cs="Arial"/>
                <w:sz w:val="21"/>
                <w:szCs w:val="21"/>
              </w:rPr>
            </w:pPr>
            <w:r w:rsidRPr="00F4210A">
              <w:rPr>
                <w:rFonts w:ascii="Arial" w:eastAsiaTheme="minorHAnsi" w:hAnsi="Arial" w:cs="Arial"/>
                <w:sz w:val="21"/>
                <w:szCs w:val="21"/>
              </w:rPr>
              <w:t xml:space="preserve">Be expected to demonstrate flexibility within the duties and responsibilities specified above. This means that the post holder may be expected to carry out work that it </w:t>
            </w:r>
            <w:proofErr w:type="gramStart"/>
            <w:r w:rsidRPr="00F4210A">
              <w:rPr>
                <w:rFonts w:ascii="Arial" w:eastAsiaTheme="minorHAnsi" w:hAnsi="Arial" w:cs="Arial"/>
                <w:sz w:val="21"/>
                <w:szCs w:val="21"/>
              </w:rPr>
              <w:t>not specified</w:t>
            </w:r>
            <w:proofErr w:type="gramEnd"/>
            <w:r w:rsidRPr="00F4210A">
              <w:rPr>
                <w:rFonts w:ascii="Arial" w:eastAsiaTheme="minorHAnsi" w:hAnsi="Arial" w:cs="Arial"/>
                <w:sz w:val="21"/>
                <w:szCs w:val="21"/>
              </w:rPr>
              <w:t xml:space="preserve"> in the job profile, but which is within the remit of the duties and </w:t>
            </w:r>
            <w:proofErr w:type="gramStart"/>
            <w:r w:rsidRPr="00F4210A">
              <w:rPr>
                <w:rFonts w:ascii="Arial" w:eastAsiaTheme="minorHAnsi" w:hAnsi="Arial" w:cs="Arial"/>
                <w:sz w:val="21"/>
                <w:szCs w:val="21"/>
              </w:rPr>
              <w:t>responsibilities;</w:t>
            </w:r>
            <w:proofErr w:type="gramEnd"/>
          </w:p>
          <w:p w14:paraId="79F09C4E" w14:textId="77777777" w:rsidR="00F4210A" w:rsidRPr="00F4210A" w:rsidRDefault="00F4210A" w:rsidP="00F4210A">
            <w:pPr>
              <w:pStyle w:val="NoSpacing"/>
              <w:numPr>
                <w:ilvl w:val="0"/>
                <w:numId w:val="31"/>
              </w:numPr>
              <w:rPr>
                <w:rFonts w:ascii="Arial" w:eastAsiaTheme="minorHAnsi" w:hAnsi="Arial" w:cs="Arial"/>
                <w:sz w:val="21"/>
                <w:szCs w:val="21"/>
              </w:rPr>
            </w:pPr>
            <w:r w:rsidRPr="00F4210A">
              <w:rPr>
                <w:rFonts w:ascii="Arial" w:eastAsiaTheme="minorHAnsi" w:hAnsi="Arial" w:cs="Arial"/>
                <w:sz w:val="21"/>
                <w:szCs w:val="21"/>
              </w:rPr>
              <w:t>Provide in class support, intervention or be used as cover for classes in which you normally support when required.</w:t>
            </w:r>
          </w:p>
          <w:p w14:paraId="1EA95712" w14:textId="77777777" w:rsidR="00F4210A" w:rsidRPr="00F4210A" w:rsidRDefault="00F4210A" w:rsidP="00F4210A">
            <w:pPr>
              <w:pStyle w:val="NoSpacing"/>
              <w:numPr>
                <w:ilvl w:val="0"/>
                <w:numId w:val="31"/>
              </w:numPr>
              <w:rPr>
                <w:rFonts w:ascii="Arial" w:eastAsiaTheme="minorHAnsi" w:hAnsi="Arial" w:cs="Arial"/>
                <w:sz w:val="21"/>
                <w:szCs w:val="21"/>
              </w:rPr>
            </w:pPr>
            <w:r w:rsidRPr="00F4210A">
              <w:rPr>
                <w:rFonts w:ascii="Arial" w:eastAsiaTheme="minorHAnsi" w:hAnsi="Arial" w:cs="Arial"/>
                <w:sz w:val="21"/>
                <w:szCs w:val="21"/>
              </w:rPr>
              <w:t>To undertake any reasonable task as directed by the Head of Faculty or Principal.</w:t>
            </w:r>
          </w:p>
        </w:tc>
      </w:tr>
    </w:tbl>
    <w:p w14:paraId="0D65F422" w14:textId="77777777" w:rsidR="000A3A36" w:rsidRDefault="000A3A36" w:rsidP="00D9794C">
      <w:pPr>
        <w:rPr>
          <w:rFonts w:cs="Arial"/>
          <w:b/>
          <w:sz w:val="28"/>
          <w:szCs w:val="28"/>
          <w:u w:val="single"/>
        </w:rPr>
      </w:pPr>
    </w:p>
    <w:p w14:paraId="42E7307D" w14:textId="4CED8967" w:rsidR="00BF678A" w:rsidRPr="003B270F" w:rsidRDefault="00BF678A" w:rsidP="00BF678A">
      <w:pPr>
        <w:pStyle w:val="Heading1"/>
        <w:rPr>
          <w:rFonts w:cs="Arial"/>
          <w:sz w:val="28"/>
          <w:szCs w:val="28"/>
        </w:rPr>
      </w:pPr>
      <w:r w:rsidRPr="003B270F">
        <w:rPr>
          <w:rFonts w:cs="Arial"/>
          <w:sz w:val="28"/>
          <w:szCs w:val="28"/>
        </w:rPr>
        <w:lastRenderedPageBreak/>
        <w:t xml:space="preserve">Person Specification Form - </w:t>
      </w:r>
      <w:r w:rsidRPr="003B270F">
        <w:rPr>
          <w:rFonts w:cs="Arial"/>
          <w:b w:val="0"/>
          <w:sz w:val="28"/>
          <w:szCs w:val="28"/>
        </w:rPr>
        <w:t xml:space="preserve">Learning Support Assistant </w:t>
      </w:r>
      <w:r w:rsidR="004C0D52">
        <w:rPr>
          <w:rFonts w:cs="Arial"/>
          <w:b w:val="0"/>
          <w:sz w:val="28"/>
          <w:szCs w:val="28"/>
        </w:rPr>
        <w:t xml:space="preserve">ASD/ADHD </w:t>
      </w:r>
      <w:r w:rsidRPr="003B270F">
        <w:rPr>
          <w:rFonts w:cs="Arial"/>
          <w:b w:val="0"/>
          <w:sz w:val="28"/>
          <w:szCs w:val="28"/>
        </w:rPr>
        <w:t xml:space="preserve">- Level </w:t>
      </w:r>
      <w:r w:rsidR="00A622D5">
        <w:rPr>
          <w:rFonts w:cs="Arial"/>
          <w:b w:val="0"/>
          <w:sz w:val="28"/>
          <w:szCs w:val="28"/>
        </w:rPr>
        <w:t>2</w:t>
      </w:r>
      <w:r w:rsidRPr="003B270F">
        <w:rPr>
          <w:rFonts w:cs="Arial"/>
          <w:sz w:val="28"/>
          <w:szCs w:val="28"/>
        </w:rPr>
        <w:tab/>
      </w:r>
      <w:r w:rsidRPr="003B270F">
        <w:rPr>
          <w:rFonts w:cs="Arial"/>
          <w:sz w:val="28"/>
          <w:szCs w:val="28"/>
        </w:rPr>
        <w:tab/>
      </w:r>
      <w:r w:rsidRPr="003B270F">
        <w:rPr>
          <w:rFonts w:cs="Arial"/>
          <w:sz w:val="28"/>
          <w:szCs w:val="28"/>
        </w:rPr>
        <w:tab/>
      </w:r>
      <w:r w:rsidRPr="003B270F">
        <w:rPr>
          <w:rFonts w:cs="Arial"/>
          <w:sz w:val="28"/>
          <w:szCs w:val="28"/>
        </w:rPr>
        <w:tab/>
      </w:r>
      <w:r w:rsidRPr="003B270F">
        <w:rPr>
          <w:rFonts w:cs="Arial"/>
          <w:sz w:val="28"/>
          <w:szCs w:val="28"/>
        </w:rPr>
        <w:tab/>
      </w:r>
    </w:p>
    <w:tbl>
      <w:tblPr>
        <w:tblW w:w="10314"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37"/>
        <w:gridCol w:w="1701"/>
        <w:gridCol w:w="2976"/>
      </w:tblGrid>
      <w:tr w:rsidR="00BF678A" w:rsidRPr="00200F3B" w14:paraId="10BD0874" w14:textId="77777777" w:rsidTr="000810C3">
        <w:tc>
          <w:tcPr>
            <w:tcW w:w="5637" w:type="dxa"/>
            <w:tcBorders>
              <w:bottom w:val="nil"/>
            </w:tcBorders>
            <w:shd w:val="pct20" w:color="auto" w:fill="FFFFFF"/>
          </w:tcPr>
          <w:p w14:paraId="3A3C0939" w14:textId="77777777" w:rsidR="00BF678A" w:rsidRPr="003B270F" w:rsidRDefault="00BF678A" w:rsidP="000810C3">
            <w:pPr>
              <w:tabs>
                <w:tab w:val="left" w:pos="2552"/>
                <w:tab w:val="left" w:pos="5245"/>
              </w:tabs>
              <w:spacing w:before="120"/>
              <w:jc w:val="center"/>
              <w:rPr>
                <w:rFonts w:asciiTheme="minorHAnsi" w:hAnsiTheme="minorHAnsi" w:cstheme="minorHAnsi"/>
                <w:b/>
              </w:rPr>
            </w:pPr>
            <w:r w:rsidRPr="003B270F">
              <w:rPr>
                <w:rFonts w:asciiTheme="minorHAnsi" w:hAnsiTheme="minorHAnsi" w:cstheme="minorHAnsi"/>
                <w:b/>
              </w:rPr>
              <w:t>Personal Attributes required</w:t>
            </w:r>
          </w:p>
          <w:p w14:paraId="2C3A9312" w14:textId="77777777" w:rsidR="00BF678A" w:rsidRPr="003B270F" w:rsidRDefault="00BF678A" w:rsidP="000810C3">
            <w:pPr>
              <w:tabs>
                <w:tab w:val="left" w:pos="2552"/>
                <w:tab w:val="left" w:pos="5245"/>
              </w:tabs>
              <w:jc w:val="center"/>
              <w:rPr>
                <w:rFonts w:asciiTheme="minorHAnsi" w:hAnsiTheme="minorHAnsi" w:cstheme="minorHAnsi"/>
                <w:b/>
              </w:rPr>
            </w:pPr>
            <w:r w:rsidRPr="003B270F">
              <w:rPr>
                <w:rFonts w:asciiTheme="minorHAnsi" w:hAnsiTheme="minorHAnsi" w:cstheme="minorHAnsi"/>
                <w:b/>
              </w:rPr>
              <w:t>(</w:t>
            </w:r>
            <w:proofErr w:type="gramStart"/>
            <w:r w:rsidRPr="003B270F">
              <w:rPr>
                <w:rFonts w:asciiTheme="minorHAnsi" w:hAnsiTheme="minorHAnsi" w:cstheme="minorHAnsi"/>
                <w:b/>
              </w:rPr>
              <w:t>on the basis of</w:t>
            </w:r>
            <w:proofErr w:type="gramEnd"/>
            <w:r w:rsidRPr="003B270F">
              <w:rPr>
                <w:rFonts w:asciiTheme="minorHAnsi" w:hAnsiTheme="minorHAnsi" w:cstheme="minorHAnsi"/>
                <w:b/>
              </w:rPr>
              <w:t xml:space="preserve"> the job description)</w:t>
            </w:r>
          </w:p>
        </w:tc>
        <w:tc>
          <w:tcPr>
            <w:tcW w:w="1701" w:type="dxa"/>
            <w:tcBorders>
              <w:bottom w:val="nil"/>
            </w:tcBorders>
            <w:shd w:val="pct20" w:color="auto" w:fill="FFFFFF"/>
          </w:tcPr>
          <w:p w14:paraId="5E28D854" w14:textId="77777777" w:rsidR="00BF678A" w:rsidRPr="003B270F" w:rsidRDefault="00BF678A" w:rsidP="000810C3">
            <w:pPr>
              <w:tabs>
                <w:tab w:val="left" w:pos="2552"/>
                <w:tab w:val="left" w:pos="5245"/>
              </w:tabs>
              <w:spacing w:before="120"/>
              <w:jc w:val="center"/>
              <w:rPr>
                <w:rFonts w:asciiTheme="minorHAnsi" w:hAnsiTheme="minorHAnsi" w:cstheme="minorHAnsi"/>
                <w:b/>
              </w:rPr>
            </w:pPr>
            <w:r w:rsidRPr="003B270F">
              <w:rPr>
                <w:rFonts w:asciiTheme="minorHAnsi" w:hAnsiTheme="minorHAnsi" w:cstheme="minorHAnsi"/>
                <w:b/>
              </w:rPr>
              <w:t>Essential (E)</w:t>
            </w:r>
          </w:p>
          <w:p w14:paraId="5FFFF098" w14:textId="77777777" w:rsidR="00BF678A" w:rsidRPr="003B270F" w:rsidRDefault="00BF678A" w:rsidP="000810C3">
            <w:pPr>
              <w:tabs>
                <w:tab w:val="left" w:pos="2552"/>
                <w:tab w:val="left" w:pos="5245"/>
              </w:tabs>
              <w:jc w:val="center"/>
              <w:rPr>
                <w:rFonts w:asciiTheme="minorHAnsi" w:hAnsiTheme="minorHAnsi" w:cstheme="minorHAnsi"/>
                <w:b/>
              </w:rPr>
            </w:pPr>
            <w:r w:rsidRPr="003B270F">
              <w:rPr>
                <w:rFonts w:asciiTheme="minorHAnsi" w:hAnsiTheme="minorHAnsi" w:cstheme="minorHAnsi"/>
                <w:b/>
              </w:rPr>
              <w:t>or</w:t>
            </w:r>
          </w:p>
          <w:p w14:paraId="78BDEE80" w14:textId="77777777" w:rsidR="00BF678A" w:rsidRPr="003B270F" w:rsidRDefault="00BF678A" w:rsidP="000810C3">
            <w:pPr>
              <w:tabs>
                <w:tab w:val="left" w:pos="2552"/>
                <w:tab w:val="left" w:pos="5245"/>
              </w:tabs>
              <w:spacing w:after="120"/>
              <w:jc w:val="center"/>
              <w:rPr>
                <w:rFonts w:asciiTheme="minorHAnsi" w:hAnsiTheme="minorHAnsi" w:cstheme="minorHAnsi"/>
                <w:b/>
              </w:rPr>
            </w:pPr>
            <w:r w:rsidRPr="003B270F">
              <w:rPr>
                <w:rFonts w:asciiTheme="minorHAnsi" w:hAnsiTheme="minorHAnsi" w:cstheme="minorHAnsi"/>
                <w:b/>
              </w:rPr>
              <w:t>Desirable (D)</w:t>
            </w:r>
          </w:p>
        </w:tc>
        <w:tc>
          <w:tcPr>
            <w:tcW w:w="2976" w:type="dxa"/>
            <w:tcBorders>
              <w:bottom w:val="nil"/>
            </w:tcBorders>
            <w:shd w:val="pct20" w:color="auto" w:fill="FFFFFF"/>
          </w:tcPr>
          <w:p w14:paraId="2973AB4C" w14:textId="77777777" w:rsidR="00BF678A" w:rsidRPr="003B270F" w:rsidRDefault="00BF678A" w:rsidP="000810C3">
            <w:pPr>
              <w:tabs>
                <w:tab w:val="left" w:pos="2552"/>
                <w:tab w:val="left" w:pos="5245"/>
              </w:tabs>
              <w:spacing w:before="120"/>
              <w:jc w:val="center"/>
              <w:rPr>
                <w:rFonts w:asciiTheme="minorHAnsi" w:hAnsiTheme="minorHAnsi" w:cstheme="minorHAnsi"/>
                <w:b/>
              </w:rPr>
            </w:pPr>
            <w:r w:rsidRPr="003B270F">
              <w:rPr>
                <w:rFonts w:asciiTheme="minorHAnsi" w:hAnsiTheme="minorHAnsi" w:cstheme="minorHAnsi"/>
                <w:b/>
              </w:rPr>
              <w:t>To be identified by:</w:t>
            </w:r>
          </w:p>
          <w:p w14:paraId="557F53C1" w14:textId="77777777" w:rsidR="00BF678A" w:rsidRPr="003B270F" w:rsidRDefault="00BF678A" w:rsidP="000810C3">
            <w:pPr>
              <w:tabs>
                <w:tab w:val="left" w:pos="2552"/>
                <w:tab w:val="left" w:pos="5245"/>
              </w:tabs>
              <w:spacing w:after="120"/>
              <w:jc w:val="center"/>
              <w:rPr>
                <w:rFonts w:asciiTheme="minorHAnsi" w:hAnsiTheme="minorHAnsi" w:cstheme="minorHAnsi"/>
                <w:b/>
              </w:rPr>
            </w:pPr>
            <w:r w:rsidRPr="003B270F">
              <w:rPr>
                <w:rFonts w:asciiTheme="minorHAnsi" w:hAnsiTheme="minorHAnsi" w:cstheme="minorHAnsi"/>
                <w:b/>
              </w:rPr>
              <w:t>(</w:t>
            </w:r>
            <w:proofErr w:type="spellStart"/>
            <w:r w:rsidRPr="003B270F">
              <w:rPr>
                <w:rFonts w:asciiTheme="minorHAnsi" w:hAnsiTheme="minorHAnsi" w:cstheme="minorHAnsi"/>
                <w:b/>
              </w:rPr>
              <w:t>eg</w:t>
            </w:r>
            <w:proofErr w:type="spellEnd"/>
            <w:r w:rsidRPr="003B270F">
              <w:rPr>
                <w:rFonts w:asciiTheme="minorHAnsi" w:hAnsiTheme="minorHAnsi" w:cstheme="minorHAnsi"/>
                <w:b/>
              </w:rPr>
              <w:t xml:space="preserve"> application form, interview, reference etc)</w:t>
            </w:r>
          </w:p>
        </w:tc>
      </w:tr>
      <w:tr w:rsidR="00BF678A" w:rsidRPr="00200F3B" w14:paraId="46FCAE52" w14:textId="77777777" w:rsidTr="000810C3">
        <w:tc>
          <w:tcPr>
            <w:tcW w:w="5637" w:type="dxa"/>
            <w:tcBorders>
              <w:top w:val="single" w:sz="4" w:space="0" w:color="auto"/>
              <w:left w:val="single" w:sz="4" w:space="0" w:color="auto"/>
              <w:bottom w:val="nil"/>
              <w:right w:val="single" w:sz="4" w:space="0" w:color="auto"/>
            </w:tcBorders>
          </w:tcPr>
          <w:p w14:paraId="3EFA0EDA" w14:textId="77777777" w:rsidR="00BF678A" w:rsidRPr="003B270F" w:rsidRDefault="00BF678A" w:rsidP="000810C3">
            <w:pPr>
              <w:tabs>
                <w:tab w:val="left" w:pos="2552"/>
                <w:tab w:val="left" w:pos="5245"/>
              </w:tabs>
              <w:spacing w:before="120"/>
              <w:rPr>
                <w:rFonts w:asciiTheme="minorHAnsi" w:hAnsiTheme="minorHAnsi" w:cstheme="minorHAnsi"/>
                <w:b/>
              </w:rPr>
            </w:pPr>
            <w:r w:rsidRPr="003B270F">
              <w:rPr>
                <w:rFonts w:asciiTheme="minorHAnsi" w:hAnsiTheme="minorHAnsi" w:cstheme="minorHAnsi"/>
                <w:b/>
              </w:rPr>
              <w:t>Qualifications</w:t>
            </w:r>
          </w:p>
        </w:tc>
        <w:tc>
          <w:tcPr>
            <w:tcW w:w="1701" w:type="dxa"/>
            <w:tcBorders>
              <w:top w:val="single" w:sz="4" w:space="0" w:color="auto"/>
              <w:left w:val="nil"/>
              <w:bottom w:val="nil"/>
              <w:right w:val="single" w:sz="4" w:space="0" w:color="auto"/>
            </w:tcBorders>
          </w:tcPr>
          <w:p w14:paraId="1A188A54" w14:textId="77777777" w:rsidR="00BF678A" w:rsidRPr="003B270F" w:rsidRDefault="00BF678A" w:rsidP="000810C3">
            <w:pPr>
              <w:tabs>
                <w:tab w:val="left" w:pos="2552"/>
                <w:tab w:val="left" w:pos="5245"/>
              </w:tabs>
              <w:spacing w:before="120"/>
              <w:jc w:val="center"/>
              <w:rPr>
                <w:rFonts w:asciiTheme="minorHAnsi" w:hAnsiTheme="minorHAnsi" w:cstheme="minorHAnsi"/>
              </w:rPr>
            </w:pPr>
          </w:p>
        </w:tc>
        <w:tc>
          <w:tcPr>
            <w:tcW w:w="2976" w:type="dxa"/>
            <w:tcBorders>
              <w:top w:val="single" w:sz="4" w:space="0" w:color="auto"/>
              <w:left w:val="nil"/>
              <w:bottom w:val="nil"/>
              <w:right w:val="single" w:sz="4" w:space="0" w:color="auto"/>
            </w:tcBorders>
          </w:tcPr>
          <w:p w14:paraId="3A7F76C8" w14:textId="77777777" w:rsidR="00BF678A" w:rsidRPr="003B270F" w:rsidRDefault="00BF678A" w:rsidP="000810C3">
            <w:pPr>
              <w:tabs>
                <w:tab w:val="left" w:pos="2552"/>
                <w:tab w:val="left" w:pos="5245"/>
              </w:tabs>
              <w:spacing w:before="120"/>
              <w:jc w:val="center"/>
              <w:rPr>
                <w:rFonts w:asciiTheme="minorHAnsi" w:hAnsiTheme="minorHAnsi" w:cstheme="minorHAnsi"/>
              </w:rPr>
            </w:pPr>
          </w:p>
        </w:tc>
      </w:tr>
      <w:tr w:rsidR="00BF678A" w:rsidRPr="00200F3B" w14:paraId="075DC7DE" w14:textId="77777777" w:rsidTr="000810C3">
        <w:tc>
          <w:tcPr>
            <w:tcW w:w="5637" w:type="dxa"/>
            <w:tcBorders>
              <w:top w:val="nil"/>
              <w:left w:val="single" w:sz="4" w:space="0" w:color="auto"/>
              <w:bottom w:val="nil"/>
              <w:right w:val="single" w:sz="4" w:space="0" w:color="auto"/>
            </w:tcBorders>
          </w:tcPr>
          <w:p w14:paraId="66B86D8F" w14:textId="77777777" w:rsidR="00BF678A" w:rsidRPr="003B270F" w:rsidRDefault="00BF678A" w:rsidP="000810C3">
            <w:pPr>
              <w:tabs>
                <w:tab w:val="left" w:pos="2552"/>
                <w:tab w:val="left" w:pos="5245"/>
              </w:tabs>
              <w:rPr>
                <w:rFonts w:asciiTheme="minorHAnsi" w:hAnsiTheme="minorHAnsi" w:cstheme="minorHAnsi"/>
              </w:rPr>
            </w:pPr>
            <w:r w:rsidRPr="003B270F">
              <w:rPr>
                <w:rFonts w:asciiTheme="minorHAnsi" w:hAnsiTheme="minorHAnsi" w:cstheme="minorHAnsi"/>
              </w:rPr>
              <w:t>NVQ level 3 or above qualification (or equivalent) - in exceptional circumstances, where local circumstances dictate, qualifications may be viewed as desirable</w:t>
            </w:r>
          </w:p>
          <w:p w14:paraId="7529BA67" w14:textId="77777777" w:rsidR="00B16AF1" w:rsidRDefault="00BF678A" w:rsidP="000810C3">
            <w:pPr>
              <w:tabs>
                <w:tab w:val="left" w:pos="2552"/>
                <w:tab w:val="left" w:pos="5245"/>
              </w:tabs>
              <w:rPr>
                <w:rFonts w:asciiTheme="minorHAnsi" w:hAnsiTheme="minorHAnsi" w:cstheme="minorHAnsi"/>
              </w:rPr>
            </w:pPr>
            <w:r w:rsidRPr="003B270F">
              <w:rPr>
                <w:rFonts w:asciiTheme="minorHAnsi" w:hAnsiTheme="minorHAnsi" w:cstheme="minorHAnsi"/>
              </w:rPr>
              <w:t xml:space="preserve">Level 2 or equivalent </w:t>
            </w:r>
          </w:p>
          <w:p w14:paraId="1A94F131" w14:textId="77777777" w:rsidR="0008247A" w:rsidRDefault="0008247A" w:rsidP="000810C3">
            <w:pPr>
              <w:tabs>
                <w:tab w:val="left" w:pos="2552"/>
                <w:tab w:val="left" w:pos="5245"/>
              </w:tabs>
              <w:rPr>
                <w:rFonts w:asciiTheme="minorHAnsi" w:hAnsiTheme="minorHAnsi" w:cstheme="minorHAnsi"/>
              </w:rPr>
            </w:pPr>
          </w:p>
          <w:p w14:paraId="0096C771" w14:textId="77777777" w:rsidR="00BF678A" w:rsidRDefault="00B16AF1" w:rsidP="000810C3">
            <w:pPr>
              <w:tabs>
                <w:tab w:val="left" w:pos="2552"/>
                <w:tab w:val="left" w:pos="5245"/>
              </w:tabs>
              <w:rPr>
                <w:rFonts w:asciiTheme="minorHAnsi" w:hAnsiTheme="minorHAnsi" w:cstheme="minorHAnsi"/>
              </w:rPr>
            </w:pPr>
            <w:r>
              <w:rPr>
                <w:rFonts w:asciiTheme="minorHAnsi" w:hAnsiTheme="minorHAnsi" w:cstheme="minorHAnsi"/>
              </w:rPr>
              <w:t>Q</w:t>
            </w:r>
            <w:r w:rsidR="00BF678A" w:rsidRPr="003B270F">
              <w:rPr>
                <w:rFonts w:asciiTheme="minorHAnsi" w:hAnsiTheme="minorHAnsi" w:cstheme="minorHAnsi"/>
              </w:rPr>
              <w:t>ualification in English/Literacy and Mathematics/Numeracy</w:t>
            </w:r>
          </w:p>
          <w:p w14:paraId="4C4FE4C2" w14:textId="3610930A" w:rsidR="002F7393" w:rsidRPr="003B270F" w:rsidRDefault="002F7393" w:rsidP="000810C3">
            <w:pPr>
              <w:tabs>
                <w:tab w:val="left" w:pos="2552"/>
                <w:tab w:val="left" w:pos="5245"/>
              </w:tabs>
              <w:rPr>
                <w:rFonts w:asciiTheme="minorHAnsi" w:hAnsiTheme="minorHAnsi" w:cstheme="minorHAnsi"/>
              </w:rPr>
            </w:pPr>
          </w:p>
        </w:tc>
        <w:tc>
          <w:tcPr>
            <w:tcW w:w="1701" w:type="dxa"/>
            <w:tcBorders>
              <w:top w:val="nil"/>
              <w:left w:val="nil"/>
              <w:bottom w:val="nil"/>
              <w:right w:val="single" w:sz="4" w:space="0" w:color="auto"/>
            </w:tcBorders>
          </w:tcPr>
          <w:p w14:paraId="3E6F011F" w14:textId="77777777" w:rsidR="00BF678A" w:rsidRDefault="00B129E0" w:rsidP="000810C3">
            <w:pPr>
              <w:tabs>
                <w:tab w:val="left" w:pos="2552"/>
                <w:tab w:val="left" w:pos="5245"/>
              </w:tabs>
              <w:jc w:val="center"/>
              <w:rPr>
                <w:rFonts w:asciiTheme="minorHAnsi" w:hAnsiTheme="minorHAnsi" w:cstheme="minorHAnsi"/>
              </w:rPr>
            </w:pPr>
            <w:r>
              <w:rPr>
                <w:rFonts w:asciiTheme="minorHAnsi" w:hAnsiTheme="minorHAnsi" w:cstheme="minorHAnsi"/>
              </w:rPr>
              <w:t>D</w:t>
            </w:r>
          </w:p>
          <w:p w14:paraId="41E8660C" w14:textId="77777777" w:rsidR="00B129E0" w:rsidRDefault="00B129E0" w:rsidP="000810C3">
            <w:pPr>
              <w:tabs>
                <w:tab w:val="left" w:pos="2552"/>
                <w:tab w:val="left" w:pos="5245"/>
              </w:tabs>
              <w:jc w:val="center"/>
              <w:rPr>
                <w:rFonts w:asciiTheme="minorHAnsi" w:hAnsiTheme="minorHAnsi" w:cstheme="minorHAnsi"/>
              </w:rPr>
            </w:pPr>
          </w:p>
          <w:p w14:paraId="0707CEC4" w14:textId="77777777" w:rsidR="00B129E0" w:rsidRDefault="00B129E0" w:rsidP="000810C3">
            <w:pPr>
              <w:tabs>
                <w:tab w:val="left" w:pos="2552"/>
                <w:tab w:val="left" w:pos="5245"/>
              </w:tabs>
              <w:jc w:val="center"/>
              <w:rPr>
                <w:rFonts w:asciiTheme="minorHAnsi" w:hAnsiTheme="minorHAnsi" w:cstheme="minorHAnsi"/>
              </w:rPr>
            </w:pPr>
          </w:p>
          <w:p w14:paraId="32B6C85C" w14:textId="77777777" w:rsidR="00B129E0" w:rsidRDefault="00B129E0" w:rsidP="000810C3">
            <w:pPr>
              <w:tabs>
                <w:tab w:val="left" w:pos="2552"/>
                <w:tab w:val="left" w:pos="5245"/>
              </w:tabs>
              <w:jc w:val="center"/>
              <w:rPr>
                <w:rFonts w:asciiTheme="minorHAnsi" w:hAnsiTheme="minorHAnsi" w:cstheme="minorHAnsi"/>
              </w:rPr>
            </w:pPr>
          </w:p>
          <w:p w14:paraId="5EB1AE18" w14:textId="77777777" w:rsidR="00B129E0" w:rsidRDefault="00B129E0" w:rsidP="000810C3">
            <w:pPr>
              <w:tabs>
                <w:tab w:val="left" w:pos="2552"/>
                <w:tab w:val="left" w:pos="5245"/>
              </w:tabs>
              <w:jc w:val="center"/>
              <w:rPr>
                <w:rFonts w:asciiTheme="minorHAnsi" w:hAnsiTheme="minorHAnsi" w:cstheme="minorHAnsi"/>
              </w:rPr>
            </w:pPr>
          </w:p>
          <w:p w14:paraId="4281E429" w14:textId="0674B344" w:rsidR="00B129E0" w:rsidRPr="003B270F" w:rsidRDefault="00776424" w:rsidP="00776424">
            <w:pPr>
              <w:tabs>
                <w:tab w:val="left" w:pos="2552"/>
                <w:tab w:val="left" w:pos="5245"/>
              </w:tabs>
              <w:jc w:val="center"/>
              <w:rPr>
                <w:rFonts w:asciiTheme="minorHAnsi" w:hAnsiTheme="minorHAnsi" w:cstheme="minorHAnsi"/>
              </w:rPr>
            </w:pPr>
            <w:r>
              <w:rPr>
                <w:rFonts w:asciiTheme="minorHAnsi" w:hAnsiTheme="minorHAnsi" w:cstheme="minorHAnsi"/>
              </w:rPr>
              <w:t>E</w:t>
            </w:r>
          </w:p>
        </w:tc>
        <w:tc>
          <w:tcPr>
            <w:tcW w:w="2976" w:type="dxa"/>
            <w:tcBorders>
              <w:top w:val="nil"/>
              <w:left w:val="nil"/>
              <w:bottom w:val="nil"/>
              <w:right w:val="single" w:sz="4" w:space="0" w:color="auto"/>
            </w:tcBorders>
          </w:tcPr>
          <w:p w14:paraId="0C1AC0E7" w14:textId="2045011B" w:rsidR="00BF678A" w:rsidRPr="003B270F" w:rsidRDefault="00B16AF1" w:rsidP="000810C3">
            <w:pPr>
              <w:tabs>
                <w:tab w:val="left" w:pos="2552"/>
                <w:tab w:val="left" w:pos="5245"/>
              </w:tabs>
              <w:jc w:val="center"/>
              <w:rPr>
                <w:rFonts w:asciiTheme="minorHAnsi" w:hAnsiTheme="minorHAnsi" w:cstheme="minorHAnsi"/>
              </w:rPr>
            </w:pPr>
            <w:r>
              <w:rPr>
                <w:rFonts w:asciiTheme="minorHAnsi" w:hAnsiTheme="minorHAnsi" w:cstheme="minorHAnsi"/>
              </w:rPr>
              <w:t>A, I</w:t>
            </w:r>
          </w:p>
          <w:p w14:paraId="796726BF" w14:textId="77777777" w:rsidR="00BF678A" w:rsidRPr="003B270F" w:rsidRDefault="00BF678A" w:rsidP="000810C3">
            <w:pPr>
              <w:tabs>
                <w:tab w:val="left" w:pos="2552"/>
                <w:tab w:val="left" w:pos="5245"/>
              </w:tabs>
              <w:jc w:val="center"/>
              <w:rPr>
                <w:rFonts w:asciiTheme="minorHAnsi" w:hAnsiTheme="minorHAnsi" w:cstheme="minorHAnsi"/>
              </w:rPr>
            </w:pPr>
          </w:p>
          <w:p w14:paraId="05465C82" w14:textId="77777777" w:rsidR="00BF678A" w:rsidRPr="003B270F" w:rsidRDefault="00BF678A" w:rsidP="000810C3">
            <w:pPr>
              <w:tabs>
                <w:tab w:val="left" w:pos="2552"/>
                <w:tab w:val="left" w:pos="5245"/>
              </w:tabs>
              <w:jc w:val="center"/>
              <w:rPr>
                <w:rFonts w:asciiTheme="minorHAnsi" w:hAnsiTheme="minorHAnsi" w:cstheme="minorHAnsi"/>
              </w:rPr>
            </w:pPr>
          </w:p>
          <w:p w14:paraId="1834E2BD" w14:textId="77777777" w:rsidR="00F61DD2" w:rsidRDefault="00F61DD2" w:rsidP="000810C3">
            <w:pPr>
              <w:tabs>
                <w:tab w:val="left" w:pos="2552"/>
                <w:tab w:val="left" w:pos="5245"/>
              </w:tabs>
              <w:jc w:val="center"/>
              <w:rPr>
                <w:rFonts w:asciiTheme="minorHAnsi" w:hAnsiTheme="minorHAnsi" w:cstheme="minorHAnsi"/>
              </w:rPr>
            </w:pPr>
          </w:p>
          <w:p w14:paraId="7757A916" w14:textId="4C69F6FB" w:rsidR="00BF678A" w:rsidRPr="003B270F" w:rsidRDefault="00BF678A" w:rsidP="000810C3">
            <w:pPr>
              <w:tabs>
                <w:tab w:val="left" w:pos="2552"/>
                <w:tab w:val="left" w:pos="5245"/>
              </w:tabs>
              <w:jc w:val="center"/>
              <w:rPr>
                <w:rFonts w:asciiTheme="minorHAnsi" w:hAnsiTheme="minorHAnsi" w:cstheme="minorHAnsi"/>
              </w:rPr>
            </w:pPr>
            <w:r w:rsidRPr="003B270F">
              <w:rPr>
                <w:rFonts w:asciiTheme="minorHAnsi" w:hAnsiTheme="minorHAnsi" w:cstheme="minorHAnsi"/>
              </w:rPr>
              <w:t>A, I</w:t>
            </w:r>
          </w:p>
          <w:p w14:paraId="78FEA43B" w14:textId="77777777" w:rsidR="00BF678A" w:rsidRPr="003B270F" w:rsidRDefault="00BF678A" w:rsidP="000810C3">
            <w:pPr>
              <w:tabs>
                <w:tab w:val="left" w:pos="2552"/>
                <w:tab w:val="left" w:pos="5245"/>
              </w:tabs>
              <w:jc w:val="center"/>
              <w:rPr>
                <w:rFonts w:asciiTheme="minorHAnsi" w:hAnsiTheme="minorHAnsi" w:cstheme="minorHAnsi"/>
              </w:rPr>
            </w:pPr>
          </w:p>
          <w:p w14:paraId="5BEF535C" w14:textId="77777777" w:rsidR="00BF678A" w:rsidRPr="003B270F" w:rsidRDefault="00BF678A" w:rsidP="000810C3">
            <w:pPr>
              <w:tabs>
                <w:tab w:val="left" w:pos="2552"/>
                <w:tab w:val="left" w:pos="5245"/>
              </w:tabs>
              <w:jc w:val="center"/>
              <w:rPr>
                <w:rFonts w:asciiTheme="minorHAnsi" w:hAnsiTheme="minorHAnsi" w:cstheme="minorHAnsi"/>
              </w:rPr>
            </w:pPr>
            <w:r w:rsidRPr="003B270F">
              <w:rPr>
                <w:rFonts w:asciiTheme="minorHAnsi" w:hAnsiTheme="minorHAnsi" w:cstheme="minorHAnsi"/>
              </w:rPr>
              <w:t>A, I</w:t>
            </w:r>
          </w:p>
        </w:tc>
      </w:tr>
      <w:tr w:rsidR="00BF678A" w:rsidRPr="00200F3B" w14:paraId="0C2BA86F" w14:textId="77777777" w:rsidTr="000810C3">
        <w:tc>
          <w:tcPr>
            <w:tcW w:w="5637" w:type="dxa"/>
            <w:tcBorders>
              <w:top w:val="nil"/>
              <w:left w:val="single" w:sz="4" w:space="0" w:color="auto"/>
              <w:bottom w:val="nil"/>
              <w:right w:val="single" w:sz="4" w:space="0" w:color="auto"/>
            </w:tcBorders>
          </w:tcPr>
          <w:p w14:paraId="7F7B0C06" w14:textId="399AED4B" w:rsidR="00BF678A" w:rsidRPr="003B270F" w:rsidRDefault="00B129E0" w:rsidP="000810C3">
            <w:pPr>
              <w:tabs>
                <w:tab w:val="left" w:pos="2552"/>
                <w:tab w:val="left" w:pos="5245"/>
              </w:tabs>
              <w:rPr>
                <w:rFonts w:asciiTheme="minorHAnsi" w:hAnsiTheme="minorHAnsi" w:cstheme="minorHAnsi"/>
              </w:rPr>
            </w:pPr>
            <w:r>
              <w:rPr>
                <w:rFonts w:asciiTheme="minorHAnsi" w:hAnsiTheme="minorHAnsi" w:cstheme="minorHAnsi"/>
              </w:rPr>
              <w:t>E</w:t>
            </w:r>
            <w:r w:rsidR="00BF678A" w:rsidRPr="003B270F">
              <w:rPr>
                <w:rFonts w:asciiTheme="minorHAnsi" w:hAnsiTheme="minorHAnsi" w:cstheme="minorHAnsi"/>
              </w:rPr>
              <w:t xml:space="preserve">xperience of working with children </w:t>
            </w:r>
          </w:p>
          <w:p w14:paraId="2E8933D9" w14:textId="77777777" w:rsidR="00BF678A" w:rsidRPr="003B270F" w:rsidRDefault="00BF678A" w:rsidP="000810C3">
            <w:pPr>
              <w:tabs>
                <w:tab w:val="left" w:pos="2552"/>
                <w:tab w:val="left" w:pos="5245"/>
              </w:tabs>
              <w:rPr>
                <w:rFonts w:asciiTheme="minorHAnsi" w:hAnsiTheme="minorHAnsi" w:cstheme="minorHAnsi"/>
              </w:rPr>
            </w:pPr>
            <w:r w:rsidRPr="003B270F">
              <w:rPr>
                <w:rFonts w:asciiTheme="minorHAnsi" w:hAnsiTheme="minorHAnsi" w:cstheme="minorHAnsi"/>
              </w:rPr>
              <w:t>Experience of working in a relevant classroom/service environment</w:t>
            </w:r>
          </w:p>
          <w:p w14:paraId="6096D470" w14:textId="77777777" w:rsidR="00BF678A" w:rsidRPr="003B270F" w:rsidRDefault="00BF678A" w:rsidP="000810C3">
            <w:pPr>
              <w:tabs>
                <w:tab w:val="left" w:pos="2552"/>
                <w:tab w:val="left" w:pos="5245"/>
              </w:tabs>
              <w:rPr>
                <w:rFonts w:asciiTheme="minorHAnsi" w:hAnsiTheme="minorHAnsi" w:cstheme="minorHAnsi"/>
              </w:rPr>
            </w:pPr>
            <w:r w:rsidRPr="003B270F">
              <w:rPr>
                <w:rFonts w:asciiTheme="minorHAnsi" w:hAnsiTheme="minorHAnsi" w:cstheme="minorHAnsi"/>
              </w:rPr>
              <w:t>Experience of Administrative work</w:t>
            </w:r>
          </w:p>
          <w:p w14:paraId="1560A6E7" w14:textId="77777777" w:rsidR="00BF678A" w:rsidRPr="003B270F" w:rsidRDefault="00BF678A" w:rsidP="000810C3">
            <w:pPr>
              <w:tabs>
                <w:tab w:val="left" w:pos="2552"/>
                <w:tab w:val="left" w:pos="5245"/>
              </w:tabs>
              <w:rPr>
                <w:rFonts w:asciiTheme="minorHAnsi" w:hAnsiTheme="minorHAnsi" w:cstheme="minorHAnsi"/>
              </w:rPr>
            </w:pPr>
            <w:r w:rsidRPr="003B270F">
              <w:rPr>
                <w:rFonts w:asciiTheme="minorHAnsi" w:hAnsiTheme="minorHAnsi" w:cstheme="minorHAnsi"/>
              </w:rPr>
              <w:t>Experience of supporting pupils with challenging behaviour</w:t>
            </w:r>
          </w:p>
        </w:tc>
        <w:tc>
          <w:tcPr>
            <w:tcW w:w="1701" w:type="dxa"/>
            <w:tcBorders>
              <w:top w:val="nil"/>
              <w:left w:val="nil"/>
              <w:bottom w:val="nil"/>
              <w:right w:val="single" w:sz="4" w:space="0" w:color="auto"/>
            </w:tcBorders>
          </w:tcPr>
          <w:p w14:paraId="516E3479" w14:textId="77777777" w:rsidR="00BF678A" w:rsidRDefault="00776424" w:rsidP="002F7393">
            <w:pPr>
              <w:tabs>
                <w:tab w:val="left" w:pos="2552"/>
                <w:tab w:val="left" w:pos="5245"/>
              </w:tabs>
              <w:jc w:val="center"/>
              <w:rPr>
                <w:rFonts w:asciiTheme="minorHAnsi" w:hAnsiTheme="minorHAnsi" w:cstheme="minorHAnsi"/>
              </w:rPr>
            </w:pPr>
            <w:r>
              <w:rPr>
                <w:rFonts w:asciiTheme="minorHAnsi" w:hAnsiTheme="minorHAnsi" w:cstheme="minorHAnsi"/>
              </w:rPr>
              <w:t>D</w:t>
            </w:r>
          </w:p>
          <w:p w14:paraId="5FD7BF6D" w14:textId="77777777" w:rsidR="00776424" w:rsidRDefault="00776424" w:rsidP="002F7393">
            <w:pPr>
              <w:tabs>
                <w:tab w:val="left" w:pos="2552"/>
                <w:tab w:val="left" w:pos="5245"/>
              </w:tabs>
              <w:jc w:val="center"/>
              <w:rPr>
                <w:rFonts w:asciiTheme="minorHAnsi" w:hAnsiTheme="minorHAnsi" w:cstheme="minorHAnsi"/>
              </w:rPr>
            </w:pPr>
            <w:r>
              <w:rPr>
                <w:rFonts w:asciiTheme="minorHAnsi" w:hAnsiTheme="minorHAnsi" w:cstheme="minorHAnsi"/>
              </w:rPr>
              <w:t>D</w:t>
            </w:r>
          </w:p>
          <w:p w14:paraId="5424F855" w14:textId="77777777" w:rsidR="00776424" w:rsidRDefault="00776424" w:rsidP="002F7393">
            <w:pPr>
              <w:tabs>
                <w:tab w:val="left" w:pos="2552"/>
                <w:tab w:val="left" w:pos="5245"/>
              </w:tabs>
              <w:jc w:val="center"/>
              <w:rPr>
                <w:rFonts w:asciiTheme="minorHAnsi" w:hAnsiTheme="minorHAnsi" w:cstheme="minorHAnsi"/>
              </w:rPr>
            </w:pPr>
          </w:p>
          <w:p w14:paraId="7AF29357" w14:textId="77777777" w:rsidR="00776424" w:rsidRDefault="00776424" w:rsidP="002F7393">
            <w:pPr>
              <w:tabs>
                <w:tab w:val="left" w:pos="2552"/>
                <w:tab w:val="left" w:pos="5245"/>
              </w:tabs>
              <w:jc w:val="center"/>
              <w:rPr>
                <w:rFonts w:asciiTheme="minorHAnsi" w:hAnsiTheme="minorHAnsi" w:cstheme="minorHAnsi"/>
              </w:rPr>
            </w:pPr>
            <w:r>
              <w:rPr>
                <w:rFonts w:asciiTheme="minorHAnsi" w:hAnsiTheme="minorHAnsi" w:cstheme="minorHAnsi"/>
              </w:rPr>
              <w:t>E</w:t>
            </w:r>
          </w:p>
          <w:p w14:paraId="4C8E347F" w14:textId="470B6532" w:rsidR="00776424" w:rsidRPr="003B270F" w:rsidRDefault="00776424" w:rsidP="002F7393">
            <w:pPr>
              <w:tabs>
                <w:tab w:val="left" w:pos="2552"/>
                <w:tab w:val="left" w:pos="5245"/>
              </w:tabs>
              <w:jc w:val="center"/>
              <w:rPr>
                <w:rFonts w:asciiTheme="minorHAnsi" w:hAnsiTheme="minorHAnsi" w:cstheme="minorHAnsi"/>
              </w:rPr>
            </w:pPr>
            <w:r>
              <w:rPr>
                <w:rFonts w:asciiTheme="minorHAnsi" w:hAnsiTheme="minorHAnsi" w:cstheme="minorHAnsi"/>
              </w:rPr>
              <w:t>D</w:t>
            </w:r>
          </w:p>
        </w:tc>
        <w:tc>
          <w:tcPr>
            <w:tcW w:w="2976" w:type="dxa"/>
            <w:tcBorders>
              <w:top w:val="nil"/>
              <w:left w:val="nil"/>
              <w:bottom w:val="nil"/>
              <w:right w:val="single" w:sz="4" w:space="0" w:color="auto"/>
            </w:tcBorders>
          </w:tcPr>
          <w:p w14:paraId="0680DC89" w14:textId="77777777" w:rsidR="00BF678A" w:rsidRPr="003B270F" w:rsidRDefault="00BF678A" w:rsidP="000810C3">
            <w:pPr>
              <w:tabs>
                <w:tab w:val="left" w:pos="2552"/>
                <w:tab w:val="left" w:pos="5245"/>
              </w:tabs>
              <w:jc w:val="center"/>
              <w:rPr>
                <w:rFonts w:asciiTheme="minorHAnsi" w:hAnsiTheme="minorHAnsi" w:cstheme="minorHAnsi"/>
              </w:rPr>
            </w:pPr>
            <w:r w:rsidRPr="003B270F">
              <w:rPr>
                <w:rFonts w:asciiTheme="minorHAnsi" w:hAnsiTheme="minorHAnsi" w:cstheme="minorHAnsi"/>
              </w:rPr>
              <w:t>A</w:t>
            </w:r>
          </w:p>
          <w:p w14:paraId="18992992" w14:textId="77777777" w:rsidR="00BF678A" w:rsidRPr="003B270F" w:rsidRDefault="00BF678A" w:rsidP="000810C3">
            <w:pPr>
              <w:tabs>
                <w:tab w:val="left" w:pos="2552"/>
                <w:tab w:val="left" w:pos="5245"/>
              </w:tabs>
              <w:jc w:val="center"/>
              <w:rPr>
                <w:rFonts w:asciiTheme="minorHAnsi" w:hAnsiTheme="minorHAnsi" w:cstheme="minorHAnsi"/>
              </w:rPr>
            </w:pPr>
          </w:p>
          <w:p w14:paraId="46DC898D" w14:textId="77777777" w:rsidR="00BF678A" w:rsidRPr="003B270F" w:rsidRDefault="00BF678A" w:rsidP="000810C3">
            <w:pPr>
              <w:tabs>
                <w:tab w:val="left" w:pos="2552"/>
                <w:tab w:val="left" w:pos="5245"/>
              </w:tabs>
              <w:jc w:val="center"/>
              <w:rPr>
                <w:rFonts w:asciiTheme="minorHAnsi" w:hAnsiTheme="minorHAnsi" w:cstheme="minorHAnsi"/>
              </w:rPr>
            </w:pPr>
            <w:r w:rsidRPr="003B270F">
              <w:rPr>
                <w:rFonts w:asciiTheme="minorHAnsi" w:hAnsiTheme="minorHAnsi" w:cstheme="minorHAnsi"/>
              </w:rPr>
              <w:t>A</w:t>
            </w:r>
          </w:p>
          <w:p w14:paraId="1595B2F4" w14:textId="77777777" w:rsidR="00BF678A" w:rsidRPr="003B270F" w:rsidRDefault="00BF678A" w:rsidP="000810C3">
            <w:pPr>
              <w:tabs>
                <w:tab w:val="left" w:pos="2552"/>
                <w:tab w:val="left" w:pos="5245"/>
              </w:tabs>
              <w:jc w:val="center"/>
              <w:rPr>
                <w:rFonts w:asciiTheme="minorHAnsi" w:hAnsiTheme="minorHAnsi" w:cstheme="minorHAnsi"/>
              </w:rPr>
            </w:pPr>
            <w:r w:rsidRPr="003B270F">
              <w:rPr>
                <w:rFonts w:asciiTheme="minorHAnsi" w:hAnsiTheme="minorHAnsi" w:cstheme="minorHAnsi"/>
              </w:rPr>
              <w:t>A</w:t>
            </w:r>
          </w:p>
          <w:p w14:paraId="2AFEEE1E" w14:textId="77777777" w:rsidR="00BF678A" w:rsidRPr="003B270F" w:rsidRDefault="00BF678A" w:rsidP="000810C3">
            <w:pPr>
              <w:tabs>
                <w:tab w:val="left" w:pos="2552"/>
                <w:tab w:val="left" w:pos="5245"/>
              </w:tabs>
              <w:jc w:val="center"/>
              <w:rPr>
                <w:rFonts w:asciiTheme="minorHAnsi" w:hAnsiTheme="minorHAnsi" w:cstheme="minorHAnsi"/>
              </w:rPr>
            </w:pPr>
          </w:p>
          <w:p w14:paraId="1101C693" w14:textId="77777777" w:rsidR="00BF678A" w:rsidRPr="003B270F" w:rsidRDefault="00BF678A" w:rsidP="000810C3">
            <w:pPr>
              <w:tabs>
                <w:tab w:val="left" w:pos="2552"/>
                <w:tab w:val="left" w:pos="5245"/>
              </w:tabs>
              <w:jc w:val="center"/>
              <w:rPr>
                <w:rFonts w:asciiTheme="minorHAnsi" w:hAnsiTheme="minorHAnsi" w:cstheme="minorHAnsi"/>
              </w:rPr>
            </w:pPr>
            <w:r w:rsidRPr="003B270F">
              <w:rPr>
                <w:rFonts w:asciiTheme="minorHAnsi" w:hAnsiTheme="minorHAnsi" w:cstheme="minorHAnsi"/>
              </w:rPr>
              <w:t>A</w:t>
            </w:r>
          </w:p>
        </w:tc>
      </w:tr>
      <w:tr w:rsidR="00BF678A" w:rsidRPr="00200F3B" w14:paraId="0A4469D2" w14:textId="77777777" w:rsidTr="000810C3">
        <w:trPr>
          <w:trHeight w:val="422"/>
        </w:trPr>
        <w:tc>
          <w:tcPr>
            <w:tcW w:w="5637" w:type="dxa"/>
            <w:tcBorders>
              <w:top w:val="single" w:sz="4" w:space="0" w:color="auto"/>
              <w:left w:val="single" w:sz="4" w:space="0" w:color="auto"/>
              <w:bottom w:val="single" w:sz="4" w:space="0" w:color="auto"/>
              <w:right w:val="single" w:sz="4" w:space="0" w:color="auto"/>
            </w:tcBorders>
          </w:tcPr>
          <w:p w14:paraId="01E95231" w14:textId="77777777" w:rsidR="00BF678A" w:rsidRPr="003B270F" w:rsidRDefault="00BF678A" w:rsidP="000810C3">
            <w:pPr>
              <w:tabs>
                <w:tab w:val="left" w:pos="2552"/>
                <w:tab w:val="left" w:pos="5245"/>
              </w:tabs>
              <w:spacing w:before="120"/>
              <w:rPr>
                <w:rFonts w:asciiTheme="minorHAnsi" w:hAnsiTheme="minorHAnsi" w:cstheme="minorHAnsi"/>
                <w:b/>
              </w:rPr>
            </w:pPr>
            <w:r w:rsidRPr="003B270F">
              <w:rPr>
                <w:rFonts w:asciiTheme="minorHAnsi" w:hAnsiTheme="minorHAnsi" w:cstheme="minorHAnsi"/>
                <w:b/>
              </w:rPr>
              <w:t>Knowledge/skills/abilities</w:t>
            </w:r>
          </w:p>
          <w:p w14:paraId="6F02C730" w14:textId="77777777" w:rsidR="00BF678A" w:rsidRPr="003B270F" w:rsidRDefault="00BF678A" w:rsidP="000810C3">
            <w:pPr>
              <w:tabs>
                <w:tab w:val="left" w:pos="2552"/>
                <w:tab w:val="left" w:pos="5245"/>
              </w:tabs>
              <w:rPr>
                <w:rFonts w:asciiTheme="minorHAnsi" w:hAnsiTheme="minorHAnsi" w:cstheme="minorHAnsi"/>
              </w:rPr>
            </w:pPr>
            <w:r w:rsidRPr="003B270F">
              <w:rPr>
                <w:rFonts w:asciiTheme="minorHAnsi" w:hAnsiTheme="minorHAnsi" w:cstheme="minorHAnsi"/>
              </w:rPr>
              <w:t>Ability to relate well to children</w:t>
            </w:r>
          </w:p>
          <w:p w14:paraId="58A06EC7" w14:textId="77777777" w:rsidR="00BF678A" w:rsidRPr="003B270F" w:rsidRDefault="00BF678A" w:rsidP="000810C3">
            <w:pPr>
              <w:tabs>
                <w:tab w:val="left" w:pos="2552"/>
                <w:tab w:val="left" w:pos="5245"/>
              </w:tabs>
              <w:rPr>
                <w:rFonts w:asciiTheme="minorHAnsi" w:hAnsiTheme="minorHAnsi" w:cstheme="minorHAnsi"/>
              </w:rPr>
            </w:pPr>
            <w:r w:rsidRPr="003B270F">
              <w:rPr>
                <w:rFonts w:asciiTheme="minorHAnsi" w:hAnsiTheme="minorHAnsi" w:cstheme="minorHAnsi"/>
              </w:rPr>
              <w:t>Ability to work as part of a team</w:t>
            </w:r>
          </w:p>
          <w:p w14:paraId="1DC6C041" w14:textId="77777777" w:rsidR="00BF678A" w:rsidRPr="003B270F" w:rsidRDefault="00BF678A" w:rsidP="000810C3">
            <w:pPr>
              <w:tabs>
                <w:tab w:val="left" w:pos="2552"/>
                <w:tab w:val="left" w:pos="5245"/>
              </w:tabs>
              <w:rPr>
                <w:rFonts w:asciiTheme="minorHAnsi" w:hAnsiTheme="minorHAnsi" w:cstheme="minorHAnsi"/>
              </w:rPr>
            </w:pPr>
            <w:r w:rsidRPr="003B270F">
              <w:rPr>
                <w:rFonts w:asciiTheme="minorHAnsi" w:hAnsiTheme="minorHAnsi" w:cstheme="minorHAnsi"/>
              </w:rPr>
              <w:t>Good communication skills</w:t>
            </w:r>
          </w:p>
          <w:p w14:paraId="6CCA5008" w14:textId="77777777" w:rsidR="00BF678A" w:rsidRPr="003B270F" w:rsidRDefault="00BF678A" w:rsidP="000810C3">
            <w:pPr>
              <w:tabs>
                <w:tab w:val="left" w:pos="2552"/>
                <w:tab w:val="left" w:pos="5245"/>
              </w:tabs>
              <w:rPr>
                <w:rFonts w:asciiTheme="minorHAnsi" w:hAnsiTheme="minorHAnsi" w:cstheme="minorHAnsi"/>
              </w:rPr>
            </w:pPr>
            <w:r w:rsidRPr="003B270F">
              <w:rPr>
                <w:rFonts w:asciiTheme="minorHAnsi" w:hAnsiTheme="minorHAnsi" w:cstheme="minorHAnsi"/>
              </w:rPr>
              <w:t>Ability to relate well to parents/carers</w:t>
            </w:r>
          </w:p>
          <w:p w14:paraId="286D3B9E" w14:textId="77777777" w:rsidR="00BF678A" w:rsidRPr="003B270F" w:rsidRDefault="00BF678A" w:rsidP="000810C3">
            <w:pPr>
              <w:tabs>
                <w:tab w:val="left" w:pos="2552"/>
                <w:tab w:val="left" w:pos="5245"/>
              </w:tabs>
              <w:rPr>
                <w:rFonts w:asciiTheme="minorHAnsi" w:hAnsiTheme="minorHAnsi" w:cstheme="minorHAnsi"/>
              </w:rPr>
            </w:pPr>
            <w:r w:rsidRPr="003B270F">
              <w:rPr>
                <w:rFonts w:asciiTheme="minorHAnsi" w:hAnsiTheme="minorHAnsi" w:cstheme="minorHAnsi"/>
              </w:rPr>
              <w:t>Ability to supervise and assist pupils</w:t>
            </w:r>
          </w:p>
          <w:p w14:paraId="0194E7DB" w14:textId="77777777" w:rsidR="00BF678A" w:rsidRPr="003B270F" w:rsidRDefault="00BF678A" w:rsidP="000810C3">
            <w:pPr>
              <w:tabs>
                <w:tab w:val="left" w:pos="2552"/>
                <w:tab w:val="left" w:pos="5245"/>
              </w:tabs>
              <w:rPr>
                <w:rFonts w:asciiTheme="minorHAnsi" w:hAnsiTheme="minorHAnsi" w:cstheme="minorHAnsi"/>
              </w:rPr>
            </w:pPr>
            <w:r w:rsidRPr="003B270F">
              <w:rPr>
                <w:rFonts w:asciiTheme="minorHAnsi" w:hAnsiTheme="minorHAnsi" w:cstheme="minorHAnsi"/>
              </w:rPr>
              <w:t>Time management skills</w:t>
            </w:r>
          </w:p>
          <w:p w14:paraId="488F6CAA" w14:textId="77777777" w:rsidR="00BF678A" w:rsidRPr="003B270F" w:rsidRDefault="00BF678A" w:rsidP="000810C3">
            <w:pPr>
              <w:tabs>
                <w:tab w:val="left" w:pos="2552"/>
                <w:tab w:val="left" w:pos="5245"/>
              </w:tabs>
              <w:rPr>
                <w:rFonts w:asciiTheme="minorHAnsi" w:hAnsiTheme="minorHAnsi" w:cstheme="minorHAnsi"/>
              </w:rPr>
            </w:pPr>
            <w:r w:rsidRPr="003B270F">
              <w:rPr>
                <w:rFonts w:asciiTheme="minorHAnsi" w:hAnsiTheme="minorHAnsi" w:cstheme="minorHAnsi"/>
              </w:rPr>
              <w:t>Organisational skills</w:t>
            </w:r>
          </w:p>
          <w:p w14:paraId="414880C3" w14:textId="77777777" w:rsidR="00BF678A" w:rsidRPr="003B270F" w:rsidRDefault="00BF678A" w:rsidP="000810C3">
            <w:pPr>
              <w:tabs>
                <w:tab w:val="left" w:pos="2552"/>
                <w:tab w:val="left" w:pos="5245"/>
              </w:tabs>
              <w:rPr>
                <w:rFonts w:asciiTheme="minorHAnsi" w:hAnsiTheme="minorHAnsi" w:cstheme="minorHAnsi"/>
              </w:rPr>
            </w:pPr>
            <w:r w:rsidRPr="003B270F">
              <w:rPr>
                <w:rFonts w:asciiTheme="minorHAnsi" w:hAnsiTheme="minorHAnsi" w:cstheme="minorHAnsi"/>
              </w:rPr>
              <w:t>Knowledge of classroom roles and responsibilities</w:t>
            </w:r>
          </w:p>
          <w:p w14:paraId="15809754" w14:textId="77777777" w:rsidR="00BF678A" w:rsidRPr="003B270F" w:rsidRDefault="00BF678A" w:rsidP="000810C3">
            <w:pPr>
              <w:tabs>
                <w:tab w:val="left" w:pos="2552"/>
                <w:tab w:val="left" w:pos="5245"/>
              </w:tabs>
              <w:rPr>
                <w:rFonts w:asciiTheme="minorHAnsi" w:hAnsiTheme="minorHAnsi" w:cstheme="minorHAnsi"/>
              </w:rPr>
            </w:pPr>
            <w:r w:rsidRPr="003B270F">
              <w:rPr>
                <w:rFonts w:asciiTheme="minorHAnsi" w:hAnsiTheme="minorHAnsi" w:cstheme="minorHAnsi"/>
              </w:rPr>
              <w:t>Knowledge of the concept of confidentiality</w:t>
            </w:r>
          </w:p>
          <w:p w14:paraId="013A26DE" w14:textId="77777777" w:rsidR="00BF678A" w:rsidRPr="003B270F" w:rsidRDefault="00BF678A" w:rsidP="000810C3">
            <w:pPr>
              <w:tabs>
                <w:tab w:val="left" w:pos="2552"/>
                <w:tab w:val="left" w:pos="5245"/>
              </w:tabs>
              <w:rPr>
                <w:rFonts w:asciiTheme="minorHAnsi" w:hAnsiTheme="minorHAnsi" w:cstheme="minorHAnsi"/>
              </w:rPr>
            </w:pPr>
            <w:r w:rsidRPr="003B270F">
              <w:rPr>
                <w:rFonts w:asciiTheme="minorHAnsi" w:hAnsiTheme="minorHAnsi" w:cstheme="minorHAnsi"/>
              </w:rPr>
              <w:t>First Aid Certificate</w:t>
            </w:r>
          </w:p>
          <w:p w14:paraId="2EF1D2B7" w14:textId="77777777" w:rsidR="00BF678A" w:rsidRPr="003B270F" w:rsidRDefault="00BF678A" w:rsidP="000810C3">
            <w:pPr>
              <w:tabs>
                <w:tab w:val="left" w:pos="2552"/>
                <w:tab w:val="left" w:pos="5245"/>
              </w:tabs>
              <w:rPr>
                <w:rFonts w:asciiTheme="minorHAnsi" w:hAnsiTheme="minorHAnsi" w:cstheme="minorHAnsi"/>
              </w:rPr>
            </w:pPr>
            <w:r w:rsidRPr="003B270F">
              <w:rPr>
                <w:rFonts w:asciiTheme="minorHAnsi" w:hAnsiTheme="minorHAnsi" w:cstheme="minorHAnsi"/>
              </w:rPr>
              <w:t>Administrative skills</w:t>
            </w:r>
          </w:p>
          <w:p w14:paraId="0E2D7593" w14:textId="77777777" w:rsidR="00BF678A" w:rsidRPr="003B270F" w:rsidRDefault="00BF678A" w:rsidP="000810C3">
            <w:pPr>
              <w:tabs>
                <w:tab w:val="left" w:pos="2552"/>
                <w:tab w:val="left" w:pos="5245"/>
              </w:tabs>
              <w:rPr>
                <w:rFonts w:asciiTheme="minorHAnsi" w:hAnsiTheme="minorHAnsi" w:cstheme="minorHAnsi"/>
              </w:rPr>
            </w:pPr>
            <w:r w:rsidRPr="003B270F">
              <w:rPr>
                <w:rFonts w:asciiTheme="minorHAnsi" w:hAnsiTheme="minorHAnsi" w:cstheme="minorHAnsi"/>
              </w:rPr>
              <w:t>Knowledge of Early Years Foundation Stage</w:t>
            </w:r>
          </w:p>
          <w:p w14:paraId="01044523" w14:textId="77777777" w:rsidR="00BF678A" w:rsidRPr="003B270F" w:rsidRDefault="00BF678A" w:rsidP="000810C3">
            <w:pPr>
              <w:tabs>
                <w:tab w:val="left" w:pos="2552"/>
                <w:tab w:val="left" w:pos="5245"/>
              </w:tabs>
              <w:rPr>
                <w:rFonts w:asciiTheme="minorHAnsi" w:hAnsiTheme="minorHAnsi" w:cstheme="minorHAnsi"/>
              </w:rPr>
            </w:pPr>
            <w:r w:rsidRPr="003B270F">
              <w:rPr>
                <w:rFonts w:asciiTheme="minorHAnsi" w:hAnsiTheme="minorHAnsi" w:cstheme="minorHAnsi"/>
              </w:rPr>
              <w:t>Knowledge of strategies, for example numeracy and literacy</w:t>
            </w:r>
          </w:p>
          <w:p w14:paraId="1BDCF871" w14:textId="77777777" w:rsidR="00BF678A" w:rsidRPr="003B270F" w:rsidRDefault="00BF678A" w:rsidP="000810C3">
            <w:pPr>
              <w:tabs>
                <w:tab w:val="left" w:pos="2552"/>
                <w:tab w:val="left" w:pos="5245"/>
              </w:tabs>
              <w:rPr>
                <w:rFonts w:asciiTheme="minorHAnsi" w:hAnsiTheme="minorHAnsi" w:cstheme="minorHAnsi"/>
              </w:rPr>
            </w:pPr>
            <w:r w:rsidRPr="003B270F">
              <w:rPr>
                <w:rFonts w:asciiTheme="minorHAnsi" w:hAnsiTheme="minorHAnsi" w:cstheme="minorHAnsi"/>
              </w:rPr>
              <w:t xml:space="preserve">Ability to make effective use of ICT </w:t>
            </w:r>
          </w:p>
          <w:p w14:paraId="61D1DA9B" w14:textId="77777777" w:rsidR="00BF678A" w:rsidRPr="003B270F" w:rsidRDefault="00BF678A" w:rsidP="000810C3">
            <w:pPr>
              <w:tabs>
                <w:tab w:val="left" w:pos="2552"/>
                <w:tab w:val="left" w:pos="5245"/>
              </w:tabs>
              <w:rPr>
                <w:rFonts w:asciiTheme="minorHAnsi" w:hAnsiTheme="minorHAnsi" w:cstheme="minorHAnsi"/>
              </w:rPr>
            </w:pPr>
            <w:r w:rsidRPr="003B270F">
              <w:rPr>
                <w:rFonts w:asciiTheme="minorHAnsi" w:hAnsiTheme="minorHAnsi" w:cstheme="minorHAnsi"/>
              </w:rPr>
              <w:t>Flexible attitude to work</w:t>
            </w:r>
          </w:p>
        </w:tc>
        <w:tc>
          <w:tcPr>
            <w:tcW w:w="1701" w:type="dxa"/>
            <w:tcBorders>
              <w:top w:val="single" w:sz="4" w:space="0" w:color="auto"/>
              <w:left w:val="nil"/>
              <w:bottom w:val="single" w:sz="4" w:space="0" w:color="auto"/>
              <w:right w:val="single" w:sz="4" w:space="0" w:color="auto"/>
            </w:tcBorders>
          </w:tcPr>
          <w:p w14:paraId="4ABC6578" w14:textId="77777777" w:rsidR="00BF678A" w:rsidRPr="003B270F" w:rsidRDefault="00BF678A" w:rsidP="000810C3">
            <w:pPr>
              <w:tabs>
                <w:tab w:val="left" w:pos="2552"/>
                <w:tab w:val="left" w:pos="5245"/>
              </w:tabs>
              <w:jc w:val="center"/>
              <w:rPr>
                <w:rFonts w:asciiTheme="minorHAnsi" w:hAnsiTheme="minorHAnsi" w:cstheme="minorHAnsi"/>
              </w:rPr>
            </w:pPr>
          </w:p>
          <w:p w14:paraId="110A9D95" w14:textId="77777777" w:rsidR="00D1549F" w:rsidRDefault="00D1549F" w:rsidP="00861B8C">
            <w:pPr>
              <w:tabs>
                <w:tab w:val="left" w:pos="2552"/>
                <w:tab w:val="left" w:pos="5245"/>
              </w:tabs>
              <w:jc w:val="center"/>
              <w:rPr>
                <w:rFonts w:asciiTheme="minorHAnsi" w:hAnsiTheme="minorHAnsi" w:cstheme="minorHAnsi"/>
              </w:rPr>
            </w:pPr>
          </w:p>
          <w:p w14:paraId="26C49502" w14:textId="781321F5" w:rsidR="00BF678A" w:rsidRPr="003B270F" w:rsidRDefault="00BF678A" w:rsidP="00861B8C">
            <w:pPr>
              <w:tabs>
                <w:tab w:val="left" w:pos="2552"/>
                <w:tab w:val="left" w:pos="5245"/>
              </w:tabs>
              <w:jc w:val="center"/>
              <w:rPr>
                <w:rFonts w:asciiTheme="minorHAnsi" w:hAnsiTheme="minorHAnsi" w:cstheme="minorHAnsi"/>
              </w:rPr>
            </w:pPr>
            <w:r w:rsidRPr="003B270F">
              <w:rPr>
                <w:rFonts w:asciiTheme="minorHAnsi" w:hAnsiTheme="minorHAnsi" w:cstheme="minorHAnsi"/>
              </w:rPr>
              <w:t>D</w:t>
            </w:r>
          </w:p>
          <w:p w14:paraId="5E953F19" w14:textId="77777777" w:rsidR="00BF678A" w:rsidRPr="003B270F" w:rsidRDefault="00BF678A" w:rsidP="000810C3">
            <w:pPr>
              <w:tabs>
                <w:tab w:val="left" w:pos="2552"/>
                <w:tab w:val="left" w:pos="5245"/>
              </w:tabs>
              <w:jc w:val="center"/>
              <w:rPr>
                <w:rFonts w:asciiTheme="minorHAnsi" w:hAnsiTheme="minorHAnsi" w:cstheme="minorHAnsi"/>
              </w:rPr>
            </w:pPr>
            <w:r w:rsidRPr="003B270F">
              <w:rPr>
                <w:rFonts w:asciiTheme="minorHAnsi" w:hAnsiTheme="minorHAnsi" w:cstheme="minorHAnsi"/>
              </w:rPr>
              <w:t>E</w:t>
            </w:r>
          </w:p>
          <w:p w14:paraId="1EA285F7" w14:textId="77777777" w:rsidR="00BF678A" w:rsidRPr="003B270F" w:rsidRDefault="00BF678A" w:rsidP="000810C3">
            <w:pPr>
              <w:tabs>
                <w:tab w:val="left" w:pos="2552"/>
                <w:tab w:val="left" w:pos="5245"/>
              </w:tabs>
              <w:jc w:val="center"/>
              <w:rPr>
                <w:rFonts w:asciiTheme="minorHAnsi" w:hAnsiTheme="minorHAnsi" w:cstheme="minorHAnsi"/>
              </w:rPr>
            </w:pPr>
            <w:r w:rsidRPr="003B270F">
              <w:rPr>
                <w:rFonts w:asciiTheme="minorHAnsi" w:hAnsiTheme="minorHAnsi" w:cstheme="minorHAnsi"/>
              </w:rPr>
              <w:t>E</w:t>
            </w:r>
          </w:p>
          <w:p w14:paraId="5BFA0D13" w14:textId="77777777" w:rsidR="00BF678A" w:rsidRPr="003B270F" w:rsidRDefault="00BF678A" w:rsidP="000810C3">
            <w:pPr>
              <w:tabs>
                <w:tab w:val="left" w:pos="2552"/>
                <w:tab w:val="left" w:pos="5245"/>
              </w:tabs>
              <w:jc w:val="center"/>
              <w:rPr>
                <w:rFonts w:asciiTheme="minorHAnsi" w:hAnsiTheme="minorHAnsi" w:cstheme="minorHAnsi"/>
              </w:rPr>
            </w:pPr>
            <w:r w:rsidRPr="003B270F">
              <w:rPr>
                <w:rFonts w:asciiTheme="minorHAnsi" w:hAnsiTheme="minorHAnsi" w:cstheme="minorHAnsi"/>
              </w:rPr>
              <w:t>E</w:t>
            </w:r>
          </w:p>
          <w:p w14:paraId="22D48286" w14:textId="77777777" w:rsidR="00BF678A" w:rsidRPr="003B270F" w:rsidRDefault="00BF678A" w:rsidP="000810C3">
            <w:pPr>
              <w:tabs>
                <w:tab w:val="left" w:pos="2552"/>
                <w:tab w:val="left" w:pos="5245"/>
              </w:tabs>
              <w:jc w:val="center"/>
              <w:rPr>
                <w:rFonts w:asciiTheme="minorHAnsi" w:hAnsiTheme="minorHAnsi" w:cstheme="minorHAnsi"/>
              </w:rPr>
            </w:pPr>
            <w:r w:rsidRPr="003B270F">
              <w:rPr>
                <w:rFonts w:asciiTheme="minorHAnsi" w:hAnsiTheme="minorHAnsi" w:cstheme="minorHAnsi"/>
              </w:rPr>
              <w:t>E</w:t>
            </w:r>
          </w:p>
          <w:p w14:paraId="4DA00261" w14:textId="77777777" w:rsidR="00BF678A" w:rsidRPr="003B270F" w:rsidRDefault="00BF678A" w:rsidP="000810C3">
            <w:pPr>
              <w:tabs>
                <w:tab w:val="left" w:pos="2552"/>
                <w:tab w:val="left" w:pos="5245"/>
              </w:tabs>
              <w:jc w:val="center"/>
              <w:rPr>
                <w:rFonts w:asciiTheme="minorHAnsi" w:hAnsiTheme="minorHAnsi" w:cstheme="minorHAnsi"/>
              </w:rPr>
            </w:pPr>
            <w:r w:rsidRPr="003B270F">
              <w:rPr>
                <w:rFonts w:asciiTheme="minorHAnsi" w:hAnsiTheme="minorHAnsi" w:cstheme="minorHAnsi"/>
              </w:rPr>
              <w:t>E</w:t>
            </w:r>
          </w:p>
          <w:p w14:paraId="0E8829D2" w14:textId="77777777" w:rsidR="00BF678A" w:rsidRPr="003B270F" w:rsidRDefault="00BF678A" w:rsidP="000810C3">
            <w:pPr>
              <w:tabs>
                <w:tab w:val="left" w:pos="2552"/>
                <w:tab w:val="left" w:pos="5245"/>
              </w:tabs>
              <w:jc w:val="center"/>
              <w:rPr>
                <w:rFonts w:asciiTheme="minorHAnsi" w:hAnsiTheme="minorHAnsi" w:cstheme="minorHAnsi"/>
              </w:rPr>
            </w:pPr>
            <w:r w:rsidRPr="003B270F">
              <w:rPr>
                <w:rFonts w:asciiTheme="minorHAnsi" w:hAnsiTheme="minorHAnsi" w:cstheme="minorHAnsi"/>
              </w:rPr>
              <w:t>E</w:t>
            </w:r>
          </w:p>
          <w:p w14:paraId="18B903F4" w14:textId="77777777" w:rsidR="00BF678A" w:rsidRPr="003B270F" w:rsidRDefault="00BF678A" w:rsidP="000810C3">
            <w:pPr>
              <w:tabs>
                <w:tab w:val="left" w:pos="2552"/>
                <w:tab w:val="left" w:pos="5245"/>
              </w:tabs>
              <w:jc w:val="center"/>
              <w:rPr>
                <w:rFonts w:asciiTheme="minorHAnsi" w:hAnsiTheme="minorHAnsi" w:cstheme="minorHAnsi"/>
              </w:rPr>
            </w:pPr>
            <w:r w:rsidRPr="003B270F">
              <w:rPr>
                <w:rFonts w:asciiTheme="minorHAnsi" w:hAnsiTheme="minorHAnsi" w:cstheme="minorHAnsi"/>
              </w:rPr>
              <w:t>E</w:t>
            </w:r>
          </w:p>
          <w:p w14:paraId="0CD976FE" w14:textId="77777777" w:rsidR="00BF678A" w:rsidRPr="003B270F" w:rsidRDefault="00BF678A" w:rsidP="000810C3">
            <w:pPr>
              <w:tabs>
                <w:tab w:val="left" w:pos="2552"/>
                <w:tab w:val="left" w:pos="5245"/>
              </w:tabs>
              <w:jc w:val="center"/>
              <w:rPr>
                <w:rFonts w:asciiTheme="minorHAnsi" w:hAnsiTheme="minorHAnsi" w:cstheme="minorHAnsi"/>
              </w:rPr>
            </w:pPr>
            <w:r w:rsidRPr="003B270F">
              <w:rPr>
                <w:rFonts w:asciiTheme="minorHAnsi" w:hAnsiTheme="minorHAnsi" w:cstheme="minorHAnsi"/>
              </w:rPr>
              <w:t>E</w:t>
            </w:r>
          </w:p>
          <w:p w14:paraId="0DB6AF77" w14:textId="77777777" w:rsidR="00BF678A" w:rsidRPr="003B270F" w:rsidRDefault="00BF678A" w:rsidP="000810C3">
            <w:pPr>
              <w:tabs>
                <w:tab w:val="left" w:pos="2552"/>
                <w:tab w:val="left" w:pos="5245"/>
              </w:tabs>
              <w:jc w:val="center"/>
              <w:rPr>
                <w:rFonts w:asciiTheme="minorHAnsi" w:hAnsiTheme="minorHAnsi" w:cstheme="minorHAnsi"/>
              </w:rPr>
            </w:pPr>
            <w:r w:rsidRPr="003B270F">
              <w:rPr>
                <w:rFonts w:asciiTheme="minorHAnsi" w:hAnsiTheme="minorHAnsi" w:cstheme="minorHAnsi"/>
              </w:rPr>
              <w:t>E</w:t>
            </w:r>
          </w:p>
          <w:p w14:paraId="34761CC2" w14:textId="77777777" w:rsidR="00BF678A" w:rsidRPr="003B270F" w:rsidRDefault="00BF678A" w:rsidP="000810C3">
            <w:pPr>
              <w:tabs>
                <w:tab w:val="left" w:pos="2552"/>
                <w:tab w:val="left" w:pos="5245"/>
              </w:tabs>
              <w:jc w:val="center"/>
              <w:rPr>
                <w:rFonts w:asciiTheme="minorHAnsi" w:hAnsiTheme="minorHAnsi" w:cstheme="minorHAnsi"/>
              </w:rPr>
            </w:pPr>
            <w:r w:rsidRPr="003B270F">
              <w:rPr>
                <w:rFonts w:asciiTheme="minorHAnsi" w:hAnsiTheme="minorHAnsi" w:cstheme="minorHAnsi"/>
              </w:rPr>
              <w:t>D</w:t>
            </w:r>
          </w:p>
          <w:p w14:paraId="3239FE9E" w14:textId="77777777" w:rsidR="00BF678A" w:rsidRPr="003B270F" w:rsidRDefault="00BF678A" w:rsidP="000810C3">
            <w:pPr>
              <w:tabs>
                <w:tab w:val="left" w:pos="2552"/>
                <w:tab w:val="left" w:pos="5245"/>
              </w:tabs>
              <w:jc w:val="center"/>
              <w:rPr>
                <w:rFonts w:asciiTheme="minorHAnsi" w:hAnsiTheme="minorHAnsi" w:cstheme="minorHAnsi"/>
              </w:rPr>
            </w:pPr>
            <w:r w:rsidRPr="003B270F">
              <w:rPr>
                <w:rFonts w:asciiTheme="minorHAnsi" w:hAnsiTheme="minorHAnsi" w:cstheme="minorHAnsi"/>
              </w:rPr>
              <w:t>E</w:t>
            </w:r>
          </w:p>
          <w:p w14:paraId="75E9B974" w14:textId="77777777" w:rsidR="00BF678A" w:rsidRPr="003B270F" w:rsidRDefault="00BF678A" w:rsidP="000810C3">
            <w:pPr>
              <w:tabs>
                <w:tab w:val="left" w:pos="2552"/>
                <w:tab w:val="left" w:pos="5245"/>
              </w:tabs>
              <w:jc w:val="center"/>
              <w:rPr>
                <w:rFonts w:asciiTheme="minorHAnsi" w:hAnsiTheme="minorHAnsi" w:cstheme="minorHAnsi"/>
              </w:rPr>
            </w:pPr>
            <w:r w:rsidRPr="003B270F">
              <w:rPr>
                <w:rFonts w:asciiTheme="minorHAnsi" w:hAnsiTheme="minorHAnsi" w:cstheme="minorHAnsi"/>
              </w:rPr>
              <w:t>E</w:t>
            </w:r>
          </w:p>
          <w:p w14:paraId="1FD287C9" w14:textId="77777777" w:rsidR="00BF678A" w:rsidRPr="003B270F" w:rsidRDefault="00BF678A" w:rsidP="00861B8C">
            <w:pPr>
              <w:tabs>
                <w:tab w:val="left" w:pos="2552"/>
                <w:tab w:val="left" w:pos="5245"/>
              </w:tabs>
              <w:jc w:val="center"/>
              <w:rPr>
                <w:rFonts w:asciiTheme="minorHAnsi" w:hAnsiTheme="minorHAnsi" w:cstheme="minorHAnsi"/>
              </w:rPr>
            </w:pPr>
            <w:r w:rsidRPr="003B270F">
              <w:rPr>
                <w:rFonts w:asciiTheme="minorHAnsi" w:hAnsiTheme="minorHAnsi" w:cstheme="minorHAnsi"/>
              </w:rPr>
              <w:t>E</w:t>
            </w:r>
          </w:p>
          <w:p w14:paraId="6AAFF000" w14:textId="77777777" w:rsidR="00BF678A" w:rsidRPr="003B270F" w:rsidRDefault="00BF678A" w:rsidP="000810C3">
            <w:pPr>
              <w:tabs>
                <w:tab w:val="left" w:pos="2552"/>
                <w:tab w:val="left" w:pos="5245"/>
              </w:tabs>
              <w:jc w:val="center"/>
              <w:rPr>
                <w:rFonts w:asciiTheme="minorHAnsi" w:hAnsiTheme="minorHAnsi" w:cstheme="minorHAnsi"/>
              </w:rPr>
            </w:pPr>
            <w:r w:rsidRPr="003B270F">
              <w:rPr>
                <w:rFonts w:asciiTheme="minorHAnsi" w:hAnsiTheme="minorHAnsi" w:cstheme="minorHAnsi"/>
              </w:rPr>
              <w:t>E</w:t>
            </w:r>
          </w:p>
          <w:p w14:paraId="13216396" w14:textId="77777777" w:rsidR="00BF678A" w:rsidRPr="003B270F" w:rsidRDefault="00BF678A" w:rsidP="000810C3">
            <w:pPr>
              <w:tabs>
                <w:tab w:val="left" w:pos="2552"/>
                <w:tab w:val="left" w:pos="5245"/>
              </w:tabs>
              <w:rPr>
                <w:rFonts w:asciiTheme="minorHAnsi" w:hAnsiTheme="minorHAnsi" w:cstheme="minorHAnsi"/>
              </w:rPr>
            </w:pPr>
          </w:p>
        </w:tc>
        <w:tc>
          <w:tcPr>
            <w:tcW w:w="2976" w:type="dxa"/>
            <w:tcBorders>
              <w:top w:val="single" w:sz="4" w:space="0" w:color="auto"/>
              <w:left w:val="nil"/>
              <w:bottom w:val="single" w:sz="4" w:space="0" w:color="auto"/>
              <w:right w:val="single" w:sz="4" w:space="0" w:color="auto"/>
            </w:tcBorders>
          </w:tcPr>
          <w:p w14:paraId="60E62480" w14:textId="77777777" w:rsidR="00D1549F" w:rsidRDefault="00D1549F" w:rsidP="00D1549F">
            <w:pPr>
              <w:tabs>
                <w:tab w:val="left" w:pos="2552"/>
                <w:tab w:val="left" w:pos="5245"/>
              </w:tabs>
              <w:spacing w:before="120"/>
              <w:jc w:val="center"/>
              <w:rPr>
                <w:rFonts w:asciiTheme="minorHAnsi" w:hAnsiTheme="minorHAnsi" w:cstheme="minorHAnsi"/>
              </w:rPr>
            </w:pPr>
          </w:p>
          <w:p w14:paraId="38960886" w14:textId="1E168482" w:rsidR="00BF678A" w:rsidRPr="003B270F" w:rsidRDefault="00BF678A" w:rsidP="00D1549F">
            <w:pPr>
              <w:tabs>
                <w:tab w:val="left" w:pos="2552"/>
                <w:tab w:val="left" w:pos="5245"/>
              </w:tabs>
              <w:spacing w:before="120"/>
              <w:jc w:val="center"/>
              <w:rPr>
                <w:rFonts w:asciiTheme="minorHAnsi" w:hAnsiTheme="minorHAnsi" w:cstheme="minorHAnsi"/>
              </w:rPr>
            </w:pPr>
            <w:r w:rsidRPr="003B270F">
              <w:rPr>
                <w:rFonts w:asciiTheme="minorHAnsi" w:hAnsiTheme="minorHAnsi" w:cstheme="minorHAnsi"/>
              </w:rPr>
              <w:t>I</w:t>
            </w:r>
          </w:p>
          <w:p w14:paraId="6ED1D578" w14:textId="77777777" w:rsidR="00BF678A" w:rsidRPr="003B270F" w:rsidRDefault="00BF678A" w:rsidP="000810C3">
            <w:pPr>
              <w:tabs>
                <w:tab w:val="left" w:pos="2552"/>
                <w:tab w:val="left" w:pos="5245"/>
              </w:tabs>
              <w:jc w:val="center"/>
              <w:rPr>
                <w:rFonts w:asciiTheme="minorHAnsi" w:hAnsiTheme="minorHAnsi" w:cstheme="minorHAnsi"/>
              </w:rPr>
            </w:pPr>
            <w:r w:rsidRPr="003B270F">
              <w:rPr>
                <w:rFonts w:asciiTheme="minorHAnsi" w:hAnsiTheme="minorHAnsi" w:cstheme="minorHAnsi"/>
              </w:rPr>
              <w:t>A, I</w:t>
            </w:r>
          </w:p>
          <w:p w14:paraId="02F756CE" w14:textId="77777777" w:rsidR="00BF678A" w:rsidRPr="003B270F" w:rsidRDefault="00BF678A" w:rsidP="000810C3">
            <w:pPr>
              <w:tabs>
                <w:tab w:val="left" w:pos="2552"/>
                <w:tab w:val="left" w:pos="5245"/>
              </w:tabs>
              <w:jc w:val="center"/>
              <w:rPr>
                <w:rFonts w:asciiTheme="minorHAnsi" w:hAnsiTheme="minorHAnsi" w:cstheme="minorHAnsi"/>
              </w:rPr>
            </w:pPr>
            <w:r w:rsidRPr="003B270F">
              <w:rPr>
                <w:rFonts w:asciiTheme="minorHAnsi" w:hAnsiTheme="minorHAnsi" w:cstheme="minorHAnsi"/>
              </w:rPr>
              <w:t>I</w:t>
            </w:r>
          </w:p>
          <w:p w14:paraId="65C9DA33" w14:textId="77777777" w:rsidR="00BF678A" w:rsidRPr="003B270F" w:rsidRDefault="00BF678A" w:rsidP="000810C3">
            <w:pPr>
              <w:tabs>
                <w:tab w:val="left" w:pos="2552"/>
                <w:tab w:val="left" w:pos="5245"/>
              </w:tabs>
              <w:jc w:val="center"/>
              <w:rPr>
                <w:rFonts w:asciiTheme="minorHAnsi" w:hAnsiTheme="minorHAnsi" w:cstheme="minorHAnsi"/>
              </w:rPr>
            </w:pPr>
            <w:r w:rsidRPr="003B270F">
              <w:rPr>
                <w:rFonts w:asciiTheme="minorHAnsi" w:hAnsiTheme="minorHAnsi" w:cstheme="minorHAnsi"/>
              </w:rPr>
              <w:t>I</w:t>
            </w:r>
          </w:p>
          <w:p w14:paraId="0BC4CDAB" w14:textId="77777777" w:rsidR="00BF678A" w:rsidRPr="003B270F" w:rsidRDefault="00BF678A" w:rsidP="000810C3">
            <w:pPr>
              <w:tabs>
                <w:tab w:val="left" w:pos="2552"/>
                <w:tab w:val="left" w:pos="5245"/>
              </w:tabs>
              <w:jc w:val="center"/>
              <w:rPr>
                <w:rFonts w:asciiTheme="minorHAnsi" w:hAnsiTheme="minorHAnsi" w:cstheme="minorHAnsi"/>
              </w:rPr>
            </w:pPr>
            <w:r w:rsidRPr="003B270F">
              <w:rPr>
                <w:rFonts w:asciiTheme="minorHAnsi" w:hAnsiTheme="minorHAnsi" w:cstheme="minorHAnsi"/>
              </w:rPr>
              <w:t>A, I</w:t>
            </w:r>
          </w:p>
          <w:p w14:paraId="1812DC42" w14:textId="77777777" w:rsidR="00BF678A" w:rsidRPr="003B270F" w:rsidRDefault="00BF678A" w:rsidP="000810C3">
            <w:pPr>
              <w:tabs>
                <w:tab w:val="left" w:pos="2552"/>
                <w:tab w:val="left" w:pos="5245"/>
              </w:tabs>
              <w:jc w:val="center"/>
              <w:rPr>
                <w:rFonts w:asciiTheme="minorHAnsi" w:hAnsiTheme="minorHAnsi" w:cstheme="minorHAnsi"/>
              </w:rPr>
            </w:pPr>
            <w:r w:rsidRPr="003B270F">
              <w:rPr>
                <w:rFonts w:asciiTheme="minorHAnsi" w:hAnsiTheme="minorHAnsi" w:cstheme="minorHAnsi"/>
              </w:rPr>
              <w:t>A, I</w:t>
            </w:r>
          </w:p>
          <w:p w14:paraId="2698A03A" w14:textId="77777777" w:rsidR="00BF678A" w:rsidRPr="003B270F" w:rsidRDefault="00BF678A" w:rsidP="000810C3">
            <w:pPr>
              <w:tabs>
                <w:tab w:val="left" w:pos="2552"/>
                <w:tab w:val="left" w:pos="5245"/>
              </w:tabs>
              <w:jc w:val="center"/>
              <w:rPr>
                <w:rFonts w:asciiTheme="minorHAnsi" w:hAnsiTheme="minorHAnsi" w:cstheme="minorHAnsi"/>
              </w:rPr>
            </w:pPr>
            <w:r w:rsidRPr="003B270F">
              <w:rPr>
                <w:rFonts w:asciiTheme="minorHAnsi" w:hAnsiTheme="minorHAnsi" w:cstheme="minorHAnsi"/>
              </w:rPr>
              <w:t>I</w:t>
            </w:r>
          </w:p>
          <w:p w14:paraId="48479927" w14:textId="77777777" w:rsidR="00BF678A" w:rsidRPr="003B270F" w:rsidRDefault="00BF678A" w:rsidP="000810C3">
            <w:pPr>
              <w:tabs>
                <w:tab w:val="left" w:pos="2552"/>
                <w:tab w:val="left" w:pos="5245"/>
              </w:tabs>
              <w:jc w:val="center"/>
              <w:rPr>
                <w:rFonts w:asciiTheme="minorHAnsi" w:hAnsiTheme="minorHAnsi" w:cstheme="minorHAnsi"/>
              </w:rPr>
            </w:pPr>
            <w:r w:rsidRPr="003B270F">
              <w:rPr>
                <w:rFonts w:asciiTheme="minorHAnsi" w:hAnsiTheme="minorHAnsi" w:cstheme="minorHAnsi"/>
              </w:rPr>
              <w:t>I</w:t>
            </w:r>
          </w:p>
          <w:p w14:paraId="7DCB3CF7" w14:textId="77777777" w:rsidR="00BF678A" w:rsidRPr="003B270F" w:rsidRDefault="00BF678A" w:rsidP="000810C3">
            <w:pPr>
              <w:tabs>
                <w:tab w:val="left" w:pos="2552"/>
                <w:tab w:val="left" w:pos="5245"/>
              </w:tabs>
              <w:jc w:val="center"/>
              <w:rPr>
                <w:rFonts w:asciiTheme="minorHAnsi" w:hAnsiTheme="minorHAnsi" w:cstheme="minorHAnsi"/>
              </w:rPr>
            </w:pPr>
            <w:r w:rsidRPr="003B270F">
              <w:rPr>
                <w:rFonts w:asciiTheme="minorHAnsi" w:hAnsiTheme="minorHAnsi" w:cstheme="minorHAnsi"/>
              </w:rPr>
              <w:t>A</w:t>
            </w:r>
          </w:p>
          <w:p w14:paraId="78EEBABA" w14:textId="77777777" w:rsidR="00BF678A" w:rsidRPr="003B270F" w:rsidRDefault="00BF678A" w:rsidP="000810C3">
            <w:pPr>
              <w:tabs>
                <w:tab w:val="left" w:pos="2552"/>
                <w:tab w:val="left" w:pos="5245"/>
              </w:tabs>
              <w:jc w:val="center"/>
              <w:rPr>
                <w:rFonts w:asciiTheme="minorHAnsi" w:hAnsiTheme="minorHAnsi" w:cstheme="minorHAnsi"/>
              </w:rPr>
            </w:pPr>
            <w:r w:rsidRPr="003B270F">
              <w:rPr>
                <w:rFonts w:asciiTheme="minorHAnsi" w:hAnsiTheme="minorHAnsi" w:cstheme="minorHAnsi"/>
              </w:rPr>
              <w:t>A, I</w:t>
            </w:r>
          </w:p>
          <w:p w14:paraId="797E5A18" w14:textId="77777777" w:rsidR="00BF678A" w:rsidRPr="003B270F" w:rsidRDefault="00BF678A" w:rsidP="000810C3">
            <w:pPr>
              <w:tabs>
                <w:tab w:val="left" w:pos="2552"/>
                <w:tab w:val="left" w:pos="5245"/>
              </w:tabs>
              <w:jc w:val="center"/>
              <w:rPr>
                <w:rFonts w:asciiTheme="minorHAnsi" w:hAnsiTheme="minorHAnsi" w:cstheme="minorHAnsi"/>
              </w:rPr>
            </w:pPr>
            <w:r w:rsidRPr="003B270F">
              <w:rPr>
                <w:rFonts w:asciiTheme="minorHAnsi" w:hAnsiTheme="minorHAnsi" w:cstheme="minorHAnsi"/>
              </w:rPr>
              <w:t>A</w:t>
            </w:r>
          </w:p>
          <w:p w14:paraId="7F53338A" w14:textId="77777777" w:rsidR="00BF678A" w:rsidRPr="003B270F" w:rsidRDefault="00BF678A" w:rsidP="000810C3">
            <w:pPr>
              <w:tabs>
                <w:tab w:val="left" w:pos="2552"/>
                <w:tab w:val="left" w:pos="5245"/>
              </w:tabs>
              <w:jc w:val="center"/>
              <w:rPr>
                <w:rFonts w:asciiTheme="minorHAnsi" w:hAnsiTheme="minorHAnsi" w:cstheme="minorHAnsi"/>
              </w:rPr>
            </w:pPr>
            <w:r w:rsidRPr="003B270F">
              <w:rPr>
                <w:rFonts w:asciiTheme="minorHAnsi" w:hAnsiTheme="minorHAnsi" w:cstheme="minorHAnsi"/>
              </w:rPr>
              <w:t>A, I</w:t>
            </w:r>
          </w:p>
          <w:p w14:paraId="35ED39D5" w14:textId="77777777" w:rsidR="00BF678A" w:rsidRPr="003B270F" w:rsidRDefault="00BF678A" w:rsidP="000810C3">
            <w:pPr>
              <w:tabs>
                <w:tab w:val="left" w:pos="2552"/>
                <w:tab w:val="left" w:pos="5245"/>
              </w:tabs>
              <w:jc w:val="center"/>
              <w:rPr>
                <w:rFonts w:asciiTheme="minorHAnsi" w:hAnsiTheme="minorHAnsi" w:cstheme="minorHAnsi"/>
              </w:rPr>
            </w:pPr>
            <w:r w:rsidRPr="003B270F">
              <w:rPr>
                <w:rFonts w:asciiTheme="minorHAnsi" w:hAnsiTheme="minorHAnsi" w:cstheme="minorHAnsi"/>
              </w:rPr>
              <w:t>A, I</w:t>
            </w:r>
          </w:p>
          <w:p w14:paraId="68D06E3A" w14:textId="77777777" w:rsidR="00BF678A" w:rsidRPr="003B270F" w:rsidRDefault="00BF678A" w:rsidP="000810C3">
            <w:pPr>
              <w:tabs>
                <w:tab w:val="left" w:pos="2552"/>
                <w:tab w:val="left" w:pos="5245"/>
              </w:tabs>
              <w:jc w:val="center"/>
              <w:rPr>
                <w:rFonts w:asciiTheme="minorHAnsi" w:hAnsiTheme="minorHAnsi" w:cstheme="minorHAnsi"/>
              </w:rPr>
            </w:pPr>
            <w:r w:rsidRPr="003B270F">
              <w:rPr>
                <w:rFonts w:asciiTheme="minorHAnsi" w:hAnsiTheme="minorHAnsi" w:cstheme="minorHAnsi"/>
              </w:rPr>
              <w:t>A, I</w:t>
            </w:r>
          </w:p>
          <w:p w14:paraId="0E313E41" w14:textId="55903084" w:rsidR="00BF678A" w:rsidRPr="003B270F" w:rsidRDefault="00BF678A" w:rsidP="00195C3D">
            <w:pPr>
              <w:tabs>
                <w:tab w:val="left" w:pos="2552"/>
                <w:tab w:val="left" w:pos="5245"/>
              </w:tabs>
              <w:jc w:val="center"/>
              <w:rPr>
                <w:rFonts w:asciiTheme="minorHAnsi" w:hAnsiTheme="minorHAnsi" w:cstheme="minorHAnsi"/>
              </w:rPr>
            </w:pPr>
            <w:r w:rsidRPr="003B270F">
              <w:rPr>
                <w:rFonts w:asciiTheme="minorHAnsi" w:hAnsiTheme="minorHAnsi" w:cstheme="minorHAnsi"/>
              </w:rPr>
              <w:t>A, I</w:t>
            </w:r>
          </w:p>
          <w:p w14:paraId="122E0361" w14:textId="77777777" w:rsidR="00BF678A" w:rsidRPr="003B270F" w:rsidRDefault="00BF678A" w:rsidP="000810C3">
            <w:pPr>
              <w:tabs>
                <w:tab w:val="left" w:pos="2552"/>
                <w:tab w:val="left" w:pos="5245"/>
              </w:tabs>
              <w:spacing w:before="120"/>
              <w:rPr>
                <w:rFonts w:asciiTheme="minorHAnsi" w:hAnsiTheme="minorHAnsi" w:cstheme="minorHAnsi"/>
              </w:rPr>
            </w:pPr>
          </w:p>
        </w:tc>
      </w:tr>
      <w:tr w:rsidR="00BF678A" w:rsidRPr="00200F3B" w14:paraId="213DB419" w14:textId="77777777" w:rsidTr="000810C3">
        <w:tc>
          <w:tcPr>
            <w:tcW w:w="5637" w:type="dxa"/>
            <w:tcBorders>
              <w:top w:val="single" w:sz="4" w:space="0" w:color="auto"/>
              <w:left w:val="single" w:sz="4" w:space="0" w:color="auto"/>
              <w:bottom w:val="single" w:sz="4" w:space="0" w:color="auto"/>
              <w:right w:val="single" w:sz="4" w:space="0" w:color="auto"/>
            </w:tcBorders>
          </w:tcPr>
          <w:p w14:paraId="7D9C5EFF" w14:textId="77777777" w:rsidR="00BF678A" w:rsidRPr="003B270F" w:rsidRDefault="00BF678A" w:rsidP="000810C3">
            <w:pPr>
              <w:tabs>
                <w:tab w:val="left" w:pos="2552"/>
                <w:tab w:val="left" w:pos="5245"/>
              </w:tabs>
              <w:rPr>
                <w:rFonts w:asciiTheme="minorHAnsi" w:hAnsiTheme="minorHAnsi" w:cstheme="minorHAnsi"/>
                <w:b/>
              </w:rPr>
            </w:pPr>
            <w:r w:rsidRPr="003B270F">
              <w:rPr>
                <w:rFonts w:asciiTheme="minorHAnsi" w:hAnsiTheme="minorHAnsi" w:cstheme="minorHAnsi"/>
                <w:b/>
              </w:rPr>
              <w:t>Other</w:t>
            </w:r>
          </w:p>
          <w:p w14:paraId="72F5684D" w14:textId="77777777" w:rsidR="00BF678A" w:rsidRPr="003B270F" w:rsidRDefault="00BF678A" w:rsidP="000810C3">
            <w:pPr>
              <w:tabs>
                <w:tab w:val="left" w:pos="2552"/>
                <w:tab w:val="left" w:pos="5245"/>
              </w:tabs>
              <w:rPr>
                <w:rFonts w:asciiTheme="minorHAnsi" w:hAnsiTheme="minorHAnsi" w:cstheme="minorHAnsi"/>
              </w:rPr>
            </w:pPr>
            <w:r w:rsidRPr="003B270F">
              <w:rPr>
                <w:rFonts w:asciiTheme="minorHAnsi" w:hAnsiTheme="minorHAnsi" w:cstheme="minorHAnsi"/>
              </w:rPr>
              <w:t>Commitment to undertake ongoing professional development</w:t>
            </w:r>
          </w:p>
          <w:p w14:paraId="4BAF41FD" w14:textId="77777777" w:rsidR="00BF678A" w:rsidRPr="003B270F" w:rsidRDefault="00BF678A" w:rsidP="000810C3">
            <w:pPr>
              <w:tabs>
                <w:tab w:val="left" w:pos="2552"/>
                <w:tab w:val="left" w:pos="5245"/>
              </w:tabs>
              <w:rPr>
                <w:rFonts w:asciiTheme="minorHAnsi" w:hAnsiTheme="minorHAnsi" w:cstheme="minorHAnsi"/>
              </w:rPr>
            </w:pPr>
          </w:p>
          <w:p w14:paraId="1D837608" w14:textId="77777777" w:rsidR="00BF678A" w:rsidRPr="003B270F" w:rsidRDefault="00BF678A" w:rsidP="000810C3">
            <w:pPr>
              <w:tabs>
                <w:tab w:val="left" w:pos="2552"/>
                <w:tab w:val="left" w:pos="5245"/>
              </w:tabs>
              <w:rPr>
                <w:rFonts w:asciiTheme="minorHAnsi" w:hAnsiTheme="minorHAnsi" w:cstheme="minorHAnsi"/>
              </w:rPr>
            </w:pPr>
            <w:r w:rsidRPr="003B270F">
              <w:rPr>
                <w:rFonts w:asciiTheme="minorHAnsi" w:hAnsiTheme="minorHAnsi" w:cstheme="minorHAnsi"/>
              </w:rPr>
              <w:t>Commitment to safeguarding and protecting the welfare of children and young people</w:t>
            </w:r>
          </w:p>
        </w:tc>
        <w:tc>
          <w:tcPr>
            <w:tcW w:w="1701" w:type="dxa"/>
            <w:tcBorders>
              <w:top w:val="nil"/>
              <w:left w:val="nil"/>
              <w:bottom w:val="single" w:sz="4" w:space="0" w:color="auto"/>
              <w:right w:val="single" w:sz="4" w:space="0" w:color="auto"/>
            </w:tcBorders>
          </w:tcPr>
          <w:p w14:paraId="5753D2B1" w14:textId="77777777" w:rsidR="00BF678A" w:rsidRPr="003B270F" w:rsidRDefault="00BF678A" w:rsidP="000810C3">
            <w:pPr>
              <w:tabs>
                <w:tab w:val="left" w:pos="2552"/>
                <w:tab w:val="left" w:pos="5245"/>
              </w:tabs>
              <w:jc w:val="center"/>
              <w:rPr>
                <w:rFonts w:asciiTheme="minorHAnsi" w:hAnsiTheme="minorHAnsi" w:cstheme="minorHAnsi"/>
              </w:rPr>
            </w:pPr>
          </w:p>
          <w:p w14:paraId="45C6BC92" w14:textId="77777777" w:rsidR="00BF678A" w:rsidRPr="003B270F" w:rsidRDefault="00BF678A" w:rsidP="000810C3">
            <w:pPr>
              <w:tabs>
                <w:tab w:val="left" w:pos="2552"/>
                <w:tab w:val="left" w:pos="5245"/>
              </w:tabs>
              <w:jc w:val="center"/>
              <w:rPr>
                <w:rFonts w:asciiTheme="minorHAnsi" w:hAnsiTheme="minorHAnsi" w:cstheme="minorHAnsi"/>
              </w:rPr>
            </w:pPr>
            <w:r w:rsidRPr="003B270F">
              <w:rPr>
                <w:rFonts w:asciiTheme="minorHAnsi" w:hAnsiTheme="minorHAnsi" w:cstheme="minorHAnsi"/>
              </w:rPr>
              <w:t>E</w:t>
            </w:r>
          </w:p>
          <w:p w14:paraId="743D18EF" w14:textId="77777777" w:rsidR="00BF678A" w:rsidRPr="003B270F" w:rsidRDefault="00BF678A" w:rsidP="000810C3">
            <w:pPr>
              <w:tabs>
                <w:tab w:val="left" w:pos="2552"/>
                <w:tab w:val="left" w:pos="5245"/>
              </w:tabs>
              <w:jc w:val="center"/>
              <w:rPr>
                <w:rFonts w:asciiTheme="minorHAnsi" w:hAnsiTheme="minorHAnsi" w:cstheme="minorHAnsi"/>
              </w:rPr>
            </w:pPr>
          </w:p>
          <w:p w14:paraId="66F2783E" w14:textId="77777777" w:rsidR="00BF678A" w:rsidRPr="003B270F" w:rsidRDefault="00BF678A" w:rsidP="000810C3">
            <w:pPr>
              <w:tabs>
                <w:tab w:val="left" w:pos="2552"/>
                <w:tab w:val="left" w:pos="5245"/>
              </w:tabs>
              <w:jc w:val="center"/>
              <w:rPr>
                <w:rFonts w:asciiTheme="minorHAnsi" w:hAnsiTheme="minorHAnsi" w:cstheme="minorHAnsi"/>
              </w:rPr>
            </w:pPr>
            <w:r w:rsidRPr="003B270F">
              <w:rPr>
                <w:rFonts w:asciiTheme="minorHAnsi" w:hAnsiTheme="minorHAnsi" w:cstheme="minorHAnsi"/>
              </w:rPr>
              <w:t>E</w:t>
            </w:r>
          </w:p>
          <w:p w14:paraId="7EFBC041" w14:textId="77777777" w:rsidR="00BF678A" w:rsidRPr="003B270F" w:rsidRDefault="00BF678A" w:rsidP="000810C3">
            <w:pPr>
              <w:tabs>
                <w:tab w:val="left" w:pos="2552"/>
                <w:tab w:val="left" w:pos="5245"/>
              </w:tabs>
              <w:rPr>
                <w:rFonts w:asciiTheme="minorHAnsi" w:hAnsiTheme="minorHAnsi" w:cstheme="minorHAnsi"/>
              </w:rPr>
            </w:pPr>
          </w:p>
          <w:p w14:paraId="1B0B86BC" w14:textId="77777777" w:rsidR="00BF678A" w:rsidRPr="003B270F" w:rsidRDefault="00BF678A" w:rsidP="000810C3">
            <w:pPr>
              <w:tabs>
                <w:tab w:val="left" w:pos="2552"/>
                <w:tab w:val="left" w:pos="5245"/>
              </w:tabs>
              <w:jc w:val="center"/>
              <w:rPr>
                <w:rFonts w:asciiTheme="minorHAnsi" w:hAnsiTheme="minorHAnsi" w:cstheme="minorHAnsi"/>
              </w:rPr>
            </w:pPr>
          </w:p>
        </w:tc>
        <w:tc>
          <w:tcPr>
            <w:tcW w:w="2976" w:type="dxa"/>
            <w:tcBorders>
              <w:top w:val="nil"/>
              <w:left w:val="nil"/>
              <w:bottom w:val="single" w:sz="4" w:space="0" w:color="auto"/>
              <w:right w:val="single" w:sz="4" w:space="0" w:color="auto"/>
            </w:tcBorders>
          </w:tcPr>
          <w:p w14:paraId="243C9D5C" w14:textId="77777777" w:rsidR="00BF678A" w:rsidRPr="003B270F" w:rsidRDefault="00BF678A" w:rsidP="000810C3">
            <w:pPr>
              <w:tabs>
                <w:tab w:val="left" w:pos="2552"/>
                <w:tab w:val="left" w:pos="5245"/>
              </w:tabs>
              <w:jc w:val="center"/>
              <w:rPr>
                <w:rFonts w:asciiTheme="minorHAnsi" w:hAnsiTheme="minorHAnsi" w:cstheme="minorHAnsi"/>
              </w:rPr>
            </w:pPr>
          </w:p>
          <w:p w14:paraId="446D9BB4" w14:textId="77777777" w:rsidR="00BF678A" w:rsidRPr="003B270F" w:rsidRDefault="00BF678A" w:rsidP="000810C3">
            <w:pPr>
              <w:tabs>
                <w:tab w:val="left" w:pos="2552"/>
                <w:tab w:val="left" w:pos="5245"/>
              </w:tabs>
              <w:jc w:val="center"/>
              <w:rPr>
                <w:rFonts w:asciiTheme="minorHAnsi" w:hAnsiTheme="minorHAnsi" w:cstheme="minorHAnsi"/>
              </w:rPr>
            </w:pPr>
            <w:r w:rsidRPr="003B270F">
              <w:rPr>
                <w:rFonts w:asciiTheme="minorHAnsi" w:hAnsiTheme="minorHAnsi" w:cstheme="minorHAnsi"/>
              </w:rPr>
              <w:t>I</w:t>
            </w:r>
          </w:p>
          <w:p w14:paraId="3BFB1498" w14:textId="77777777" w:rsidR="00BF678A" w:rsidRPr="003B270F" w:rsidRDefault="00BF678A" w:rsidP="000810C3">
            <w:pPr>
              <w:tabs>
                <w:tab w:val="left" w:pos="2552"/>
                <w:tab w:val="left" w:pos="5245"/>
              </w:tabs>
              <w:jc w:val="center"/>
              <w:rPr>
                <w:rFonts w:asciiTheme="minorHAnsi" w:hAnsiTheme="minorHAnsi" w:cstheme="minorHAnsi"/>
              </w:rPr>
            </w:pPr>
          </w:p>
          <w:p w14:paraId="2A51DAA5" w14:textId="77777777" w:rsidR="00BF678A" w:rsidRPr="003B270F" w:rsidRDefault="00BF678A" w:rsidP="000810C3">
            <w:pPr>
              <w:tabs>
                <w:tab w:val="left" w:pos="2552"/>
                <w:tab w:val="left" w:pos="5245"/>
              </w:tabs>
              <w:jc w:val="center"/>
              <w:rPr>
                <w:rFonts w:asciiTheme="minorHAnsi" w:hAnsiTheme="minorHAnsi" w:cstheme="minorHAnsi"/>
              </w:rPr>
            </w:pPr>
            <w:r w:rsidRPr="003B270F">
              <w:rPr>
                <w:rFonts w:asciiTheme="minorHAnsi" w:hAnsiTheme="minorHAnsi" w:cstheme="minorHAnsi"/>
              </w:rPr>
              <w:t>I</w:t>
            </w:r>
          </w:p>
        </w:tc>
      </w:tr>
    </w:tbl>
    <w:p w14:paraId="0D65F514" w14:textId="77777777" w:rsidR="00906FD4" w:rsidRDefault="00906FD4" w:rsidP="004724F3">
      <w:pPr>
        <w:tabs>
          <w:tab w:val="left" w:pos="4650"/>
        </w:tabs>
        <w:rPr>
          <w:rFonts w:cs="Arial"/>
          <w:b/>
          <w:sz w:val="28"/>
          <w:szCs w:val="28"/>
        </w:rPr>
      </w:pPr>
    </w:p>
    <w:p w14:paraId="085B2379" w14:textId="77777777" w:rsidR="00F04A44" w:rsidRDefault="00F04A44" w:rsidP="004724F3">
      <w:pPr>
        <w:tabs>
          <w:tab w:val="left" w:pos="4650"/>
        </w:tabs>
        <w:rPr>
          <w:rFonts w:cs="Arial"/>
          <w:b/>
          <w:sz w:val="28"/>
          <w:szCs w:val="28"/>
        </w:rPr>
      </w:pPr>
    </w:p>
    <w:p w14:paraId="0D65F515" w14:textId="77777777" w:rsidR="00906FD4" w:rsidRDefault="00906FD4" w:rsidP="000859B0">
      <w:pPr>
        <w:tabs>
          <w:tab w:val="left" w:pos="4650"/>
        </w:tabs>
        <w:jc w:val="center"/>
        <w:rPr>
          <w:rFonts w:cs="Arial"/>
          <w:b/>
          <w:sz w:val="28"/>
          <w:szCs w:val="28"/>
        </w:rPr>
      </w:pPr>
    </w:p>
    <w:p w14:paraId="0D65F516" w14:textId="77777777" w:rsidR="00544723" w:rsidRDefault="005758D9" w:rsidP="000859B0">
      <w:pPr>
        <w:tabs>
          <w:tab w:val="left" w:pos="4650"/>
        </w:tabs>
        <w:jc w:val="center"/>
        <w:rPr>
          <w:rFonts w:cs="Arial"/>
          <w:b/>
          <w:sz w:val="28"/>
          <w:szCs w:val="28"/>
        </w:rPr>
      </w:pPr>
      <w:r>
        <w:rPr>
          <w:rFonts w:cs="Arial"/>
          <w:b/>
          <w:sz w:val="28"/>
          <w:szCs w:val="28"/>
        </w:rPr>
        <w:t>NOTE TO APPLICANTS</w:t>
      </w:r>
    </w:p>
    <w:p w14:paraId="0D65F517" w14:textId="77777777" w:rsidR="00544723" w:rsidRDefault="00544723">
      <w:pPr>
        <w:tabs>
          <w:tab w:val="left" w:pos="4650"/>
        </w:tabs>
        <w:jc w:val="center"/>
        <w:rPr>
          <w:rFonts w:cs="Arial"/>
          <w:b/>
          <w:sz w:val="28"/>
          <w:szCs w:val="28"/>
        </w:rPr>
      </w:pPr>
    </w:p>
    <w:p w14:paraId="0D65F518" w14:textId="77777777" w:rsidR="00544723" w:rsidRDefault="005758D9">
      <w:pPr>
        <w:tabs>
          <w:tab w:val="left" w:pos="4650"/>
        </w:tabs>
        <w:jc w:val="center"/>
        <w:rPr>
          <w:rFonts w:cs="Arial"/>
          <w:b/>
          <w:sz w:val="28"/>
          <w:szCs w:val="28"/>
        </w:rPr>
      </w:pPr>
      <w:r>
        <w:rPr>
          <w:rFonts w:cs="Arial"/>
          <w:b/>
          <w:sz w:val="28"/>
          <w:szCs w:val="28"/>
        </w:rPr>
        <w:t>DISCLOSURE AND BARRING SERVICE</w:t>
      </w:r>
    </w:p>
    <w:p w14:paraId="0D65F519" w14:textId="77777777" w:rsidR="00544723" w:rsidRDefault="00544723">
      <w:pPr>
        <w:tabs>
          <w:tab w:val="left" w:pos="4650"/>
        </w:tabs>
        <w:rPr>
          <w:rFonts w:cs="Arial"/>
          <w:b/>
        </w:rPr>
      </w:pPr>
    </w:p>
    <w:p w14:paraId="0D65F51A" w14:textId="77777777" w:rsidR="00544723" w:rsidRDefault="00544723">
      <w:pPr>
        <w:tabs>
          <w:tab w:val="left" w:pos="4650"/>
        </w:tabs>
        <w:rPr>
          <w:rFonts w:cs="Arial"/>
          <w:b/>
        </w:rPr>
      </w:pPr>
    </w:p>
    <w:p w14:paraId="0D65F51B" w14:textId="77777777" w:rsidR="00544723" w:rsidRDefault="005758D9">
      <w:pPr>
        <w:tabs>
          <w:tab w:val="left" w:pos="4650"/>
        </w:tabs>
        <w:jc w:val="both"/>
        <w:rPr>
          <w:rFonts w:cs="Arial"/>
        </w:rPr>
      </w:pPr>
      <w:r>
        <w:rPr>
          <w:rFonts w:cs="Arial"/>
        </w:rPr>
        <w:t>You will be aware that the post you are applying for involves you working with either children or vulnerable adults, it is therefore a post covered by the Rehabilitation of offenders (Exceptions) Act 1975 and is a post regulated by the Disclosure and Barring Service.</w:t>
      </w:r>
    </w:p>
    <w:p w14:paraId="0D65F51C" w14:textId="77777777" w:rsidR="00544723" w:rsidRDefault="00544723">
      <w:pPr>
        <w:tabs>
          <w:tab w:val="left" w:pos="4650"/>
        </w:tabs>
        <w:jc w:val="both"/>
        <w:rPr>
          <w:rFonts w:cs="Arial"/>
        </w:rPr>
      </w:pPr>
    </w:p>
    <w:p w14:paraId="0D65F51D" w14:textId="77777777" w:rsidR="00544723" w:rsidRDefault="005758D9">
      <w:pPr>
        <w:tabs>
          <w:tab w:val="left" w:pos="4650"/>
        </w:tabs>
        <w:jc w:val="both"/>
        <w:rPr>
          <w:rFonts w:cs="Arial"/>
        </w:rPr>
      </w:pPr>
      <w:r>
        <w:rPr>
          <w:rFonts w:cs="Arial"/>
        </w:rPr>
        <w:t>If you are successful, you will be required to apply to the Disclosure and Barring Service for an enhanced check, to confirm any records held prior to any final appointment decision being made by the Academy.  You will be provided with details of how the check is applied for should an offer of employment be made to you.</w:t>
      </w:r>
    </w:p>
    <w:p w14:paraId="0D65F51E" w14:textId="77777777" w:rsidR="00544723" w:rsidRDefault="00544723">
      <w:pPr>
        <w:tabs>
          <w:tab w:val="left" w:pos="4650"/>
        </w:tabs>
        <w:jc w:val="both"/>
        <w:rPr>
          <w:rFonts w:cs="Arial"/>
        </w:rPr>
      </w:pPr>
    </w:p>
    <w:p w14:paraId="0D65F51F" w14:textId="77777777" w:rsidR="00544723" w:rsidRDefault="005758D9">
      <w:pPr>
        <w:tabs>
          <w:tab w:val="left" w:pos="4650"/>
        </w:tabs>
        <w:jc w:val="both"/>
        <w:rPr>
          <w:rFonts w:cs="Arial"/>
        </w:rPr>
      </w:pPr>
      <w:r>
        <w:rPr>
          <w:rFonts w:cs="Arial"/>
        </w:rPr>
        <w:t>The Disclosure and Barring Service will undertake a check which will include:</w:t>
      </w:r>
    </w:p>
    <w:p w14:paraId="0D65F520" w14:textId="77777777" w:rsidR="00544723" w:rsidRDefault="00544723">
      <w:pPr>
        <w:tabs>
          <w:tab w:val="left" w:pos="4650"/>
        </w:tabs>
        <w:jc w:val="both"/>
        <w:rPr>
          <w:rFonts w:cs="Arial"/>
        </w:rPr>
      </w:pPr>
    </w:p>
    <w:p w14:paraId="0D65F521" w14:textId="77777777" w:rsidR="00544723" w:rsidRDefault="005758D9">
      <w:pPr>
        <w:numPr>
          <w:ilvl w:val="0"/>
          <w:numId w:val="1"/>
        </w:numPr>
        <w:tabs>
          <w:tab w:val="clear" w:pos="720"/>
          <w:tab w:val="num" w:pos="900"/>
          <w:tab w:val="left" w:pos="4650"/>
        </w:tabs>
        <w:spacing w:line="240" w:lineRule="auto"/>
        <w:ind w:left="900" w:hanging="540"/>
        <w:jc w:val="both"/>
        <w:rPr>
          <w:rFonts w:cs="Arial"/>
        </w:rPr>
      </w:pPr>
      <w:r>
        <w:rPr>
          <w:rFonts w:cs="Arial"/>
        </w:rPr>
        <w:t>Details of convictions, including those ‘spent’ under the Act stated above.</w:t>
      </w:r>
      <w:r>
        <w:rPr>
          <w:rFonts w:cs="Arial"/>
        </w:rPr>
        <w:br/>
      </w:r>
    </w:p>
    <w:p w14:paraId="0D65F522" w14:textId="77777777" w:rsidR="00544723" w:rsidRDefault="005758D9">
      <w:pPr>
        <w:numPr>
          <w:ilvl w:val="0"/>
          <w:numId w:val="1"/>
        </w:numPr>
        <w:tabs>
          <w:tab w:val="clear" w:pos="720"/>
          <w:tab w:val="num" w:pos="900"/>
          <w:tab w:val="left" w:pos="4650"/>
        </w:tabs>
        <w:spacing w:line="240" w:lineRule="auto"/>
        <w:ind w:left="900" w:hanging="540"/>
        <w:jc w:val="both"/>
        <w:rPr>
          <w:rFonts w:cs="Arial"/>
        </w:rPr>
      </w:pPr>
      <w:r>
        <w:rPr>
          <w:rFonts w:cs="Arial"/>
        </w:rPr>
        <w:t>Cautions, etc whether included on List 99, Protection of Children Act list.  Protection of Vulnerable Adults list.</w:t>
      </w:r>
    </w:p>
    <w:p w14:paraId="0D65F523" w14:textId="77777777" w:rsidR="00544723" w:rsidRDefault="00544723">
      <w:pPr>
        <w:tabs>
          <w:tab w:val="left" w:pos="4650"/>
        </w:tabs>
        <w:ind w:left="900"/>
        <w:jc w:val="both"/>
        <w:rPr>
          <w:rFonts w:cs="Arial"/>
        </w:rPr>
      </w:pPr>
    </w:p>
    <w:p w14:paraId="0D65F524" w14:textId="77777777" w:rsidR="00544723" w:rsidRDefault="005758D9">
      <w:pPr>
        <w:numPr>
          <w:ilvl w:val="0"/>
          <w:numId w:val="1"/>
        </w:numPr>
        <w:tabs>
          <w:tab w:val="clear" w:pos="720"/>
          <w:tab w:val="num" w:pos="900"/>
          <w:tab w:val="left" w:pos="4650"/>
        </w:tabs>
        <w:spacing w:line="240" w:lineRule="auto"/>
        <w:ind w:left="900" w:hanging="540"/>
        <w:jc w:val="both"/>
        <w:rPr>
          <w:rFonts w:cs="Arial"/>
        </w:rPr>
      </w:pPr>
      <w:r>
        <w:rPr>
          <w:rFonts w:cs="Arial"/>
        </w:rPr>
        <w:t>Where appropriate, information from local Police records, including any relevant non conviction information.</w:t>
      </w:r>
    </w:p>
    <w:p w14:paraId="0D65F525" w14:textId="77777777" w:rsidR="00544723" w:rsidRDefault="00544723">
      <w:pPr>
        <w:pStyle w:val="ListParagraph"/>
        <w:rPr>
          <w:rFonts w:ascii="Arial" w:hAnsi="Arial" w:cs="Arial"/>
        </w:rPr>
      </w:pPr>
    </w:p>
    <w:p w14:paraId="0D65F526" w14:textId="77777777" w:rsidR="00544723" w:rsidRDefault="005758D9">
      <w:pPr>
        <w:tabs>
          <w:tab w:val="left" w:pos="900"/>
          <w:tab w:val="left" w:pos="4650"/>
        </w:tabs>
        <w:ind w:left="900" w:hanging="540"/>
        <w:jc w:val="both"/>
        <w:rPr>
          <w:rFonts w:cs="Arial"/>
        </w:rPr>
      </w:pPr>
      <w:r>
        <w:rPr>
          <w:rFonts w:cs="Arial"/>
        </w:rPr>
        <w:t>NB.</w:t>
      </w:r>
      <w:r>
        <w:rPr>
          <w:rFonts w:cs="Arial"/>
        </w:rPr>
        <w:tab/>
        <w:t xml:space="preserve">A conviction is not necessarily a bar to recruitment, unless the Academy considers that the conviction renders you unsuitable for appointment.  In making this decision, consideration will be given to the nature of the offence, how long ago it occurred and what </w:t>
      </w:r>
      <w:proofErr w:type="spellStart"/>
      <w:r>
        <w:rPr>
          <w:rFonts w:cs="Arial"/>
        </w:rPr>
        <w:t>age</w:t>
      </w:r>
      <w:proofErr w:type="spellEnd"/>
      <w:r>
        <w:rPr>
          <w:rFonts w:cs="Arial"/>
        </w:rPr>
        <w:t xml:space="preserve"> you </w:t>
      </w:r>
      <w:r w:rsidR="00C20144">
        <w:rPr>
          <w:rFonts w:cs="Arial"/>
        </w:rPr>
        <w:t>were</w:t>
      </w:r>
      <w:r>
        <w:rPr>
          <w:rFonts w:cs="Arial"/>
        </w:rPr>
        <w:t xml:space="preserve"> when it was committed and any other factors which may be relevant.</w:t>
      </w:r>
      <w:r>
        <w:rPr>
          <w:rFonts w:cs="Arial"/>
        </w:rPr>
        <w:br/>
      </w:r>
    </w:p>
    <w:p w14:paraId="0D65F527" w14:textId="77777777" w:rsidR="00544723" w:rsidRDefault="005758D9">
      <w:pPr>
        <w:tabs>
          <w:tab w:val="left" w:pos="900"/>
          <w:tab w:val="left" w:pos="4650"/>
        </w:tabs>
        <w:jc w:val="both"/>
        <w:rPr>
          <w:rFonts w:cs="Arial"/>
        </w:rPr>
      </w:pPr>
      <w:r>
        <w:rPr>
          <w:rFonts w:cs="Arial"/>
        </w:rPr>
        <w:t>It is an offence for an individual who has been disqualified from working with children to knowingly apply for, offer to do, or accept or do any work in a regulated position.  An individual is disqualified from working with children if he/she is included under Section 142 of the Education Act 2002 (formerly known as List 99) or POCA/POVA list of disqualified from working with children or vulnerable adults as part of a sentence.</w:t>
      </w:r>
    </w:p>
    <w:p w14:paraId="0D65F528" w14:textId="77777777" w:rsidR="00544723" w:rsidRDefault="00544723">
      <w:pPr>
        <w:tabs>
          <w:tab w:val="left" w:pos="900"/>
          <w:tab w:val="left" w:pos="4650"/>
        </w:tabs>
        <w:rPr>
          <w:rFonts w:cs="Arial"/>
        </w:rPr>
      </w:pPr>
    </w:p>
    <w:p w14:paraId="0D65F529" w14:textId="77777777" w:rsidR="00544723" w:rsidRDefault="00544723"/>
    <w:sectPr w:rsidR="00544723" w:rsidSect="003B270F">
      <w:headerReference w:type="default" r:id="rId16"/>
      <w:pgSz w:w="11906" w:h="16838"/>
      <w:pgMar w:top="1440" w:right="1440" w:bottom="709"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ACA638" w14:textId="77777777" w:rsidR="00177292" w:rsidRDefault="00177292">
      <w:pPr>
        <w:spacing w:line="240" w:lineRule="auto"/>
      </w:pPr>
      <w:r>
        <w:separator/>
      </w:r>
    </w:p>
  </w:endnote>
  <w:endnote w:type="continuationSeparator" w:id="0">
    <w:p w14:paraId="51F860BF" w14:textId="77777777" w:rsidR="00177292" w:rsidRDefault="0017729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reestyle Script">
    <w:panose1 w:val="030804020302050B0404"/>
    <w:charset w:val="00"/>
    <w:family w:val="script"/>
    <w:pitch w:val="variable"/>
    <w:sig w:usb0="00000003" w:usb1="00000000" w:usb2="00000000" w:usb3="00000000" w:csb0="00000001" w:csb1="00000000"/>
  </w:font>
  <w:font w:name="Arial Bold">
    <w:panose1 w:val="020B07040202020202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92081045"/>
      <w:docPartObj>
        <w:docPartGallery w:val="Page Numbers (Bottom of Page)"/>
        <w:docPartUnique/>
      </w:docPartObj>
    </w:sdtPr>
    <w:sdtContent>
      <w:sdt>
        <w:sdtPr>
          <w:id w:val="1728636285"/>
          <w:docPartObj>
            <w:docPartGallery w:val="Page Numbers (Top of Page)"/>
            <w:docPartUnique/>
          </w:docPartObj>
        </w:sdtPr>
        <w:sdtContent>
          <w:p w14:paraId="0D65F532" w14:textId="77777777" w:rsidR="00544723" w:rsidRDefault="005758D9">
            <w:pPr>
              <w:pStyle w:val="Footer"/>
              <w:jc w:val="center"/>
            </w:pPr>
            <w:r>
              <w:t xml:space="preserve">Page </w:t>
            </w:r>
            <w:r>
              <w:rPr>
                <w:bCs/>
                <w:sz w:val="24"/>
                <w:szCs w:val="24"/>
              </w:rPr>
              <w:fldChar w:fldCharType="begin"/>
            </w:r>
            <w:r>
              <w:rPr>
                <w:bCs/>
              </w:rPr>
              <w:instrText xml:space="preserve"> PAGE </w:instrText>
            </w:r>
            <w:r>
              <w:rPr>
                <w:bCs/>
                <w:sz w:val="24"/>
                <w:szCs w:val="24"/>
              </w:rPr>
              <w:fldChar w:fldCharType="separate"/>
            </w:r>
            <w:r w:rsidR="00C940CB">
              <w:rPr>
                <w:bCs/>
                <w:noProof/>
              </w:rPr>
              <w:t>9</w:t>
            </w:r>
            <w:r>
              <w:rPr>
                <w:bCs/>
                <w:sz w:val="24"/>
                <w:szCs w:val="24"/>
              </w:rPr>
              <w:fldChar w:fldCharType="end"/>
            </w:r>
            <w:r>
              <w:t xml:space="preserve"> of </w:t>
            </w:r>
            <w:r>
              <w:rPr>
                <w:bCs/>
                <w:sz w:val="24"/>
                <w:szCs w:val="24"/>
              </w:rPr>
              <w:fldChar w:fldCharType="begin"/>
            </w:r>
            <w:r>
              <w:rPr>
                <w:bCs/>
              </w:rPr>
              <w:instrText xml:space="preserve"> NUMPAGES  </w:instrText>
            </w:r>
            <w:r>
              <w:rPr>
                <w:bCs/>
                <w:sz w:val="24"/>
                <w:szCs w:val="24"/>
              </w:rPr>
              <w:fldChar w:fldCharType="separate"/>
            </w:r>
            <w:r w:rsidR="00C940CB">
              <w:rPr>
                <w:bCs/>
                <w:noProof/>
              </w:rPr>
              <w:t>10</w:t>
            </w:r>
            <w:r>
              <w:rPr>
                <w:bCs/>
                <w:sz w:val="24"/>
                <w:szCs w:val="24"/>
              </w:rPr>
              <w:fldChar w:fldCharType="end"/>
            </w:r>
          </w:p>
        </w:sdtContent>
      </w:sdt>
    </w:sdtContent>
  </w:sdt>
  <w:p w14:paraId="0D65F533" w14:textId="77777777" w:rsidR="00544723" w:rsidRDefault="005447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73B593" w14:textId="77777777" w:rsidR="00177292" w:rsidRDefault="00177292">
      <w:pPr>
        <w:spacing w:line="240" w:lineRule="auto"/>
      </w:pPr>
      <w:r>
        <w:separator/>
      </w:r>
    </w:p>
  </w:footnote>
  <w:footnote w:type="continuationSeparator" w:id="0">
    <w:p w14:paraId="6FF0153B" w14:textId="77777777" w:rsidR="00177292" w:rsidRDefault="0017729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65F534" w14:textId="77777777" w:rsidR="000859B0" w:rsidRDefault="000859B0" w:rsidP="00DE3A31">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E04EF"/>
    <w:multiLevelType w:val="hybridMultilevel"/>
    <w:tmpl w:val="FC0E3E08"/>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E457B8"/>
    <w:multiLevelType w:val="hybridMultilevel"/>
    <w:tmpl w:val="DF681AB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8B1E6F"/>
    <w:multiLevelType w:val="hybridMultilevel"/>
    <w:tmpl w:val="5C5A4A66"/>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4E5415"/>
    <w:multiLevelType w:val="hybridMultilevel"/>
    <w:tmpl w:val="CA7CB1AA"/>
    <w:lvl w:ilvl="0" w:tplc="3ED284AA">
      <w:start w:val="1"/>
      <w:numFmt w:val="bullet"/>
      <w:lvlText w:val="•"/>
      <w:lvlJc w:val="left"/>
      <w:pPr>
        <w:ind w:left="182"/>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F8846AF2">
      <w:start w:val="1"/>
      <w:numFmt w:val="bullet"/>
      <w:lvlText w:val="o"/>
      <w:lvlJc w:val="left"/>
      <w:pPr>
        <w:ind w:left="1226"/>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2" w:tplc="1DFE1700">
      <w:start w:val="1"/>
      <w:numFmt w:val="bullet"/>
      <w:lvlText w:val="▪"/>
      <w:lvlJc w:val="left"/>
      <w:pPr>
        <w:ind w:left="1946"/>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3" w:tplc="D5FCA860">
      <w:start w:val="1"/>
      <w:numFmt w:val="bullet"/>
      <w:lvlText w:val="•"/>
      <w:lvlJc w:val="left"/>
      <w:pPr>
        <w:ind w:left="2666"/>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DB8E58E2">
      <w:start w:val="1"/>
      <w:numFmt w:val="bullet"/>
      <w:lvlText w:val="o"/>
      <w:lvlJc w:val="left"/>
      <w:pPr>
        <w:ind w:left="3386"/>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5" w:tplc="502ABDA4">
      <w:start w:val="1"/>
      <w:numFmt w:val="bullet"/>
      <w:lvlText w:val="▪"/>
      <w:lvlJc w:val="left"/>
      <w:pPr>
        <w:ind w:left="4106"/>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6" w:tplc="CD76BE2E">
      <w:start w:val="1"/>
      <w:numFmt w:val="bullet"/>
      <w:lvlText w:val="•"/>
      <w:lvlJc w:val="left"/>
      <w:pPr>
        <w:ind w:left="4826"/>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77B86F62">
      <w:start w:val="1"/>
      <w:numFmt w:val="bullet"/>
      <w:lvlText w:val="o"/>
      <w:lvlJc w:val="left"/>
      <w:pPr>
        <w:ind w:left="5546"/>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8" w:tplc="7040AB6E">
      <w:start w:val="1"/>
      <w:numFmt w:val="bullet"/>
      <w:lvlText w:val="▪"/>
      <w:lvlJc w:val="left"/>
      <w:pPr>
        <w:ind w:left="6266"/>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abstractNum>
  <w:abstractNum w:abstractNumId="4" w15:restartNumberingAfterBreak="0">
    <w:nsid w:val="0E3D5F8C"/>
    <w:multiLevelType w:val="hybridMultilevel"/>
    <w:tmpl w:val="940AE6A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15230DC3"/>
    <w:multiLevelType w:val="hybridMultilevel"/>
    <w:tmpl w:val="F7F62B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77A6B8F"/>
    <w:multiLevelType w:val="hybridMultilevel"/>
    <w:tmpl w:val="23442B4C"/>
    <w:lvl w:ilvl="0" w:tplc="89D671A6">
      <w:start w:val="1"/>
      <w:numFmt w:val="bullet"/>
      <w:lvlText w:val="▪"/>
      <w:lvlJc w:val="left"/>
      <w:pPr>
        <w:tabs>
          <w:tab w:val="num" w:pos="284"/>
        </w:tabs>
        <w:ind w:left="284" w:hanging="284"/>
      </w:pPr>
      <w:rPr>
        <w:rFonts w:ascii="Arial" w:hAnsi="Arial" w:hint="default"/>
      </w:rPr>
    </w:lvl>
    <w:lvl w:ilvl="1" w:tplc="7FA2ED62">
      <w:start w:val="5"/>
      <w:numFmt w:val="decimal"/>
      <w:lvlText w:val="%2."/>
      <w:lvlJc w:val="left"/>
      <w:pPr>
        <w:tabs>
          <w:tab w:val="num" w:pos="1440"/>
        </w:tabs>
        <w:ind w:left="1440" w:hanging="360"/>
      </w:pPr>
      <w:rPr>
        <w:rFont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80B0D11"/>
    <w:multiLevelType w:val="hybridMultilevel"/>
    <w:tmpl w:val="F8C8CC9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BE026CB"/>
    <w:multiLevelType w:val="hybridMultilevel"/>
    <w:tmpl w:val="06B0EBD2"/>
    <w:lvl w:ilvl="0" w:tplc="89D671A6">
      <w:start w:val="1"/>
      <w:numFmt w:val="bullet"/>
      <w:lvlText w:val="▪"/>
      <w:lvlJc w:val="left"/>
      <w:pPr>
        <w:ind w:left="1080" w:hanging="360"/>
      </w:pPr>
      <w:rPr>
        <w:rFonts w:ascii="Arial" w:hAnsi="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21671EBF"/>
    <w:multiLevelType w:val="hybridMultilevel"/>
    <w:tmpl w:val="6EB48F0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7F10181"/>
    <w:multiLevelType w:val="hybridMultilevel"/>
    <w:tmpl w:val="C72ED6D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14735B0"/>
    <w:multiLevelType w:val="hybridMultilevel"/>
    <w:tmpl w:val="A142061C"/>
    <w:lvl w:ilvl="0" w:tplc="CC6CC83C">
      <w:start w:val="1"/>
      <w:numFmt w:val="bullet"/>
      <w:lvlText w:val="•"/>
      <w:lvlJc w:val="left"/>
      <w:pPr>
        <w:tabs>
          <w:tab w:val="num" w:pos="720"/>
        </w:tabs>
        <w:ind w:left="720" w:hanging="360"/>
      </w:pPr>
      <w:rPr>
        <w:rFonts w:ascii="Arial" w:hAnsi="Arial" w:hint="default"/>
      </w:rPr>
    </w:lvl>
    <w:lvl w:ilvl="1" w:tplc="5A0CE122" w:tentative="1">
      <w:start w:val="1"/>
      <w:numFmt w:val="bullet"/>
      <w:lvlText w:val="•"/>
      <w:lvlJc w:val="left"/>
      <w:pPr>
        <w:tabs>
          <w:tab w:val="num" w:pos="1440"/>
        </w:tabs>
        <w:ind w:left="1440" w:hanging="360"/>
      </w:pPr>
      <w:rPr>
        <w:rFonts w:ascii="Arial" w:hAnsi="Arial" w:hint="default"/>
      </w:rPr>
    </w:lvl>
    <w:lvl w:ilvl="2" w:tplc="9856AD94" w:tentative="1">
      <w:start w:val="1"/>
      <w:numFmt w:val="bullet"/>
      <w:lvlText w:val="•"/>
      <w:lvlJc w:val="left"/>
      <w:pPr>
        <w:tabs>
          <w:tab w:val="num" w:pos="2160"/>
        </w:tabs>
        <w:ind w:left="2160" w:hanging="360"/>
      </w:pPr>
      <w:rPr>
        <w:rFonts w:ascii="Arial" w:hAnsi="Arial" w:hint="default"/>
      </w:rPr>
    </w:lvl>
    <w:lvl w:ilvl="3" w:tplc="9FD4FA68" w:tentative="1">
      <w:start w:val="1"/>
      <w:numFmt w:val="bullet"/>
      <w:lvlText w:val="•"/>
      <w:lvlJc w:val="left"/>
      <w:pPr>
        <w:tabs>
          <w:tab w:val="num" w:pos="2880"/>
        </w:tabs>
        <w:ind w:left="2880" w:hanging="360"/>
      </w:pPr>
      <w:rPr>
        <w:rFonts w:ascii="Arial" w:hAnsi="Arial" w:hint="default"/>
      </w:rPr>
    </w:lvl>
    <w:lvl w:ilvl="4" w:tplc="F9DAB91C" w:tentative="1">
      <w:start w:val="1"/>
      <w:numFmt w:val="bullet"/>
      <w:lvlText w:val="•"/>
      <w:lvlJc w:val="left"/>
      <w:pPr>
        <w:tabs>
          <w:tab w:val="num" w:pos="3600"/>
        </w:tabs>
        <w:ind w:left="3600" w:hanging="360"/>
      </w:pPr>
      <w:rPr>
        <w:rFonts w:ascii="Arial" w:hAnsi="Arial" w:hint="default"/>
      </w:rPr>
    </w:lvl>
    <w:lvl w:ilvl="5" w:tplc="DE54F9B2" w:tentative="1">
      <w:start w:val="1"/>
      <w:numFmt w:val="bullet"/>
      <w:lvlText w:val="•"/>
      <w:lvlJc w:val="left"/>
      <w:pPr>
        <w:tabs>
          <w:tab w:val="num" w:pos="4320"/>
        </w:tabs>
        <w:ind w:left="4320" w:hanging="360"/>
      </w:pPr>
      <w:rPr>
        <w:rFonts w:ascii="Arial" w:hAnsi="Arial" w:hint="default"/>
      </w:rPr>
    </w:lvl>
    <w:lvl w:ilvl="6" w:tplc="DB085DC4" w:tentative="1">
      <w:start w:val="1"/>
      <w:numFmt w:val="bullet"/>
      <w:lvlText w:val="•"/>
      <w:lvlJc w:val="left"/>
      <w:pPr>
        <w:tabs>
          <w:tab w:val="num" w:pos="5040"/>
        </w:tabs>
        <w:ind w:left="5040" w:hanging="360"/>
      </w:pPr>
      <w:rPr>
        <w:rFonts w:ascii="Arial" w:hAnsi="Arial" w:hint="default"/>
      </w:rPr>
    </w:lvl>
    <w:lvl w:ilvl="7" w:tplc="B694D184" w:tentative="1">
      <w:start w:val="1"/>
      <w:numFmt w:val="bullet"/>
      <w:lvlText w:val="•"/>
      <w:lvlJc w:val="left"/>
      <w:pPr>
        <w:tabs>
          <w:tab w:val="num" w:pos="5760"/>
        </w:tabs>
        <w:ind w:left="5760" w:hanging="360"/>
      </w:pPr>
      <w:rPr>
        <w:rFonts w:ascii="Arial" w:hAnsi="Arial" w:hint="default"/>
      </w:rPr>
    </w:lvl>
    <w:lvl w:ilvl="8" w:tplc="75244AEC"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3B921989"/>
    <w:multiLevelType w:val="hybridMultilevel"/>
    <w:tmpl w:val="933839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CC51CB6"/>
    <w:multiLevelType w:val="hybridMultilevel"/>
    <w:tmpl w:val="D7E069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D510C92"/>
    <w:multiLevelType w:val="hybridMultilevel"/>
    <w:tmpl w:val="B90EFFD0"/>
    <w:lvl w:ilvl="0" w:tplc="0809000F">
      <w:start w:val="1"/>
      <w:numFmt w:val="decimal"/>
      <w:lvlText w:val="%1."/>
      <w:lvlJc w:val="left"/>
      <w:pPr>
        <w:ind w:left="1249" w:hanging="360"/>
      </w:pPr>
    </w:lvl>
    <w:lvl w:ilvl="1" w:tplc="08090019" w:tentative="1">
      <w:start w:val="1"/>
      <w:numFmt w:val="lowerLetter"/>
      <w:lvlText w:val="%2."/>
      <w:lvlJc w:val="left"/>
      <w:pPr>
        <w:ind w:left="1969" w:hanging="360"/>
      </w:pPr>
    </w:lvl>
    <w:lvl w:ilvl="2" w:tplc="0809001B" w:tentative="1">
      <w:start w:val="1"/>
      <w:numFmt w:val="lowerRoman"/>
      <w:lvlText w:val="%3."/>
      <w:lvlJc w:val="right"/>
      <w:pPr>
        <w:ind w:left="2689" w:hanging="180"/>
      </w:pPr>
    </w:lvl>
    <w:lvl w:ilvl="3" w:tplc="0809000F" w:tentative="1">
      <w:start w:val="1"/>
      <w:numFmt w:val="decimal"/>
      <w:lvlText w:val="%4."/>
      <w:lvlJc w:val="left"/>
      <w:pPr>
        <w:ind w:left="3409" w:hanging="360"/>
      </w:pPr>
    </w:lvl>
    <w:lvl w:ilvl="4" w:tplc="08090019" w:tentative="1">
      <w:start w:val="1"/>
      <w:numFmt w:val="lowerLetter"/>
      <w:lvlText w:val="%5."/>
      <w:lvlJc w:val="left"/>
      <w:pPr>
        <w:ind w:left="4129" w:hanging="360"/>
      </w:pPr>
    </w:lvl>
    <w:lvl w:ilvl="5" w:tplc="0809001B" w:tentative="1">
      <w:start w:val="1"/>
      <w:numFmt w:val="lowerRoman"/>
      <w:lvlText w:val="%6."/>
      <w:lvlJc w:val="right"/>
      <w:pPr>
        <w:ind w:left="4849" w:hanging="180"/>
      </w:pPr>
    </w:lvl>
    <w:lvl w:ilvl="6" w:tplc="0809000F" w:tentative="1">
      <w:start w:val="1"/>
      <w:numFmt w:val="decimal"/>
      <w:lvlText w:val="%7."/>
      <w:lvlJc w:val="left"/>
      <w:pPr>
        <w:ind w:left="5569" w:hanging="360"/>
      </w:pPr>
    </w:lvl>
    <w:lvl w:ilvl="7" w:tplc="08090019" w:tentative="1">
      <w:start w:val="1"/>
      <w:numFmt w:val="lowerLetter"/>
      <w:lvlText w:val="%8."/>
      <w:lvlJc w:val="left"/>
      <w:pPr>
        <w:ind w:left="6289" w:hanging="360"/>
      </w:pPr>
    </w:lvl>
    <w:lvl w:ilvl="8" w:tplc="0809001B" w:tentative="1">
      <w:start w:val="1"/>
      <w:numFmt w:val="lowerRoman"/>
      <w:lvlText w:val="%9."/>
      <w:lvlJc w:val="right"/>
      <w:pPr>
        <w:ind w:left="7009" w:hanging="180"/>
      </w:pPr>
    </w:lvl>
  </w:abstractNum>
  <w:abstractNum w:abstractNumId="15" w15:restartNumberingAfterBreak="0">
    <w:nsid w:val="41837DAD"/>
    <w:multiLevelType w:val="hybridMultilevel"/>
    <w:tmpl w:val="42589A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3FD02BA"/>
    <w:multiLevelType w:val="hybridMultilevel"/>
    <w:tmpl w:val="7E96CA04"/>
    <w:lvl w:ilvl="0" w:tplc="E55E0A60">
      <w:start w:val="1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50F12C6"/>
    <w:multiLevelType w:val="multilevel"/>
    <w:tmpl w:val="5718C5D6"/>
    <w:styleLink w:val="HayGroupBulletlist"/>
    <w:lvl w:ilvl="0">
      <w:start w:val="1"/>
      <w:numFmt w:val="bullet"/>
      <w:lvlText w:val=""/>
      <w:lvlJc w:val="left"/>
      <w:pPr>
        <w:tabs>
          <w:tab w:val="num" w:pos="284"/>
        </w:tabs>
        <w:ind w:left="284" w:hanging="284"/>
      </w:pPr>
      <w:rPr>
        <w:rFonts w:ascii="Wingdings" w:hAnsi="Wingdings" w:hint="default"/>
        <w:color w:val="203B71"/>
        <w:sz w:val="28"/>
        <w:szCs w:val="24"/>
      </w:rPr>
    </w:lvl>
    <w:lvl w:ilvl="1">
      <w:start w:val="1"/>
      <w:numFmt w:val="bullet"/>
      <w:lvlText w:val=""/>
      <w:lvlJc w:val="left"/>
      <w:pPr>
        <w:tabs>
          <w:tab w:val="num" w:pos="567"/>
        </w:tabs>
        <w:ind w:left="567" w:hanging="283"/>
      </w:pPr>
      <w:rPr>
        <w:rFonts w:ascii="Symbol" w:hAnsi="Symbol" w:hint="default"/>
        <w:color w:val="203B71"/>
        <w:sz w:val="22"/>
      </w:rPr>
    </w:lvl>
    <w:lvl w:ilvl="2">
      <w:start w:val="1"/>
      <w:numFmt w:val="bullet"/>
      <w:lvlText w:val=""/>
      <w:lvlJc w:val="left"/>
      <w:pPr>
        <w:tabs>
          <w:tab w:val="num" w:pos="851"/>
        </w:tabs>
        <w:ind w:left="851" w:hanging="284"/>
      </w:pPr>
      <w:rPr>
        <w:rFonts w:ascii="Wingdings" w:hAnsi="Wingdings" w:hint="default"/>
        <w:color w:val="203B71"/>
        <w:sz w:val="20"/>
      </w:rPr>
    </w:lvl>
    <w:lvl w:ilvl="3">
      <w:start w:val="1"/>
      <w:numFmt w:val="bullet"/>
      <w:lvlText w:val=""/>
      <w:lvlJc w:val="left"/>
      <w:pPr>
        <w:tabs>
          <w:tab w:val="num" w:pos="1134"/>
        </w:tabs>
        <w:ind w:left="1134" w:hanging="283"/>
      </w:pPr>
      <w:rPr>
        <w:rFonts w:ascii="Wingdings" w:hAnsi="Wingdings" w:hint="default"/>
        <w:color w:val="203B71"/>
        <w:sz w:val="16"/>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8" w15:restartNumberingAfterBreak="0">
    <w:nsid w:val="46986B8D"/>
    <w:multiLevelType w:val="hybridMultilevel"/>
    <w:tmpl w:val="ACF856C0"/>
    <w:lvl w:ilvl="0" w:tplc="0809000F">
      <w:start w:val="1"/>
      <w:numFmt w:val="decimal"/>
      <w:lvlText w:val="%1."/>
      <w:lvlJc w:val="left"/>
      <w:pPr>
        <w:ind w:left="1249" w:hanging="360"/>
      </w:pPr>
    </w:lvl>
    <w:lvl w:ilvl="1" w:tplc="08090019" w:tentative="1">
      <w:start w:val="1"/>
      <w:numFmt w:val="lowerLetter"/>
      <w:lvlText w:val="%2."/>
      <w:lvlJc w:val="left"/>
      <w:pPr>
        <w:ind w:left="1969" w:hanging="360"/>
      </w:pPr>
    </w:lvl>
    <w:lvl w:ilvl="2" w:tplc="0809001B" w:tentative="1">
      <w:start w:val="1"/>
      <w:numFmt w:val="lowerRoman"/>
      <w:lvlText w:val="%3."/>
      <w:lvlJc w:val="right"/>
      <w:pPr>
        <w:ind w:left="2689" w:hanging="180"/>
      </w:pPr>
    </w:lvl>
    <w:lvl w:ilvl="3" w:tplc="0809000F" w:tentative="1">
      <w:start w:val="1"/>
      <w:numFmt w:val="decimal"/>
      <w:lvlText w:val="%4."/>
      <w:lvlJc w:val="left"/>
      <w:pPr>
        <w:ind w:left="3409" w:hanging="360"/>
      </w:pPr>
    </w:lvl>
    <w:lvl w:ilvl="4" w:tplc="08090019" w:tentative="1">
      <w:start w:val="1"/>
      <w:numFmt w:val="lowerLetter"/>
      <w:lvlText w:val="%5."/>
      <w:lvlJc w:val="left"/>
      <w:pPr>
        <w:ind w:left="4129" w:hanging="360"/>
      </w:pPr>
    </w:lvl>
    <w:lvl w:ilvl="5" w:tplc="0809001B" w:tentative="1">
      <w:start w:val="1"/>
      <w:numFmt w:val="lowerRoman"/>
      <w:lvlText w:val="%6."/>
      <w:lvlJc w:val="right"/>
      <w:pPr>
        <w:ind w:left="4849" w:hanging="180"/>
      </w:pPr>
    </w:lvl>
    <w:lvl w:ilvl="6" w:tplc="0809000F" w:tentative="1">
      <w:start w:val="1"/>
      <w:numFmt w:val="decimal"/>
      <w:lvlText w:val="%7."/>
      <w:lvlJc w:val="left"/>
      <w:pPr>
        <w:ind w:left="5569" w:hanging="360"/>
      </w:pPr>
    </w:lvl>
    <w:lvl w:ilvl="7" w:tplc="08090019" w:tentative="1">
      <w:start w:val="1"/>
      <w:numFmt w:val="lowerLetter"/>
      <w:lvlText w:val="%8."/>
      <w:lvlJc w:val="left"/>
      <w:pPr>
        <w:ind w:left="6289" w:hanging="360"/>
      </w:pPr>
    </w:lvl>
    <w:lvl w:ilvl="8" w:tplc="0809001B" w:tentative="1">
      <w:start w:val="1"/>
      <w:numFmt w:val="lowerRoman"/>
      <w:lvlText w:val="%9."/>
      <w:lvlJc w:val="right"/>
      <w:pPr>
        <w:ind w:left="7009" w:hanging="180"/>
      </w:pPr>
    </w:lvl>
  </w:abstractNum>
  <w:abstractNum w:abstractNumId="19" w15:restartNumberingAfterBreak="0">
    <w:nsid w:val="4B176DEB"/>
    <w:multiLevelType w:val="hybridMultilevel"/>
    <w:tmpl w:val="613A459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21127DE"/>
    <w:multiLevelType w:val="hybridMultilevel"/>
    <w:tmpl w:val="7498906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6682C33"/>
    <w:multiLevelType w:val="hybridMultilevel"/>
    <w:tmpl w:val="A98603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C003431"/>
    <w:multiLevelType w:val="hybridMultilevel"/>
    <w:tmpl w:val="D4AEADE8"/>
    <w:lvl w:ilvl="0" w:tplc="08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1E313E1"/>
    <w:multiLevelType w:val="hybridMultilevel"/>
    <w:tmpl w:val="C53E7AA8"/>
    <w:lvl w:ilvl="0" w:tplc="89D671A6">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4061407"/>
    <w:multiLevelType w:val="hybridMultilevel"/>
    <w:tmpl w:val="05028662"/>
    <w:lvl w:ilvl="0" w:tplc="299209B6">
      <w:start w:val="1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7433F7E"/>
    <w:multiLevelType w:val="hybridMultilevel"/>
    <w:tmpl w:val="087CF9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8CF2034"/>
    <w:multiLevelType w:val="multilevel"/>
    <w:tmpl w:val="5718C5D6"/>
    <w:numStyleLink w:val="HayGroupBulletlist"/>
  </w:abstractNum>
  <w:abstractNum w:abstractNumId="27" w15:restartNumberingAfterBreak="0">
    <w:nsid w:val="715F074B"/>
    <w:multiLevelType w:val="hybridMultilevel"/>
    <w:tmpl w:val="0B5AE11A"/>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8CF6326"/>
    <w:multiLevelType w:val="hybridMultilevel"/>
    <w:tmpl w:val="837E1034"/>
    <w:lvl w:ilvl="0" w:tplc="E8E8976C">
      <w:start w:val="1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9963AD1"/>
    <w:multiLevelType w:val="hybridMultilevel"/>
    <w:tmpl w:val="34561E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BF379B8"/>
    <w:multiLevelType w:val="hybridMultilevel"/>
    <w:tmpl w:val="EC6CA22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39162817">
    <w:abstractNumId w:val="2"/>
  </w:num>
  <w:num w:numId="2" w16cid:durableId="1002660096">
    <w:abstractNumId w:val="8"/>
  </w:num>
  <w:num w:numId="3" w16cid:durableId="359866807">
    <w:abstractNumId w:val="6"/>
  </w:num>
  <w:num w:numId="4" w16cid:durableId="1480537440">
    <w:abstractNumId w:val="23"/>
  </w:num>
  <w:num w:numId="5" w16cid:durableId="1076319706">
    <w:abstractNumId w:val="20"/>
  </w:num>
  <w:num w:numId="6" w16cid:durableId="689915499">
    <w:abstractNumId w:val="1"/>
  </w:num>
  <w:num w:numId="7" w16cid:durableId="1129740129">
    <w:abstractNumId w:val="9"/>
  </w:num>
  <w:num w:numId="8" w16cid:durableId="1860314809">
    <w:abstractNumId w:val="27"/>
  </w:num>
  <w:num w:numId="9" w16cid:durableId="1757707242">
    <w:abstractNumId w:val="22"/>
  </w:num>
  <w:num w:numId="10" w16cid:durableId="1683896067">
    <w:abstractNumId w:val="21"/>
  </w:num>
  <w:num w:numId="11" w16cid:durableId="350188111">
    <w:abstractNumId w:val="12"/>
  </w:num>
  <w:num w:numId="12" w16cid:durableId="1368143447">
    <w:abstractNumId w:val="4"/>
  </w:num>
  <w:num w:numId="13" w16cid:durableId="1031304682">
    <w:abstractNumId w:val="30"/>
  </w:num>
  <w:num w:numId="14" w16cid:durableId="667514489">
    <w:abstractNumId w:val="0"/>
  </w:num>
  <w:num w:numId="15" w16cid:durableId="1048451964">
    <w:abstractNumId w:val="7"/>
  </w:num>
  <w:num w:numId="16" w16cid:durableId="1474326898">
    <w:abstractNumId w:val="19"/>
  </w:num>
  <w:num w:numId="17" w16cid:durableId="968558536">
    <w:abstractNumId w:val="11"/>
  </w:num>
  <w:num w:numId="18" w16cid:durableId="1402291075">
    <w:abstractNumId w:val="24"/>
  </w:num>
  <w:num w:numId="19" w16cid:durableId="769814901">
    <w:abstractNumId w:val="28"/>
  </w:num>
  <w:num w:numId="20" w16cid:durableId="1182012836">
    <w:abstractNumId w:val="16"/>
  </w:num>
  <w:num w:numId="21" w16cid:durableId="267547651">
    <w:abstractNumId w:val="10"/>
  </w:num>
  <w:num w:numId="22" w16cid:durableId="354573003">
    <w:abstractNumId w:val="18"/>
  </w:num>
  <w:num w:numId="23" w16cid:durableId="1141578927">
    <w:abstractNumId w:val="14"/>
  </w:num>
  <w:num w:numId="24" w16cid:durableId="21519633">
    <w:abstractNumId w:val="3"/>
  </w:num>
  <w:num w:numId="25" w16cid:durableId="972562633">
    <w:abstractNumId w:val="15"/>
  </w:num>
  <w:num w:numId="26" w16cid:durableId="1349284471">
    <w:abstractNumId w:val="17"/>
  </w:num>
  <w:num w:numId="27" w16cid:durableId="1461612983">
    <w:abstractNumId w:val="26"/>
    <w:lvlOverride w:ilvl="0">
      <w:lvl w:ilvl="0">
        <w:start w:val="1"/>
        <w:numFmt w:val="bullet"/>
        <w:lvlText w:val=""/>
        <w:lvlJc w:val="left"/>
        <w:pPr>
          <w:tabs>
            <w:tab w:val="num" w:pos="284"/>
          </w:tabs>
          <w:ind w:left="284" w:hanging="284"/>
        </w:pPr>
        <w:rPr>
          <w:rFonts w:ascii="Wingdings" w:hAnsi="Wingdings" w:hint="default"/>
          <w:color w:val="auto"/>
          <w:sz w:val="28"/>
          <w:szCs w:val="24"/>
        </w:rPr>
      </w:lvl>
    </w:lvlOverride>
  </w:num>
  <w:num w:numId="28" w16cid:durableId="1844320034">
    <w:abstractNumId w:val="25"/>
  </w:num>
  <w:num w:numId="29" w16cid:durableId="439033337">
    <w:abstractNumId w:val="29"/>
  </w:num>
  <w:num w:numId="30" w16cid:durableId="526067314">
    <w:abstractNumId w:val="13"/>
  </w:num>
  <w:num w:numId="31" w16cid:durableId="3403556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4723"/>
    <w:rsid w:val="00013AC3"/>
    <w:rsid w:val="00016093"/>
    <w:rsid w:val="00040F34"/>
    <w:rsid w:val="00075184"/>
    <w:rsid w:val="00081A7F"/>
    <w:rsid w:val="0008247A"/>
    <w:rsid w:val="00083D55"/>
    <w:rsid w:val="000859B0"/>
    <w:rsid w:val="000A3A36"/>
    <w:rsid w:val="000B020D"/>
    <w:rsid w:val="000B3D12"/>
    <w:rsid w:val="000D1D55"/>
    <w:rsid w:val="000E27B0"/>
    <w:rsid w:val="000E32F4"/>
    <w:rsid w:val="000F552C"/>
    <w:rsid w:val="0012472B"/>
    <w:rsid w:val="00124D44"/>
    <w:rsid w:val="00131031"/>
    <w:rsid w:val="00137576"/>
    <w:rsid w:val="00153234"/>
    <w:rsid w:val="0015693D"/>
    <w:rsid w:val="00157518"/>
    <w:rsid w:val="001756B0"/>
    <w:rsid w:val="00177292"/>
    <w:rsid w:val="00195C3D"/>
    <w:rsid w:val="00236A7C"/>
    <w:rsid w:val="002727D6"/>
    <w:rsid w:val="00283487"/>
    <w:rsid w:val="00296DDA"/>
    <w:rsid w:val="002C2CF6"/>
    <w:rsid w:val="002D1996"/>
    <w:rsid w:val="002F7393"/>
    <w:rsid w:val="00345DE9"/>
    <w:rsid w:val="003721B7"/>
    <w:rsid w:val="003934C9"/>
    <w:rsid w:val="003B270F"/>
    <w:rsid w:val="003B6123"/>
    <w:rsid w:val="003D108F"/>
    <w:rsid w:val="003D151A"/>
    <w:rsid w:val="00416BE4"/>
    <w:rsid w:val="004233F7"/>
    <w:rsid w:val="004313AE"/>
    <w:rsid w:val="00440FBF"/>
    <w:rsid w:val="004435DC"/>
    <w:rsid w:val="0046628F"/>
    <w:rsid w:val="004724F3"/>
    <w:rsid w:val="004B0EAB"/>
    <w:rsid w:val="004C0D52"/>
    <w:rsid w:val="00506DF7"/>
    <w:rsid w:val="0053064F"/>
    <w:rsid w:val="005438A9"/>
    <w:rsid w:val="00544723"/>
    <w:rsid w:val="00565935"/>
    <w:rsid w:val="005758D9"/>
    <w:rsid w:val="005909FC"/>
    <w:rsid w:val="005C7E0E"/>
    <w:rsid w:val="005D286D"/>
    <w:rsid w:val="005F386A"/>
    <w:rsid w:val="00636443"/>
    <w:rsid w:val="00643A14"/>
    <w:rsid w:val="0066185D"/>
    <w:rsid w:val="00676299"/>
    <w:rsid w:val="006A24DE"/>
    <w:rsid w:val="006C009B"/>
    <w:rsid w:val="006C450C"/>
    <w:rsid w:val="006D39B7"/>
    <w:rsid w:val="006E6AE9"/>
    <w:rsid w:val="006F21C3"/>
    <w:rsid w:val="00707ABE"/>
    <w:rsid w:val="00725CD3"/>
    <w:rsid w:val="007475D4"/>
    <w:rsid w:val="00776424"/>
    <w:rsid w:val="00787B75"/>
    <w:rsid w:val="00804316"/>
    <w:rsid w:val="008223E4"/>
    <w:rsid w:val="00850A29"/>
    <w:rsid w:val="00856CCA"/>
    <w:rsid w:val="00861B8C"/>
    <w:rsid w:val="00881FFF"/>
    <w:rsid w:val="00892540"/>
    <w:rsid w:val="008A14B4"/>
    <w:rsid w:val="008F2D72"/>
    <w:rsid w:val="00906FD4"/>
    <w:rsid w:val="009368BE"/>
    <w:rsid w:val="0094200F"/>
    <w:rsid w:val="00956FED"/>
    <w:rsid w:val="009A05AF"/>
    <w:rsid w:val="009E2EFA"/>
    <w:rsid w:val="009E7E3B"/>
    <w:rsid w:val="00A07F5E"/>
    <w:rsid w:val="00A12412"/>
    <w:rsid w:val="00A46848"/>
    <w:rsid w:val="00A61133"/>
    <w:rsid w:val="00A61710"/>
    <w:rsid w:val="00A622D5"/>
    <w:rsid w:val="00A70F7E"/>
    <w:rsid w:val="00A81F6E"/>
    <w:rsid w:val="00AA2FF2"/>
    <w:rsid w:val="00AB4F3C"/>
    <w:rsid w:val="00AC1C0F"/>
    <w:rsid w:val="00AD5AFB"/>
    <w:rsid w:val="00AF5E95"/>
    <w:rsid w:val="00B129E0"/>
    <w:rsid w:val="00B16AF1"/>
    <w:rsid w:val="00B34973"/>
    <w:rsid w:val="00B80305"/>
    <w:rsid w:val="00BF678A"/>
    <w:rsid w:val="00C15A11"/>
    <w:rsid w:val="00C20144"/>
    <w:rsid w:val="00C37E17"/>
    <w:rsid w:val="00C55A3B"/>
    <w:rsid w:val="00C74302"/>
    <w:rsid w:val="00C87321"/>
    <w:rsid w:val="00C940CB"/>
    <w:rsid w:val="00CB24F8"/>
    <w:rsid w:val="00CE414F"/>
    <w:rsid w:val="00CE68C7"/>
    <w:rsid w:val="00D03080"/>
    <w:rsid w:val="00D075D2"/>
    <w:rsid w:val="00D1549F"/>
    <w:rsid w:val="00D348CC"/>
    <w:rsid w:val="00D7391A"/>
    <w:rsid w:val="00D77341"/>
    <w:rsid w:val="00D84FC3"/>
    <w:rsid w:val="00D865BE"/>
    <w:rsid w:val="00D9794C"/>
    <w:rsid w:val="00DB457F"/>
    <w:rsid w:val="00DC2A4B"/>
    <w:rsid w:val="00DF0671"/>
    <w:rsid w:val="00E37ACC"/>
    <w:rsid w:val="00E806EE"/>
    <w:rsid w:val="00EA1602"/>
    <w:rsid w:val="00EC576D"/>
    <w:rsid w:val="00EE7FB0"/>
    <w:rsid w:val="00EF209E"/>
    <w:rsid w:val="00F01DFA"/>
    <w:rsid w:val="00F04A44"/>
    <w:rsid w:val="00F23334"/>
    <w:rsid w:val="00F37695"/>
    <w:rsid w:val="00F37F9B"/>
    <w:rsid w:val="00F4210A"/>
    <w:rsid w:val="00F61DD2"/>
    <w:rsid w:val="00F61E06"/>
    <w:rsid w:val="00F703D1"/>
    <w:rsid w:val="00F93B73"/>
    <w:rsid w:val="00FB4180"/>
    <w:rsid w:val="00FD0C93"/>
    <w:rsid w:val="00FD595C"/>
    <w:rsid w:val="00FE04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65F352"/>
  <w15:chartTrackingRefBased/>
  <w15:docId w15:val="{C4D9ED52-BDBD-465C-A046-01EB7ADA02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en-GB"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0859B0"/>
    <w:pPr>
      <w:keepNext/>
      <w:spacing w:before="240" w:after="60" w:line="240" w:lineRule="auto"/>
      <w:outlineLvl w:val="0"/>
    </w:pPr>
    <w:rPr>
      <w:rFonts w:ascii="Calibri Light" w:eastAsia="Times New Roman" w:hAnsi="Calibri Light" w:cs="Times New Roman"/>
      <w:b/>
      <w:bCs/>
      <w:kern w:val="32"/>
      <w:sz w:val="32"/>
      <w:szCs w:val="32"/>
    </w:rPr>
  </w:style>
  <w:style w:type="paragraph" w:styleId="Heading2">
    <w:name w:val="heading 2"/>
    <w:basedOn w:val="Normal"/>
    <w:next w:val="Normal"/>
    <w:link w:val="Heading2Char"/>
    <w:qFormat/>
    <w:rsid w:val="000859B0"/>
    <w:pPr>
      <w:keepNext/>
      <w:spacing w:line="240" w:lineRule="auto"/>
      <w:jc w:val="center"/>
      <w:outlineLvl w:val="1"/>
    </w:pPr>
    <w:rPr>
      <w:rFonts w:eastAsia="Times New Roman" w:cs="Arial"/>
      <w:b/>
      <w:sz w:val="28"/>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pPr>
      <w:tabs>
        <w:tab w:val="center" w:pos="4513"/>
        <w:tab w:val="right" w:pos="9026"/>
      </w:tabs>
      <w:spacing w:line="240" w:lineRule="auto"/>
    </w:pPr>
  </w:style>
  <w:style w:type="character" w:customStyle="1" w:styleId="HeaderChar">
    <w:name w:val="Header Char"/>
    <w:basedOn w:val="DefaultParagraphFont"/>
    <w:link w:val="Header"/>
  </w:style>
  <w:style w:type="paragraph" w:styleId="Footer">
    <w:name w:val="footer"/>
    <w:basedOn w:val="Normal"/>
    <w:link w:val="FooterChar"/>
    <w:uiPriority w:val="99"/>
    <w:unhideWhenUsed/>
    <w:pPr>
      <w:tabs>
        <w:tab w:val="center" w:pos="4513"/>
        <w:tab w:val="right" w:pos="9026"/>
      </w:tabs>
      <w:spacing w:line="240" w:lineRule="auto"/>
    </w:pPr>
  </w:style>
  <w:style w:type="character" w:customStyle="1" w:styleId="FooterChar">
    <w:name w:val="Footer Char"/>
    <w:basedOn w:val="DefaultParagraphFont"/>
    <w:link w:val="Footer"/>
    <w:uiPriority w:val="99"/>
  </w:style>
  <w:style w:type="paragraph" w:styleId="ListParagraph">
    <w:name w:val="List Paragraph"/>
    <w:basedOn w:val="Normal"/>
    <w:uiPriority w:val="34"/>
    <w:qFormat/>
    <w:pPr>
      <w:spacing w:line="240" w:lineRule="auto"/>
      <w:ind w:left="720"/>
    </w:pPr>
    <w:rPr>
      <w:rFonts w:ascii="Times New Roman" w:eastAsia="Times New Roman" w:hAnsi="Times New Roman" w:cs="Times New Roman"/>
      <w:sz w:val="24"/>
      <w:szCs w:val="24"/>
      <w:lang w:eastAsia="en-GB"/>
    </w:rPr>
  </w:style>
  <w:style w:type="character" w:styleId="Hyperlink">
    <w:name w:val="Hyperlink"/>
    <w:uiPriority w:val="99"/>
    <w:rPr>
      <w:color w:val="0000FF"/>
      <w:u w:val="single"/>
    </w:rPr>
  </w:style>
  <w:style w:type="paragraph" w:styleId="NoSpacing">
    <w:name w:val="No Spacing"/>
    <w:uiPriority w:val="1"/>
    <w:qFormat/>
    <w:pPr>
      <w:spacing w:line="240" w:lineRule="auto"/>
    </w:pPr>
    <w:rPr>
      <w:rFonts w:ascii="Calibri" w:eastAsia="Calibri" w:hAnsi="Calibri" w:cs="Times New Roman"/>
    </w:rPr>
  </w:style>
  <w:style w:type="paragraph" w:styleId="BalloonText">
    <w:name w:val="Balloon Text"/>
    <w:basedOn w:val="Normal"/>
    <w:link w:val="BalloonTextChar"/>
    <w:uiPriority w:val="99"/>
    <w:semiHidden/>
    <w:unhideWhenUsed/>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styleId="Title">
    <w:name w:val="Title"/>
    <w:basedOn w:val="Normal"/>
    <w:link w:val="TitleChar"/>
    <w:qFormat/>
    <w:rsid w:val="000859B0"/>
    <w:pPr>
      <w:spacing w:line="240" w:lineRule="auto"/>
      <w:jc w:val="center"/>
    </w:pPr>
    <w:rPr>
      <w:rFonts w:eastAsia="Times New Roman" w:cs="Arial"/>
      <w:b/>
      <w:sz w:val="28"/>
      <w:szCs w:val="24"/>
      <w:u w:val="single"/>
    </w:rPr>
  </w:style>
  <w:style w:type="character" w:customStyle="1" w:styleId="TitleChar">
    <w:name w:val="Title Char"/>
    <w:basedOn w:val="DefaultParagraphFont"/>
    <w:link w:val="Title"/>
    <w:rsid w:val="000859B0"/>
    <w:rPr>
      <w:rFonts w:eastAsia="Times New Roman" w:cs="Arial"/>
      <w:b/>
      <w:sz w:val="28"/>
      <w:szCs w:val="24"/>
      <w:u w:val="single"/>
    </w:rPr>
  </w:style>
  <w:style w:type="paragraph" w:styleId="Subtitle">
    <w:name w:val="Subtitle"/>
    <w:basedOn w:val="Normal"/>
    <w:link w:val="SubtitleChar"/>
    <w:qFormat/>
    <w:rsid w:val="000859B0"/>
    <w:pPr>
      <w:spacing w:line="240" w:lineRule="auto"/>
      <w:jc w:val="center"/>
    </w:pPr>
    <w:rPr>
      <w:rFonts w:eastAsia="Times New Roman" w:cs="Arial"/>
      <w:b/>
      <w:sz w:val="24"/>
      <w:szCs w:val="32"/>
      <w:lang w:val="en-US"/>
    </w:rPr>
  </w:style>
  <w:style w:type="character" w:customStyle="1" w:styleId="SubtitleChar">
    <w:name w:val="Subtitle Char"/>
    <w:basedOn w:val="DefaultParagraphFont"/>
    <w:link w:val="Subtitle"/>
    <w:rsid w:val="000859B0"/>
    <w:rPr>
      <w:rFonts w:eastAsia="Times New Roman" w:cs="Arial"/>
      <w:b/>
      <w:sz w:val="24"/>
      <w:szCs w:val="32"/>
      <w:lang w:val="en-US"/>
    </w:rPr>
  </w:style>
  <w:style w:type="character" w:customStyle="1" w:styleId="Heading1Char">
    <w:name w:val="Heading 1 Char"/>
    <w:basedOn w:val="DefaultParagraphFont"/>
    <w:link w:val="Heading1"/>
    <w:rsid w:val="000859B0"/>
    <w:rPr>
      <w:rFonts w:ascii="Calibri Light" w:eastAsia="Times New Roman" w:hAnsi="Calibri Light" w:cs="Times New Roman"/>
      <w:b/>
      <w:bCs/>
      <w:kern w:val="32"/>
      <w:sz w:val="32"/>
      <w:szCs w:val="32"/>
    </w:rPr>
  </w:style>
  <w:style w:type="character" w:customStyle="1" w:styleId="Heading2Char">
    <w:name w:val="Heading 2 Char"/>
    <w:basedOn w:val="DefaultParagraphFont"/>
    <w:link w:val="Heading2"/>
    <w:rsid w:val="000859B0"/>
    <w:rPr>
      <w:rFonts w:eastAsia="Times New Roman" w:cs="Arial"/>
      <w:b/>
      <w:sz w:val="28"/>
      <w:szCs w:val="24"/>
      <w:u w:val="single"/>
    </w:rPr>
  </w:style>
  <w:style w:type="paragraph" w:customStyle="1" w:styleId="Default">
    <w:name w:val="Default"/>
    <w:rsid w:val="00F93B73"/>
    <w:pPr>
      <w:autoSpaceDE w:val="0"/>
      <w:autoSpaceDN w:val="0"/>
      <w:adjustRightInd w:val="0"/>
      <w:spacing w:line="240" w:lineRule="auto"/>
    </w:pPr>
    <w:rPr>
      <w:rFonts w:eastAsia="Times New Roman" w:cs="Arial"/>
      <w:color w:val="000000"/>
      <w:sz w:val="24"/>
      <w:szCs w:val="24"/>
      <w:lang w:eastAsia="en-GB"/>
    </w:rPr>
  </w:style>
  <w:style w:type="paragraph" w:styleId="NormalWeb">
    <w:name w:val="Normal (Web)"/>
    <w:basedOn w:val="Normal"/>
    <w:uiPriority w:val="99"/>
    <w:semiHidden/>
    <w:unhideWhenUsed/>
    <w:rsid w:val="00804316"/>
    <w:pPr>
      <w:spacing w:before="100" w:beforeAutospacing="1" w:after="100" w:afterAutospacing="1" w:line="240" w:lineRule="auto"/>
    </w:pPr>
    <w:rPr>
      <w:rFonts w:ascii="Times New Roman" w:eastAsia="Times New Roman" w:hAnsi="Times New Roman" w:cs="Times New Roman"/>
      <w:sz w:val="24"/>
      <w:szCs w:val="24"/>
      <w:lang w:eastAsia="en-GB"/>
    </w:rPr>
  </w:style>
  <w:style w:type="table" w:customStyle="1" w:styleId="TableGrid0">
    <w:name w:val="TableGrid"/>
    <w:rsid w:val="00D9794C"/>
    <w:pPr>
      <w:spacing w:line="240" w:lineRule="auto"/>
    </w:pPr>
    <w:rPr>
      <w:rFonts w:asciiTheme="minorHAnsi" w:eastAsiaTheme="minorEastAsia" w:hAnsiTheme="minorHAnsi"/>
      <w:lang w:eastAsia="en-GB"/>
    </w:rPr>
    <w:tblPr>
      <w:tblCellMar>
        <w:top w:w="0" w:type="dxa"/>
        <w:left w:w="0" w:type="dxa"/>
        <w:bottom w:w="0" w:type="dxa"/>
        <w:right w:w="0" w:type="dxa"/>
      </w:tblCellMar>
    </w:tblPr>
  </w:style>
  <w:style w:type="numbering" w:customStyle="1" w:styleId="HayGroupBulletlist">
    <w:name w:val="Hay Group Bullet list"/>
    <w:rsid w:val="000A3A36"/>
    <w:pPr>
      <w:numPr>
        <w:numId w:val="2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3320860">
      <w:bodyDiv w:val="1"/>
      <w:marLeft w:val="0"/>
      <w:marRight w:val="0"/>
      <w:marTop w:val="0"/>
      <w:marBottom w:val="0"/>
      <w:divBdr>
        <w:top w:val="none" w:sz="0" w:space="0" w:color="auto"/>
        <w:left w:val="none" w:sz="0" w:space="0" w:color="auto"/>
        <w:bottom w:val="none" w:sz="0" w:space="0" w:color="auto"/>
        <w:right w:val="none" w:sz="0" w:space="0" w:color="auto"/>
      </w:divBdr>
      <w:divsChild>
        <w:div w:id="1476723153">
          <w:marLeft w:val="547"/>
          <w:marRight w:val="0"/>
          <w:marTop w:val="106"/>
          <w:marBottom w:val="0"/>
          <w:divBdr>
            <w:top w:val="none" w:sz="0" w:space="0" w:color="auto"/>
            <w:left w:val="none" w:sz="0" w:space="0" w:color="auto"/>
            <w:bottom w:val="none" w:sz="0" w:space="0" w:color="auto"/>
            <w:right w:val="none" w:sz="0" w:space="0" w:color="auto"/>
          </w:divBdr>
        </w:div>
        <w:div w:id="1649897748">
          <w:marLeft w:val="547"/>
          <w:marRight w:val="0"/>
          <w:marTop w:val="106"/>
          <w:marBottom w:val="0"/>
          <w:divBdr>
            <w:top w:val="none" w:sz="0" w:space="0" w:color="auto"/>
            <w:left w:val="none" w:sz="0" w:space="0" w:color="auto"/>
            <w:bottom w:val="none" w:sz="0" w:space="0" w:color="auto"/>
            <w:right w:val="none" w:sz="0" w:space="0" w:color="auto"/>
          </w:divBdr>
        </w:div>
        <w:div w:id="2001956979">
          <w:marLeft w:val="547"/>
          <w:marRight w:val="0"/>
          <w:marTop w:val="106"/>
          <w:marBottom w:val="0"/>
          <w:divBdr>
            <w:top w:val="none" w:sz="0" w:space="0" w:color="auto"/>
            <w:left w:val="none" w:sz="0" w:space="0" w:color="auto"/>
            <w:bottom w:val="none" w:sz="0" w:space="0" w:color="auto"/>
            <w:right w:val="none" w:sz="0" w:space="0" w:color="auto"/>
          </w:divBdr>
        </w:div>
        <w:div w:id="32729064">
          <w:marLeft w:val="547"/>
          <w:marRight w:val="0"/>
          <w:marTop w:val="106"/>
          <w:marBottom w:val="0"/>
          <w:divBdr>
            <w:top w:val="none" w:sz="0" w:space="0" w:color="auto"/>
            <w:left w:val="none" w:sz="0" w:space="0" w:color="auto"/>
            <w:bottom w:val="none" w:sz="0" w:space="0" w:color="auto"/>
            <w:right w:val="none" w:sz="0" w:space="0" w:color="auto"/>
          </w:divBdr>
        </w:div>
        <w:div w:id="539174267">
          <w:marLeft w:val="547"/>
          <w:marRight w:val="0"/>
          <w:marTop w:val="106"/>
          <w:marBottom w:val="0"/>
          <w:divBdr>
            <w:top w:val="none" w:sz="0" w:space="0" w:color="auto"/>
            <w:left w:val="none" w:sz="0" w:space="0" w:color="auto"/>
            <w:bottom w:val="none" w:sz="0" w:space="0" w:color="auto"/>
            <w:right w:val="none" w:sz="0" w:space="0" w:color="auto"/>
          </w:divBdr>
        </w:div>
        <w:div w:id="2023122020">
          <w:marLeft w:val="547"/>
          <w:marRight w:val="0"/>
          <w:marTop w:val="106"/>
          <w:marBottom w:val="0"/>
          <w:divBdr>
            <w:top w:val="none" w:sz="0" w:space="0" w:color="auto"/>
            <w:left w:val="none" w:sz="0" w:space="0" w:color="auto"/>
            <w:bottom w:val="none" w:sz="0" w:space="0" w:color="auto"/>
            <w:right w:val="none" w:sz="0" w:space="0" w:color="auto"/>
          </w:divBdr>
        </w:div>
        <w:div w:id="197085921">
          <w:marLeft w:val="547"/>
          <w:marRight w:val="0"/>
          <w:marTop w:val="10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m.hall@lostockhallacademy.org"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mailto:m.hall@lostockhallacademy.org" TargetMode="Externa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lostockhallacademy.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B939CF67E31984CA142166FB27845E6" ma:contentTypeVersion="2" ma:contentTypeDescription="Create a new document." ma:contentTypeScope="" ma:versionID="b6e63b91ee3ac4c403958763251c6b03">
  <xsd:schema xmlns:xsd="http://www.w3.org/2001/XMLSchema" xmlns:xs="http://www.w3.org/2001/XMLSchema" xmlns:p="http://schemas.microsoft.com/office/2006/metadata/properties" targetNamespace="http://schemas.microsoft.com/office/2006/metadata/properties" ma:root="true" ma:fieldsID="d196f01341b22f5016ecd9d4cc90312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DD40379-88B3-471B-A447-E2603E0C67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96DD3D27-003D-4304-81E2-565CE157BBBB}">
  <ds:schemaRefs>
    <ds:schemaRef ds:uri="http://schemas.microsoft.com/sharepoint/v3/contenttype/forms"/>
  </ds:schemaRefs>
</ds:datastoreItem>
</file>

<file path=customXml/itemProps3.xml><?xml version="1.0" encoding="utf-8"?>
<ds:datastoreItem xmlns:ds="http://schemas.openxmlformats.org/officeDocument/2006/customXml" ds:itemID="{0AF335E9-3BA9-49B2-BDD8-34F289F928B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8</Pages>
  <Words>2232</Words>
  <Characters>12504</Characters>
  <Application>Microsoft Office Word</Application>
  <DocSecurity>0</DocSecurity>
  <Lines>463</Lines>
  <Paragraphs>223</Paragraphs>
  <ScaleCrop>false</ScaleCrop>
  <HeadingPairs>
    <vt:vector size="2" baseType="variant">
      <vt:variant>
        <vt:lpstr>Title</vt:lpstr>
      </vt:variant>
      <vt:variant>
        <vt:i4>1</vt:i4>
      </vt:variant>
    </vt:vector>
  </HeadingPairs>
  <TitlesOfParts>
    <vt:vector size="1" baseType="lpstr">
      <vt:lpstr/>
    </vt:vector>
  </TitlesOfParts>
  <Company>LHA</Company>
  <LinksUpToDate>false</LinksUpToDate>
  <CharactersWithSpaces>14513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Hurst</dc:creator>
  <cp:keywords/>
  <dc:description/>
  <cp:lastModifiedBy>Michelle Hall</cp:lastModifiedBy>
  <cp:revision>14</cp:revision>
  <cp:lastPrinted>2024-06-10T12:19:00Z</cp:lastPrinted>
  <dcterms:created xsi:type="dcterms:W3CDTF">2025-10-07T09:32:00Z</dcterms:created>
  <dcterms:modified xsi:type="dcterms:W3CDTF">2025-10-16T12:32:00Z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0x0101003B939CF67E31984CA142166FB27845E6</vt:lpwstr>
  </property>
</Properties>
</file>