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F7404" w14:textId="77777777" w:rsidR="00E12119" w:rsidRPr="000412FD" w:rsidRDefault="00E12119" w:rsidP="00E12119">
      <w:pPr>
        <w:tabs>
          <w:tab w:val="left" w:pos="2289"/>
        </w:tabs>
        <w:ind w:right="-164"/>
        <w:jc w:val="center"/>
        <w:rPr>
          <w:rFonts w:ascii="Calibri" w:hAnsi="Calibri" w:cs="Arial"/>
          <w:b/>
          <w:color w:val="002060"/>
          <w:sz w:val="16"/>
          <w:szCs w:val="16"/>
        </w:rPr>
      </w:pPr>
      <w:r>
        <w:rPr>
          <w:noProof/>
          <w:lang w:eastAsia="en-GB"/>
        </w:rPr>
        <w:drawing>
          <wp:inline distT="0" distB="0" distL="0" distR="0" wp14:anchorId="014ED121" wp14:editId="47B9A1C9">
            <wp:extent cx="4171950" cy="1457325"/>
            <wp:effectExtent l="0" t="0" r="0" b="9525"/>
            <wp:docPr id="1" name="Picture 1" descr="C:\Users\l.corbelli\AppData\Local\Microsoft\Windows\Temporary Internet Files\Content.IE5\1H3GBEC5\LHA_logo_docsiz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4171950" cy="1457325"/>
                    </a:xfrm>
                    <a:prstGeom prst="rect">
                      <a:avLst/>
                    </a:prstGeom>
                  </pic:spPr>
                </pic:pic>
              </a:graphicData>
            </a:graphic>
          </wp:inline>
        </w:drawing>
      </w:r>
    </w:p>
    <w:p w14:paraId="7D76F742" w14:textId="77777777" w:rsidR="00E12119" w:rsidRDefault="00E12119" w:rsidP="00E12119">
      <w:pPr>
        <w:rPr>
          <w:rFonts w:ascii="Calibri" w:hAnsi="Calibri" w:cs="Arial"/>
          <w:b/>
          <w:color w:val="000000"/>
          <w:sz w:val="56"/>
          <w:szCs w:val="56"/>
        </w:rPr>
      </w:pPr>
    </w:p>
    <w:p w14:paraId="57F893F0" w14:textId="77777777" w:rsidR="00E12119" w:rsidRDefault="00E12119" w:rsidP="00E12119">
      <w:pPr>
        <w:jc w:val="center"/>
        <w:rPr>
          <w:rFonts w:ascii="Calibri" w:hAnsi="Calibri" w:cs="Arial"/>
          <w:b/>
          <w:color w:val="000000"/>
          <w:sz w:val="56"/>
          <w:szCs w:val="56"/>
        </w:rPr>
      </w:pPr>
    </w:p>
    <w:p w14:paraId="76504CDB" w14:textId="77777777" w:rsidR="00E12119" w:rsidRDefault="00E12119" w:rsidP="00E12119">
      <w:pPr>
        <w:jc w:val="center"/>
        <w:rPr>
          <w:rFonts w:ascii="Calibri" w:hAnsi="Calibri" w:cs="Arial"/>
          <w:b/>
          <w:color w:val="000000"/>
          <w:sz w:val="24"/>
          <w:szCs w:val="24"/>
        </w:rPr>
      </w:pPr>
      <w:proofErr w:type="spellStart"/>
      <w:r w:rsidRPr="000412FD">
        <w:rPr>
          <w:rFonts w:ascii="Calibri" w:hAnsi="Calibri" w:cs="Arial"/>
          <w:b/>
          <w:color w:val="000000"/>
          <w:sz w:val="56"/>
          <w:szCs w:val="56"/>
        </w:rPr>
        <w:t>Lostock</w:t>
      </w:r>
      <w:proofErr w:type="spellEnd"/>
      <w:r w:rsidRPr="000412FD">
        <w:rPr>
          <w:rFonts w:ascii="Calibri" w:hAnsi="Calibri" w:cs="Arial"/>
          <w:b/>
          <w:color w:val="000000"/>
          <w:sz w:val="56"/>
          <w:szCs w:val="56"/>
        </w:rPr>
        <w:t xml:space="preserve"> Hall Academy (LHA)</w:t>
      </w:r>
    </w:p>
    <w:p w14:paraId="01A15244" w14:textId="58B30973" w:rsidR="00E12119" w:rsidRDefault="00E12119" w:rsidP="00E12119">
      <w:pPr>
        <w:jc w:val="center"/>
        <w:rPr>
          <w:rFonts w:ascii="Calibri" w:hAnsi="Calibri" w:cs="Arial"/>
          <w:b/>
          <w:bCs/>
          <w:sz w:val="56"/>
          <w:szCs w:val="56"/>
        </w:rPr>
      </w:pPr>
      <w:r>
        <w:rPr>
          <w:rFonts w:ascii="Calibri" w:hAnsi="Calibri" w:cs="Arial"/>
          <w:b/>
          <w:bCs/>
          <w:sz w:val="56"/>
          <w:szCs w:val="56"/>
        </w:rPr>
        <w:t>Scheme of delegation</w:t>
      </w:r>
    </w:p>
    <w:p w14:paraId="24DDB2FA" w14:textId="112887CC" w:rsidR="00E12119" w:rsidRDefault="00005CED" w:rsidP="00E12119">
      <w:pPr>
        <w:jc w:val="center"/>
        <w:rPr>
          <w:rFonts w:ascii="Calibri" w:hAnsi="Calibri" w:cs="Arial"/>
          <w:b/>
          <w:bCs/>
          <w:sz w:val="56"/>
          <w:szCs w:val="56"/>
        </w:rPr>
      </w:pPr>
      <w:r>
        <w:rPr>
          <w:rFonts w:ascii="Calibri" w:hAnsi="Calibri" w:cs="Arial"/>
          <w:b/>
          <w:bCs/>
          <w:sz w:val="56"/>
          <w:szCs w:val="56"/>
        </w:rPr>
        <w:t>December 2020</w:t>
      </w:r>
      <w:bookmarkStart w:id="0" w:name="_GoBack"/>
      <w:bookmarkEnd w:id="0"/>
    </w:p>
    <w:p w14:paraId="6827E41B" w14:textId="77777777" w:rsidR="00E12119" w:rsidRDefault="00E12119" w:rsidP="00E12119">
      <w:pPr>
        <w:jc w:val="center"/>
        <w:rPr>
          <w:rFonts w:ascii="Calibri" w:hAnsi="Calibri" w:cs="Arial"/>
          <w:b/>
          <w:sz w:val="56"/>
          <w:szCs w:val="56"/>
        </w:rPr>
      </w:pPr>
    </w:p>
    <w:p w14:paraId="5D66C97E" w14:textId="77777777" w:rsidR="00E12119" w:rsidRDefault="00E12119" w:rsidP="00E12119">
      <w:pPr>
        <w:jc w:val="center"/>
        <w:rPr>
          <w:rFonts w:ascii="Calibri" w:hAnsi="Calibri" w:cs="Arial"/>
          <w:b/>
          <w:sz w:val="56"/>
          <w:szCs w:val="56"/>
        </w:rPr>
      </w:pPr>
    </w:p>
    <w:p w14:paraId="4B4CDBA9" w14:textId="77777777" w:rsidR="00E12119" w:rsidRDefault="00E12119" w:rsidP="00E12119">
      <w:pPr>
        <w:jc w:val="center"/>
        <w:rPr>
          <w:rFonts w:ascii="Calibri" w:hAnsi="Calibri" w:cs="Arial"/>
          <w:b/>
          <w:sz w:val="56"/>
          <w:szCs w:val="56"/>
        </w:rPr>
      </w:pPr>
    </w:p>
    <w:p w14:paraId="5E93CA05" w14:textId="77777777" w:rsidR="00E12119" w:rsidRPr="000412FD" w:rsidRDefault="00E12119" w:rsidP="00E12119">
      <w:pPr>
        <w:jc w:val="center"/>
        <w:rPr>
          <w:rFonts w:ascii="Calibri" w:hAnsi="Calibri" w:cs="Arial"/>
          <w:b/>
          <w:sz w:val="56"/>
          <w:szCs w:val="56"/>
        </w:rPr>
      </w:pPr>
    </w:p>
    <w:p w14:paraId="66BA03AC" w14:textId="77777777" w:rsidR="00E12119" w:rsidRPr="000412FD" w:rsidRDefault="00E12119" w:rsidP="00E12119">
      <w:pPr>
        <w:jc w:val="center"/>
        <w:rPr>
          <w:rFonts w:ascii="Calibri" w:hAnsi="Calibri" w:cs="Arial"/>
          <w:b/>
          <w:sz w:val="24"/>
          <w:szCs w:val="24"/>
        </w:rPr>
      </w:pPr>
    </w:p>
    <w:p w14:paraId="092BBFDE" w14:textId="77777777" w:rsidR="00E12119" w:rsidRPr="000412FD" w:rsidRDefault="00E12119" w:rsidP="00E12119">
      <w:pPr>
        <w:jc w:val="center"/>
        <w:rPr>
          <w:rFonts w:ascii="Calibri" w:hAnsi="Calibri" w:cs="Arial"/>
          <w:b/>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9"/>
        <w:gridCol w:w="4870"/>
      </w:tblGrid>
      <w:tr w:rsidR="00E12119" w:rsidRPr="000412FD" w14:paraId="034A2666" w14:textId="77777777" w:rsidTr="00397413">
        <w:tc>
          <w:tcPr>
            <w:tcW w:w="4961" w:type="dxa"/>
          </w:tcPr>
          <w:p w14:paraId="50C7EB94" w14:textId="677E5D89" w:rsidR="00E12119" w:rsidRPr="000412FD" w:rsidRDefault="00E12119" w:rsidP="00E12119">
            <w:pPr>
              <w:jc w:val="center"/>
              <w:rPr>
                <w:rFonts w:ascii="Calibri" w:hAnsi="Calibri" w:cs="Arial"/>
                <w:b/>
              </w:rPr>
            </w:pPr>
            <w:r>
              <w:rPr>
                <w:rFonts w:ascii="Calibri" w:hAnsi="Calibri" w:cs="Arial"/>
                <w:b/>
              </w:rPr>
              <w:t>Date effective from</w:t>
            </w:r>
            <w:r w:rsidRPr="000412FD">
              <w:rPr>
                <w:rFonts w:ascii="Calibri" w:hAnsi="Calibri" w:cs="Arial"/>
                <w:b/>
              </w:rPr>
              <w:t>:</w:t>
            </w:r>
          </w:p>
        </w:tc>
        <w:tc>
          <w:tcPr>
            <w:tcW w:w="5387" w:type="dxa"/>
          </w:tcPr>
          <w:p w14:paraId="20A55F6A" w14:textId="3C648A5E" w:rsidR="00E12119" w:rsidRPr="000412FD" w:rsidRDefault="00E12119" w:rsidP="00397413">
            <w:pPr>
              <w:jc w:val="center"/>
              <w:rPr>
                <w:rFonts w:ascii="Calibri" w:hAnsi="Calibri" w:cs="Arial"/>
                <w:b/>
                <w:bCs/>
              </w:rPr>
            </w:pPr>
            <w:r>
              <w:rPr>
                <w:rFonts w:ascii="Calibri" w:hAnsi="Calibri" w:cs="Arial"/>
                <w:b/>
                <w:bCs/>
              </w:rPr>
              <w:t>December 2020</w:t>
            </w:r>
          </w:p>
        </w:tc>
      </w:tr>
      <w:tr w:rsidR="00E12119" w:rsidRPr="000412FD" w14:paraId="2887EAFE" w14:textId="77777777" w:rsidTr="00397413">
        <w:tc>
          <w:tcPr>
            <w:tcW w:w="4961" w:type="dxa"/>
          </w:tcPr>
          <w:p w14:paraId="4AB4412A" w14:textId="2B4AA898" w:rsidR="00E12119" w:rsidRPr="000412FD" w:rsidRDefault="00E12119" w:rsidP="00E12119">
            <w:pPr>
              <w:jc w:val="center"/>
              <w:rPr>
                <w:rFonts w:ascii="Calibri" w:hAnsi="Calibri" w:cs="Arial"/>
                <w:b/>
              </w:rPr>
            </w:pPr>
            <w:r>
              <w:rPr>
                <w:rFonts w:ascii="Calibri" w:hAnsi="Calibri" w:cs="Arial"/>
                <w:b/>
              </w:rPr>
              <w:t>Date of Next Review:</w:t>
            </w:r>
          </w:p>
        </w:tc>
        <w:tc>
          <w:tcPr>
            <w:tcW w:w="5387" w:type="dxa"/>
          </w:tcPr>
          <w:p w14:paraId="034927C9" w14:textId="0B6DC96F" w:rsidR="00E12119" w:rsidRPr="000412FD" w:rsidRDefault="00E12119" w:rsidP="00E12119">
            <w:pPr>
              <w:jc w:val="center"/>
              <w:rPr>
                <w:rFonts w:ascii="Calibri" w:hAnsi="Calibri" w:cs="Arial"/>
                <w:b/>
                <w:bCs/>
              </w:rPr>
            </w:pPr>
            <w:r>
              <w:rPr>
                <w:rFonts w:ascii="Calibri" w:hAnsi="Calibri" w:cs="Arial"/>
                <w:b/>
                <w:bCs/>
              </w:rPr>
              <w:t>Under Review</w:t>
            </w:r>
          </w:p>
        </w:tc>
      </w:tr>
    </w:tbl>
    <w:p w14:paraId="11F8BDAE" w14:textId="7C1D493C" w:rsidR="00635E66" w:rsidRPr="00F43DF0" w:rsidRDefault="00635E66" w:rsidP="00447985">
      <w:pPr>
        <w:pStyle w:val="DfESOutNumbered"/>
        <w:jc w:val="center"/>
        <w:rPr>
          <w:rFonts w:ascii="Lato" w:hAnsi="Lato" w:cs="Arial"/>
          <w:b/>
          <w:bCs/>
          <w:color w:val="FF0000"/>
          <w:sz w:val="22"/>
        </w:rPr>
      </w:pPr>
    </w:p>
    <w:p w14:paraId="0E91839F" w14:textId="77777777" w:rsidR="00635E66" w:rsidRPr="00F43DF0" w:rsidRDefault="00635E66">
      <w:pPr>
        <w:pStyle w:val="DfESOutNumbered"/>
        <w:rPr>
          <w:rFonts w:ascii="Lato" w:hAnsi="Lato" w:cs="Arial"/>
          <w:b/>
          <w:bCs/>
          <w:sz w:val="22"/>
        </w:rPr>
      </w:pPr>
    </w:p>
    <w:p w14:paraId="7F732235" w14:textId="77777777" w:rsidR="00635E66" w:rsidRPr="00F43DF0" w:rsidRDefault="00635E66">
      <w:pPr>
        <w:pStyle w:val="DfESOutNumbered"/>
        <w:rPr>
          <w:rFonts w:ascii="Lato" w:hAnsi="Lato" w:cs="Arial"/>
          <w:b/>
          <w:bCs/>
          <w:sz w:val="22"/>
        </w:rPr>
      </w:pPr>
    </w:p>
    <w:p w14:paraId="22C7AB97" w14:textId="77777777" w:rsidR="00635E66" w:rsidRPr="00447985" w:rsidRDefault="00267E10" w:rsidP="00A932B5">
      <w:pPr>
        <w:rPr>
          <w:rFonts w:ascii="Arial" w:hAnsi="Arial" w:cs="Arial"/>
          <w:b/>
        </w:rPr>
      </w:pPr>
      <w:r w:rsidRPr="00447985">
        <w:rPr>
          <w:rFonts w:ascii="Arial" w:hAnsi="Arial" w:cs="Arial"/>
          <w:b/>
        </w:rPr>
        <w:t>Delegation - General</w:t>
      </w:r>
    </w:p>
    <w:p w14:paraId="610E82D7" w14:textId="77777777" w:rsidR="00635E66" w:rsidRPr="00447985" w:rsidRDefault="002F7EBA" w:rsidP="00267E10">
      <w:pPr>
        <w:pStyle w:val="DfESOutNumbered"/>
        <w:spacing w:line="276" w:lineRule="auto"/>
        <w:jc w:val="both"/>
        <w:rPr>
          <w:rFonts w:cs="Arial"/>
          <w:sz w:val="22"/>
          <w:szCs w:val="22"/>
          <w:lang w:eastAsia="en-GB"/>
        </w:rPr>
      </w:pPr>
      <w:r w:rsidRPr="00447985">
        <w:rPr>
          <w:rFonts w:cs="Arial"/>
          <w:sz w:val="22"/>
          <w:szCs w:val="22"/>
          <w:lang w:eastAsia="en-GB"/>
        </w:rPr>
        <w:t>T</w:t>
      </w:r>
      <w:r w:rsidR="00635E66" w:rsidRPr="00447985">
        <w:rPr>
          <w:rFonts w:cs="Arial"/>
          <w:sz w:val="22"/>
          <w:szCs w:val="22"/>
          <w:lang w:eastAsia="en-GB"/>
        </w:rPr>
        <w:t xml:space="preserve">he governors may delegate to any governor, committee, the </w:t>
      </w:r>
      <w:sdt>
        <w:sdtPr>
          <w:rPr>
            <w:rFonts w:cs="Arial"/>
            <w:sz w:val="22"/>
            <w:szCs w:val="22"/>
            <w:lang w:eastAsia="en-GB"/>
          </w:rPr>
          <w:alias w:val="Please choose or add"/>
          <w:tag w:val="Please choose or add"/>
          <w:id w:val="-911621975"/>
          <w:placeholder>
            <w:docPart w:val="B9A6B40928C44244BB127A848BA26340"/>
          </w:placeholder>
          <w:dropDownList>
            <w:listItem w:value="Choose an item."/>
            <w:listItem w:displayText="head teacher" w:value="head teacher"/>
            <w:listItem w:displayText="principal" w:value="principal"/>
          </w:dropDownList>
        </w:sdtPr>
        <w:sdtEndPr/>
        <w:sdtContent>
          <w:r w:rsidR="00447985" w:rsidRPr="00447985">
            <w:rPr>
              <w:rFonts w:cs="Arial"/>
              <w:sz w:val="22"/>
              <w:szCs w:val="22"/>
              <w:lang w:eastAsia="en-GB"/>
            </w:rPr>
            <w:t>principal</w:t>
          </w:r>
        </w:sdtContent>
      </w:sdt>
      <w:r w:rsidR="00635E66" w:rsidRPr="00447985">
        <w:rPr>
          <w:rFonts w:cs="Arial"/>
          <w:sz w:val="22"/>
          <w:szCs w:val="22"/>
          <w:lang w:eastAsia="en-GB"/>
        </w:rPr>
        <w:t xml:space="preserve"> or any other holder of an executive office such of their powers or functions as they consider desirable to be exercised by</w:t>
      </w:r>
      <w:r w:rsidR="00A932B5" w:rsidRPr="00447985">
        <w:rPr>
          <w:rFonts w:cs="Arial"/>
          <w:sz w:val="22"/>
          <w:szCs w:val="22"/>
          <w:lang w:eastAsia="en-GB"/>
        </w:rPr>
        <w:t xml:space="preserve"> </w:t>
      </w:r>
      <w:r w:rsidR="00635E66" w:rsidRPr="00447985">
        <w:rPr>
          <w:rFonts w:cs="Arial"/>
          <w:sz w:val="22"/>
          <w:szCs w:val="22"/>
          <w:lang w:eastAsia="en-GB"/>
        </w:rPr>
        <w:t xml:space="preserve">them. Any such delegation may be made subject to any conditions the governors may impose and may be revoked or altered. </w:t>
      </w:r>
    </w:p>
    <w:p w14:paraId="04BE5AC9" w14:textId="77777777" w:rsidR="00635E66" w:rsidRPr="00447985" w:rsidRDefault="00635E66" w:rsidP="00267E10">
      <w:pPr>
        <w:pStyle w:val="DfESOutNumbered"/>
        <w:spacing w:line="276" w:lineRule="auto"/>
        <w:jc w:val="both"/>
        <w:rPr>
          <w:rFonts w:cs="Arial"/>
          <w:sz w:val="22"/>
          <w:szCs w:val="22"/>
          <w:lang w:eastAsia="en-GB"/>
        </w:rPr>
      </w:pPr>
      <w:r w:rsidRPr="00447985">
        <w:rPr>
          <w:rFonts w:cs="Arial"/>
          <w:sz w:val="22"/>
          <w:szCs w:val="22"/>
          <w:lang w:eastAsia="en-GB"/>
        </w:rPr>
        <w:t>Where any power or function of the governors has been exercised</w:t>
      </w:r>
      <w:r w:rsidR="00A932B5" w:rsidRPr="00447985">
        <w:rPr>
          <w:rFonts w:cs="Arial"/>
          <w:sz w:val="22"/>
          <w:szCs w:val="22"/>
          <w:lang w:eastAsia="en-GB"/>
        </w:rPr>
        <w:t xml:space="preserve"> </w:t>
      </w:r>
      <w:r w:rsidRPr="00447985">
        <w:rPr>
          <w:rFonts w:cs="Arial"/>
          <w:sz w:val="22"/>
          <w:szCs w:val="22"/>
          <w:lang w:eastAsia="en-GB"/>
        </w:rPr>
        <w:t>by any committee,</w:t>
      </w:r>
      <w:r w:rsidR="00A932B5" w:rsidRPr="00447985">
        <w:rPr>
          <w:rFonts w:cs="Arial"/>
          <w:sz w:val="22"/>
          <w:szCs w:val="22"/>
          <w:lang w:eastAsia="en-GB"/>
        </w:rPr>
        <w:t xml:space="preserve"> </w:t>
      </w:r>
      <w:r w:rsidRPr="00447985">
        <w:rPr>
          <w:rFonts w:cs="Arial"/>
          <w:sz w:val="22"/>
          <w:szCs w:val="22"/>
          <w:lang w:eastAsia="en-GB"/>
        </w:rPr>
        <w:t>that person or committee</w:t>
      </w:r>
      <w:r w:rsidR="00A932B5" w:rsidRPr="00447985">
        <w:rPr>
          <w:rFonts w:cs="Arial"/>
          <w:sz w:val="22"/>
          <w:szCs w:val="22"/>
          <w:lang w:eastAsia="en-GB"/>
        </w:rPr>
        <w:t xml:space="preserve"> </w:t>
      </w:r>
      <w:r w:rsidRPr="00447985">
        <w:rPr>
          <w:rFonts w:cs="Arial"/>
          <w:sz w:val="22"/>
          <w:szCs w:val="22"/>
          <w:lang w:eastAsia="en-GB"/>
        </w:rPr>
        <w:t>shall report to the governors in respect of any action taken or decision made with respect to the exercise of that power or function at the meeting of the governors immediately following the taking of the action or the making of the decision.</w:t>
      </w:r>
    </w:p>
    <w:p w14:paraId="15AD7AFB" w14:textId="77777777" w:rsidR="00635E66" w:rsidRPr="00447985" w:rsidRDefault="00635E66" w:rsidP="00267E10">
      <w:pPr>
        <w:pStyle w:val="DfESOutNumbered"/>
        <w:spacing w:line="276" w:lineRule="auto"/>
        <w:jc w:val="both"/>
        <w:rPr>
          <w:rFonts w:cs="Arial"/>
          <w:sz w:val="22"/>
          <w:szCs w:val="22"/>
          <w:lang w:eastAsia="en-GB"/>
        </w:rPr>
      </w:pPr>
      <w:r w:rsidRPr="00447985">
        <w:rPr>
          <w:rFonts w:cs="Arial"/>
          <w:sz w:val="22"/>
          <w:szCs w:val="22"/>
        </w:rPr>
        <w:t>The governors may establish any committee to exercise powers and functions of the governors.  The constitution, membership and proceedings of any committee of the governors shall be determined by the governors.  The establishment, terms of reference, constitution and membership of any committee of the governors shall be reviewed at least once in every twelve months.  The membership of any committee of the governors may include persons who are not governors, provided that a majority of members of any such committee shall be governors.  The governors may determine that some</w:t>
      </w:r>
      <w:r w:rsidR="00A12866" w:rsidRPr="00447985">
        <w:rPr>
          <w:rFonts w:cs="Arial"/>
          <w:sz w:val="22"/>
          <w:szCs w:val="22"/>
        </w:rPr>
        <w:t>,</w:t>
      </w:r>
      <w:r w:rsidRPr="00447985">
        <w:rPr>
          <w:rFonts w:cs="Arial"/>
          <w:sz w:val="22"/>
          <w:szCs w:val="22"/>
        </w:rPr>
        <w:t xml:space="preserve"> or all of the members of a committee who are not governors</w:t>
      </w:r>
      <w:r w:rsidR="00A12866" w:rsidRPr="00447985">
        <w:rPr>
          <w:rFonts w:cs="Arial"/>
          <w:sz w:val="22"/>
          <w:szCs w:val="22"/>
        </w:rPr>
        <w:t>,</w:t>
      </w:r>
      <w:r w:rsidRPr="00447985">
        <w:rPr>
          <w:rFonts w:cs="Arial"/>
          <w:sz w:val="22"/>
          <w:szCs w:val="22"/>
        </w:rPr>
        <w:t xml:space="preserve"> shall be entitled to vote in any proceedings of the committee.  No vote on any matter shall be taken at a meeting of a committee of the governors unless the majority of members of the committee present are governors.</w:t>
      </w:r>
    </w:p>
    <w:p w14:paraId="3B53BE3C" w14:textId="77777777" w:rsidR="00635E66" w:rsidRPr="00447985" w:rsidRDefault="00635E66" w:rsidP="00267E10">
      <w:pPr>
        <w:pStyle w:val="DfESOutNumbered"/>
        <w:spacing w:line="276" w:lineRule="auto"/>
        <w:jc w:val="both"/>
        <w:rPr>
          <w:rFonts w:cs="Arial"/>
          <w:sz w:val="22"/>
          <w:szCs w:val="22"/>
          <w:lang w:eastAsia="en-GB"/>
        </w:rPr>
      </w:pPr>
      <w:r w:rsidRPr="00447985">
        <w:rPr>
          <w:rFonts w:cs="Arial"/>
          <w:sz w:val="22"/>
          <w:szCs w:val="22"/>
          <w:lang w:eastAsia="en-GB"/>
        </w:rPr>
        <w:t xml:space="preserve">The </w:t>
      </w:r>
      <w:r w:rsidR="00C02A8F" w:rsidRPr="00447985">
        <w:rPr>
          <w:rFonts w:cs="Arial"/>
          <w:sz w:val="22"/>
          <w:szCs w:val="22"/>
          <w:lang w:eastAsia="en-GB"/>
        </w:rPr>
        <w:t>Governing Body</w:t>
      </w:r>
      <w:r w:rsidRPr="00447985">
        <w:rPr>
          <w:rFonts w:cs="Arial"/>
          <w:sz w:val="22"/>
          <w:szCs w:val="22"/>
          <w:lang w:eastAsia="en-GB"/>
        </w:rPr>
        <w:t xml:space="preserve"> is responsible for ensuring that high standards of corporate governance are maintained.  It should exercise its powers and functions with a view to fulfilling a largely strategic leadership role in the running of the</w:t>
      </w:r>
      <w:r w:rsidR="00A12866" w:rsidRPr="00447985">
        <w:rPr>
          <w:rFonts w:cs="Arial"/>
          <w:sz w:val="22"/>
          <w:szCs w:val="22"/>
          <w:lang w:eastAsia="en-GB"/>
        </w:rPr>
        <w:t xml:space="preserve"> </w:t>
      </w:r>
      <w:sdt>
        <w:sdtPr>
          <w:rPr>
            <w:rFonts w:cs="Arial"/>
            <w:sz w:val="22"/>
            <w:szCs w:val="22"/>
            <w:lang w:eastAsia="en-GB"/>
          </w:rPr>
          <w:alias w:val="Please choose, or add as appropriate"/>
          <w:tag w:val="Please choose, or add as appropriate"/>
          <w:id w:val="-611594373"/>
          <w:placeholder>
            <w:docPart w:val="B9A6B40928C44244BB127A848BA26340"/>
          </w:placeholder>
          <w:dropDownList>
            <w:listItem w:displayText="Please choose" w:value="Please choose"/>
            <w:listItem w:displayText="School" w:value="School"/>
            <w:listItem w:displayText="Academy" w:value="Academy"/>
          </w:dropDownList>
        </w:sdtPr>
        <w:sdtEndPr/>
        <w:sdtContent>
          <w:r w:rsidR="005724AE" w:rsidRPr="00447985">
            <w:rPr>
              <w:rFonts w:cs="Arial"/>
              <w:sz w:val="22"/>
              <w:szCs w:val="22"/>
              <w:lang w:eastAsia="en-GB"/>
            </w:rPr>
            <w:t>Academy</w:t>
          </w:r>
        </w:sdtContent>
      </w:sdt>
      <w:r w:rsidR="00F91DF0" w:rsidRPr="00447985">
        <w:rPr>
          <w:rFonts w:cs="Arial"/>
          <w:sz w:val="22"/>
          <w:szCs w:val="22"/>
          <w:lang w:eastAsia="en-GB"/>
        </w:rPr>
        <w:t>, addressing</w:t>
      </w:r>
      <w:r w:rsidRPr="00447985">
        <w:rPr>
          <w:rFonts w:cs="Arial"/>
          <w:sz w:val="22"/>
          <w:szCs w:val="22"/>
          <w:lang w:eastAsia="en-GB"/>
        </w:rPr>
        <w:t xml:space="preserve"> such matters as:</w:t>
      </w:r>
    </w:p>
    <w:p w14:paraId="16B5CF7A" w14:textId="77777777" w:rsidR="00635E66" w:rsidRPr="00447985" w:rsidRDefault="007C79D3">
      <w:pPr>
        <w:numPr>
          <w:ilvl w:val="0"/>
          <w:numId w:val="2"/>
        </w:numPr>
        <w:tabs>
          <w:tab w:val="num" w:pos="1134"/>
        </w:tabs>
        <w:rPr>
          <w:rFonts w:ascii="Arial" w:eastAsia="Times New Roman" w:hAnsi="Arial" w:cs="Arial"/>
        </w:rPr>
      </w:pPr>
      <w:r w:rsidRPr="00447985">
        <w:rPr>
          <w:rFonts w:ascii="Arial" w:eastAsia="Times New Roman" w:hAnsi="Arial" w:cs="Arial"/>
        </w:rPr>
        <w:t>P</w:t>
      </w:r>
      <w:r w:rsidR="00635E66" w:rsidRPr="00447985">
        <w:rPr>
          <w:rFonts w:ascii="Arial" w:eastAsia="Times New Roman" w:hAnsi="Arial" w:cs="Arial"/>
        </w:rPr>
        <w:t xml:space="preserve">olicy development and strategic planning, including target-setting to </w:t>
      </w:r>
      <w:r w:rsidRPr="00447985">
        <w:rPr>
          <w:rFonts w:ascii="Arial" w:eastAsia="Times New Roman" w:hAnsi="Arial" w:cs="Arial"/>
        </w:rPr>
        <w:t>keep up momentum on improvement.</w:t>
      </w:r>
    </w:p>
    <w:p w14:paraId="57E54054" w14:textId="77777777" w:rsidR="00635E66" w:rsidRPr="00447985" w:rsidRDefault="00A932B5">
      <w:pPr>
        <w:numPr>
          <w:ilvl w:val="0"/>
          <w:numId w:val="2"/>
        </w:numPr>
        <w:tabs>
          <w:tab w:val="num" w:pos="1134"/>
        </w:tabs>
        <w:rPr>
          <w:rFonts w:ascii="Arial" w:eastAsia="Times New Roman" w:hAnsi="Arial" w:cs="Arial"/>
        </w:rPr>
      </w:pPr>
      <w:r w:rsidRPr="00447985">
        <w:rPr>
          <w:rFonts w:ascii="Arial" w:eastAsia="Times New Roman" w:hAnsi="Arial" w:cs="Arial"/>
        </w:rPr>
        <w:t>E</w:t>
      </w:r>
      <w:r w:rsidR="00635E66" w:rsidRPr="00447985">
        <w:rPr>
          <w:rFonts w:ascii="Arial" w:eastAsia="Times New Roman" w:hAnsi="Arial" w:cs="Arial"/>
        </w:rPr>
        <w:t xml:space="preserve">nsuring sound management and administration, and ensuring that </w:t>
      </w:r>
      <w:r w:rsidRPr="00447985">
        <w:rPr>
          <w:rFonts w:ascii="Arial" w:eastAsia="Times New Roman" w:hAnsi="Arial" w:cs="Arial"/>
        </w:rPr>
        <w:t>senior staff</w:t>
      </w:r>
      <w:r w:rsidR="00635E66" w:rsidRPr="00447985">
        <w:rPr>
          <w:rFonts w:ascii="Arial" w:eastAsia="Times New Roman" w:hAnsi="Arial" w:cs="Arial"/>
        </w:rPr>
        <w:t xml:space="preserve"> are equipped wi</w:t>
      </w:r>
      <w:r w:rsidR="007C79D3" w:rsidRPr="00447985">
        <w:rPr>
          <w:rFonts w:ascii="Arial" w:eastAsia="Times New Roman" w:hAnsi="Arial" w:cs="Arial"/>
        </w:rPr>
        <w:t>th relevant skills and guidance.</w:t>
      </w:r>
    </w:p>
    <w:p w14:paraId="10E1BB86" w14:textId="77777777" w:rsidR="00635E66" w:rsidRPr="00447985" w:rsidRDefault="00A932B5">
      <w:pPr>
        <w:numPr>
          <w:ilvl w:val="0"/>
          <w:numId w:val="2"/>
        </w:numPr>
        <w:tabs>
          <w:tab w:val="num" w:pos="1134"/>
        </w:tabs>
        <w:rPr>
          <w:rFonts w:ascii="Arial" w:eastAsia="Times New Roman" w:hAnsi="Arial" w:cs="Arial"/>
        </w:rPr>
      </w:pPr>
      <w:r w:rsidRPr="00447985">
        <w:rPr>
          <w:rFonts w:ascii="Arial" w:eastAsia="Times New Roman" w:hAnsi="Arial" w:cs="Arial"/>
        </w:rPr>
        <w:t>E</w:t>
      </w:r>
      <w:r w:rsidR="00635E66" w:rsidRPr="00447985">
        <w:rPr>
          <w:rFonts w:ascii="Arial" w:eastAsia="Times New Roman" w:hAnsi="Arial" w:cs="Arial"/>
        </w:rPr>
        <w:t>nsuring complianc</w:t>
      </w:r>
      <w:r w:rsidR="007C79D3" w:rsidRPr="00447985">
        <w:rPr>
          <w:rFonts w:ascii="Arial" w:eastAsia="Times New Roman" w:hAnsi="Arial" w:cs="Arial"/>
        </w:rPr>
        <w:t>e with legal requirements.</w:t>
      </w:r>
    </w:p>
    <w:p w14:paraId="3EE3B176" w14:textId="77777777" w:rsidR="00635E66" w:rsidRPr="00447985" w:rsidRDefault="00A932B5">
      <w:pPr>
        <w:numPr>
          <w:ilvl w:val="0"/>
          <w:numId w:val="2"/>
        </w:numPr>
        <w:tabs>
          <w:tab w:val="num" w:pos="1134"/>
        </w:tabs>
        <w:rPr>
          <w:rFonts w:ascii="Arial" w:eastAsia="Times New Roman" w:hAnsi="Arial" w:cs="Arial"/>
        </w:rPr>
      </w:pPr>
      <w:r w:rsidRPr="00447985">
        <w:rPr>
          <w:rFonts w:ascii="Arial" w:eastAsia="Times New Roman" w:hAnsi="Arial" w:cs="Arial"/>
        </w:rPr>
        <w:t>Establishing</w:t>
      </w:r>
      <w:r w:rsidR="00635E66" w:rsidRPr="00447985">
        <w:rPr>
          <w:rFonts w:ascii="Arial" w:eastAsia="Times New Roman" w:hAnsi="Arial" w:cs="Arial"/>
        </w:rPr>
        <w:t xml:space="preserve"> and maintaining a transparent system of prudent and effective internal controls. </w:t>
      </w:r>
    </w:p>
    <w:p w14:paraId="401BD508" w14:textId="77777777" w:rsidR="00635E66" w:rsidRPr="00447985" w:rsidRDefault="00A932B5">
      <w:pPr>
        <w:numPr>
          <w:ilvl w:val="0"/>
          <w:numId w:val="2"/>
        </w:numPr>
        <w:tabs>
          <w:tab w:val="num" w:pos="1134"/>
        </w:tabs>
        <w:rPr>
          <w:rFonts w:ascii="Arial" w:eastAsia="Times New Roman" w:hAnsi="Arial" w:cs="Arial"/>
        </w:rPr>
      </w:pPr>
      <w:r w:rsidRPr="00447985">
        <w:rPr>
          <w:rFonts w:ascii="Arial" w:eastAsia="Times New Roman" w:hAnsi="Arial" w:cs="Arial"/>
        </w:rPr>
        <w:t>M</w:t>
      </w:r>
      <w:r w:rsidR="00635E66" w:rsidRPr="00447985">
        <w:rPr>
          <w:rFonts w:ascii="Arial" w:eastAsia="Times New Roman" w:hAnsi="Arial" w:cs="Arial"/>
        </w:rPr>
        <w:t>anagement of financial, human and other resources</w:t>
      </w:r>
      <w:r w:rsidR="007C79D3" w:rsidRPr="00447985">
        <w:rPr>
          <w:rFonts w:ascii="Arial" w:eastAsia="Times New Roman" w:hAnsi="Arial" w:cs="Arial"/>
        </w:rPr>
        <w:t>.</w:t>
      </w:r>
      <w:r w:rsidR="00635E66" w:rsidRPr="00447985">
        <w:rPr>
          <w:rFonts w:ascii="Arial" w:eastAsia="Times New Roman" w:hAnsi="Arial" w:cs="Arial"/>
        </w:rPr>
        <w:t xml:space="preserve"> </w:t>
      </w:r>
    </w:p>
    <w:p w14:paraId="06C87398" w14:textId="77777777" w:rsidR="00635E66" w:rsidRPr="00447985" w:rsidRDefault="00A932B5">
      <w:pPr>
        <w:numPr>
          <w:ilvl w:val="0"/>
          <w:numId w:val="2"/>
        </w:numPr>
        <w:tabs>
          <w:tab w:val="num" w:pos="1134"/>
        </w:tabs>
        <w:rPr>
          <w:rFonts w:ascii="Arial" w:eastAsia="Times New Roman" w:hAnsi="Arial" w:cs="Arial"/>
        </w:rPr>
      </w:pPr>
      <w:r w:rsidRPr="00447985">
        <w:rPr>
          <w:rFonts w:ascii="Arial" w:eastAsia="Times New Roman" w:hAnsi="Arial" w:cs="Arial"/>
        </w:rPr>
        <w:t>M</w:t>
      </w:r>
      <w:r w:rsidR="00635E66" w:rsidRPr="00447985">
        <w:rPr>
          <w:rFonts w:ascii="Arial" w:eastAsia="Times New Roman" w:hAnsi="Arial" w:cs="Arial"/>
        </w:rPr>
        <w:t xml:space="preserve">onitoring performance and the achievement of objectives, and ensuring that plans </w:t>
      </w:r>
      <w:r w:rsidR="007C79D3" w:rsidRPr="00447985">
        <w:rPr>
          <w:rFonts w:ascii="Arial" w:eastAsia="Times New Roman" w:hAnsi="Arial" w:cs="Arial"/>
        </w:rPr>
        <w:t>for improvement are acted upon.</w:t>
      </w:r>
    </w:p>
    <w:p w14:paraId="53073FF8" w14:textId="77777777" w:rsidR="00635E66" w:rsidRPr="00447985" w:rsidRDefault="00004A3F">
      <w:pPr>
        <w:numPr>
          <w:ilvl w:val="0"/>
          <w:numId w:val="2"/>
        </w:numPr>
        <w:tabs>
          <w:tab w:val="num" w:pos="1134"/>
        </w:tabs>
        <w:rPr>
          <w:rFonts w:ascii="Arial" w:eastAsia="Times New Roman" w:hAnsi="Arial" w:cs="Arial"/>
        </w:rPr>
      </w:pPr>
      <w:r w:rsidRPr="00447985">
        <w:rPr>
          <w:rFonts w:ascii="Arial" w:eastAsia="Times New Roman" w:hAnsi="Arial" w:cs="Arial"/>
        </w:rPr>
        <w:t>Be</w:t>
      </w:r>
      <w:r w:rsidR="00635E66" w:rsidRPr="00447985">
        <w:rPr>
          <w:rFonts w:ascii="Arial" w:eastAsia="Times New Roman" w:hAnsi="Arial" w:cs="Arial"/>
        </w:rPr>
        <w:t xml:space="preserve"> responsive to the needs of parents and the community and making it more accountable thro</w:t>
      </w:r>
      <w:r w:rsidR="007C79D3" w:rsidRPr="00447985">
        <w:rPr>
          <w:rFonts w:ascii="Arial" w:eastAsia="Times New Roman" w:hAnsi="Arial" w:cs="Arial"/>
        </w:rPr>
        <w:t>ugh consultation and reporting.</w:t>
      </w:r>
    </w:p>
    <w:p w14:paraId="582DFE4F" w14:textId="77777777" w:rsidR="00635E66" w:rsidRPr="00447985" w:rsidRDefault="00877405">
      <w:pPr>
        <w:numPr>
          <w:ilvl w:val="0"/>
          <w:numId w:val="2"/>
        </w:numPr>
        <w:tabs>
          <w:tab w:val="num" w:pos="1134"/>
        </w:tabs>
        <w:rPr>
          <w:rFonts w:ascii="Arial" w:eastAsia="Times New Roman" w:hAnsi="Arial" w:cs="Arial"/>
        </w:rPr>
      </w:pPr>
      <w:r w:rsidRPr="00447985">
        <w:rPr>
          <w:rFonts w:ascii="Arial" w:eastAsia="Times New Roman" w:hAnsi="Arial" w:cs="Arial"/>
        </w:rPr>
        <w:t>S</w:t>
      </w:r>
      <w:r w:rsidR="00635E66" w:rsidRPr="00447985">
        <w:rPr>
          <w:rFonts w:ascii="Arial" w:eastAsia="Times New Roman" w:hAnsi="Arial" w:cs="Arial"/>
        </w:rPr>
        <w:t xml:space="preserve">etting the </w:t>
      </w:r>
      <w:r w:rsidR="007C79D3" w:rsidRPr="00447985">
        <w:rPr>
          <w:rFonts w:ascii="Arial" w:eastAsia="Times New Roman" w:hAnsi="Arial" w:cs="Arial"/>
        </w:rPr>
        <w:t>standards of conduct and values.</w:t>
      </w:r>
    </w:p>
    <w:p w14:paraId="77820825" w14:textId="77777777" w:rsidR="00635E66" w:rsidRPr="00447985" w:rsidRDefault="00877405">
      <w:pPr>
        <w:numPr>
          <w:ilvl w:val="0"/>
          <w:numId w:val="4"/>
        </w:numPr>
        <w:rPr>
          <w:rFonts w:ascii="Arial" w:eastAsia="Times New Roman" w:hAnsi="Arial" w:cs="Arial"/>
        </w:rPr>
      </w:pPr>
      <w:r w:rsidRPr="00447985">
        <w:rPr>
          <w:rFonts w:ascii="Arial" w:eastAsia="Times New Roman" w:hAnsi="Arial" w:cs="Arial"/>
        </w:rPr>
        <w:t>A</w:t>
      </w:r>
      <w:r w:rsidR="00635E66" w:rsidRPr="00447985">
        <w:rPr>
          <w:rFonts w:ascii="Arial" w:eastAsia="Times New Roman" w:hAnsi="Arial" w:cs="Arial"/>
        </w:rPr>
        <w:t xml:space="preserve">ssessing and managing risk (including preparation of a statement on the risk management </w:t>
      </w:r>
      <w:r w:rsidRPr="00447985">
        <w:rPr>
          <w:rFonts w:ascii="Arial" w:eastAsia="Times New Roman" w:hAnsi="Arial" w:cs="Arial"/>
        </w:rPr>
        <w:t xml:space="preserve">of </w:t>
      </w:r>
      <w:proofErr w:type="spellStart"/>
      <w:r w:rsidR="00004A3F" w:rsidRPr="00447985">
        <w:rPr>
          <w:rStyle w:val="PlaceholderText"/>
          <w:rFonts w:ascii="Arial" w:hAnsi="Arial" w:cs="Arial"/>
          <w:color w:val="auto"/>
        </w:rPr>
        <w:t>Lostock</w:t>
      </w:r>
      <w:proofErr w:type="spellEnd"/>
      <w:r w:rsidR="00004A3F" w:rsidRPr="00447985">
        <w:rPr>
          <w:rStyle w:val="PlaceholderText"/>
          <w:rFonts w:ascii="Arial" w:hAnsi="Arial" w:cs="Arial"/>
          <w:color w:val="auto"/>
        </w:rPr>
        <w:t xml:space="preserve"> Hall Academy Trust</w:t>
      </w:r>
      <w:r w:rsidR="00004A3F" w:rsidRPr="00447985">
        <w:rPr>
          <w:rStyle w:val="PlaceholderText"/>
          <w:rFonts w:ascii="Arial" w:hAnsi="Arial" w:cs="Arial"/>
        </w:rPr>
        <w:t xml:space="preserve"> </w:t>
      </w:r>
      <w:r w:rsidR="00635E66" w:rsidRPr="00447985">
        <w:rPr>
          <w:rFonts w:ascii="Arial" w:eastAsia="Times New Roman" w:hAnsi="Arial" w:cs="Arial"/>
        </w:rPr>
        <w:t xml:space="preserve">for its annual report and accounts). </w:t>
      </w:r>
    </w:p>
    <w:p w14:paraId="527F5F6A" w14:textId="77777777" w:rsidR="00447985" w:rsidRDefault="00447985">
      <w:pPr>
        <w:rPr>
          <w:rFonts w:ascii="Arial" w:hAnsi="Arial" w:cs="Arial"/>
          <w:b/>
        </w:rPr>
      </w:pPr>
    </w:p>
    <w:p w14:paraId="7B7C359A" w14:textId="77777777" w:rsidR="009A483F" w:rsidRDefault="009A483F">
      <w:pPr>
        <w:rPr>
          <w:rFonts w:ascii="Arial" w:hAnsi="Arial" w:cs="Arial"/>
          <w:b/>
        </w:rPr>
      </w:pPr>
    </w:p>
    <w:p w14:paraId="67215BD0" w14:textId="77777777" w:rsidR="00635E66" w:rsidRPr="00447985" w:rsidRDefault="00267E10">
      <w:pPr>
        <w:rPr>
          <w:rFonts w:ascii="Arial" w:hAnsi="Arial" w:cs="Arial"/>
          <w:b/>
        </w:rPr>
      </w:pPr>
      <w:r w:rsidRPr="00447985">
        <w:rPr>
          <w:rFonts w:ascii="Arial" w:hAnsi="Arial" w:cs="Arial"/>
          <w:b/>
        </w:rPr>
        <w:t xml:space="preserve">Scheme </w:t>
      </w:r>
      <w:r w:rsidR="007C6D4D" w:rsidRPr="00447985">
        <w:rPr>
          <w:rFonts w:ascii="Arial" w:hAnsi="Arial" w:cs="Arial"/>
          <w:b/>
        </w:rPr>
        <w:t>of</w:t>
      </w:r>
      <w:r w:rsidRPr="00447985">
        <w:rPr>
          <w:rFonts w:ascii="Arial" w:hAnsi="Arial" w:cs="Arial"/>
          <w:b/>
        </w:rPr>
        <w:t xml:space="preserve"> Delegation</w:t>
      </w:r>
    </w:p>
    <w:p w14:paraId="05CC38F8" w14:textId="77777777" w:rsidR="00EC7E54" w:rsidRPr="00447985" w:rsidRDefault="00635E66" w:rsidP="00267E10">
      <w:pPr>
        <w:pStyle w:val="DfESOutNumbered"/>
        <w:spacing w:line="276" w:lineRule="auto"/>
        <w:jc w:val="both"/>
        <w:rPr>
          <w:rFonts w:cs="Arial"/>
          <w:sz w:val="22"/>
          <w:szCs w:val="22"/>
          <w:lang w:eastAsia="en-GB"/>
        </w:rPr>
      </w:pPr>
      <w:r w:rsidRPr="00447985">
        <w:rPr>
          <w:rFonts w:cs="Arial"/>
          <w:sz w:val="22"/>
          <w:szCs w:val="22"/>
          <w:lang w:eastAsia="en-GB"/>
        </w:rPr>
        <w:t xml:space="preserve">The </w:t>
      </w:r>
      <w:r w:rsidR="00C02A8F" w:rsidRPr="00447985">
        <w:rPr>
          <w:rFonts w:cs="Arial"/>
          <w:sz w:val="22"/>
          <w:szCs w:val="22"/>
          <w:lang w:eastAsia="en-GB"/>
        </w:rPr>
        <w:t>Governing Body</w:t>
      </w:r>
      <w:r w:rsidRPr="00447985">
        <w:rPr>
          <w:rFonts w:cs="Arial"/>
          <w:sz w:val="22"/>
          <w:szCs w:val="22"/>
          <w:lang w:eastAsia="en-GB"/>
        </w:rPr>
        <w:t xml:space="preserve"> should agree a formal schedule of matters reserved for their decision, i.e. tho</w:t>
      </w:r>
      <w:r w:rsidR="00004A3F" w:rsidRPr="00447985">
        <w:rPr>
          <w:rFonts w:cs="Arial"/>
          <w:sz w:val="22"/>
          <w:szCs w:val="22"/>
          <w:lang w:eastAsia="en-GB"/>
        </w:rPr>
        <w:t>se which should not be delegated</w:t>
      </w:r>
      <w:r w:rsidRPr="00447985">
        <w:rPr>
          <w:rFonts w:cs="Arial"/>
          <w:sz w:val="22"/>
          <w:szCs w:val="22"/>
          <w:lang w:eastAsia="en-GB"/>
        </w:rPr>
        <w:t xml:space="preserve">. These are listed below. </w:t>
      </w:r>
    </w:p>
    <w:p w14:paraId="06B245FC" w14:textId="77777777" w:rsidR="00635E66" w:rsidRPr="00447985" w:rsidRDefault="00635E66" w:rsidP="00267E10">
      <w:pPr>
        <w:pStyle w:val="DfESOutNumbered"/>
        <w:spacing w:line="276" w:lineRule="auto"/>
        <w:jc w:val="both"/>
        <w:rPr>
          <w:rFonts w:cs="Arial"/>
          <w:sz w:val="22"/>
          <w:szCs w:val="22"/>
          <w:lang w:eastAsia="en-GB"/>
        </w:rPr>
      </w:pPr>
      <w:r w:rsidRPr="00447985">
        <w:rPr>
          <w:rFonts w:cs="Arial"/>
          <w:sz w:val="22"/>
          <w:szCs w:val="22"/>
          <w:lang w:eastAsia="en-GB"/>
        </w:rPr>
        <w:t xml:space="preserve">Beyond this, the </w:t>
      </w:r>
      <w:r w:rsidR="00C02A8F" w:rsidRPr="00447985">
        <w:rPr>
          <w:rFonts w:cs="Arial"/>
          <w:sz w:val="22"/>
          <w:szCs w:val="22"/>
          <w:lang w:eastAsia="en-GB"/>
        </w:rPr>
        <w:t>Governing Body</w:t>
      </w:r>
      <w:r w:rsidRPr="00447985">
        <w:rPr>
          <w:rFonts w:cs="Arial"/>
          <w:sz w:val="22"/>
          <w:szCs w:val="22"/>
          <w:lang w:eastAsia="en-GB"/>
        </w:rPr>
        <w:t xml:space="preserve"> should consider establishing separate committees to deal with specific areas of </w:t>
      </w:r>
      <w:r w:rsidR="0050484F" w:rsidRPr="00447985">
        <w:rPr>
          <w:rFonts w:cs="Arial"/>
          <w:sz w:val="22"/>
          <w:szCs w:val="22"/>
          <w:lang w:eastAsia="en-GB"/>
        </w:rPr>
        <w:t>the</w:t>
      </w:r>
      <w:r w:rsidRPr="00447985">
        <w:rPr>
          <w:rFonts w:cs="Arial"/>
          <w:sz w:val="22"/>
          <w:szCs w:val="22"/>
          <w:lang w:eastAsia="en-GB"/>
        </w:rPr>
        <w:t xml:space="preserve"> business, and should determine the delegated responsibilities to be assigned to those committees, to ensure that matters can be dealt with in appropriate detail and with sufficient frequency.   However, as a minimum, it is a requirement that all </w:t>
      </w:r>
      <w:r w:rsidR="00EC7E54" w:rsidRPr="00447985">
        <w:rPr>
          <w:rFonts w:cs="Arial"/>
          <w:sz w:val="22"/>
          <w:szCs w:val="22"/>
          <w:lang w:eastAsia="en-GB"/>
        </w:rPr>
        <w:t>establishments</w:t>
      </w:r>
      <w:r w:rsidRPr="00447985">
        <w:rPr>
          <w:rFonts w:cs="Arial"/>
          <w:sz w:val="22"/>
          <w:szCs w:val="22"/>
          <w:lang w:eastAsia="en-GB"/>
        </w:rPr>
        <w:t xml:space="preserve"> </w:t>
      </w:r>
      <w:r w:rsidR="00EC7E54" w:rsidRPr="00447985">
        <w:rPr>
          <w:rFonts w:cs="Arial"/>
          <w:sz w:val="22"/>
          <w:szCs w:val="22"/>
          <w:lang w:eastAsia="en-GB"/>
        </w:rPr>
        <w:t>set up</w:t>
      </w:r>
      <w:r w:rsidRPr="00447985">
        <w:rPr>
          <w:rFonts w:cs="Arial"/>
          <w:sz w:val="22"/>
          <w:szCs w:val="22"/>
          <w:lang w:eastAsia="en-GB"/>
        </w:rPr>
        <w:t xml:space="preserve"> a finance committee separate from the </w:t>
      </w:r>
      <w:r w:rsidR="00C02A8F" w:rsidRPr="00447985">
        <w:rPr>
          <w:rFonts w:cs="Arial"/>
          <w:sz w:val="22"/>
          <w:szCs w:val="22"/>
          <w:lang w:eastAsia="en-GB"/>
        </w:rPr>
        <w:t>Governing Body</w:t>
      </w:r>
      <w:r w:rsidRPr="00447985">
        <w:rPr>
          <w:rFonts w:cs="Arial"/>
          <w:sz w:val="22"/>
          <w:szCs w:val="22"/>
          <w:lang w:eastAsia="en-GB"/>
        </w:rPr>
        <w:t xml:space="preserve"> to deal with financial matters. </w:t>
      </w:r>
    </w:p>
    <w:p w14:paraId="00337765" w14:textId="77777777" w:rsidR="00635E66" w:rsidRPr="00447985" w:rsidRDefault="00635E66" w:rsidP="00267E10">
      <w:pPr>
        <w:pStyle w:val="DfESOutNumbered"/>
        <w:spacing w:line="276" w:lineRule="auto"/>
        <w:jc w:val="both"/>
        <w:rPr>
          <w:rFonts w:cs="Arial"/>
          <w:sz w:val="22"/>
          <w:szCs w:val="22"/>
          <w:lang w:eastAsia="en-GB"/>
        </w:rPr>
      </w:pPr>
      <w:r w:rsidRPr="00447985">
        <w:rPr>
          <w:rFonts w:cs="Arial"/>
          <w:sz w:val="22"/>
          <w:szCs w:val="22"/>
          <w:lang w:eastAsia="en-GB"/>
        </w:rPr>
        <w:t xml:space="preserve">Where the </w:t>
      </w:r>
      <w:r w:rsidR="00C02A8F" w:rsidRPr="00447985">
        <w:rPr>
          <w:rFonts w:cs="Arial"/>
          <w:sz w:val="22"/>
          <w:szCs w:val="22"/>
          <w:lang w:eastAsia="en-GB"/>
        </w:rPr>
        <w:t>Governing Body</w:t>
      </w:r>
      <w:r w:rsidRPr="00447985">
        <w:rPr>
          <w:rFonts w:cs="Arial"/>
          <w:sz w:val="22"/>
          <w:szCs w:val="22"/>
          <w:lang w:eastAsia="en-GB"/>
        </w:rPr>
        <w:t xml:space="preserve"> decides to delegate certain matters for consideration by committees, each committee should be chaired by a governor.  The membership of the committee may include persons who are not governors</w:t>
      </w:r>
      <w:r w:rsidR="00A12866" w:rsidRPr="00447985">
        <w:rPr>
          <w:rFonts w:cs="Arial"/>
          <w:sz w:val="22"/>
          <w:szCs w:val="22"/>
          <w:lang w:eastAsia="en-GB"/>
        </w:rPr>
        <w:t>,</w:t>
      </w:r>
      <w:r w:rsidRPr="00447985">
        <w:rPr>
          <w:rFonts w:cs="Arial"/>
          <w:sz w:val="22"/>
          <w:szCs w:val="22"/>
          <w:lang w:eastAsia="en-GB"/>
        </w:rPr>
        <w:t xml:space="preserve"> provided that a majority of the members are </w:t>
      </w:r>
      <w:r w:rsidRPr="00DF0C1A">
        <w:rPr>
          <w:rFonts w:cs="Arial"/>
          <w:sz w:val="22"/>
          <w:szCs w:val="22"/>
          <w:lang w:eastAsia="en-GB"/>
        </w:rPr>
        <w:t xml:space="preserve">governors.  All members of the committee, including those not Governors, are entitled to vote at committee meetings.  The </w:t>
      </w:r>
      <w:r w:rsidR="00C02A8F" w:rsidRPr="00DF0C1A">
        <w:rPr>
          <w:rFonts w:cs="Arial"/>
          <w:sz w:val="22"/>
          <w:szCs w:val="22"/>
          <w:lang w:eastAsia="en-GB"/>
        </w:rPr>
        <w:t>Governing Body</w:t>
      </w:r>
      <w:r w:rsidRPr="00DF0C1A">
        <w:rPr>
          <w:rFonts w:cs="Arial"/>
          <w:sz w:val="22"/>
          <w:szCs w:val="22"/>
          <w:lang w:eastAsia="en-GB"/>
        </w:rPr>
        <w:t xml:space="preserve"> should ensure that it receives adequate feedback on the work of those committees</w:t>
      </w:r>
      <w:r w:rsidRPr="00447985">
        <w:rPr>
          <w:rFonts w:cs="Arial"/>
          <w:sz w:val="22"/>
          <w:szCs w:val="22"/>
          <w:lang w:eastAsia="en-GB"/>
        </w:rPr>
        <w:t xml:space="preserve"> and is able to consider their decisions formally.  The establishment of committees does not absolve the </w:t>
      </w:r>
      <w:r w:rsidR="00C02A8F" w:rsidRPr="00447985">
        <w:rPr>
          <w:rFonts w:cs="Arial"/>
          <w:sz w:val="22"/>
          <w:szCs w:val="22"/>
          <w:lang w:eastAsia="en-GB"/>
        </w:rPr>
        <w:t>Governing Body</w:t>
      </w:r>
      <w:r w:rsidRPr="00447985">
        <w:rPr>
          <w:rFonts w:cs="Arial"/>
          <w:sz w:val="22"/>
          <w:szCs w:val="22"/>
          <w:lang w:eastAsia="en-GB"/>
        </w:rPr>
        <w:t xml:space="preserve"> of its overall responsibility to manage the finances of the </w:t>
      </w:r>
      <w:sdt>
        <w:sdtPr>
          <w:rPr>
            <w:rStyle w:val="PlaceholderText"/>
            <w:rFonts w:cs="Arial"/>
            <w:color w:val="auto"/>
            <w:sz w:val="22"/>
            <w:szCs w:val="22"/>
          </w:rPr>
          <w:id w:val="-12301430"/>
          <w:placeholder>
            <w:docPart w:val="B9A6B40928C44244BB127A848BA26340"/>
          </w:placeholder>
          <w:dropDownList>
            <w:listItem w:value="Choose an item."/>
            <w:listItem w:displayText="Academy" w:value="Academy"/>
            <w:listItem w:displayText="School" w:value="School"/>
          </w:dropDownList>
        </w:sdtPr>
        <w:sdtEndPr>
          <w:rPr>
            <w:rStyle w:val="PlaceholderText"/>
          </w:rPr>
        </w:sdtEndPr>
        <w:sdtContent>
          <w:r w:rsidR="00004A3F" w:rsidRPr="00447985">
            <w:rPr>
              <w:rStyle w:val="PlaceholderText"/>
              <w:rFonts w:cs="Arial"/>
              <w:color w:val="auto"/>
              <w:sz w:val="22"/>
              <w:szCs w:val="22"/>
            </w:rPr>
            <w:t>Academy</w:t>
          </w:r>
        </w:sdtContent>
      </w:sdt>
      <w:r w:rsidRPr="00447985">
        <w:rPr>
          <w:rFonts w:cs="Arial"/>
          <w:sz w:val="22"/>
          <w:szCs w:val="22"/>
          <w:lang w:eastAsia="en-GB"/>
        </w:rPr>
        <w:t>.</w:t>
      </w:r>
    </w:p>
    <w:p w14:paraId="5177FC90" w14:textId="77777777" w:rsidR="00635E66" w:rsidRPr="00447985" w:rsidRDefault="00267E10" w:rsidP="00267E10">
      <w:pPr>
        <w:rPr>
          <w:rFonts w:ascii="Arial" w:hAnsi="Arial" w:cs="Arial"/>
          <w:b/>
        </w:rPr>
      </w:pPr>
      <w:r w:rsidRPr="00447985">
        <w:rPr>
          <w:rFonts w:ascii="Arial" w:hAnsi="Arial" w:cs="Arial"/>
          <w:b/>
        </w:rPr>
        <w:t>Governors Meetings</w:t>
      </w:r>
    </w:p>
    <w:p w14:paraId="0320F3DD" w14:textId="77777777" w:rsidR="00635E66" w:rsidRPr="00447985" w:rsidRDefault="00635E66" w:rsidP="00267E10">
      <w:pPr>
        <w:pStyle w:val="DfESOutNumbered"/>
        <w:spacing w:line="276" w:lineRule="auto"/>
        <w:jc w:val="both"/>
        <w:rPr>
          <w:rFonts w:cs="Arial"/>
          <w:sz w:val="22"/>
          <w:szCs w:val="22"/>
          <w:lang w:eastAsia="en-GB"/>
        </w:rPr>
      </w:pPr>
      <w:r w:rsidRPr="00447985">
        <w:rPr>
          <w:rFonts w:cs="Arial"/>
          <w:sz w:val="22"/>
          <w:szCs w:val="22"/>
          <w:lang w:eastAsia="en-GB"/>
        </w:rPr>
        <w:t xml:space="preserve">It is a requirement of all governing bodies that they meet at least once a term. No business can be conducted at any meeting unless a quorum is present. </w:t>
      </w:r>
    </w:p>
    <w:p w14:paraId="22381517" w14:textId="77777777" w:rsidR="00635E66" w:rsidRPr="00447985" w:rsidRDefault="00635E66" w:rsidP="00267E10">
      <w:pPr>
        <w:pStyle w:val="DfESOutNumbered"/>
        <w:spacing w:line="276" w:lineRule="auto"/>
        <w:jc w:val="both"/>
        <w:rPr>
          <w:rFonts w:cs="Arial"/>
          <w:sz w:val="22"/>
          <w:szCs w:val="22"/>
          <w:lang w:eastAsia="en-GB"/>
        </w:rPr>
      </w:pPr>
      <w:r w:rsidRPr="00447985">
        <w:rPr>
          <w:rFonts w:cs="Arial"/>
          <w:sz w:val="22"/>
          <w:szCs w:val="22"/>
          <w:lang w:eastAsia="en-GB"/>
        </w:rPr>
        <w:t xml:space="preserve">Governors must appoint a clerk to the </w:t>
      </w:r>
      <w:r w:rsidR="00C02A8F" w:rsidRPr="00447985">
        <w:rPr>
          <w:rFonts w:cs="Arial"/>
          <w:sz w:val="22"/>
          <w:szCs w:val="22"/>
          <w:lang w:eastAsia="en-GB"/>
        </w:rPr>
        <w:t>Governing Body</w:t>
      </w:r>
      <w:r w:rsidRPr="00447985">
        <w:rPr>
          <w:rFonts w:cs="Arial"/>
          <w:sz w:val="22"/>
          <w:szCs w:val="22"/>
          <w:lang w:eastAsia="en-GB"/>
        </w:rPr>
        <w:t>, who must be someone other than a governor</w:t>
      </w:r>
      <w:r w:rsidR="00EC7E54" w:rsidRPr="00447985">
        <w:rPr>
          <w:rFonts w:cs="Arial"/>
          <w:sz w:val="22"/>
          <w:szCs w:val="22"/>
          <w:lang w:eastAsia="en-GB"/>
        </w:rPr>
        <w:t>, head</w:t>
      </w:r>
      <w:r w:rsidRPr="00447985">
        <w:rPr>
          <w:rFonts w:cs="Arial"/>
          <w:sz w:val="22"/>
          <w:szCs w:val="22"/>
          <w:lang w:eastAsia="en-GB"/>
        </w:rPr>
        <w:t xml:space="preserve"> or Principal.</w:t>
      </w:r>
    </w:p>
    <w:p w14:paraId="5C8DE8D9" w14:textId="77777777" w:rsidR="00635E66" w:rsidRPr="00447985" w:rsidRDefault="00635E66" w:rsidP="00267E10">
      <w:pPr>
        <w:pStyle w:val="DfESOutNumbered"/>
        <w:spacing w:line="276" w:lineRule="auto"/>
        <w:jc w:val="both"/>
        <w:rPr>
          <w:rFonts w:cs="Arial"/>
          <w:sz w:val="22"/>
          <w:szCs w:val="22"/>
          <w:lang w:eastAsia="en-GB"/>
        </w:rPr>
      </w:pPr>
      <w:r w:rsidRPr="00447985">
        <w:rPr>
          <w:rFonts w:cs="Arial"/>
          <w:sz w:val="22"/>
          <w:szCs w:val="22"/>
          <w:lang w:eastAsia="en-GB"/>
        </w:rPr>
        <w:t xml:space="preserve">Each meeting of the </w:t>
      </w:r>
      <w:r w:rsidR="00C02A8F" w:rsidRPr="00447985">
        <w:rPr>
          <w:rFonts w:cs="Arial"/>
          <w:sz w:val="22"/>
          <w:szCs w:val="22"/>
          <w:lang w:eastAsia="en-GB"/>
        </w:rPr>
        <w:t>Governing Body</w:t>
      </w:r>
      <w:r w:rsidRPr="00447985">
        <w:rPr>
          <w:rFonts w:cs="Arial"/>
          <w:sz w:val="22"/>
          <w:szCs w:val="22"/>
          <w:lang w:eastAsia="en-GB"/>
        </w:rPr>
        <w:t xml:space="preserve"> should consider:</w:t>
      </w:r>
    </w:p>
    <w:p w14:paraId="4B2AC757" w14:textId="77777777" w:rsidR="00635E66" w:rsidRPr="00447985" w:rsidRDefault="00EC7E54" w:rsidP="002B2356">
      <w:pPr>
        <w:numPr>
          <w:ilvl w:val="0"/>
          <w:numId w:val="27"/>
        </w:numPr>
        <w:jc w:val="both"/>
        <w:rPr>
          <w:rFonts w:ascii="Arial" w:hAnsi="Arial" w:cs="Arial"/>
        </w:rPr>
      </w:pPr>
      <w:r w:rsidRPr="00447985">
        <w:rPr>
          <w:rFonts w:ascii="Arial" w:hAnsi="Arial" w:cs="Arial"/>
        </w:rPr>
        <w:t>A</w:t>
      </w:r>
      <w:r w:rsidR="00635E66" w:rsidRPr="00447985">
        <w:rPr>
          <w:rFonts w:ascii="Arial" w:hAnsi="Arial" w:cs="Arial"/>
        </w:rPr>
        <w:t xml:space="preserve"> report of the financial position, including </w:t>
      </w:r>
      <w:r w:rsidRPr="00447985">
        <w:rPr>
          <w:rFonts w:ascii="Arial" w:hAnsi="Arial" w:cs="Arial"/>
        </w:rPr>
        <w:t xml:space="preserve">the </w:t>
      </w:r>
      <w:r w:rsidR="00A92341" w:rsidRPr="00447985">
        <w:rPr>
          <w:rFonts w:ascii="Arial" w:hAnsi="Arial" w:cs="Arial"/>
        </w:rPr>
        <w:t>original budget, re-forecast/</w:t>
      </w:r>
      <w:r w:rsidRPr="00447985">
        <w:rPr>
          <w:rFonts w:ascii="Arial" w:hAnsi="Arial" w:cs="Arial"/>
        </w:rPr>
        <w:t xml:space="preserve">current budget, </w:t>
      </w:r>
      <w:r w:rsidR="00635E66" w:rsidRPr="00447985">
        <w:rPr>
          <w:rFonts w:ascii="Arial" w:hAnsi="Arial" w:cs="Arial"/>
        </w:rPr>
        <w:t>income</w:t>
      </w:r>
      <w:r w:rsidRPr="00447985">
        <w:rPr>
          <w:rFonts w:ascii="Arial" w:hAnsi="Arial" w:cs="Arial"/>
        </w:rPr>
        <w:t>/</w:t>
      </w:r>
      <w:r w:rsidR="00635E66" w:rsidRPr="00447985">
        <w:rPr>
          <w:rFonts w:ascii="Arial" w:hAnsi="Arial" w:cs="Arial"/>
        </w:rPr>
        <w:t xml:space="preserve">expenditure </w:t>
      </w:r>
      <w:r w:rsidR="00A92341" w:rsidRPr="00447985">
        <w:rPr>
          <w:rFonts w:ascii="Arial" w:hAnsi="Arial" w:cs="Arial"/>
        </w:rPr>
        <w:t xml:space="preserve">to period, </w:t>
      </w:r>
      <w:r w:rsidR="00635E66" w:rsidRPr="00447985">
        <w:rPr>
          <w:rFonts w:ascii="Arial" w:hAnsi="Arial" w:cs="Arial"/>
        </w:rPr>
        <w:t>financial commitments</w:t>
      </w:r>
      <w:r w:rsidR="00A92341" w:rsidRPr="00447985">
        <w:rPr>
          <w:rFonts w:ascii="Arial" w:hAnsi="Arial" w:cs="Arial"/>
        </w:rPr>
        <w:t xml:space="preserve"> and variances with explanation</w:t>
      </w:r>
      <w:r w:rsidR="00C953AD" w:rsidRPr="00447985">
        <w:rPr>
          <w:rFonts w:ascii="Arial" w:hAnsi="Arial" w:cs="Arial"/>
        </w:rPr>
        <w:t>.</w:t>
      </w:r>
    </w:p>
    <w:p w14:paraId="432E2DC5" w14:textId="77777777" w:rsidR="00635E66" w:rsidRPr="00447985" w:rsidRDefault="00EC7E54" w:rsidP="002B2356">
      <w:pPr>
        <w:numPr>
          <w:ilvl w:val="0"/>
          <w:numId w:val="27"/>
        </w:numPr>
        <w:jc w:val="both"/>
        <w:rPr>
          <w:rFonts w:ascii="Arial" w:hAnsi="Arial" w:cs="Arial"/>
        </w:rPr>
      </w:pPr>
      <w:r w:rsidRPr="00447985">
        <w:rPr>
          <w:rFonts w:ascii="Arial" w:hAnsi="Arial" w:cs="Arial"/>
        </w:rPr>
        <w:t>W</w:t>
      </w:r>
      <w:r w:rsidR="00635E66" w:rsidRPr="00447985">
        <w:rPr>
          <w:rFonts w:ascii="Arial" w:hAnsi="Arial" w:cs="Arial"/>
        </w:rPr>
        <w:t>hether adequate financial monitoring of the budget and</w:t>
      </w:r>
      <w:r w:rsidR="00C953AD" w:rsidRPr="00447985">
        <w:rPr>
          <w:rFonts w:ascii="Arial" w:hAnsi="Arial" w:cs="Arial"/>
        </w:rPr>
        <w:t xml:space="preserve"> activities is being undertaken.</w:t>
      </w:r>
    </w:p>
    <w:p w14:paraId="5D9EBE40" w14:textId="77777777" w:rsidR="00635E66" w:rsidRPr="00447985" w:rsidRDefault="00EC7E54">
      <w:pPr>
        <w:numPr>
          <w:ilvl w:val="0"/>
          <w:numId w:val="27"/>
        </w:numPr>
        <w:rPr>
          <w:rFonts w:ascii="Arial" w:hAnsi="Arial" w:cs="Arial"/>
        </w:rPr>
      </w:pPr>
      <w:r w:rsidRPr="00447985">
        <w:rPr>
          <w:rFonts w:ascii="Arial" w:hAnsi="Arial" w:cs="Arial"/>
        </w:rPr>
        <w:t>P</w:t>
      </w:r>
      <w:r w:rsidR="00635E66" w:rsidRPr="00447985">
        <w:rPr>
          <w:rFonts w:ascii="Arial" w:hAnsi="Arial" w:cs="Arial"/>
        </w:rPr>
        <w:t xml:space="preserve">rogress on any action identified to </w:t>
      </w:r>
      <w:r w:rsidR="00C953AD" w:rsidRPr="00447985">
        <w:rPr>
          <w:rFonts w:ascii="Arial" w:hAnsi="Arial" w:cs="Arial"/>
        </w:rPr>
        <w:t>improve financial arrangements.</w:t>
      </w:r>
    </w:p>
    <w:p w14:paraId="2DF5755E" w14:textId="77777777" w:rsidR="00635E66" w:rsidRPr="00447985" w:rsidRDefault="00EC7E54">
      <w:pPr>
        <w:numPr>
          <w:ilvl w:val="0"/>
          <w:numId w:val="27"/>
        </w:numPr>
        <w:rPr>
          <w:rFonts w:ascii="Arial" w:hAnsi="Arial" w:cs="Arial"/>
        </w:rPr>
      </w:pPr>
      <w:r w:rsidRPr="00447985">
        <w:rPr>
          <w:rFonts w:ascii="Arial" w:hAnsi="Arial" w:cs="Arial"/>
        </w:rPr>
        <w:t>S</w:t>
      </w:r>
      <w:r w:rsidR="00635E66" w:rsidRPr="00447985">
        <w:rPr>
          <w:rFonts w:ascii="Arial" w:hAnsi="Arial" w:cs="Arial"/>
        </w:rPr>
        <w:t>ignificant contracts proposed to be entered into by</w:t>
      </w:r>
      <w:r w:rsidR="002B2356" w:rsidRPr="00447985">
        <w:rPr>
          <w:rFonts w:ascii="Arial" w:hAnsi="Arial" w:cs="Arial"/>
        </w:rPr>
        <w:t xml:space="preserve"> </w:t>
      </w:r>
      <w:r w:rsidR="00004A3F" w:rsidRPr="00447985">
        <w:rPr>
          <w:rFonts w:ascii="Arial" w:hAnsi="Arial" w:cs="Arial"/>
        </w:rPr>
        <w:t>Finance &amp; Business Development Manager</w:t>
      </w:r>
      <w:r w:rsidR="002B2356" w:rsidRPr="00447985">
        <w:rPr>
          <w:rFonts w:ascii="Arial" w:hAnsi="Arial" w:cs="Arial"/>
        </w:rPr>
        <w:t>.</w:t>
      </w:r>
    </w:p>
    <w:p w14:paraId="3CA46201" w14:textId="77777777" w:rsidR="00635E66" w:rsidRPr="00447985" w:rsidRDefault="00C953AD">
      <w:pPr>
        <w:numPr>
          <w:ilvl w:val="0"/>
          <w:numId w:val="27"/>
        </w:numPr>
        <w:rPr>
          <w:rFonts w:ascii="Arial" w:hAnsi="Arial" w:cs="Arial"/>
        </w:rPr>
      </w:pPr>
      <w:r w:rsidRPr="00447985">
        <w:rPr>
          <w:rFonts w:ascii="Arial" w:hAnsi="Arial" w:cs="Arial"/>
        </w:rPr>
        <w:t>D</w:t>
      </w:r>
      <w:r w:rsidR="00635E66" w:rsidRPr="00447985">
        <w:rPr>
          <w:rFonts w:ascii="Arial" w:hAnsi="Arial" w:cs="Arial"/>
        </w:rPr>
        <w:t xml:space="preserve">etails of any significant matters affecting </w:t>
      </w:r>
      <w:proofErr w:type="spellStart"/>
      <w:r w:rsidR="00004A3F" w:rsidRPr="00447985">
        <w:rPr>
          <w:rStyle w:val="PlaceholderText"/>
          <w:rFonts w:ascii="Arial" w:hAnsi="Arial" w:cs="Arial"/>
          <w:color w:val="auto"/>
        </w:rPr>
        <w:t>Lostock</w:t>
      </w:r>
      <w:proofErr w:type="spellEnd"/>
      <w:r w:rsidR="00004A3F" w:rsidRPr="00447985">
        <w:rPr>
          <w:rStyle w:val="PlaceholderText"/>
          <w:rFonts w:ascii="Arial" w:hAnsi="Arial" w:cs="Arial"/>
          <w:color w:val="auto"/>
        </w:rPr>
        <w:t xml:space="preserve"> Hall Academy</w:t>
      </w:r>
      <w:r w:rsidR="002B2356" w:rsidRPr="00447985">
        <w:rPr>
          <w:rFonts w:ascii="Arial" w:hAnsi="Arial" w:cs="Arial"/>
        </w:rPr>
        <w:t xml:space="preserve"> staff.</w:t>
      </w:r>
    </w:p>
    <w:p w14:paraId="09508573" w14:textId="77777777" w:rsidR="00635E66" w:rsidRPr="00447985" w:rsidRDefault="002B2356">
      <w:pPr>
        <w:numPr>
          <w:ilvl w:val="0"/>
          <w:numId w:val="27"/>
        </w:numPr>
        <w:rPr>
          <w:rFonts w:ascii="Arial" w:hAnsi="Arial" w:cs="Arial"/>
        </w:rPr>
      </w:pPr>
      <w:r w:rsidRPr="00447985">
        <w:rPr>
          <w:rFonts w:ascii="Arial" w:hAnsi="Arial" w:cs="Arial"/>
        </w:rPr>
        <w:t>D</w:t>
      </w:r>
      <w:r w:rsidR="00635E66" w:rsidRPr="00447985">
        <w:rPr>
          <w:rFonts w:ascii="Arial" w:hAnsi="Arial" w:cs="Arial"/>
        </w:rPr>
        <w:t>etails of any significant matters affecting t</w:t>
      </w:r>
      <w:r w:rsidRPr="00447985">
        <w:rPr>
          <w:rFonts w:ascii="Arial" w:hAnsi="Arial" w:cs="Arial"/>
        </w:rPr>
        <w:t xml:space="preserve">he </w:t>
      </w:r>
      <w:r w:rsidR="005724AE" w:rsidRPr="00447985">
        <w:rPr>
          <w:rFonts w:ascii="Arial" w:hAnsi="Arial" w:cs="Arial"/>
        </w:rPr>
        <w:t>students</w:t>
      </w:r>
      <w:r w:rsidRPr="00447985">
        <w:rPr>
          <w:rFonts w:ascii="Arial" w:hAnsi="Arial" w:cs="Arial"/>
        </w:rPr>
        <w:t>’ welfare or education.</w:t>
      </w:r>
    </w:p>
    <w:p w14:paraId="711C5262" w14:textId="77777777" w:rsidR="00635E66" w:rsidRPr="00447985" w:rsidRDefault="002B2356" w:rsidP="00F825B7">
      <w:pPr>
        <w:numPr>
          <w:ilvl w:val="0"/>
          <w:numId w:val="27"/>
        </w:numPr>
        <w:jc w:val="both"/>
        <w:rPr>
          <w:rFonts w:ascii="Arial" w:hAnsi="Arial" w:cs="Arial"/>
        </w:rPr>
      </w:pPr>
      <w:r w:rsidRPr="00447985">
        <w:rPr>
          <w:rFonts w:ascii="Arial" w:hAnsi="Arial" w:cs="Arial"/>
        </w:rPr>
        <w:t>D</w:t>
      </w:r>
      <w:r w:rsidR="00635E66" w:rsidRPr="00447985">
        <w:rPr>
          <w:rFonts w:ascii="Arial" w:hAnsi="Arial" w:cs="Arial"/>
        </w:rPr>
        <w:t xml:space="preserve">etails of any significant matters affecting assets e.g. computers, </w:t>
      </w:r>
      <w:r w:rsidR="00EC7E54" w:rsidRPr="00447985">
        <w:rPr>
          <w:rFonts w:ascii="Arial" w:hAnsi="Arial" w:cs="Arial"/>
        </w:rPr>
        <w:t>vehicles</w:t>
      </w:r>
      <w:r w:rsidR="00635E66" w:rsidRPr="00447985">
        <w:rPr>
          <w:rFonts w:ascii="Arial" w:hAnsi="Arial" w:cs="Arial"/>
        </w:rPr>
        <w:t xml:space="preserve">, whiteboards </w:t>
      </w:r>
      <w:r w:rsidR="007C6D4D" w:rsidRPr="00447985">
        <w:rPr>
          <w:rFonts w:ascii="Arial" w:hAnsi="Arial" w:cs="Arial"/>
        </w:rPr>
        <w:t>etc.</w:t>
      </w:r>
    </w:p>
    <w:p w14:paraId="66916FFC" w14:textId="77777777" w:rsidR="00635E66" w:rsidRPr="00447985" w:rsidRDefault="00635E66" w:rsidP="00267E10">
      <w:pPr>
        <w:pStyle w:val="DfESOutNumbered"/>
        <w:spacing w:line="276" w:lineRule="auto"/>
        <w:jc w:val="both"/>
        <w:rPr>
          <w:rFonts w:cs="Arial"/>
          <w:sz w:val="22"/>
          <w:szCs w:val="22"/>
          <w:lang w:eastAsia="en-GB"/>
        </w:rPr>
      </w:pPr>
      <w:r w:rsidRPr="00447985">
        <w:rPr>
          <w:rFonts w:cs="Arial"/>
          <w:sz w:val="22"/>
          <w:szCs w:val="22"/>
          <w:lang w:eastAsia="en-GB"/>
        </w:rPr>
        <w:t>Matters that should be considered by Governor’s at least once a year are:</w:t>
      </w:r>
    </w:p>
    <w:p w14:paraId="74821672" w14:textId="77777777" w:rsidR="00635E66" w:rsidRPr="00447985" w:rsidRDefault="00EC7E54">
      <w:pPr>
        <w:numPr>
          <w:ilvl w:val="0"/>
          <w:numId w:val="25"/>
        </w:numPr>
        <w:rPr>
          <w:rFonts w:ascii="Arial" w:hAnsi="Arial" w:cs="Arial"/>
        </w:rPr>
      </w:pPr>
      <w:r w:rsidRPr="00447985">
        <w:rPr>
          <w:rFonts w:ascii="Arial" w:hAnsi="Arial" w:cs="Arial"/>
        </w:rPr>
        <w:t>T</w:t>
      </w:r>
      <w:r w:rsidR="00635E66" w:rsidRPr="00447985">
        <w:rPr>
          <w:rFonts w:ascii="Arial" w:hAnsi="Arial" w:cs="Arial"/>
        </w:rPr>
        <w:t xml:space="preserve">he </w:t>
      </w:r>
      <w:sdt>
        <w:sdtPr>
          <w:rPr>
            <w:rFonts w:ascii="Arial" w:hAnsi="Arial" w:cs="Arial"/>
            <w:lang w:eastAsia="en-GB"/>
          </w:rPr>
          <w:alias w:val="Please enter as appropriate"/>
          <w:tag w:val="Please enter as appropriate"/>
          <w:id w:val="1612015257"/>
          <w:placeholder>
            <w:docPart w:val="B1FF21870E034982ABF055B41D84690B"/>
          </w:placeholder>
        </w:sdtPr>
        <w:sdtEndPr>
          <w:rPr>
            <w:rStyle w:val="PlaceholderText"/>
            <w:color w:val="808080"/>
            <w:lang w:eastAsia="en-US"/>
          </w:rPr>
        </w:sdtEndPr>
        <w:sdtContent>
          <w:r w:rsidR="00004A3F" w:rsidRPr="00447985">
            <w:rPr>
              <w:rStyle w:val="PlaceholderText"/>
              <w:rFonts w:ascii="Arial" w:hAnsi="Arial" w:cs="Arial"/>
              <w:color w:val="auto"/>
            </w:rPr>
            <w:t>Academy</w:t>
          </w:r>
        </w:sdtContent>
      </w:sdt>
      <w:r w:rsidR="00635E66" w:rsidRPr="00447985">
        <w:rPr>
          <w:rFonts w:ascii="Arial" w:hAnsi="Arial" w:cs="Arial"/>
        </w:rPr>
        <w:t>’s g</w:t>
      </w:r>
      <w:r w:rsidR="002B2356" w:rsidRPr="00447985">
        <w:rPr>
          <w:rFonts w:ascii="Arial" w:hAnsi="Arial" w:cs="Arial"/>
        </w:rPr>
        <w:t>oals and how they are being met.</w:t>
      </w:r>
    </w:p>
    <w:p w14:paraId="3DA415F1" w14:textId="77777777" w:rsidR="00635E66" w:rsidRPr="00447985" w:rsidRDefault="00EC7E54">
      <w:pPr>
        <w:numPr>
          <w:ilvl w:val="0"/>
          <w:numId w:val="25"/>
        </w:numPr>
        <w:rPr>
          <w:rFonts w:ascii="Arial" w:hAnsi="Arial" w:cs="Arial"/>
        </w:rPr>
      </w:pPr>
      <w:r w:rsidRPr="00447985">
        <w:rPr>
          <w:rFonts w:ascii="Arial" w:hAnsi="Arial" w:cs="Arial"/>
        </w:rPr>
        <w:t>R</w:t>
      </w:r>
      <w:r w:rsidR="00635E66" w:rsidRPr="00447985">
        <w:rPr>
          <w:rFonts w:ascii="Arial" w:hAnsi="Arial" w:cs="Arial"/>
        </w:rPr>
        <w:t>eview of the management structure to ens</w:t>
      </w:r>
      <w:r w:rsidR="002B2356" w:rsidRPr="00447985">
        <w:rPr>
          <w:rFonts w:ascii="Arial" w:hAnsi="Arial" w:cs="Arial"/>
        </w:rPr>
        <w:t>ure it is operating effectively.</w:t>
      </w:r>
    </w:p>
    <w:p w14:paraId="5AEA8236" w14:textId="77777777" w:rsidR="00635E66" w:rsidRPr="00447985" w:rsidRDefault="00EC7E54">
      <w:pPr>
        <w:numPr>
          <w:ilvl w:val="0"/>
          <w:numId w:val="25"/>
        </w:numPr>
        <w:rPr>
          <w:rFonts w:ascii="Arial" w:hAnsi="Arial" w:cs="Arial"/>
        </w:rPr>
      </w:pPr>
      <w:r w:rsidRPr="00447985">
        <w:rPr>
          <w:rFonts w:ascii="Arial" w:hAnsi="Arial" w:cs="Arial"/>
        </w:rPr>
        <w:lastRenderedPageBreak/>
        <w:t>R</w:t>
      </w:r>
      <w:r w:rsidR="00635E66" w:rsidRPr="00447985">
        <w:rPr>
          <w:rFonts w:ascii="Arial" w:hAnsi="Arial" w:cs="Arial"/>
        </w:rPr>
        <w:t xml:space="preserve">eview of the performance of </w:t>
      </w:r>
      <w:r w:rsidRPr="00447985">
        <w:rPr>
          <w:rFonts w:ascii="Arial" w:hAnsi="Arial" w:cs="Arial"/>
        </w:rPr>
        <w:t xml:space="preserve">all </w:t>
      </w:r>
      <w:r w:rsidR="00635E66" w:rsidRPr="00447985">
        <w:rPr>
          <w:rFonts w:ascii="Arial" w:hAnsi="Arial" w:cs="Arial"/>
        </w:rPr>
        <w:t xml:space="preserve">external providers e.g. banks, </w:t>
      </w:r>
      <w:r w:rsidRPr="00447985">
        <w:rPr>
          <w:rFonts w:ascii="Arial" w:hAnsi="Arial" w:cs="Arial"/>
        </w:rPr>
        <w:t xml:space="preserve">professional </w:t>
      </w:r>
      <w:r w:rsidR="002B2356" w:rsidRPr="00447985">
        <w:rPr>
          <w:rFonts w:ascii="Arial" w:hAnsi="Arial" w:cs="Arial"/>
        </w:rPr>
        <w:t>services provided under SLAs.</w:t>
      </w:r>
    </w:p>
    <w:p w14:paraId="71922C47" w14:textId="77777777" w:rsidR="00635E66" w:rsidRPr="00447985" w:rsidRDefault="00EC7E54">
      <w:pPr>
        <w:numPr>
          <w:ilvl w:val="0"/>
          <w:numId w:val="25"/>
        </w:numPr>
        <w:rPr>
          <w:rFonts w:ascii="Arial" w:eastAsia="Times New Roman" w:hAnsi="Arial" w:cs="Arial"/>
          <w:lang w:eastAsia="en-GB"/>
        </w:rPr>
      </w:pPr>
      <w:r w:rsidRPr="00447985">
        <w:rPr>
          <w:rFonts w:ascii="Arial" w:eastAsia="Times New Roman" w:hAnsi="Arial" w:cs="Arial"/>
          <w:lang w:eastAsia="en-GB"/>
        </w:rPr>
        <w:t>R</w:t>
      </w:r>
      <w:r w:rsidR="00635E66" w:rsidRPr="00447985">
        <w:rPr>
          <w:rFonts w:ascii="Arial" w:eastAsia="Times New Roman" w:hAnsi="Arial" w:cs="Arial"/>
          <w:lang w:eastAsia="en-GB"/>
        </w:rPr>
        <w:t xml:space="preserve">eview and approval of the </w:t>
      </w:r>
      <w:r w:rsidRPr="00447985">
        <w:rPr>
          <w:rFonts w:ascii="Arial" w:eastAsia="Times New Roman" w:hAnsi="Arial" w:cs="Arial"/>
          <w:lang w:eastAsia="en-GB"/>
        </w:rPr>
        <w:t>annual accounts and associated report</w:t>
      </w:r>
      <w:r w:rsidR="002B2356" w:rsidRPr="00447985">
        <w:rPr>
          <w:rFonts w:ascii="Arial" w:eastAsia="Times New Roman" w:hAnsi="Arial" w:cs="Arial"/>
          <w:lang w:eastAsia="en-GB"/>
        </w:rPr>
        <w:t>s.</w:t>
      </w:r>
    </w:p>
    <w:p w14:paraId="0FB997C2" w14:textId="77777777" w:rsidR="00635E66" w:rsidRPr="00447985" w:rsidRDefault="00EC7E54">
      <w:pPr>
        <w:numPr>
          <w:ilvl w:val="0"/>
          <w:numId w:val="25"/>
        </w:numPr>
        <w:rPr>
          <w:rFonts w:ascii="Arial" w:hAnsi="Arial" w:cs="Arial"/>
        </w:rPr>
      </w:pPr>
      <w:r w:rsidRPr="00447985">
        <w:rPr>
          <w:rFonts w:ascii="Arial" w:hAnsi="Arial" w:cs="Arial"/>
        </w:rPr>
        <w:t>R</w:t>
      </w:r>
      <w:r w:rsidR="00635E66" w:rsidRPr="00447985">
        <w:rPr>
          <w:rFonts w:ascii="Arial" w:hAnsi="Arial" w:cs="Arial"/>
        </w:rPr>
        <w:t>eview and approval of the financia</w:t>
      </w:r>
      <w:r w:rsidR="002B2356" w:rsidRPr="00447985">
        <w:rPr>
          <w:rFonts w:ascii="Arial" w:hAnsi="Arial" w:cs="Arial"/>
        </w:rPr>
        <w:t>l budget for the following year.</w:t>
      </w:r>
    </w:p>
    <w:p w14:paraId="5DFF999C" w14:textId="77777777" w:rsidR="00635E66" w:rsidRPr="00447985" w:rsidRDefault="00EC7E54">
      <w:pPr>
        <w:numPr>
          <w:ilvl w:val="0"/>
          <w:numId w:val="25"/>
        </w:numPr>
        <w:rPr>
          <w:rFonts w:ascii="Arial" w:hAnsi="Arial" w:cs="Arial"/>
        </w:rPr>
      </w:pPr>
      <w:r w:rsidRPr="00447985">
        <w:rPr>
          <w:rFonts w:ascii="Arial" w:hAnsi="Arial" w:cs="Arial"/>
        </w:rPr>
        <w:t>R</w:t>
      </w:r>
      <w:r w:rsidR="00635E66" w:rsidRPr="00447985">
        <w:rPr>
          <w:rFonts w:ascii="Arial" w:hAnsi="Arial" w:cs="Arial"/>
        </w:rPr>
        <w:t>eview and approval of the level</w:t>
      </w:r>
      <w:r w:rsidR="002B2356" w:rsidRPr="00447985">
        <w:rPr>
          <w:rFonts w:ascii="Arial" w:hAnsi="Arial" w:cs="Arial"/>
        </w:rPr>
        <w:t>s of insurance cover for assets.</w:t>
      </w:r>
    </w:p>
    <w:p w14:paraId="31B4CEFD" w14:textId="77777777" w:rsidR="00635E66" w:rsidRPr="00447985" w:rsidRDefault="00EC7E54" w:rsidP="002B2356">
      <w:pPr>
        <w:numPr>
          <w:ilvl w:val="0"/>
          <w:numId w:val="25"/>
        </w:numPr>
        <w:jc w:val="both"/>
        <w:rPr>
          <w:rFonts w:ascii="Arial" w:hAnsi="Arial" w:cs="Arial"/>
        </w:rPr>
      </w:pPr>
      <w:r w:rsidRPr="00447985">
        <w:rPr>
          <w:rFonts w:ascii="Arial" w:hAnsi="Arial" w:cs="Arial"/>
        </w:rPr>
        <w:t xml:space="preserve">Any </w:t>
      </w:r>
      <w:r w:rsidR="00635E66" w:rsidRPr="00447985">
        <w:rPr>
          <w:rFonts w:ascii="Arial" w:hAnsi="Arial" w:cs="Arial"/>
        </w:rPr>
        <w:t xml:space="preserve">findings made by </w:t>
      </w:r>
      <w:r w:rsidR="002B2356" w:rsidRPr="00447985">
        <w:rPr>
          <w:rFonts w:ascii="Arial" w:hAnsi="Arial" w:cs="Arial"/>
        </w:rPr>
        <w:t>external agencies, such as t</w:t>
      </w:r>
      <w:r w:rsidRPr="00447985">
        <w:rPr>
          <w:rFonts w:ascii="Arial" w:hAnsi="Arial" w:cs="Arial"/>
        </w:rPr>
        <w:t>he Local Authority,</w:t>
      </w:r>
      <w:r w:rsidR="002B2356" w:rsidRPr="00447985">
        <w:rPr>
          <w:rFonts w:ascii="Arial" w:hAnsi="Arial" w:cs="Arial"/>
        </w:rPr>
        <w:t xml:space="preserve"> auditors </w:t>
      </w:r>
      <w:r w:rsidR="00635E66" w:rsidRPr="00447985">
        <w:rPr>
          <w:rFonts w:ascii="Arial" w:hAnsi="Arial" w:cs="Arial"/>
        </w:rPr>
        <w:t>and any other financial reviews, and consideration of what actions should be taken aris</w:t>
      </w:r>
      <w:r w:rsidR="002B2356" w:rsidRPr="00447985">
        <w:rPr>
          <w:rFonts w:ascii="Arial" w:hAnsi="Arial" w:cs="Arial"/>
        </w:rPr>
        <w:t>ing from their recommendations.</w:t>
      </w:r>
    </w:p>
    <w:p w14:paraId="0075872C" w14:textId="77777777" w:rsidR="00635E66" w:rsidRPr="00447985" w:rsidRDefault="00EC7E54" w:rsidP="00F825B7">
      <w:pPr>
        <w:numPr>
          <w:ilvl w:val="0"/>
          <w:numId w:val="25"/>
        </w:numPr>
        <w:rPr>
          <w:rFonts w:ascii="Arial" w:hAnsi="Arial" w:cs="Arial"/>
        </w:rPr>
      </w:pPr>
      <w:r w:rsidRPr="00447985">
        <w:rPr>
          <w:rFonts w:ascii="Arial" w:hAnsi="Arial" w:cs="Arial"/>
        </w:rPr>
        <w:t>R</w:t>
      </w:r>
      <w:r w:rsidR="00635E66" w:rsidRPr="00447985">
        <w:rPr>
          <w:rFonts w:ascii="Arial" w:hAnsi="Arial" w:cs="Arial"/>
        </w:rPr>
        <w:t xml:space="preserve">eview of the risks to which the </w:t>
      </w:r>
      <w:r w:rsidRPr="00447985">
        <w:rPr>
          <w:rFonts w:ascii="Arial" w:hAnsi="Arial" w:cs="Arial"/>
        </w:rPr>
        <w:t>establishment</w:t>
      </w:r>
      <w:r w:rsidR="00635E66" w:rsidRPr="00447985">
        <w:rPr>
          <w:rFonts w:ascii="Arial" w:hAnsi="Arial" w:cs="Arial"/>
        </w:rPr>
        <w:t xml:space="preserve"> is exposed and determination of whether systems are in place to mitigate those risks.</w:t>
      </w:r>
    </w:p>
    <w:p w14:paraId="37CF4C7F" w14:textId="77777777" w:rsidR="00635E66" w:rsidRPr="00447985" w:rsidRDefault="00635E66" w:rsidP="00267E10">
      <w:pPr>
        <w:pStyle w:val="DfESOutNumbered"/>
        <w:spacing w:line="276" w:lineRule="auto"/>
        <w:jc w:val="both"/>
        <w:rPr>
          <w:rFonts w:cs="Arial"/>
          <w:sz w:val="22"/>
          <w:szCs w:val="22"/>
          <w:lang w:eastAsia="en-GB"/>
        </w:rPr>
      </w:pPr>
      <w:r w:rsidRPr="00447985">
        <w:rPr>
          <w:rFonts w:cs="Arial"/>
          <w:sz w:val="22"/>
          <w:szCs w:val="22"/>
          <w:lang w:eastAsia="en-GB"/>
        </w:rPr>
        <w:t xml:space="preserve">The </w:t>
      </w:r>
      <w:r w:rsidR="00243AE3" w:rsidRPr="00447985">
        <w:rPr>
          <w:rFonts w:cs="Arial"/>
          <w:sz w:val="22"/>
          <w:szCs w:val="22"/>
          <w:lang w:eastAsia="en-GB"/>
        </w:rPr>
        <w:t>Governing Body</w:t>
      </w:r>
      <w:r w:rsidR="00EC7E54" w:rsidRPr="00447985">
        <w:rPr>
          <w:rFonts w:cs="Arial"/>
          <w:sz w:val="22"/>
          <w:szCs w:val="22"/>
          <w:lang w:eastAsia="en-GB"/>
        </w:rPr>
        <w:t xml:space="preserve"> </w:t>
      </w:r>
      <w:r w:rsidRPr="00447985">
        <w:rPr>
          <w:rFonts w:cs="Arial"/>
          <w:sz w:val="22"/>
          <w:szCs w:val="22"/>
          <w:lang w:eastAsia="en-GB"/>
        </w:rPr>
        <w:t xml:space="preserve">may decide to delegate responsibility for specified matters, where it has power to do so, to individual members or committees. Decisions taken by individual members or committees under delegated powers should be recorded in written minutes available to the </w:t>
      </w:r>
      <w:r w:rsidR="00831421" w:rsidRPr="00447985">
        <w:rPr>
          <w:rFonts w:cs="Arial"/>
          <w:sz w:val="22"/>
          <w:szCs w:val="22"/>
          <w:lang w:eastAsia="en-GB"/>
        </w:rPr>
        <w:t>Governing Body</w:t>
      </w:r>
      <w:r w:rsidRPr="00447985">
        <w:rPr>
          <w:rFonts w:cs="Arial"/>
          <w:sz w:val="22"/>
          <w:szCs w:val="22"/>
          <w:lang w:eastAsia="en-GB"/>
        </w:rPr>
        <w:t xml:space="preserve"> as a whole.</w:t>
      </w:r>
    </w:p>
    <w:p w14:paraId="26B66FBE" w14:textId="0B795A8C" w:rsidR="00635E66" w:rsidRPr="009A483F" w:rsidRDefault="00267E10">
      <w:pPr>
        <w:rPr>
          <w:rFonts w:ascii="Arial" w:hAnsi="Arial" w:cs="Arial"/>
          <w:b/>
        </w:rPr>
      </w:pPr>
      <w:r w:rsidRPr="00447985">
        <w:rPr>
          <w:rFonts w:ascii="Arial" w:hAnsi="Arial" w:cs="Arial"/>
          <w:b/>
        </w:rPr>
        <w:t xml:space="preserve">Finance </w:t>
      </w:r>
      <w:r w:rsidR="007C6D4D" w:rsidRPr="00447985">
        <w:rPr>
          <w:rFonts w:ascii="Arial" w:hAnsi="Arial" w:cs="Arial"/>
          <w:b/>
        </w:rPr>
        <w:t>and</w:t>
      </w:r>
      <w:r w:rsidRPr="00447985">
        <w:rPr>
          <w:rFonts w:ascii="Arial" w:hAnsi="Arial" w:cs="Arial"/>
          <w:b/>
        </w:rPr>
        <w:t xml:space="preserve"> </w:t>
      </w:r>
      <w:r w:rsidR="00BF5C04" w:rsidRPr="009A483F">
        <w:rPr>
          <w:rFonts w:ascii="Arial" w:hAnsi="Arial" w:cs="Arial"/>
          <w:b/>
        </w:rPr>
        <w:t>Staff</w:t>
      </w:r>
      <w:r w:rsidR="00CF32D8">
        <w:rPr>
          <w:rFonts w:ascii="Arial" w:hAnsi="Arial" w:cs="Arial"/>
          <w:b/>
        </w:rPr>
        <w:t xml:space="preserve">ing </w:t>
      </w:r>
      <w:r w:rsidRPr="009A483F">
        <w:rPr>
          <w:rFonts w:ascii="Arial" w:hAnsi="Arial" w:cs="Arial"/>
          <w:b/>
        </w:rPr>
        <w:t>Committee</w:t>
      </w:r>
    </w:p>
    <w:p w14:paraId="3FE99587" w14:textId="09568B9F" w:rsidR="00635E66" w:rsidRPr="009A483F" w:rsidRDefault="000124B6" w:rsidP="00267E10">
      <w:pPr>
        <w:pStyle w:val="DfESOutNumbered"/>
        <w:spacing w:line="276" w:lineRule="auto"/>
        <w:jc w:val="both"/>
        <w:rPr>
          <w:rFonts w:cs="Arial"/>
          <w:sz w:val="22"/>
          <w:szCs w:val="22"/>
          <w:lang w:eastAsia="en-GB"/>
        </w:rPr>
      </w:pPr>
      <w:r w:rsidRPr="009A483F">
        <w:rPr>
          <w:rFonts w:cs="Arial"/>
          <w:sz w:val="22"/>
          <w:szCs w:val="22"/>
          <w:lang w:eastAsia="en-GB"/>
        </w:rPr>
        <w:t xml:space="preserve">The </w:t>
      </w:r>
      <w:r w:rsidR="00C02A8F" w:rsidRPr="009A483F">
        <w:rPr>
          <w:rFonts w:cs="Arial"/>
          <w:sz w:val="22"/>
          <w:szCs w:val="22"/>
          <w:lang w:eastAsia="en-GB"/>
        </w:rPr>
        <w:t>Governing Body</w:t>
      </w:r>
      <w:r w:rsidR="00635E66" w:rsidRPr="009A483F">
        <w:rPr>
          <w:rFonts w:cs="Arial"/>
          <w:sz w:val="22"/>
          <w:szCs w:val="22"/>
          <w:lang w:eastAsia="en-GB"/>
        </w:rPr>
        <w:t xml:space="preserve"> hereby resolves to es</w:t>
      </w:r>
      <w:r w:rsidRPr="009A483F">
        <w:rPr>
          <w:rFonts w:cs="Arial"/>
          <w:sz w:val="22"/>
          <w:szCs w:val="22"/>
          <w:lang w:eastAsia="en-GB"/>
        </w:rPr>
        <w:t xml:space="preserve">tablish a committee of the </w:t>
      </w:r>
      <w:r w:rsidR="00C02A8F" w:rsidRPr="009A483F">
        <w:rPr>
          <w:rFonts w:cs="Arial"/>
          <w:sz w:val="22"/>
          <w:szCs w:val="22"/>
          <w:lang w:eastAsia="en-GB"/>
        </w:rPr>
        <w:t>Governing Body</w:t>
      </w:r>
      <w:r w:rsidR="00635E66" w:rsidRPr="009A483F">
        <w:rPr>
          <w:rFonts w:cs="Arial"/>
          <w:sz w:val="22"/>
          <w:szCs w:val="22"/>
          <w:lang w:eastAsia="en-GB"/>
        </w:rPr>
        <w:t xml:space="preserve"> to be kn</w:t>
      </w:r>
      <w:r w:rsidR="005476A9" w:rsidRPr="009A483F">
        <w:rPr>
          <w:rFonts w:cs="Arial"/>
          <w:sz w:val="22"/>
          <w:szCs w:val="22"/>
          <w:lang w:eastAsia="en-GB"/>
        </w:rPr>
        <w:t xml:space="preserve">own as the Finance and </w:t>
      </w:r>
      <w:r w:rsidR="00BF5C04" w:rsidRPr="009A483F">
        <w:rPr>
          <w:rFonts w:cs="Arial"/>
          <w:sz w:val="22"/>
          <w:szCs w:val="22"/>
          <w:lang w:eastAsia="en-GB"/>
        </w:rPr>
        <w:t>Staf</w:t>
      </w:r>
      <w:r w:rsidR="0074394D" w:rsidRPr="009A483F">
        <w:rPr>
          <w:rFonts w:cs="Arial"/>
          <w:sz w:val="22"/>
          <w:szCs w:val="22"/>
          <w:lang w:eastAsia="en-GB"/>
        </w:rPr>
        <w:t>f</w:t>
      </w:r>
      <w:r w:rsidR="00CF32D8">
        <w:rPr>
          <w:rFonts w:cs="Arial"/>
          <w:sz w:val="22"/>
          <w:szCs w:val="22"/>
          <w:lang w:eastAsia="en-GB"/>
        </w:rPr>
        <w:t>ing</w:t>
      </w:r>
      <w:r w:rsidR="005476A9" w:rsidRPr="009A483F">
        <w:rPr>
          <w:rFonts w:cs="Arial"/>
          <w:sz w:val="22"/>
          <w:szCs w:val="22"/>
          <w:lang w:eastAsia="en-GB"/>
        </w:rPr>
        <w:t xml:space="preserve"> </w:t>
      </w:r>
      <w:r w:rsidR="00F41A81" w:rsidRPr="009A483F">
        <w:rPr>
          <w:rFonts w:cs="Arial"/>
          <w:sz w:val="22"/>
          <w:szCs w:val="22"/>
          <w:lang w:eastAsia="en-GB"/>
        </w:rPr>
        <w:t xml:space="preserve">Committee and will cover Finance, </w:t>
      </w:r>
      <w:r w:rsidR="00645F52">
        <w:rPr>
          <w:rFonts w:cs="Arial"/>
          <w:sz w:val="22"/>
          <w:szCs w:val="22"/>
          <w:lang w:eastAsia="en-GB"/>
        </w:rPr>
        <w:t xml:space="preserve">|Audit and Risk, </w:t>
      </w:r>
      <w:r w:rsidR="00F41A81" w:rsidRPr="009A483F">
        <w:rPr>
          <w:rFonts w:cs="Arial"/>
          <w:sz w:val="22"/>
          <w:szCs w:val="22"/>
          <w:lang w:eastAsia="en-GB"/>
        </w:rPr>
        <w:t>Personnel</w:t>
      </w:r>
      <w:r w:rsidR="0074394D" w:rsidRPr="009A483F">
        <w:rPr>
          <w:rFonts w:cs="Arial"/>
          <w:sz w:val="22"/>
          <w:szCs w:val="22"/>
          <w:lang w:eastAsia="en-GB"/>
        </w:rPr>
        <w:t xml:space="preserve">, Health and Safety </w:t>
      </w:r>
      <w:r w:rsidR="00F41A81" w:rsidRPr="009A483F">
        <w:rPr>
          <w:rFonts w:cs="Arial"/>
          <w:sz w:val="22"/>
          <w:szCs w:val="22"/>
          <w:lang w:eastAsia="en-GB"/>
        </w:rPr>
        <w:t>and Premises.</w:t>
      </w:r>
    </w:p>
    <w:p w14:paraId="7F1A3D26" w14:textId="53855882" w:rsidR="00635E66" w:rsidRPr="009A483F" w:rsidRDefault="00635E66" w:rsidP="00267E10">
      <w:pPr>
        <w:pStyle w:val="DfESOutNumbered"/>
        <w:spacing w:line="276" w:lineRule="auto"/>
        <w:jc w:val="both"/>
        <w:rPr>
          <w:rFonts w:cs="Arial"/>
          <w:sz w:val="22"/>
          <w:szCs w:val="22"/>
          <w:lang w:eastAsia="en-GB"/>
        </w:rPr>
      </w:pPr>
      <w:r w:rsidRPr="009A483F">
        <w:rPr>
          <w:rFonts w:cs="Arial"/>
          <w:sz w:val="22"/>
          <w:szCs w:val="22"/>
          <w:lang w:eastAsia="en-GB"/>
        </w:rPr>
        <w:t xml:space="preserve">The chair, members and secretary of the </w:t>
      </w:r>
      <w:r w:rsidR="005476A9" w:rsidRPr="009A483F">
        <w:rPr>
          <w:rFonts w:cs="Arial"/>
          <w:sz w:val="22"/>
          <w:szCs w:val="22"/>
          <w:lang w:eastAsia="en-GB"/>
        </w:rPr>
        <w:t xml:space="preserve">Finance and </w:t>
      </w:r>
      <w:r w:rsidR="00BF5C04" w:rsidRPr="009A483F">
        <w:rPr>
          <w:rFonts w:cs="Arial"/>
          <w:sz w:val="22"/>
          <w:szCs w:val="22"/>
          <w:lang w:eastAsia="en-GB"/>
        </w:rPr>
        <w:t>Staff</w:t>
      </w:r>
      <w:r w:rsidR="00CF32D8">
        <w:rPr>
          <w:rFonts w:cs="Arial"/>
          <w:sz w:val="22"/>
          <w:szCs w:val="22"/>
          <w:lang w:eastAsia="en-GB"/>
        </w:rPr>
        <w:t>ing</w:t>
      </w:r>
      <w:r w:rsidRPr="009A483F">
        <w:rPr>
          <w:rFonts w:cs="Arial"/>
          <w:sz w:val="22"/>
          <w:szCs w:val="22"/>
          <w:lang w:eastAsia="en-GB"/>
        </w:rPr>
        <w:t xml:space="preserve"> Commit</w:t>
      </w:r>
      <w:r w:rsidR="000124B6" w:rsidRPr="009A483F">
        <w:rPr>
          <w:rFonts w:cs="Arial"/>
          <w:sz w:val="22"/>
          <w:szCs w:val="22"/>
          <w:lang w:eastAsia="en-GB"/>
        </w:rPr>
        <w:t>tee shall be non-executive</w:t>
      </w:r>
      <w:r w:rsidRPr="009A483F">
        <w:rPr>
          <w:rFonts w:cs="Arial"/>
          <w:sz w:val="22"/>
          <w:szCs w:val="22"/>
          <w:lang w:eastAsia="en-GB"/>
        </w:rPr>
        <w:t xml:space="preserve"> members and shall be appo</w:t>
      </w:r>
      <w:r w:rsidR="000124B6" w:rsidRPr="009A483F">
        <w:rPr>
          <w:rFonts w:cs="Arial"/>
          <w:sz w:val="22"/>
          <w:szCs w:val="22"/>
          <w:lang w:eastAsia="en-GB"/>
        </w:rPr>
        <w:t xml:space="preserve">inted by the </w:t>
      </w:r>
      <w:r w:rsidR="00C02A8F" w:rsidRPr="009A483F">
        <w:rPr>
          <w:rFonts w:cs="Arial"/>
          <w:sz w:val="22"/>
          <w:szCs w:val="22"/>
          <w:lang w:eastAsia="en-GB"/>
        </w:rPr>
        <w:t>Governing Body</w:t>
      </w:r>
      <w:r w:rsidR="000124B6" w:rsidRPr="009A483F">
        <w:rPr>
          <w:rFonts w:cs="Arial"/>
          <w:sz w:val="22"/>
          <w:szCs w:val="22"/>
          <w:lang w:eastAsia="en-GB"/>
        </w:rPr>
        <w:t xml:space="preserve">. The chair shall be a non-executive member of the </w:t>
      </w:r>
      <w:r w:rsidR="00C02A8F" w:rsidRPr="009A483F">
        <w:rPr>
          <w:rFonts w:cs="Arial"/>
          <w:sz w:val="22"/>
          <w:szCs w:val="22"/>
          <w:lang w:eastAsia="en-GB"/>
        </w:rPr>
        <w:t>Governing Body</w:t>
      </w:r>
      <w:r w:rsidR="000124B6" w:rsidRPr="009A483F">
        <w:rPr>
          <w:rFonts w:cs="Arial"/>
          <w:sz w:val="22"/>
          <w:szCs w:val="22"/>
          <w:lang w:eastAsia="en-GB"/>
        </w:rPr>
        <w:t xml:space="preserve"> other than its chair.</w:t>
      </w:r>
    </w:p>
    <w:p w14:paraId="2CA8C43B" w14:textId="42CFB813" w:rsidR="00635E66" w:rsidRPr="009A483F" w:rsidRDefault="00BF5C04" w:rsidP="00267E10">
      <w:pPr>
        <w:pStyle w:val="DfESOutNumbered"/>
        <w:spacing w:line="276" w:lineRule="auto"/>
        <w:jc w:val="both"/>
        <w:rPr>
          <w:rFonts w:cs="Arial"/>
          <w:sz w:val="22"/>
          <w:szCs w:val="22"/>
          <w:lang w:eastAsia="en-GB"/>
        </w:rPr>
      </w:pPr>
      <w:r w:rsidRPr="00DF0C1A">
        <w:rPr>
          <w:rFonts w:cs="Arial"/>
          <w:sz w:val="22"/>
          <w:szCs w:val="22"/>
          <w:lang w:eastAsia="en-GB"/>
        </w:rPr>
        <w:t xml:space="preserve">The </w:t>
      </w:r>
      <w:r w:rsidR="00635E66" w:rsidRPr="00DF0C1A">
        <w:rPr>
          <w:rFonts w:cs="Arial"/>
          <w:sz w:val="22"/>
          <w:szCs w:val="22"/>
          <w:lang w:eastAsia="en-GB"/>
        </w:rPr>
        <w:t xml:space="preserve">minutes of meetings of the </w:t>
      </w:r>
      <w:r w:rsidR="005476A9" w:rsidRPr="00DF0C1A">
        <w:rPr>
          <w:rFonts w:cs="Arial"/>
          <w:sz w:val="22"/>
          <w:szCs w:val="22"/>
          <w:lang w:eastAsia="en-GB"/>
        </w:rPr>
        <w:t xml:space="preserve">Finance and </w:t>
      </w:r>
      <w:r w:rsidRPr="00DF0C1A">
        <w:rPr>
          <w:rFonts w:cs="Arial"/>
          <w:sz w:val="22"/>
          <w:szCs w:val="22"/>
          <w:lang w:eastAsia="en-GB"/>
        </w:rPr>
        <w:t>Staff</w:t>
      </w:r>
      <w:r w:rsidR="00CF32D8">
        <w:rPr>
          <w:rFonts w:cs="Arial"/>
          <w:sz w:val="22"/>
          <w:szCs w:val="22"/>
          <w:lang w:eastAsia="en-GB"/>
        </w:rPr>
        <w:t>ing</w:t>
      </w:r>
      <w:r w:rsidR="0074394D" w:rsidRPr="00DF0C1A">
        <w:rPr>
          <w:rFonts w:cs="Arial"/>
          <w:sz w:val="22"/>
          <w:szCs w:val="22"/>
          <w:lang w:eastAsia="en-GB"/>
        </w:rPr>
        <w:t xml:space="preserve"> </w:t>
      </w:r>
      <w:r w:rsidR="00635E66" w:rsidRPr="00DF0C1A">
        <w:rPr>
          <w:rFonts w:cs="Arial"/>
          <w:sz w:val="22"/>
          <w:szCs w:val="22"/>
          <w:lang w:eastAsia="en-GB"/>
        </w:rPr>
        <w:t>Commi</w:t>
      </w:r>
      <w:r w:rsidR="000124B6" w:rsidRPr="00DF0C1A">
        <w:rPr>
          <w:rFonts w:cs="Arial"/>
          <w:sz w:val="22"/>
          <w:szCs w:val="22"/>
          <w:lang w:eastAsia="en-GB"/>
        </w:rPr>
        <w:t xml:space="preserve">ttee </w:t>
      </w:r>
      <w:r w:rsidR="0074394D" w:rsidRPr="00DF0C1A">
        <w:rPr>
          <w:rFonts w:cs="Arial"/>
          <w:sz w:val="22"/>
          <w:szCs w:val="22"/>
          <w:lang w:eastAsia="en-GB"/>
        </w:rPr>
        <w:t xml:space="preserve">will be presented to </w:t>
      </w:r>
      <w:r w:rsidR="000124B6" w:rsidRPr="00DF0C1A">
        <w:rPr>
          <w:rFonts w:cs="Arial"/>
          <w:sz w:val="22"/>
          <w:szCs w:val="22"/>
          <w:lang w:eastAsia="en-GB"/>
        </w:rPr>
        <w:t xml:space="preserve">the </w:t>
      </w:r>
      <w:r w:rsidR="00C02A8F" w:rsidRPr="00DF0C1A">
        <w:rPr>
          <w:rFonts w:cs="Arial"/>
          <w:sz w:val="22"/>
          <w:szCs w:val="22"/>
          <w:lang w:eastAsia="en-GB"/>
        </w:rPr>
        <w:t>Governing Body</w:t>
      </w:r>
      <w:r w:rsidR="0074394D" w:rsidRPr="00DF0C1A">
        <w:rPr>
          <w:rFonts w:cs="Arial"/>
          <w:sz w:val="22"/>
          <w:szCs w:val="22"/>
          <w:lang w:eastAsia="en-GB"/>
        </w:rPr>
        <w:t xml:space="preserve"> at the termly meeting</w:t>
      </w:r>
      <w:r w:rsidR="00635E66" w:rsidRPr="00DF0C1A">
        <w:rPr>
          <w:rFonts w:cs="Arial"/>
          <w:sz w:val="22"/>
          <w:szCs w:val="22"/>
          <w:lang w:eastAsia="en-GB"/>
        </w:rPr>
        <w:t>.</w:t>
      </w:r>
    </w:p>
    <w:p w14:paraId="617CD4C9" w14:textId="35D59947" w:rsidR="00C02A8F" w:rsidRPr="009A483F" w:rsidRDefault="00635E66" w:rsidP="00267E10">
      <w:pPr>
        <w:pStyle w:val="DfESOutNumbered"/>
        <w:spacing w:line="276" w:lineRule="auto"/>
        <w:jc w:val="both"/>
        <w:rPr>
          <w:rFonts w:cs="Arial"/>
          <w:sz w:val="22"/>
          <w:szCs w:val="22"/>
          <w:lang w:eastAsia="en-GB"/>
        </w:rPr>
      </w:pPr>
      <w:r w:rsidRPr="009A483F">
        <w:rPr>
          <w:rFonts w:cs="Arial"/>
          <w:sz w:val="22"/>
          <w:szCs w:val="22"/>
          <w:lang w:eastAsia="en-GB"/>
        </w:rPr>
        <w:t xml:space="preserve">The </w:t>
      </w:r>
      <w:sdt>
        <w:sdtPr>
          <w:rPr>
            <w:rFonts w:cs="Arial"/>
            <w:sz w:val="22"/>
            <w:szCs w:val="22"/>
            <w:lang w:eastAsia="en-GB"/>
          </w:rPr>
          <w:alias w:val="Please enter as appropriate"/>
          <w:tag w:val="Please enter as appropriate"/>
          <w:id w:val="-587006928"/>
          <w:placeholder>
            <w:docPart w:val="E4ED873C394C47CFA985181765C35041"/>
          </w:placeholder>
        </w:sdtPr>
        <w:sdtEndPr>
          <w:rPr>
            <w:rStyle w:val="PlaceholderText"/>
            <w:color w:val="808080"/>
            <w:lang w:eastAsia="en-US"/>
          </w:rPr>
        </w:sdtEndPr>
        <w:sdtContent>
          <w:r w:rsidR="00447985" w:rsidRPr="009A483F">
            <w:rPr>
              <w:rFonts w:cs="Arial"/>
              <w:sz w:val="22"/>
              <w:szCs w:val="22"/>
              <w:lang w:eastAsia="en-GB"/>
            </w:rPr>
            <w:t>Assistant Vice Principal - Business &amp; Finance</w:t>
          </w:r>
        </w:sdtContent>
      </w:sdt>
      <w:r w:rsidRPr="009A483F">
        <w:rPr>
          <w:rFonts w:cs="Arial"/>
          <w:sz w:val="22"/>
          <w:szCs w:val="22"/>
          <w:lang w:eastAsia="en-GB"/>
        </w:rPr>
        <w:t xml:space="preserve"> will normally attend meetings of the Committee.</w:t>
      </w:r>
    </w:p>
    <w:p w14:paraId="0CFC1C8F" w14:textId="77777777" w:rsidR="00635E66" w:rsidRPr="009A483F" w:rsidRDefault="000124B6" w:rsidP="00267E10">
      <w:pPr>
        <w:pStyle w:val="DfESOutNumbered"/>
        <w:spacing w:line="276" w:lineRule="auto"/>
        <w:jc w:val="both"/>
        <w:rPr>
          <w:rFonts w:cs="Arial"/>
          <w:sz w:val="22"/>
          <w:szCs w:val="22"/>
          <w:lang w:eastAsia="en-GB"/>
        </w:rPr>
      </w:pPr>
      <w:r w:rsidRPr="009A483F">
        <w:rPr>
          <w:rFonts w:cs="Arial"/>
          <w:sz w:val="22"/>
          <w:szCs w:val="22"/>
          <w:lang w:eastAsia="en-GB"/>
        </w:rPr>
        <w:t xml:space="preserve">The </w:t>
      </w:r>
      <w:r w:rsidR="00C02A8F" w:rsidRPr="009A483F">
        <w:rPr>
          <w:rFonts w:cs="Arial"/>
          <w:sz w:val="22"/>
          <w:szCs w:val="22"/>
          <w:lang w:eastAsia="en-GB"/>
        </w:rPr>
        <w:t>Governing Body</w:t>
      </w:r>
      <w:r w:rsidR="00635E66" w:rsidRPr="009A483F">
        <w:rPr>
          <w:rFonts w:cs="Arial"/>
          <w:sz w:val="22"/>
          <w:szCs w:val="22"/>
          <w:lang w:eastAsia="en-GB"/>
        </w:rPr>
        <w:t xml:space="preserve"> shall determine how often the Committee shall meet. </w:t>
      </w:r>
      <w:r w:rsidR="0074394D" w:rsidRPr="009A483F">
        <w:rPr>
          <w:rFonts w:cs="Arial"/>
          <w:sz w:val="22"/>
          <w:szCs w:val="22"/>
          <w:lang w:eastAsia="en-GB"/>
        </w:rPr>
        <w:t>Normally this is once a term but t</w:t>
      </w:r>
      <w:r w:rsidR="00635E66" w:rsidRPr="009A483F">
        <w:rPr>
          <w:rFonts w:cs="Arial"/>
          <w:sz w:val="22"/>
          <w:szCs w:val="22"/>
          <w:lang w:eastAsia="en-GB"/>
        </w:rPr>
        <w:t>he</w:t>
      </w:r>
      <w:r w:rsidR="0050484F" w:rsidRPr="009A483F">
        <w:rPr>
          <w:rFonts w:cs="Arial"/>
          <w:sz w:val="22"/>
          <w:szCs w:val="22"/>
        </w:rPr>
        <w:t xml:space="preserve"> </w:t>
      </w:r>
      <w:sdt>
        <w:sdtPr>
          <w:rPr>
            <w:rFonts w:cs="Arial"/>
            <w:sz w:val="22"/>
            <w:szCs w:val="22"/>
            <w:lang w:eastAsia="en-GB"/>
          </w:rPr>
          <w:alias w:val="Please enter as appropriate"/>
          <w:tag w:val="Please enter as appropriate"/>
          <w:id w:val="1291709661"/>
          <w:placeholder>
            <w:docPart w:val="3392400B3F484A4183CB590559E6E119"/>
          </w:placeholder>
        </w:sdtPr>
        <w:sdtEndPr>
          <w:rPr>
            <w:rStyle w:val="PlaceholderText"/>
            <w:color w:val="808080"/>
            <w:lang w:eastAsia="en-US"/>
          </w:rPr>
        </w:sdtEndPr>
        <w:sdtContent>
          <w:r w:rsidR="00447985" w:rsidRPr="009A483F">
            <w:rPr>
              <w:rFonts w:cs="Arial"/>
              <w:sz w:val="22"/>
              <w:szCs w:val="22"/>
              <w:lang w:eastAsia="en-GB"/>
            </w:rPr>
            <w:t>Principal</w:t>
          </w:r>
        </w:sdtContent>
      </w:sdt>
      <w:r w:rsidR="00684F1D" w:rsidRPr="009A483F">
        <w:rPr>
          <w:rStyle w:val="PlaceholderText"/>
          <w:rFonts w:cs="Arial"/>
          <w:sz w:val="22"/>
          <w:szCs w:val="22"/>
        </w:rPr>
        <w:t xml:space="preserve"> </w:t>
      </w:r>
      <w:r w:rsidR="00635E66" w:rsidRPr="009A483F">
        <w:rPr>
          <w:rFonts w:cs="Arial"/>
          <w:sz w:val="22"/>
          <w:szCs w:val="22"/>
          <w:lang w:eastAsia="en-GB"/>
        </w:rPr>
        <w:t>may request a meeting if he or she considers one necessary.</w:t>
      </w:r>
    </w:p>
    <w:p w14:paraId="3EE03EE4" w14:textId="77777777" w:rsidR="00635E66" w:rsidRPr="009A483F" w:rsidRDefault="00635E66">
      <w:pPr>
        <w:rPr>
          <w:rFonts w:ascii="Arial" w:hAnsi="Arial" w:cs="Arial"/>
          <w:b/>
        </w:rPr>
      </w:pPr>
      <w:r w:rsidRPr="009A483F">
        <w:rPr>
          <w:rFonts w:ascii="Arial" w:hAnsi="Arial" w:cs="Arial"/>
          <w:b/>
        </w:rPr>
        <w:t>Authority</w:t>
      </w:r>
    </w:p>
    <w:p w14:paraId="3BD9795C" w14:textId="4F10FA84" w:rsidR="00635E66" w:rsidRPr="00447985" w:rsidRDefault="00635E66" w:rsidP="00267E10">
      <w:pPr>
        <w:pStyle w:val="DfESOutNumbered"/>
        <w:spacing w:line="276" w:lineRule="auto"/>
        <w:jc w:val="both"/>
        <w:rPr>
          <w:rFonts w:cs="Arial"/>
          <w:sz w:val="22"/>
          <w:szCs w:val="22"/>
          <w:lang w:eastAsia="en-GB"/>
        </w:rPr>
      </w:pPr>
      <w:r w:rsidRPr="009A483F">
        <w:rPr>
          <w:rFonts w:cs="Arial"/>
          <w:sz w:val="22"/>
          <w:szCs w:val="22"/>
          <w:lang w:eastAsia="en-GB"/>
        </w:rPr>
        <w:t xml:space="preserve">The </w:t>
      </w:r>
      <w:r w:rsidR="005476A9" w:rsidRPr="009A483F">
        <w:rPr>
          <w:rFonts w:cs="Arial"/>
          <w:sz w:val="22"/>
          <w:szCs w:val="22"/>
          <w:lang w:eastAsia="en-GB"/>
        </w:rPr>
        <w:t xml:space="preserve">Finance and </w:t>
      </w:r>
      <w:r w:rsidR="00BF5C04" w:rsidRPr="009A483F">
        <w:rPr>
          <w:rFonts w:cs="Arial"/>
          <w:sz w:val="22"/>
          <w:szCs w:val="22"/>
          <w:lang w:eastAsia="en-GB"/>
        </w:rPr>
        <w:t>Staff</w:t>
      </w:r>
      <w:r w:rsidR="00CF32D8">
        <w:rPr>
          <w:rFonts w:cs="Arial"/>
          <w:sz w:val="22"/>
          <w:szCs w:val="22"/>
          <w:lang w:eastAsia="en-GB"/>
        </w:rPr>
        <w:t>ing</w:t>
      </w:r>
      <w:r w:rsidR="0074394D" w:rsidRPr="009A483F">
        <w:rPr>
          <w:rFonts w:cs="Arial"/>
          <w:sz w:val="22"/>
          <w:szCs w:val="22"/>
          <w:lang w:eastAsia="en-GB"/>
        </w:rPr>
        <w:t xml:space="preserve"> </w:t>
      </w:r>
      <w:r w:rsidRPr="009A483F">
        <w:rPr>
          <w:rFonts w:cs="Arial"/>
          <w:sz w:val="22"/>
          <w:szCs w:val="22"/>
          <w:lang w:eastAsia="en-GB"/>
        </w:rPr>
        <w:t>Committee is an advisory body with no executive powers</w:t>
      </w:r>
      <w:r w:rsidRPr="00447985">
        <w:rPr>
          <w:rFonts w:cs="Arial"/>
          <w:sz w:val="22"/>
          <w:szCs w:val="22"/>
          <w:lang w:eastAsia="en-GB"/>
        </w:rPr>
        <w:t>. Howeve</w:t>
      </w:r>
      <w:r w:rsidR="000124B6" w:rsidRPr="00447985">
        <w:rPr>
          <w:rFonts w:cs="Arial"/>
          <w:sz w:val="22"/>
          <w:szCs w:val="22"/>
          <w:lang w:eastAsia="en-GB"/>
        </w:rPr>
        <w:t xml:space="preserve">r, it is authorised by the </w:t>
      </w:r>
      <w:r w:rsidR="00C02A8F" w:rsidRPr="00447985">
        <w:rPr>
          <w:rFonts w:cs="Arial"/>
          <w:sz w:val="22"/>
          <w:szCs w:val="22"/>
          <w:lang w:eastAsia="en-GB"/>
        </w:rPr>
        <w:t>Governing Body</w:t>
      </w:r>
      <w:r w:rsidRPr="00447985">
        <w:rPr>
          <w:rFonts w:cs="Arial"/>
          <w:sz w:val="22"/>
          <w:szCs w:val="22"/>
          <w:lang w:eastAsia="en-GB"/>
        </w:rPr>
        <w:t xml:space="preserve"> to investigate any activity within its terms of reference, and to seek any information it requires from staff, </w:t>
      </w:r>
      <w:r w:rsidR="00C02A8F" w:rsidRPr="00447985">
        <w:rPr>
          <w:rFonts w:cs="Arial"/>
          <w:sz w:val="22"/>
          <w:szCs w:val="22"/>
          <w:lang w:eastAsia="en-GB"/>
        </w:rPr>
        <w:t>which</w:t>
      </w:r>
      <w:r w:rsidRPr="00447985">
        <w:rPr>
          <w:rFonts w:cs="Arial"/>
          <w:sz w:val="22"/>
          <w:szCs w:val="22"/>
          <w:lang w:eastAsia="en-GB"/>
        </w:rPr>
        <w:t xml:space="preserve"> are requested to co-operate with the Committee in the conduct of its inquiries.</w:t>
      </w:r>
    </w:p>
    <w:p w14:paraId="211191AB" w14:textId="5AF3C582" w:rsidR="00635E66" w:rsidRPr="00447985" w:rsidRDefault="00635E66" w:rsidP="00267E10">
      <w:pPr>
        <w:pStyle w:val="DfESOutNumbered"/>
        <w:spacing w:line="276" w:lineRule="auto"/>
        <w:jc w:val="both"/>
        <w:rPr>
          <w:rFonts w:cs="Arial"/>
          <w:sz w:val="22"/>
          <w:szCs w:val="22"/>
          <w:lang w:eastAsia="en-GB"/>
        </w:rPr>
      </w:pPr>
      <w:r w:rsidRPr="00447985">
        <w:rPr>
          <w:rFonts w:cs="Arial"/>
          <w:sz w:val="22"/>
          <w:szCs w:val="22"/>
          <w:lang w:eastAsia="en-GB"/>
        </w:rPr>
        <w:t xml:space="preserve">The </w:t>
      </w:r>
      <w:r w:rsidR="005476A9" w:rsidRPr="00447985">
        <w:rPr>
          <w:rFonts w:cs="Arial"/>
          <w:sz w:val="22"/>
          <w:szCs w:val="22"/>
          <w:lang w:eastAsia="en-GB"/>
        </w:rPr>
        <w:t xml:space="preserve">Finance and </w:t>
      </w:r>
      <w:r w:rsidR="00BF5C04" w:rsidRPr="00447985">
        <w:rPr>
          <w:rFonts w:cs="Arial"/>
          <w:sz w:val="22"/>
          <w:szCs w:val="22"/>
          <w:lang w:eastAsia="en-GB"/>
        </w:rPr>
        <w:t>Staff</w:t>
      </w:r>
      <w:r w:rsidR="00CF32D8">
        <w:rPr>
          <w:rFonts w:cs="Arial"/>
          <w:sz w:val="22"/>
          <w:szCs w:val="22"/>
          <w:lang w:eastAsia="en-GB"/>
        </w:rPr>
        <w:t>ing</w:t>
      </w:r>
      <w:r w:rsidRPr="00447985">
        <w:rPr>
          <w:rFonts w:cs="Arial"/>
          <w:sz w:val="22"/>
          <w:szCs w:val="22"/>
          <w:lang w:eastAsia="en-GB"/>
        </w:rPr>
        <w:t xml:space="preserve"> Committee is authorised to obtain independent professional advice if it considers this necessary.</w:t>
      </w:r>
    </w:p>
    <w:p w14:paraId="3A0E1F65" w14:textId="77777777" w:rsidR="00635E66" w:rsidRPr="00447985" w:rsidRDefault="00635E66">
      <w:pPr>
        <w:rPr>
          <w:rFonts w:ascii="Arial" w:hAnsi="Arial" w:cs="Arial"/>
          <w:b/>
        </w:rPr>
      </w:pPr>
      <w:r w:rsidRPr="00447985">
        <w:rPr>
          <w:rFonts w:ascii="Arial" w:hAnsi="Arial" w:cs="Arial"/>
          <w:b/>
        </w:rPr>
        <w:t>Duties</w:t>
      </w:r>
    </w:p>
    <w:p w14:paraId="4AD72A1A" w14:textId="6B1FB88F" w:rsidR="00635E66" w:rsidRPr="00447985" w:rsidRDefault="00635E66" w:rsidP="00267E10">
      <w:pPr>
        <w:jc w:val="both"/>
        <w:rPr>
          <w:rFonts w:ascii="Arial" w:hAnsi="Arial" w:cs="Arial"/>
        </w:rPr>
      </w:pPr>
      <w:r w:rsidRPr="009A483F">
        <w:rPr>
          <w:rFonts w:ascii="Arial" w:eastAsia="Times New Roman" w:hAnsi="Arial" w:cs="Arial"/>
          <w:lang w:eastAsia="en-GB"/>
        </w:rPr>
        <w:t xml:space="preserve">The specific duties of the </w:t>
      </w:r>
      <w:r w:rsidR="005476A9" w:rsidRPr="009A483F">
        <w:rPr>
          <w:rFonts w:ascii="Arial" w:eastAsia="Times New Roman" w:hAnsi="Arial" w:cs="Arial"/>
          <w:lang w:eastAsia="en-GB"/>
        </w:rPr>
        <w:t xml:space="preserve">Finance and </w:t>
      </w:r>
      <w:r w:rsidR="00BF5C04" w:rsidRPr="009A483F">
        <w:rPr>
          <w:rFonts w:ascii="Arial" w:eastAsia="Times New Roman" w:hAnsi="Arial" w:cs="Arial"/>
          <w:lang w:eastAsia="en-GB"/>
        </w:rPr>
        <w:t>Staff</w:t>
      </w:r>
      <w:r w:rsidR="00CF32D8">
        <w:rPr>
          <w:rFonts w:ascii="Arial" w:eastAsia="Times New Roman" w:hAnsi="Arial" w:cs="Arial"/>
          <w:lang w:eastAsia="en-GB"/>
        </w:rPr>
        <w:t>ing</w:t>
      </w:r>
      <w:r w:rsidR="0074394D" w:rsidRPr="009A483F">
        <w:rPr>
          <w:rFonts w:ascii="Arial" w:eastAsia="Times New Roman" w:hAnsi="Arial" w:cs="Arial"/>
          <w:lang w:eastAsia="en-GB"/>
        </w:rPr>
        <w:t xml:space="preserve"> </w:t>
      </w:r>
      <w:r w:rsidRPr="009A483F">
        <w:rPr>
          <w:rFonts w:ascii="Arial" w:eastAsia="Times New Roman" w:hAnsi="Arial" w:cs="Arial"/>
          <w:lang w:eastAsia="en-GB"/>
        </w:rPr>
        <w:t>Committee shall</w:t>
      </w:r>
      <w:r w:rsidRPr="00447985">
        <w:rPr>
          <w:rFonts w:ascii="Arial" w:eastAsia="Times New Roman" w:hAnsi="Arial" w:cs="Arial"/>
          <w:lang w:eastAsia="en-GB"/>
        </w:rPr>
        <w:t xml:space="preserve"> be to</w:t>
      </w:r>
      <w:r w:rsidRPr="00447985">
        <w:rPr>
          <w:rFonts w:ascii="Arial" w:hAnsi="Arial" w:cs="Arial"/>
        </w:rPr>
        <w:t>:</w:t>
      </w:r>
    </w:p>
    <w:p w14:paraId="3B76FB11" w14:textId="77777777" w:rsidR="00635E66" w:rsidRPr="00447985" w:rsidRDefault="00C02A8F" w:rsidP="00831421">
      <w:pPr>
        <w:pStyle w:val="ColorfulList-Accent11"/>
        <w:numPr>
          <w:ilvl w:val="0"/>
          <w:numId w:val="24"/>
        </w:numPr>
        <w:spacing w:line="240" w:lineRule="auto"/>
        <w:jc w:val="both"/>
        <w:rPr>
          <w:rFonts w:ascii="Arial" w:hAnsi="Arial" w:cs="Arial"/>
        </w:rPr>
      </w:pPr>
      <w:r w:rsidRPr="00447985">
        <w:rPr>
          <w:rFonts w:ascii="Arial" w:hAnsi="Arial" w:cs="Arial"/>
        </w:rPr>
        <w:lastRenderedPageBreak/>
        <w:t>R</w:t>
      </w:r>
      <w:r w:rsidR="00635E66" w:rsidRPr="00447985">
        <w:rPr>
          <w:rFonts w:ascii="Arial" w:hAnsi="Arial" w:cs="Arial"/>
        </w:rPr>
        <w:t>eview the Annual Budget in detail and to ma</w:t>
      </w:r>
      <w:r w:rsidR="00831421" w:rsidRPr="00447985">
        <w:rPr>
          <w:rFonts w:ascii="Arial" w:hAnsi="Arial" w:cs="Arial"/>
        </w:rPr>
        <w:t>ke recommendations to the Governing Body.</w:t>
      </w:r>
    </w:p>
    <w:p w14:paraId="0CF46878" w14:textId="64673C76" w:rsidR="007D0EE2" w:rsidRPr="0034061E" w:rsidRDefault="00C02A8F" w:rsidP="0034061E">
      <w:pPr>
        <w:numPr>
          <w:ilvl w:val="0"/>
          <w:numId w:val="24"/>
        </w:numPr>
        <w:spacing w:line="240" w:lineRule="auto"/>
        <w:jc w:val="both"/>
        <w:rPr>
          <w:rFonts w:ascii="Arial" w:hAnsi="Arial" w:cs="Arial"/>
        </w:rPr>
      </w:pPr>
      <w:r w:rsidRPr="00447985">
        <w:rPr>
          <w:rFonts w:ascii="Arial" w:hAnsi="Arial" w:cs="Arial"/>
        </w:rPr>
        <w:t>R</w:t>
      </w:r>
      <w:r w:rsidR="00635E66" w:rsidRPr="00447985">
        <w:rPr>
          <w:rFonts w:ascii="Arial" w:hAnsi="Arial" w:cs="Arial"/>
        </w:rPr>
        <w:t xml:space="preserve">eview the internal </w:t>
      </w:r>
      <w:r w:rsidR="00A92341" w:rsidRPr="00447985">
        <w:rPr>
          <w:rFonts w:ascii="Arial" w:hAnsi="Arial" w:cs="Arial"/>
        </w:rPr>
        <w:t>or</w:t>
      </w:r>
      <w:r w:rsidR="00635E66" w:rsidRPr="00447985">
        <w:rPr>
          <w:rFonts w:ascii="Arial" w:hAnsi="Arial" w:cs="Arial"/>
        </w:rPr>
        <w:t xml:space="preserve"> external </w:t>
      </w:r>
      <w:r w:rsidRPr="00447985">
        <w:rPr>
          <w:rFonts w:ascii="Arial" w:hAnsi="Arial" w:cs="Arial"/>
        </w:rPr>
        <w:t xml:space="preserve">accounts </w:t>
      </w:r>
      <w:r w:rsidR="00A92341" w:rsidRPr="00447985">
        <w:rPr>
          <w:rFonts w:ascii="Arial" w:hAnsi="Arial" w:cs="Arial"/>
        </w:rPr>
        <w:t xml:space="preserve">if appropriate, </w:t>
      </w:r>
      <w:r w:rsidR="00635E66" w:rsidRPr="00447985">
        <w:rPr>
          <w:rFonts w:ascii="Arial" w:hAnsi="Arial" w:cs="Arial"/>
        </w:rPr>
        <w:t>and reports to ensure t</w:t>
      </w:r>
      <w:r w:rsidRPr="00447985">
        <w:rPr>
          <w:rFonts w:ascii="Arial" w:hAnsi="Arial" w:cs="Arial"/>
        </w:rPr>
        <w:t>hat they reflect best practice</w:t>
      </w:r>
      <w:r w:rsidR="00831421" w:rsidRPr="00447985">
        <w:rPr>
          <w:rFonts w:ascii="Arial" w:hAnsi="Arial" w:cs="Arial"/>
        </w:rPr>
        <w:t>.</w:t>
      </w:r>
    </w:p>
    <w:p w14:paraId="03DA1F45" w14:textId="3AF82A21" w:rsidR="00635E66" w:rsidRPr="00447985" w:rsidRDefault="00C02A8F" w:rsidP="00831421">
      <w:pPr>
        <w:numPr>
          <w:ilvl w:val="0"/>
          <w:numId w:val="24"/>
        </w:numPr>
        <w:spacing w:line="240" w:lineRule="auto"/>
        <w:jc w:val="both"/>
        <w:rPr>
          <w:rFonts w:ascii="Arial" w:hAnsi="Arial" w:cs="Arial"/>
        </w:rPr>
      </w:pPr>
      <w:r w:rsidRPr="00447985">
        <w:rPr>
          <w:rFonts w:ascii="Arial" w:hAnsi="Arial" w:cs="Arial"/>
        </w:rPr>
        <w:t>D</w:t>
      </w:r>
      <w:r w:rsidR="00635E66" w:rsidRPr="00447985">
        <w:rPr>
          <w:rFonts w:ascii="Arial" w:hAnsi="Arial" w:cs="Arial"/>
        </w:rPr>
        <w:t>iscuss with the</w:t>
      </w:r>
      <w:r w:rsidR="00BF5C04" w:rsidRPr="00447985">
        <w:rPr>
          <w:rFonts w:ascii="Arial" w:hAnsi="Arial" w:cs="Arial"/>
        </w:rPr>
        <w:t xml:space="preserve"> </w:t>
      </w:r>
      <w:r w:rsidR="00447985" w:rsidRPr="00447985">
        <w:rPr>
          <w:rFonts w:ascii="Arial" w:hAnsi="Arial" w:cs="Arial"/>
        </w:rPr>
        <w:t xml:space="preserve">Assistant </w:t>
      </w:r>
      <w:proofErr w:type="gramStart"/>
      <w:r w:rsidR="00447985" w:rsidRPr="00447985">
        <w:rPr>
          <w:rFonts w:ascii="Arial" w:hAnsi="Arial" w:cs="Arial"/>
        </w:rPr>
        <w:t>Vice</w:t>
      </w:r>
      <w:proofErr w:type="gramEnd"/>
      <w:r w:rsidR="00447985" w:rsidRPr="00447985">
        <w:rPr>
          <w:rFonts w:ascii="Arial" w:hAnsi="Arial" w:cs="Arial"/>
        </w:rPr>
        <w:t xml:space="preserve"> Principal - Business &amp; Finance</w:t>
      </w:r>
      <w:r w:rsidR="007940D4" w:rsidRPr="00447985">
        <w:rPr>
          <w:rFonts w:ascii="Arial" w:hAnsi="Arial" w:cs="Arial"/>
        </w:rPr>
        <w:t xml:space="preserve"> </w:t>
      </w:r>
      <w:r w:rsidR="00A824BC" w:rsidRPr="00447985">
        <w:rPr>
          <w:rFonts w:ascii="Arial" w:hAnsi="Arial" w:cs="Arial"/>
        </w:rPr>
        <w:t xml:space="preserve">the </w:t>
      </w:r>
      <w:r w:rsidR="00635E66" w:rsidRPr="00447985">
        <w:rPr>
          <w:rFonts w:ascii="Arial" w:hAnsi="Arial" w:cs="Arial"/>
        </w:rPr>
        <w:t>nature and scope of each forthcoming audit and to ensure that the auditor has the</w:t>
      </w:r>
      <w:r w:rsidRPr="00447985">
        <w:rPr>
          <w:rFonts w:ascii="Arial" w:hAnsi="Arial" w:cs="Arial"/>
        </w:rPr>
        <w:t xml:space="preserve"> fullest co-operation of staff</w:t>
      </w:r>
      <w:r w:rsidR="00831421" w:rsidRPr="00447985">
        <w:rPr>
          <w:rFonts w:ascii="Arial" w:hAnsi="Arial" w:cs="Arial"/>
        </w:rPr>
        <w:t>.</w:t>
      </w:r>
    </w:p>
    <w:p w14:paraId="61EE4932" w14:textId="5D750848" w:rsidR="00635E66" w:rsidRPr="00447985" w:rsidRDefault="00C02A8F" w:rsidP="00831421">
      <w:pPr>
        <w:numPr>
          <w:ilvl w:val="0"/>
          <w:numId w:val="24"/>
        </w:numPr>
        <w:spacing w:line="240" w:lineRule="auto"/>
        <w:jc w:val="both"/>
        <w:rPr>
          <w:rFonts w:ascii="Arial" w:hAnsi="Arial" w:cs="Arial"/>
        </w:rPr>
      </w:pPr>
      <w:r w:rsidRPr="00447985">
        <w:rPr>
          <w:rFonts w:ascii="Arial" w:hAnsi="Arial" w:cs="Arial"/>
        </w:rPr>
        <w:t>C</w:t>
      </w:r>
      <w:r w:rsidR="00635E66" w:rsidRPr="00447985">
        <w:rPr>
          <w:rFonts w:ascii="Arial" w:hAnsi="Arial" w:cs="Arial"/>
        </w:rPr>
        <w:t>onsider all relevant reports by the</w:t>
      </w:r>
      <w:r w:rsidR="0050484F" w:rsidRPr="00447985">
        <w:rPr>
          <w:rFonts w:ascii="Arial" w:hAnsi="Arial" w:cs="Arial"/>
        </w:rPr>
        <w:t xml:space="preserve"> </w:t>
      </w:r>
      <w:r w:rsidR="00447985" w:rsidRPr="00447985">
        <w:rPr>
          <w:rFonts w:ascii="Arial" w:hAnsi="Arial" w:cs="Arial"/>
        </w:rPr>
        <w:t>Principal</w:t>
      </w:r>
      <w:r w:rsidR="00BF5C04" w:rsidRPr="00447985">
        <w:rPr>
          <w:rFonts w:ascii="Arial" w:hAnsi="Arial" w:cs="Arial"/>
        </w:rPr>
        <w:t xml:space="preserve"> </w:t>
      </w:r>
      <w:r w:rsidR="00635E66" w:rsidRPr="00447985">
        <w:rPr>
          <w:rFonts w:ascii="Arial" w:hAnsi="Arial" w:cs="Arial"/>
        </w:rPr>
        <w:t xml:space="preserve">or the </w:t>
      </w:r>
      <w:r w:rsidR="00447985" w:rsidRPr="00447985">
        <w:rPr>
          <w:rFonts w:ascii="Arial" w:hAnsi="Arial" w:cs="Arial"/>
        </w:rPr>
        <w:t xml:space="preserve">Assistant </w:t>
      </w:r>
      <w:proofErr w:type="gramStart"/>
      <w:r w:rsidR="00447985" w:rsidRPr="00447985">
        <w:rPr>
          <w:rFonts w:ascii="Arial" w:hAnsi="Arial" w:cs="Arial"/>
        </w:rPr>
        <w:t>Vice</w:t>
      </w:r>
      <w:proofErr w:type="gramEnd"/>
      <w:r w:rsidR="00447985" w:rsidRPr="00447985">
        <w:rPr>
          <w:rFonts w:ascii="Arial" w:hAnsi="Arial" w:cs="Arial"/>
        </w:rPr>
        <w:t xml:space="preserve"> Principal - Business &amp; Finance</w:t>
      </w:r>
      <w:r w:rsidR="00BF5C04" w:rsidRPr="00447985">
        <w:rPr>
          <w:rFonts w:ascii="Arial" w:hAnsi="Arial" w:cs="Arial"/>
        </w:rPr>
        <w:t xml:space="preserve"> </w:t>
      </w:r>
      <w:r w:rsidR="00635E66" w:rsidRPr="00447985">
        <w:rPr>
          <w:rFonts w:ascii="Arial" w:hAnsi="Arial" w:cs="Arial"/>
        </w:rPr>
        <w:t xml:space="preserve">including reports on the accounts, achievement of value for money and the response to any </w:t>
      </w:r>
      <w:r w:rsidRPr="00447985">
        <w:rPr>
          <w:rFonts w:ascii="Arial" w:hAnsi="Arial" w:cs="Arial"/>
        </w:rPr>
        <w:t>recommended actions.</w:t>
      </w:r>
    </w:p>
    <w:p w14:paraId="0D7AE6AC" w14:textId="77777777" w:rsidR="00DF425A" w:rsidRPr="009A483F" w:rsidRDefault="00C02A8F" w:rsidP="00831421">
      <w:pPr>
        <w:numPr>
          <w:ilvl w:val="0"/>
          <w:numId w:val="24"/>
        </w:numPr>
        <w:spacing w:line="240" w:lineRule="auto"/>
        <w:jc w:val="both"/>
        <w:rPr>
          <w:rFonts w:ascii="Arial" w:hAnsi="Arial" w:cs="Arial"/>
        </w:rPr>
      </w:pPr>
      <w:r w:rsidRPr="009A483F">
        <w:rPr>
          <w:rFonts w:ascii="Arial" w:hAnsi="Arial" w:cs="Arial"/>
        </w:rPr>
        <w:t>R</w:t>
      </w:r>
      <w:r w:rsidR="00635E66" w:rsidRPr="009A483F">
        <w:rPr>
          <w:rFonts w:ascii="Arial" w:hAnsi="Arial" w:cs="Arial"/>
        </w:rPr>
        <w:t xml:space="preserve">eview the effectiveness of </w:t>
      </w:r>
      <w:r w:rsidR="0074394D" w:rsidRPr="009A483F">
        <w:rPr>
          <w:rFonts w:ascii="Arial" w:hAnsi="Arial" w:cs="Arial"/>
        </w:rPr>
        <w:t xml:space="preserve">the </w:t>
      </w:r>
      <w:r w:rsidR="00BF5C04" w:rsidRPr="009A483F">
        <w:rPr>
          <w:rStyle w:val="PlaceholderText"/>
          <w:rFonts w:ascii="Arial" w:hAnsi="Arial" w:cs="Arial"/>
          <w:color w:val="auto"/>
        </w:rPr>
        <w:t>Academy</w:t>
      </w:r>
      <w:r w:rsidR="00635E66" w:rsidRPr="009A483F">
        <w:rPr>
          <w:rFonts w:ascii="Arial" w:hAnsi="Arial" w:cs="Arial"/>
        </w:rPr>
        <w:t>'s internal control system established to ensure that the aims, objectives and key performance targets of the organisation are achieved in the most economic, effective and environmenta</w:t>
      </w:r>
      <w:r w:rsidRPr="009A483F">
        <w:rPr>
          <w:rFonts w:ascii="Arial" w:hAnsi="Arial" w:cs="Arial"/>
        </w:rPr>
        <w:t>lly preferable manner</w:t>
      </w:r>
      <w:r w:rsidR="0074394D" w:rsidRPr="009A483F">
        <w:rPr>
          <w:rFonts w:ascii="Arial" w:hAnsi="Arial" w:cs="Arial"/>
        </w:rPr>
        <w:t>.</w:t>
      </w:r>
    </w:p>
    <w:p w14:paraId="3EF0105A" w14:textId="77777777" w:rsidR="00DF425A" w:rsidRPr="009A483F" w:rsidRDefault="00C02A8F" w:rsidP="00831421">
      <w:pPr>
        <w:numPr>
          <w:ilvl w:val="0"/>
          <w:numId w:val="24"/>
        </w:numPr>
        <w:spacing w:line="240" w:lineRule="auto"/>
        <w:jc w:val="both"/>
        <w:rPr>
          <w:rFonts w:ascii="Arial" w:hAnsi="Arial" w:cs="Arial"/>
        </w:rPr>
      </w:pPr>
      <w:r w:rsidRPr="009A483F">
        <w:rPr>
          <w:rFonts w:ascii="Arial" w:hAnsi="Arial" w:cs="Arial"/>
        </w:rPr>
        <w:t>R</w:t>
      </w:r>
      <w:r w:rsidR="00DF425A" w:rsidRPr="009A483F">
        <w:rPr>
          <w:rFonts w:ascii="Arial" w:hAnsi="Arial" w:cs="Arial"/>
        </w:rPr>
        <w:t xml:space="preserve">eview any report in relation to the operation of the </w:t>
      </w:r>
      <w:r w:rsidRPr="009A483F">
        <w:rPr>
          <w:rFonts w:ascii="Arial" w:hAnsi="Arial" w:cs="Arial"/>
        </w:rPr>
        <w:t>premises</w:t>
      </w:r>
      <w:r w:rsidR="00831421" w:rsidRPr="009A483F">
        <w:rPr>
          <w:rFonts w:ascii="Arial" w:hAnsi="Arial" w:cs="Arial"/>
        </w:rPr>
        <w:t>.</w:t>
      </w:r>
    </w:p>
    <w:p w14:paraId="1AB02B8F" w14:textId="77777777" w:rsidR="003B704B" w:rsidRPr="009A483F" w:rsidRDefault="00C02A8F" w:rsidP="00831421">
      <w:pPr>
        <w:pStyle w:val="ColorfulList-Accent11"/>
        <w:numPr>
          <w:ilvl w:val="0"/>
          <w:numId w:val="24"/>
        </w:numPr>
        <w:jc w:val="both"/>
        <w:rPr>
          <w:rFonts w:ascii="Arial" w:hAnsi="Arial" w:cs="Arial"/>
        </w:rPr>
      </w:pPr>
      <w:r w:rsidRPr="009A483F">
        <w:rPr>
          <w:rFonts w:ascii="Arial" w:hAnsi="Arial" w:cs="Arial"/>
        </w:rPr>
        <w:t>R</w:t>
      </w:r>
      <w:r w:rsidR="003B704B" w:rsidRPr="009A483F">
        <w:rPr>
          <w:rFonts w:ascii="Arial" w:hAnsi="Arial" w:cs="Arial"/>
        </w:rPr>
        <w:t xml:space="preserve">eview new and existing policies relating to the employment and conditions of staff and make recommendations to the </w:t>
      </w:r>
      <w:r w:rsidRPr="009A483F">
        <w:rPr>
          <w:rFonts w:ascii="Arial" w:hAnsi="Arial" w:cs="Arial"/>
        </w:rPr>
        <w:t>Governing Body</w:t>
      </w:r>
      <w:r w:rsidR="00831421" w:rsidRPr="009A483F">
        <w:rPr>
          <w:rFonts w:ascii="Arial" w:hAnsi="Arial" w:cs="Arial"/>
        </w:rPr>
        <w:t>.</w:t>
      </w:r>
    </w:p>
    <w:p w14:paraId="7383BEC6" w14:textId="77777777" w:rsidR="00B74CA3" w:rsidRPr="009A483F" w:rsidRDefault="00C02A8F" w:rsidP="00831421">
      <w:pPr>
        <w:numPr>
          <w:ilvl w:val="0"/>
          <w:numId w:val="24"/>
        </w:numPr>
        <w:spacing w:line="240" w:lineRule="auto"/>
        <w:jc w:val="both"/>
        <w:rPr>
          <w:rFonts w:ascii="Arial" w:hAnsi="Arial" w:cs="Arial"/>
        </w:rPr>
      </w:pPr>
      <w:r w:rsidRPr="009A483F">
        <w:rPr>
          <w:rFonts w:ascii="Arial" w:hAnsi="Arial" w:cs="Arial"/>
        </w:rPr>
        <w:t>R</w:t>
      </w:r>
      <w:r w:rsidR="00B74CA3" w:rsidRPr="009A483F">
        <w:rPr>
          <w:rFonts w:ascii="Arial" w:hAnsi="Arial" w:cs="Arial"/>
        </w:rPr>
        <w:t xml:space="preserve">eview and monitor the Health and Safety policy statement in order to safeguard the health and wellbeing of students, employees and visitors, and to make recommendations to the </w:t>
      </w:r>
      <w:r w:rsidRPr="009A483F">
        <w:rPr>
          <w:rFonts w:ascii="Arial" w:hAnsi="Arial" w:cs="Arial"/>
        </w:rPr>
        <w:t>Governing Body</w:t>
      </w:r>
      <w:r w:rsidR="00831421" w:rsidRPr="009A483F">
        <w:rPr>
          <w:rFonts w:ascii="Arial" w:hAnsi="Arial" w:cs="Arial"/>
        </w:rPr>
        <w:t>.</w:t>
      </w:r>
    </w:p>
    <w:p w14:paraId="203AAA1E" w14:textId="6DCB9941" w:rsidR="003B704B" w:rsidRPr="009A483F" w:rsidRDefault="00C02A8F" w:rsidP="00831421">
      <w:pPr>
        <w:pStyle w:val="ColorfulList-Accent11"/>
        <w:numPr>
          <w:ilvl w:val="0"/>
          <w:numId w:val="24"/>
        </w:numPr>
        <w:jc w:val="both"/>
        <w:rPr>
          <w:rFonts w:ascii="Arial" w:hAnsi="Arial" w:cs="Arial"/>
        </w:rPr>
      </w:pPr>
      <w:r w:rsidRPr="009A483F">
        <w:rPr>
          <w:rFonts w:ascii="Arial" w:hAnsi="Arial" w:cs="Arial"/>
        </w:rPr>
        <w:t>R</w:t>
      </w:r>
      <w:r w:rsidR="003B704B" w:rsidRPr="009A483F">
        <w:rPr>
          <w:rFonts w:ascii="Arial" w:hAnsi="Arial" w:cs="Arial"/>
        </w:rPr>
        <w:t>eview the recommendations of the</w:t>
      </w:r>
      <w:r w:rsidR="0050484F" w:rsidRPr="009A483F">
        <w:rPr>
          <w:rFonts w:ascii="Arial" w:hAnsi="Arial" w:cs="Arial"/>
        </w:rPr>
        <w:t xml:space="preserve"> </w:t>
      </w:r>
      <w:r w:rsidR="00BF5C04" w:rsidRPr="009A483F">
        <w:rPr>
          <w:rFonts w:ascii="Arial" w:hAnsi="Arial" w:cs="Arial"/>
        </w:rPr>
        <w:t xml:space="preserve">Pay Committee </w:t>
      </w:r>
      <w:r w:rsidR="003B704B" w:rsidRPr="009A483F">
        <w:rPr>
          <w:rFonts w:ascii="Arial" w:hAnsi="Arial" w:cs="Arial"/>
        </w:rPr>
        <w:t>as to salaries particularly any discretionary awards;</w:t>
      </w:r>
    </w:p>
    <w:p w14:paraId="059D01DD" w14:textId="77777777" w:rsidR="003B704B" w:rsidRPr="009A483F" w:rsidRDefault="00C02A8F" w:rsidP="00831421">
      <w:pPr>
        <w:numPr>
          <w:ilvl w:val="0"/>
          <w:numId w:val="24"/>
        </w:numPr>
        <w:spacing w:line="240" w:lineRule="auto"/>
        <w:jc w:val="both"/>
        <w:rPr>
          <w:rFonts w:ascii="Arial" w:hAnsi="Arial" w:cs="Arial"/>
        </w:rPr>
      </w:pPr>
      <w:r w:rsidRPr="009A483F">
        <w:rPr>
          <w:rFonts w:ascii="Arial" w:hAnsi="Arial" w:cs="Arial"/>
        </w:rPr>
        <w:t>R</w:t>
      </w:r>
      <w:r w:rsidR="003B7DE8" w:rsidRPr="009A483F">
        <w:rPr>
          <w:rFonts w:ascii="Arial" w:hAnsi="Arial" w:cs="Arial"/>
        </w:rPr>
        <w:t xml:space="preserve">eview the operation of the </w:t>
      </w:r>
      <w:r w:rsidR="003B704B" w:rsidRPr="009A483F">
        <w:rPr>
          <w:rFonts w:ascii="Arial" w:hAnsi="Arial" w:cs="Arial"/>
        </w:rPr>
        <w:t xml:space="preserve">code of </w:t>
      </w:r>
      <w:r w:rsidR="0074394D" w:rsidRPr="009A483F">
        <w:rPr>
          <w:rFonts w:ascii="Arial" w:hAnsi="Arial" w:cs="Arial"/>
        </w:rPr>
        <w:t xml:space="preserve">conduct </w:t>
      </w:r>
      <w:r w:rsidR="003B704B" w:rsidRPr="009A483F">
        <w:rPr>
          <w:rFonts w:ascii="Arial" w:hAnsi="Arial" w:cs="Arial"/>
        </w:rPr>
        <w:t xml:space="preserve">for </w:t>
      </w:r>
      <w:r w:rsidR="0074394D" w:rsidRPr="009A483F">
        <w:rPr>
          <w:rFonts w:ascii="Arial" w:hAnsi="Arial" w:cs="Arial"/>
        </w:rPr>
        <w:t xml:space="preserve">the </w:t>
      </w:r>
      <w:r w:rsidR="003B704B" w:rsidRPr="009A483F">
        <w:rPr>
          <w:rFonts w:ascii="Arial" w:hAnsi="Arial" w:cs="Arial"/>
        </w:rPr>
        <w:t>Governor</w:t>
      </w:r>
      <w:r w:rsidR="0074394D" w:rsidRPr="009A483F">
        <w:rPr>
          <w:rFonts w:ascii="Arial" w:hAnsi="Arial" w:cs="Arial"/>
        </w:rPr>
        <w:t>s/</w:t>
      </w:r>
      <w:r w:rsidR="003B704B" w:rsidRPr="009A483F">
        <w:rPr>
          <w:rFonts w:ascii="Arial" w:hAnsi="Arial" w:cs="Arial"/>
        </w:rPr>
        <w:t xml:space="preserve"> </w:t>
      </w:r>
      <w:r w:rsidR="0050484F" w:rsidRPr="009A483F">
        <w:rPr>
          <w:rFonts w:ascii="Arial" w:hAnsi="Arial" w:cs="Arial"/>
        </w:rPr>
        <w:t>Members</w:t>
      </w:r>
      <w:r w:rsidR="003B704B" w:rsidRPr="009A483F">
        <w:rPr>
          <w:rFonts w:ascii="Arial" w:hAnsi="Arial" w:cs="Arial"/>
        </w:rPr>
        <w:t xml:space="preserve"> and </w:t>
      </w:r>
      <w:r w:rsidR="007940D4" w:rsidRPr="009A483F">
        <w:rPr>
          <w:rFonts w:ascii="Arial" w:hAnsi="Arial" w:cs="Arial"/>
        </w:rPr>
        <w:t>code of conduct for staff.</w:t>
      </w:r>
      <w:r w:rsidR="003B704B" w:rsidRPr="009A483F">
        <w:rPr>
          <w:rFonts w:ascii="Arial" w:hAnsi="Arial" w:cs="Arial"/>
        </w:rPr>
        <w:t> </w:t>
      </w:r>
    </w:p>
    <w:p w14:paraId="735D4144" w14:textId="27A5830E" w:rsidR="00DF425A" w:rsidRPr="009A483F" w:rsidRDefault="00DF425A" w:rsidP="003856EF">
      <w:pPr>
        <w:spacing w:line="240" w:lineRule="auto"/>
        <w:ind w:left="1080"/>
        <w:jc w:val="both"/>
        <w:rPr>
          <w:rFonts w:ascii="Arial" w:eastAsia="Times New Roman" w:hAnsi="Arial" w:cs="Arial"/>
          <w:lang w:eastAsia="en-GB"/>
        </w:rPr>
      </w:pPr>
      <w:r w:rsidRPr="009A483F">
        <w:rPr>
          <w:rFonts w:ascii="Arial" w:eastAsia="Times New Roman" w:hAnsi="Arial" w:cs="Arial"/>
          <w:lang w:eastAsia="en-GB"/>
        </w:rPr>
        <w:t xml:space="preserve">The </w:t>
      </w:r>
      <w:r w:rsidR="003856EF" w:rsidRPr="009A483F">
        <w:rPr>
          <w:rFonts w:ascii="Arial" w:eastAsia="Times New Roman" w:hAnsi="Arial" w:cs="Arial"/>
          <w:lang w:eastAsia="en-GB"/>
        </w:rPr>
        <w:t xml:space="preserve">Finance and </w:t>
      </w:r>
      <w:r w:rsidR="00BF5C04" w:rsidRPr="009A483F">
        <w:rPr>
          <w:rFonts w:ascii="Arial" w:eastAsia="Times New Roman" w:hAnsi="Arial" w:cs="Arial"/>
          <w:lang w:eastAsia="en-GB"/>
        </w:rPr>
        <w:t>Staff</w:t>
      </w:r>
      <w:r w:rsidR="00CF32D8">
        <w:rPr>
          <w:rFonts w:ascii="Arial" w:eastAsia="Times New Roman" w:hAnsi="Arial" w:cs="Arial"/>
          <w:lang w:eastAsia="en-GB"/>
        </w:rPr>
        <w:t>ing</w:t>
      </w:r>
      <w:r w:rsidR="003856EF" w:rsidRPr="009A483F">
        <w:rPr>
          <w:rFonts w:ascii="Arial" w:eastAsia="Times New Roman" w:hAnsi="Arial" w:cs="Arial"/>
          <w:lang w:eastAsia="en-GB"/>
        </w:rPr>
        <w:t xml:space="preserve"> Committee</w:t>
      </w:r>
      <w:r w:rsidRPr="009A483F">
        <w:rPr>
          <w:rFonts w:ascii="Arial" w:eastAsia="Times New Roman" w:hAnsi="Arial" w:cs="Arial"/>
          <w:lang w:eastAsia="en-GB"/>
        </w:rPr>
        <w:t xml:space="preserve"> must ensure personnel management procedures have been identified, formally approved and documented to cover as a minimum:</w:t>
      </w:r>
    </w:p>
    <w:p w14:paraId="5B9DC091" w14:textId="77777777" w:rsidR="00DF425A" w:rsidRPr="009A483F" w:rsidRDefault="003856EF" w:rsidP="00267E10">
      <w:pPr>
        <w:numPr>
          <w:ilvl w:val="0"/>
          <w:numId w:val="24"/>
        </w:numPr>
        <w:spacing w:line="240" w:lineRule="auto"/>
        <w:rPr>
          <w:rFonts w:ascii="Arial" w:hAnsi="Arial" w:cs="Arial"/>
        </w:rPr>
      </w:pPr>
      <w:r w:rsidRPr="009A483F">
        <w:rPr>
          <w:rFonts w:ascii="Arial" w:hAnsi="Arial" w:cs="Arial"/>
        </w:rPr>
        <w:t>R</w:t>
      </w:r>
      <w:r w:rsidR="00DF425A" w:rsidRPr="009A483F">
        <w:rPr>
          <w:rFonts w:ascii="Arial" w:hAnsi="Arial" w:cs="Arial"/>
        </w:rPr>
        <w:t>ecruitment (includin</w:t>
      </w:r>
      <w:r w:rsidRPr="009A483F">
        <w:rPr>
          <w:rFonts w:ascii="Arial" w:hAnsi="Arial" w:cs="Arial"/>
        </w:rPr>
        <w:t>g references and police checks).</w:t>
      </w:r>
    </w:p>
    <w:p w14:paraId="4DF1660C" w14:textId="77777777" w:rsidR="00DF425A" w:rsidRPr="009A483F" w:rsidRDefault="003856EF" w:rsidP="00267E10">
      <w:pPr>
        <w:numPr>
          <w:ilvl w:val="0"/>
          <w:numId w:val="24"/>
        </w:numPr>
        <w:spacing w:line="240" w:lineRule="auto"/>
        <w:rPr>
          <w:rFonts w:ascii="Arial" w:hAnsi="Arial" w:cs="Arial"/>
        </w:rPr>
      </w:pPr>
      <w:r w:rsidRPr="009A483F">
        <w:rPr>
          <w:rFonts w:ascii="Arial" w:hAnsi="Arial" w:cs="Arial"/>
        </w:rPr>
        <w:t>Performance appraisal and review.</w:t>
      </w:r>
    </w:p>
    <w:p w14:paraId="40E4BF5D" w14:textId="77777777" w:rsidR="00DF425A" w:rsidRPr="009A483F" w:rsidRDefault="003856EF" w:rsidP="00267E10">
      <w:pPr>
        <w:numPr>
          <w:ilvl w:val="0"/>
          <w:numId w:val="24"/>
        </w:numPr>
        <w:spacing w:line="240" w:lineRule="auto"/>
        <w:rPr>
          <w:rFonts w:ascii="Arial" w:hAnsi="Arial" w:cs="Arial"/>
        </w:rPr>
      </w:pPr>
      <w:r w:rsidRPr="009A483F">
        <w:rPr>
          <w:rFonts w:ascii="Arial" w:hAnsi="Arial" w:cs="Arial"/>
        </w:rPr>
        <w:t>Equal opportunities.</w:t>
      </w:r>
    </w:p>
    <w:p w14:paraId="228E26EF" w14:textId="77777777" w:rsidR="00DF425A" w:rsidRPr="009A483F" w:rsidRDefault="003856EF" w:rsidP="00267E10">
      <w:pPr>
        <w:numPr>
          <w:ilvl w:val="0"/>
          <w:numId w:val="24"/>
        </w:numPr>
        <w:spacing w:line="240" w:lineRule="auto"/>
        <w:rPr>
          <w:rFonts w:ascii="Arial" w:hAnsi="Arial" w:cs="Arial"/>
        </w:rPr>
      </w:pPr>
      <w:r w:rsidRPr="009A483F">
        <w:rPr>
          <w:rFonts w:ascii="Arial" w:hAnsi="Arial" w:cs="Arial"/>
        </w:rPr>
        <w:t>D</w:t>
      </w:r>
      <w:r w:rsidR="00DF425A" w:rsidRPr="009A483F">
        <w:rPr>
          <w:rFonts w:ascii="Arial" w:hAnsi="Arial" w:cs="Arial"/>
        </w:rPr>
        <w:t>isciplina</w:t>
      </w:r>
      <w:r w:rsidRPr="009A483F">
        <w:rPr>
          <w:rFonts w:ascii="Arial" w:hAnsi="Arial" w:cs="Arial"/>
        </w:rPr>
        <w:t>ry (including absence policies).</w:t>
      </w:r>
    </w:p>
    <w:p w14:paraId="427851A0" w14:textId="77777777" w:rsidR="00DF425A" w:rsidRPr="009A483F" w:rsidRDefault="003856EF" w:rsidP="00267E10">
      <w:pPr>
        <w:numPr>
          <w:ilvl w:val="0"/>
          <w:numId w:val="24"/>
        </w:numPr>
        <w:spacing w:line="240" w:lineRule="auto"/>
        <w:rPr>
          <w:rFonts w:ascii="Arial" w:hAnsi="Arial" w:cs="Arial"/>
        </w:rPr>
      </w:pPr>
      <w:r w:rsidRPr="009A483F">
        <w:rPr>
          <w:rFonts w:ascii="Arial" w:hAnsi="Arial" w:cs="Arial"/>
        </w:rPr>
        <w:t>Grievance</w:t>
      </w:r>
      <w:r w:rsidR="00410BA1" w:rsidRPr="009A483F">
        <w:rPr>
          <w:rFonts w:ascii="Arial" w:hAnsi="Arial" w:cs="Arial"/>
        </w:rPr>
        <w:t>.</w:t>
      </w:r>
    </w:p>
    <w:p w14:paraId="1CE046D0" w14:textId="77777777" w:rsidR="00635E66" w:rsidRPr="009A483F" w:rsidRDefault="003856EF" w:rsidP="003856EF">
      <w:pPr>
        <w:numPr>
          <w:ilvl w:val="0"/>
          <w:numId w:val="24"/>
        </w:numPr>
        <w:spacing w:line="240" w:lineRule="auto"/>
        <w:jc w:val="both"/>
        <w:rPr>
          <w:rFonts w:ascii="Arial" w:hAnsi="Arial" w:cs="Arial"/>
        </w:rPr>
      </w:pPr>
      <w:r w:rsidRPr="009A483F">
        <w:rPr>
          <w:rFonts w:ascii="Arial" w:hAnsi="Arial" w:cs="Arial"/>
        </w:rPr>
        <w:t>C</w:t>
      </w:r>
      <w:r w:rsidR="00635E66" w:rsidRPr="009A483F">
        <w:rPr>
          <w:rFonts w:ascii="Arial" w:hAnsi="Arial" w:cs="Arial"/>
        </w:rPr>
        <w:t>onsider any other matters where</w:t>
      </w:r>
      <w:r w:rsidR="000124B6" w:rsidRPr="009A483F">
        <w:rPr>
          <w:rFonts w:ascii="Arial" w:hAnsi="Arial" w:cs="Arial"/>
        </w:rPr>
        <w:t xml:space="preserve"> requested to do so by the </w:t>
      </w:r>
      <w:r w:rsidR="00C02A8F" w:rsidRPr="009A483F">
        <w:rPr>
          <w:rFonts w:ascii="Arial" w:hAnsi="Arial" w:cs="Arial"/>
        </w:rPr>
        <w:t>Governing Body</w:t>
      </w:r>
      <w:r w:rsidR="00267E10" w:rsidRPr="009A483F">
        <w:rPr>
          <w:rFonts w:ascii="Arial" w:hAnsi="Arial" w:cs="Arial"/>
        </w:rPr>
        <w:t>; and</w:t>
      </w:r>
    </w:p>
    <w:p w14:paraId="63094B50" w14:textId="77777777" w:rsidR="003B704B" w:rsidRPr="009A483F" w:rsidRDefault="003856EF" w:rsidP="003856EF">
      <w:pPr>
        <w:numPr>
          <w:ilvl w:val="0"/>
          <w:numId w:val="24"/>
        </w:numPr>
        <w:spacing w:line="240" w:lineRule="auto"/>
        <w:jc w:val="both"/>
        <w:rPr>
          <w:rFonts w:ascii="Arial" w:hAnsi="Arial" w:cs="Arial"/>
          <w:b/>
          <w:bCs/>
        </w:rPr>
      </w:pPr>
      <w:r w:rsidRPr="009A483F">
        <w:rPr>
          <w:rFonts w:ascii="Arial" w:hAnsi="Arial" w:cs="Arial"/>
        </w:rPr>
        <w:t>R</w:t>
      </w:r>
      <w:r w:rsidR="00635E66" w:rsidRPr="009A483F">
        <w:rPr>
          <w:rFonts w:ascii="Arial" w:hAnsi="Arial" w:cs="Arial"/>
        </w:rPr>
        <w:t>eport a</w:t>
      </w:r>
      <w:r w:rsidR="000124B6" w:rsidRPr="009A483F">
        <w:rPr>
          <w:rFonts w:ascii="Arial" w:hAnsi="Arial" w:cs="Arial"/>
        </w:rPr>
        <w:t xml:space="preserve">t least once a year to the </w:t>
      </w:r>
      <w:r w:rsidR="00C02A8F" w:rsidRPr="009A483F">
        <w:rPr>
          <w:rFonts w:ascii="Arial" w:hAnsi="Arial" w:cs="Arial"/>
        </w:rPr>
        <w:t>Governing Body</w:t>
      </w:r>
      <w:r w:rsidR="00635E66" w:rsidRPr="009A483F">
        <w:rPr>
          <w:rFonts w:ascii="Arial" w:hAnsi="Arial" w:cs="Arial"/>
        </w:rPr>
        <w:t xml:space="preserve"> on the discharge of the above duties. </w:t>
      </w:r>
    </w:p>
    <w:p w14:paraId="769B2D47" w14:textId="77777777" w:rsidR="003B704B" w:rsidRPr="009A483F" w:rsidRDefault="003B704B" w:rsidP="003B704B">
      <w:pPr>
        <w:jc w:val="both"/>
        <w:rPr>
          <w:rFonts w:ascii="Arial" w:hAnsi="Arial" w:cs="Arial"/>
        </w:rPr>
      </w:pPr>
      <w:r w:rsidRPr="009A483F">
        <w:rPr>
          <w:rFonts w:ascii="Arial" w:hAnsi="Arial" w:cs="Arial"/>
        </w:rPr>
        <w:t xml:space="preserve">The </w:t>
      </w:r>
      <w:r w:rsidR="00C02A8F" w:rsidRPr="009A483F">
        <w:rPr>
          <w:rFonts w:ascii="Arial" w:hAnsi="Arial" w:cs="Arial"/>
        </w:rPr>
        <w:t>Governing Body</w:t>
      </w:r>
      <w:r w:rsidRPr="009A483F">
        <w:rPr>
          <w:rFonts w:ascii="Arial" w:hAnsi="Arial" w:cs="Arial"/>
        </w:rPr>
        <w:t xml:space="preserve"> should also ensure that procedures are in place to ensure that employees are paid for work done in accordance with their contracts of employment.</w:t>
      </w:r>
    </w:p>
    <w:p w14:paraId="34EE5848" w14:textId="0AFB05FF" w:rsidR="00410BA1" w:rsidRDefault="00410BA1" w:rsidP="00E12119">
      <w:pPr>
        <w:jc w:val="both"/>
        <w:rPr>
          <w:rFonts w:ascii="Arial" w:hAnsi="Arial" w:cs="Arial"/>
        </w:rPr>
      </w:pPr>
      <w:r w:rsidRPr="009A483F">
        <w:rPr>
          <w:rFonts w:ascii="Arial" w:hAnsi="Arial" w:cs="Arial"/>
        </w:rPr>
        <w:t>T</w:t>
      </w:r>
      <w:r w:rsidR="003B704B" w:rsidRPr="009A483F">
        <w:rPr>
          <w:rFonts w:ascii="Arial" w:hAnsi="Arial" w:cs="Arial"/>
        </w:rPr>
        <w:t xml:space="preserve">he </w:t>
      </w:r>
      <w:r w:rsidR="00C02A8F" w:rsidRPr="009A483F">
        <w:rPr>
          <w:rFonts w:ascii="Arial" w:hAnsi="Arial" w:cs="Arial"/>
        </w:rPr>
        <w:t>Governing Body</w:t>
      </w:r>
      <w:r w:rsidR="003B704B" w:rsidRPr="009A483F">
        <w:rPr>
          <w:rFonts w:ascii="Arial" w:hAnsi="Arial" w:cs="Arial"/>
        </w:rPr>
        <w:t xml:space="preserve"> must ensure </w:t>
      </w:r>
      <w:r w:rsidR="00C02A8F" w:rsidRPr="009A483F">
        <w:rPr>
          <w:rFonts w:ascii="Arial" w:hAnsi="Arial" w:cs="Arial"/>
        </w:rPr>
        <w:t>there is</w:t>
      </w:r>
      <w:r w:rsidR="003B704B" w:rsidRPr="009A483F">
        <w:rPr>
          <w:rFonts w:ascii="Arial" w:hAnsi="Arial" w:cs="Arial"/>
        </w:rPr>
        <w:t xml:space="preserve"> adequate insurance cover to support its activities as an employer, such as employers’ liability insurance, fidelity insurance, trustee indemnity, public liability insurance and so forth. </w:t>
      </w:r>
      <w:r w:rsidRPr="009A483F">
        <w:rPr>
          <w:rFonts w:ascii="Arial" w:hAnsi="Arial" w:cs="Arial"/>
        </w:rPr>
        <w:t>In addition, the governors/ members will be fully insured in respect of their duties when they have acted in good faith.</w:t>
      </w:r>
      <w:r>
        <w:rPr>
          <w:rFonts w:ascii="Arial" w:hAnsi="Arial" w:cs="Arial"/>
        </w:rPr>
        <w:t xml:space="preserve"> </w:t>
      </w:r>
    </w:p>
    <w:p w14:paraId="36BDA01E" w14:textId="77777777" w:rsidR="00410BA1" w:rsidRPr="00447985" w:rsidRDefault="00410BA1" w:rsidP="003B704B">
      <w:pPr>
        <w:jc w:val="both"/>
        <w:rPr>
          <w:rFonts w:ascii="Arial" w:hAnsi="Arial" w:cs="Arial"/>
        </w:rPr>
      </w:pPr>
    </w:p>
    <w:p w14:paraId="23B47033" w14:textId="77777777" w:rsidR="00AF70EA" w:rsidRPr="00447985" w:rsidRDefault="00447985" w:rsidP="00AF70EA">
      <w:pPr>
        <w:rPr>
          <w:rFonts w:ascii="Arial" w:hAnsi="Arial" w:cs="Arial"/>
        </w:rPr>
      </w:pPr>
      <w:r w:rsidRPr="00447985">
        <w:rPr>
          <w:rFonts w:ascii="Arial" w:hAnsi="Arial" w:cs="Arial"/>
          <w:b/>
        </w:rPr>
        <w:t>Principal</w:t>
      </w:r>
      <w:r w:rsidR="00AF70EA" w:rsidRPr="00447985">
        <w:rPr>
          <w:rFonts w:ascii="Arial" w:hAnsi="Arial" w:cs="Arial"/>
          <w:b/>
        </w:rPr>
        <w:t xml:space="preserve"> / Accounting Officer</w:t>
      </w:r>
    </w:p>
    <w:p w14:paraId="5C410B13" w14:textId="77777777" w:rsidR="00AF70EA" w:rsidRPr="00447985" w:rsidRDefault="00AF70EA" w:rsidP="00AF70EA">
      <w:pPr>
        <w:jc w:val="both"/>
        <w:rPr>
          <w:rFonts w:ascii="Arial" w:hAnsi="Arial" w:cs="Arial"/>
        </w:rPr>
      </w:pPr>
      <w:r w:rsidRPr="00A43FEA">
        <w:rPr>
          <w:rFonts w:ascii="Arial" w:hAnsi="Arial" w:cs="Arial"/>
        </w:rPr>
        <w:t xml:space="preserve">The Funding Agreement requires each academy to identify the </w:t>
      </w:r>
      <w:r w:rsidR="00447985" w:rsidRPr="00A43FEA">
        <w:rPr>
          <w:rFonts w:ascii="Arial" w:hAnsi="Arial" w:cs="Arial"/>
        </w:rPr>
        <w:t>Principal</w:t>
      </w:r>
      <w:r w:rsidRPr="00A43FEA">
        <w:rPr>
          <w:rFonts w:ascii="Arial" w:hAnsi="Arial" w:cs="Arial"/>
        </w:rPr>
        <w:t xml:space="preserve"> as the Accounting Officer.</w:t>
      </w:r>
      <w:r w:rsidRPr="00447985">
        <w:rPr>
          <w:rFonts w:ascii="Arial" w:hAnsi="Arial" w:cs="Arial"/>
        </w:rPr>
        <w:t xml:space="preserve"> This post confers responsibility for financial and administrative matters. This is a vital role, as the </w:t>
      </w:r>
      <w:r w:rsidR="00447985" w:rsidRPr="00447985">
        <w:rPr>
          <w:rFonts w:ascii="Arial" w:hAnsi="Arial" w:cs="Arial"/>
        </w:rPr>
        <w:t>Principal</w:t>
      </w:r>
      <w:r w:rsidRPr="00447985">
        <w:rPr>
          <w:rFonts w:ascii="Arial" w:hAnsi="Arial" w:cs="Arial"/>
        </w:rPr>
        <w:t xml:space="preserve"> / Accounting Officer is personally responsible to the governing body for:</w:t>
      </w:r>
    </w:p>
    <w:p w14:paraId="4652BABC" w14:textId="77777777" w:rsidR="00407AA8" w:rsidRPr="00447985" w:rsidRDefault="00A16B50" w:rsidP="00407AA8">
      <w:pPr>
        <w:numPr>
          <w:ilvl w:val="1"/>
          <w:numId w:val="9"/>
        </w:numPr>
        <w:tabs>
          <w:tab w:val="num" w:pos="1134"/>
        </w:tabs>
        <w:rPr>
          <w:rFonts w:ascii="Arial" w:hAnsi="Arial" w:cs="Arial"/>
        </w:rPr>
      </w:pPr>
      <w:r w:rsidRPr="00447985">
        <w:rPr>
          <w:rFonts w:ascii="Arial" w:hAnsi="Arial" w:cs="Arial"/>
        </w:rPr>
        <w:t>E</w:t>
      </w:r>
      <w:r w:rsidR="00407AA8" w:rsidRPr="00447985">
        <w:rPr>
          <w:rFonts w:ascii="Arial" w:hAnsi="Arial" w:cs="Arial"/>
        </w:rPr>
        <w:t>n</w:t>
      </w:r>
      <w:r w:rsidRPr="00447985">
        <w:rPr>
          <w:rFonts w:ascii="Arial" w:hAnsi="Arial" w:cs="Arial"/>
        </w:rPr>
        <w:t>suring regularity and propriety.</w:t>
      </w:r>
    </w:p>
    <w:p w14:paraId="6ED2882C" w14:textId="77777777" w:rsidR="00407AA8" w:rsidRPr="00447985" w:rsidRDefault="00A16B50" w:rsidP="00407AA8">
      <w:pPr>
        <w:numPr>
          <w:ilvl w:val="1"/>
          <w:numId w:val="9"/>
        </w:numPr>
        <w:tabs>
          <w:tab w:val="num" w:pos="1134"/>
        </w:tabs>
        <w:rPr>
          <w:rFonts w:ascii="Arial" w:hAnsi="Arial" w:cs="Arial"/>
        </w:rPr>
      </w:pPr>
      <w:r w:rsidRPr="00447985">
        <w:rPr>
          <w:rFonts w:ascii="Arial" w:hAnsi="Arial" w:cs="Arial"/>
        </w:rPr>
        <w:t>P</w:t>
      </w:r>
      <w:r w:rsidR="00407AA8" w:rsidRPr="00447985">
        <w:rPr>
          <w:rFonts w:ascii="Arial" w:hAnsi="Arial" w:cs="Arial"/>
        </w:rPr>
        <w:t>ruden</w:t>
      </w:r>
      <w:r w:rsidRPr="00447985">
        <w:rPr>
          <w:rFonts w:ascii="Arial" w:hAnsi="Arial" w:cs="Arial"/>
        </w:rPr>
        <w:t>t and economical administration.</w:t>
      </w:r>
    </w:p>
    <w:p w14:paraId="1DBF03EF" w14:textId="77777777" w:rsidR="00407AA8" w:rsidRPr="00447985" w:rsidRDefault="00A16B50" w:rsidP="00407AA8">
      <w:pPr>
        <w:numPr>
          <w:ilvl w:val="1"/>
          <w:numId w:val="9"/>
        </w:numPr>
        <w:rPr>
          <w:rFonts w:ascii="Arial" w:hAnsi="Arial" w:cs="Arial"/>
        </w:rPr>
      </w:pPr>
      <w:r w:rsidRPr="00447985">
        <w:rPr>
          <w:rFonts w:ascii="Arial" w:hAnsi="Arial" w:cs="Arial"/>
        </w:rPr>
        <w:t>A</w:t>
      </w:r>
      <w:r w:rsidR="00407AA8" w:rsidRPr="00447985">
        <w:rPr>
          <w:rFonts w:ascii="Arial" w:hAnsi="Arial" w:cs="Arial"/>
        </w:rPr>
        <w:t>voi</w:t>
      </w:r>
      <w:r w:rsidRPr="00447985">
        <w:rPr>
          <w:rFonts w:ascii="Arial" w:hAnsi="Arial" w:cs="Arial"/>
        </w:rPr>
        <w:t>dance of waste and extravagance.</w:t>
      </w:r>
    </w:p>
    <w:p w14:paraId="4406BCB8" w14:textId="77777777" w:rsidR="00407AA8" w:rsidRPr="00447985" w:rsidRDefault="00A16B50" w:rsidP="00407AA8">
      <w:pPr>
        <w:numPr>
          <w:ilvl w:val="1"/>
          <w:numId w:val="9"/>
        </w:numPr>
        <w:rPr>
          <w:rFonts w:ascii="Arial" w:hAnsi="Arial" w:cs="Arial"/>
        </w:rPr>
      </w:pPr>
      <w:r w:rsidRPr="00447985">
        <w:rPr>
          <w:rFonts w:ascii="Arial" w:hAnsi="Arial" w:cs="Arial"/>
        </w:rPr>
        <w:t>E</w:t>
      </w:r>
      <w:r w:rsidR="00407AA8" w:rsidRPr="00447985">
        <w:rPr>
          <w:rFonts w:ascii="Arial" w:hAnsi="Arial" w:cs="Arial"/>
        </w:rPr>
        <w:t>fficient and effective use of available resources; and</w:t>
      </w:r>
    </w:p>
    <w:p w14:paraId="5182B0F7" w14:textId="77777777" w:rsidR="00407AA8" w:rsidRPr="00447985" w:rsidRDefault="00A16B50" w:rsidP="00407AA8">
      <w:pPr>
        <w:numPr>
          <w:ilvl w:val="1"/>
          <w:numId w:val="9"/>
        </w:numPr>
        <w:rPr>
          <w:rFonts w:ascii="Arial" w:hAnsi="Arial" w:cs="Arial"/>
        </w:rPr>
      </w:pPr>
      <w:r w:rsidRPr="00447985">
        <w:rPr>
          <w:rFonts w:ascii="Arial" w:hAnsi="Arial" w:cs="Arial"/>
        </w:rPr>
        <w:t>T</w:t>
      </w:r>
      <w:r w:rsidR="00407AA8" w:rsidRPr="00447985">
        <w:rPr>
          <w:rFonts w:ascii="Arial" w:hAnsi="Arial" w:cs="Arial"/>
        </w:rPr>
        <w:t>he day to day organisation, staffing and management of the school.</w:t>
      </w:r>
    </w:p>
    <w:p w14:paraId="1DCBD092" w14:textId="13A17BEB" w:rsidR="00407AA8" w:rsidRPr="00447985" w:rsidRDefault="00A824BC" w:rsidP="00407AA8">
      <w:pPr>
        <w:widowControl w:val="0"/>
        <w:overflowPunct w:val="0"/>
        <w:autoSpaceDE w:val="0"/>
        <w:autoSpaceDN w:val="0"/>
        <w:adjustRightInd w:val="0"/>
        <w:spacing w:after="0" w:line="240" w:lineRule="auto"/>
        <w:jc w:val="both"/>
        <w:textAlignment w:val="baseline"/>
        <w:rPr>
          <w:rFonts w:ascii="Arial" w:eastAsia="Times New Roman" w:hAnsi="Arial" w:cs="Arial"/>
        </w:rPr>
      </w:pPr>
      <w:r w:rsidRPr="00447985">
        <w:rPr>
          <w:rFonts w:ascii="Arial" w:hAnsi="Arial" w:cs="Arial"/>
        </w:rPr>
        <w:t xml:space="preserve">The </w:t>
      </w:r>
      <w:r w:rsidR="00447985" w:rsidRPr="00447985">
        <w:rPr>
          <w:rFonts w:ascii="Arial" w:hAnsi="Arial" w:cs="Arial"/>
        </w:rPr>
        <w:t>Principal</w:t>
      </w:r>
      <w:r w:rsidR="00407AA8" w:rsidRPr="00447985">
        <w:rPr>
          <w:rFonts w:ascii="Arial" w:hAnsi="Arial" w:cs="Arial"/>
        </w:rPr>
        <w:t xml:space="preserve"> may delegate, or appoint others to assist in these responsibilities, for example to the</w:t>
      </w:r>
      <w:r w:rsidR="00BF5C04" w:rsidRPr="00447985">
        <w:rPr>
          <w:rFonts w:ascii="Arial" w:hAnsi="Arial" w:cs="Arial"/>
        </w:rPr>
        <w:t xml:space="preserve"> </w:t>
      </w:r>
      <w:r w:rsidR="00447985" w:rsidRPr="00447985">
        <w:rPr>
          <w:rFonts w:ascii="Arial" w:hAnsi="Arial" w:cs="Arial"/>
        </w:rPr>
        <w:t xml:space="preserve">Assistant </w:t>
      </w:r>
      <w:proofErr w:type="gramStart"/>
      <w:r w:rsidR="00447985" w:rsidRPr="00447985">
        <w:rPr>
          <w:rFonts w:ascii="Arial" w:hAnsi="Arial" w:cs="Arial"/>
        </w:rPr>
        <w:t>Vice</w:t>
      </w:r>
      <w:proofErr w:type="gramEnd"/>
      <w:r w:rsidR="00447985" w:rsidRPr="00447985">
        <w:rPr>
          <w:rFonts w:ascii="Arial" w:hAnsi="Arial" w:cs="Arial"/>
        </w:rPr>
        <w:t xml:space="preserve"> Principal - Business &amp; Finance</w:t>
      </w:r>
      <w:r w:rsidR="00407AA8" w:rsidRPr="00447985">
        <w:rPr>
          <w:rFonts w:ascii="Arial" w:hAnsi="Arial" w:cs="Arial"/>
        </w:rPr>
        <w:t>.</w:t>
      </w:r>
    </w:p>
    <w:p w14:paraId="2F0D268A" w14:textId="77777777" w:rsidR="00407AA8" w:rsidRPr="00447985" w:rsidRDefault="00407AA8" w:rsidP="00407AA8">
      <w:pPr>
        <w:widowControl w:val="0"/>
        <w:overflowPunct w:val="0"/>
        <w:autoSpaceDE w:val="0"/>
        <w:autoSpaceDN w:val="0"/>
        <w:adjustRightInd w:val="0"/>
        <w:spacing w:after="0" w:line="240" w:lineRule="auto"/>
        <w:jc w:val="both"/>
        <w:textAlignment w:val="baseline"/>
        <w:rPr>
          <w:rFonts w:ascii="Arial" w:eastAsia="Times New Roman" w:hAnsi="Arial" w:cs="Arial"/>
        </w:rPr>
      </w:pPr>
    </w:p>
    <w:p w14:paraId="268C4A23" w14:textId="351B92F4" w:rsidR="00407AA8" w:rsidRPr="00447985" w:rsidRDefault="00407AA8" w:rsidP="00407AA8">
      <w:pPr>
        <w:widowControl w:val="0"/>
        <w:overflowPunct w:val="0"/>
        <w:autoSpaceDE w:val="0"/>
        <w:autoSpaceDN w:val="0"/>
        <w:adjustRightInd w:val="0"/>
        <w:spacing w:after="0" w:line="240" w:lineRule="auto"/>
        <w:jc w:val="both"/>
        <w:textAlignment w:val="baseline"/>
        <w:rPr>
          <w:rFonts w:ascii="Arial" w:hAnsi="Arial" w:cs="Arial"/>
        </w:rPr>
      </w:pPr>
      <w:r w:rsidRPr="00447985">
        <w:rPr>
          <w:rFonts w:ascii="Arial" w:hAnsi="Arial" w:cs="Arial"/>
        </w:rPr>
        <w:t xml:space="preserve">Within the framework of the school development plan, as </w:t>
      </w:r>
      <w:r w:rsidR="00A16B50" w:rsidRPr="00447985">
        <w:rPr>
          <w:rFonts w:ascii="Arial" w:hAnsi="Arial" w:cs="Arial"/>
        </w:rPr>
        <w:t xml:space="preserve">approved by the Governing Body, </w:t>
      </w:r>
      <w:r w:rsidR="00A824BC" w:rsidRPr="00447985">
        <w:rPr>
          <w:rFonts w:ascii="Arial" w:hAnsi="Arial" w:cs="Arial"/>
        </w:rPr>
        <w:t xml:space="preserve">the </w:t>
      </w:r>
      <w:r w:rsidR="00447985" w:rsidRPr="00447985">
        <w:rPr>
          <w:rFonts w:ascii="Arial" w:hAnsi="Arial" w:cs="Arial"/>
        </w:rPr>
        <w:t>Principal</w:t>
      </w:r>
      <w:r w:rsidRPr="00447985">
        <w:rPr>
          <w:rFonts w:ascii="Arial" w:hAnsi="Arial" w:cs="Arial"/>
        </w:rPr>
        <w:t xml:space="preserve"> has overall executive responsibility for the school’s activities including financial activities</w:t>
      </w:r>
      <w:r w:rsidR="00A824BC" w:rsidRPr="00447985">
        <w:rPr>
          <w:rFonts w:ascii="Arial" w:hAnsi="Arial" w:cs="Arial"/>
        </w:rPr>
        <w:t>. Much of the financial responsibility has been delegated to</w:t>
      </w:r>
      <w:r w:rsidR="005C05C8" w:rsidRPr="00447985">
        <w:rPr>
          <w:rFonts w:ascii="Arial" w:hAnsi="Arial" w:cs="Arial"/>
        </w:rPr>
        <w:t xml:space="preserve"> </w:t>
      </w:r>
      <w:r w:rsidR="00447985" w:rsidRPr="00447985">
        <w:rPr>
          <w:rFonts w:ascii="Arial" w:hAnsi="Arial" w:cs="Arial"/>
        </w:rPr>
        <w:t xml:space="preserve">Assistant </w:t>
      </w:r>
      <w:proofErr w:type="gramStart"/>
      <w:r w:rsidR="00447985" w:rsidRPr="00447985">
        <w:rPr>
          <w:rFonts w:ascii="Arial" w:hAnsi="Arial" w:cs="Arial"/>
        </w:rPr>
        <w:t>Vice</w:t>
      </w:r>
      <w:proofErr w:type="gramEnd"/>
      <w:r w:rsidR="00447985" w:rsidRPr="00447985">
        <w:rPr>
          <w:rFonts w:ascii="Arial" w:hAnsi="Arial" w:cs="Arial"/>
        </w:rPr>
        <w:t xml:space="preserve"> Principal - Business &amp; Finance</w:t>
      </w:r>
      <w:r w:rsidR="005C05C8" w:rsidRPr="00447985">
        <w:rPr>
          <w:rFonts w:ascii="Arial" w:hAnsi="Arial" w:cs="Arial"/>
        </w:rPr>
        <w:t xml:space="preserve"> b</w:t>
      </w:r>
      <w:r w:rsidR="00684F1D" w:rsidRPr="00447985">
        <w:rPr>
          <w:rFonts w:ascii="Arial" w:hAnsi="Arial" w:cs="Arial"/>
        </w:rPr>
        <w:t>ut</w:t>
      </w:r>
      <w:r w:rsidR="00A824BC" w:rsidRPr="00447985">
        <w:rPr>
          <w:rFonts w:ascii="Arial" w:hAnsi="Arial" w:cs="Arial"/>
        </w:rPr>
        <w:t xml:space="preserve"> the </w:t>
      </w:r>
      <w:r w:rsidR="00447985" w:rsidRPr="00447985">
        <w:rPr>
          <w:rFonts w:ascii="Arial" w:hAnsi="Arial" w:cs="Arial"/>
        </w:rPr>
        <w:t>Principal</w:t>
      </w:r>
      <w:r w:rsidR="00A824BC" w:rsidRPr="00447985">
        <w:rPr>
          <w:rFonts w:ascii="Arial" w:hAnsi="Arial" w:cs="Arial"/>
        </w:rPr>
        <w:t xml:space="preserve"> still retains responsibility for:</w:t>
      </w:r>
    </w:p>
    <w:p w14:paraId="6F04D78F" w14:textId="77777777" w:rsidR="00407AA8" w:rsidRPr="00447985" w:rsidRDefault="00407AA8" w:rsidP="00407AA8">
      <w:pPr>
        <w:widowControl w:val="0"/>
        <w:overflowPunct w:val="0"/>
        <w:autoSpaceDE w:val="0"/>
        <w:autoSpaceDN w:val="0"/>
        <w:adjustRightInd w:val="0"/>
        <w:spacing w:after="0" w:line="240" w:lineRule="auto"/>
        <w:jc w:val="both"/>
        <w:textAlignment w:val="baseline"/>
        <w:rPr>
          <w:rFonts w:ascii="Arial" w:hAnsi="Arial" w:cs="Arial"/>
        </w:rPr>
      </w:pPr>
      <w:r w:rsidRPr="00447985">
        <w:rPr>
          <w:rFonts w:ascii="Arial" w:hAnsi="Arial" w:cs="Arial"/>
        </w:rPr>
        <w:tab/>
      </w:r>
      <w:r w:rsidRPr="00447985">
        <w:rPr>
          <w:rFonts w:ascii="Arial" w:hAnsi="Arial" w:cs="Arial"/>
        </w:rPr>
        <w:tab/>
      </w:r>
    </w:p>
    <w:p w14:paraId="27CE87A8" w14:textId="77777777" w:rsidR="00407AA8" w:rsidRPr="00447985" w:rsidRDefault="00A16B50" w:rsidP="00A40878">
      <w:pPr>
        <w:widowControl w:val="0"/>
        <w:numPr>
          <w:ilvl w:val="0"/>
          <w:numId w:val="23"/>
        </w:numPr>
        <w:overflowPunct w:val="0"/>
        <w:autoSpaceDE w:val="0"/>
        <w:autoSpaceDN w:val="0"/>
        <w:adjustRightInd w:val="0"/>
        <w:spacing w:after="0"/>
        <w:contextualSpacing/>
        <w:jc w:val="both"/>
        <w:textAlignment w:val="baseline"/>
        <w:rPr>
          <w:rFonts w:ascii="Arial" w:hAnsi="Arial" w:cs="Arial"/>
        </w:rPr>
      </w:pPr>
      <w:r w:rsidRPr="00447985">
        <w:rPr>
          <w:rFonts w:ascii="Arial" w:hAnsi="Arial" w:cs="Arial"/>
        </w:rPr>
        <w:t>A</w:t>
      </w:r>
      <w:r w:rsidR="00407AA8" w:rsidRPr="00447985">
        <w:rPr>
          <w:rFonts w:ascii="Arial" w:hAnsi="Arial" w:cs="Arial"/>
        </w:rPr>
        <w:t xml:space="preserve">pproving new staff appointments within the authorised establishment, except for any senior staff posts which should be approved by the </w:t>
      </w:r>
      <w:r w:rsidR="00A824BC" w:rsidRPr="00447985">
        <w:rPr>
          <w:rFonts w:ascii="Arial" w:hAnsi="Arial" w:cs="Arial"/>
        </w:rPr>
        <w:t xml:space="preserve">Finance and </w:t>
      </w:r>
      <w:r w:rsidR="00BF5C04" w:rsidRPr="00447985">
        <w:rPr>
          <w:rFonts w:ascii="Arial" w:hAnsi="Arial" w:cs="Arial"/>
        </w:rPr>
        <w:t>Staffing</w:t>
      </w:r>
      <w:r w:rsidR="00A824BC" w:rsidRPr="00447985">
        <w:rPr>
          <w:rFonts w:ascii="Arial" w:hAnsi="Arial" w:cs="Arial"/>
        </w:rPr>
        <w:t xml:space="preserve"> Committee.</w:t>
      </w:r>
    </w:p>
    <w:p w14:paraId="3936F181" w14:textId="26E44753" w:rsidR="00407AA8" w:rsidRPr="00447985" w:rsidRDefault="00407AA8" w:rsidP="00A40878">
      <w:pPr>
        <w:widowControl w:val="0"/>
        <w:numPr>
          <w:ilvl w:val="0"/>
          <w:numId w:val="23"/>
        </w:numPr>
        <w:tabs>
          <w:tab w:val="num" w:pos="709"/>
        </w:tabs>
        <w:overflowPunct w:val="0"/>
        <w:autoSpaceDE w:val="0"/>
        <w:autoSpaceDN w:val="0"/>
        <w:adjustRightInd w:val="0"/>
        <w:spacing w:after="0"/>
        <w:jc w:val="both"/>
        <w:textAlignment w:val="baseline"/>
        <w:rPr>
          <w:rFonts w:ascii="Arial" w:hAnsi="Arial" w:cs="Arial"/>
        </w:rPr>
      </w:pPr>
      <w:r w:rsidRPr="00447985">
        <w:rPr>
          <w:rFonts w:ascii="Arial" w:hAnsi="Arial" w:cs="Arial"/>
        </w:rPr>
        <w:t>Authorising contracts between £</w:t>
      </w:r>
      <w:r w:rsidR="00447985" w:rsidRPr="00447985">
        <w:rPr>
          <w:rFonts w:ascii="Arial" w:hAnsi="Arial" w:cs="Arial"/>
        </w:rPr>
        <w:t>5</w:t>
      </w:r>
      <w:r w:rsidRPr="00447985">
        <w:rPr>
          <w:rFonts w:ascii="Arial" w:hAnsi="Arial" w:cs="Arial"/>
        </w:rPr>
        <w:t xml:space="preserve">,000 and £25,000 </w:t>
      </w:r>
      <w:r w:rsidR="005B3C88" w:rsidRPr="00447985">
        <w:rPr>
          <w:rFonts w:ascii="Arial" w:hAnsi="Arial" w:cs="Arial"/>
        </w:rPr>
        <w:t xml:space="preserve">provided that the expenditure can be met </w:t>
      </w:r>
      <w:r w:rsidR="005B3C88" w:rsidRPr="009A483F">
        <w:rPr>
          <w:rFonts w:ascii="Arial" w:hAnsi="Arial" w:cs="Arial"/>
        </w:rPr>
        <w:t>from within the approved budget heading.</w:t>
      </w:r>
      <w:r w:rsidRPr="009A483F">
        <w:rPr>
          <w:rFonts w:ascii="Arial" w:hAnsi="Arial" w:cs="Arial"/>
        </w:rPr>
        <w:t xml:space="preserve">  Contracts above £25,000 will need to be approved by the </w:t>
      </w:r>
      <w:r w:rsidR="00A824BC" w:rsidRPr="009A483F">
        <w:rPr>
          <w:rFonts w:ascii="Arial" w:hAnsi="Arial" w:cs="Arial"/>
        </w:rPr>
        <w:t xml:space="preserve">Finance and </w:t>
      </w:r>
      <w:r w:rsidR="00410BA1" w:rsidRPr="009A483F">
        <w:rPr>
          <w:rFonts w:ascii="Arial" w:hAnsi="Arial" w:cs="Arial"/>
        </w:rPr>
        <w:t>Staff</w:t>
      </w:r>
      <w:r w:rsidR="00CF32D8">
        <w:rPr>
          <w:rFonts w:ascii="Arial" w:hAnsi="Arial" w:cs="Arial"/>
        </w:rPr>
        <w:t>ing</w:t>
      </w:r>
      <w:r w:rsidR="00410BA1" w:rsidRPr="009A483F">
        <w:rPr>
          <w:rFonts w:ascii="Arial" w:hAnsi="Arial" w:cs="Arial"/>
        </w:rPr>
        <w:t xml:space="preserve"> </w:t>
      </w:r>
      <w:r w:rsidR="00A824BC" w:rsidRPr="009A483F">
        <w:rPr>
          <w:rFonts w:ascii="Arial" w:hAnsi="Arial" w:cs="Arial"/>
        </w:rPr>
        <w:t>Committee</w:t>
      </w:r>
      <w:r w:rsidRPr="009A483F">
        <w:rPr>
          <w:rFonts w:ascii="Arial" w:hAnsi="Arial" w:cs="Arial"/>
        </w:rPr>
        <w:t>.</w:t>
      </w:r>
      <w:r w:rsidRPr="00447985">
        <w:rPr>
          <w:rFonts w:ascii="Arial" w:hAnsi="Arial" w:cs="Arial"/>
        </w:rPr>
        <w:t xml:space="preserve">      </w:t>
      </w:r>
      <w:r w:rsidRPr="00447985">
        <w:rPr>
          <w:rFonts w:ascii="Arial" w:hAnsi="Arial" w:cs="Arial"/>
          <w:i/>
        </w:rPr>
        <w:t xml:space="preserve"> </w:t>
      </w:r>
      <w:r w:rsidRPr="00447985">
        <w:rPr>
          <w:rFonts w:ascii="Arial" w:hAnsi="Arial" w:cs="Arial"/>
        </w:rPr>
        <w:t xml:space="preserve"> </w:t>
      </w:r>
    </w:p>
    <w:p w14:paraId="0BDBA18E" w14:textId="4B9DA373" w:rsidR="00407AA8" w:rsidRPr="00447985" w:rsidRDefault="005B3C88" w:rsidP="00A40878">
      <w:pPr>
        <w:widowControl w:val="0"/>
        <w:numPr>
          <w:ilvl w:val="0"/>
          <w:numId w:val="23"/>
        </w:numPr>
        <w:tabs>
          <w:tab w:val="num" w:pos="709"/>
        </w:tabs>
        <w:overflowPunct w:val="0"/>
        <w:autoSpaceDE w:val="0"/>
        <w:autoSpaceDN w:val="0"/>
        <w:adjustRightInd w:val="0"/>
        <w:spacing w:after="0"/>
        <w:jc w:val="both"/>
        <w:textAlignment w:val="baseline"/>
        <w:rPr>
          <w:rFonts w:ascii="Arial" w:hAnsi="Arial" w:cs="Arial"/>
        </w:rPr>
      </w:pPr>
      <w:r w:rsidRPr="00447985">
        <w:rPr>
          <w:rFonts w:ascii="Arial" w:hAnsi="Arial" w:cs="Arial"/>
        </w:rPr>
        <w:t>BACS payments/Cheques</w:t>
      </w:r>
      <w:r w:rsidR="009C2EF9" w:rsidRPr="00447985">
        <w:rPr>
          <w:rFonts w:ascii="Arial" w:hAnsi="Arial" w:cs="Arial"/>
        </w:rPr>
        <w:t xml:space="preserve"> up to £25</w:t>
      </w:r>
      <w:r w:rsidR="00407AA8" w:rsidRPr="00447985">
        <w:rPr>
          <w:rFonts w:ascii="Arial" w:hAnsi="Arial" w:cs="Arial"/>
        </w:rPr>
        <w:t>,000 authorised signatory. Two signatories are required on all cheques</w:t>
      </w:r>
      <w:r w:rsidR="00CF32D8">
        <w:rPr>
          <w:rFonts w:ascii="Arial" w:hAnsi="Arial" w:cs="Arial"/>
        </w:rPr>
        <w:t xml:space="preserve"> </w:t>
      </w:r>
      <w:r w:rsidR="00CF32D8" w:rsidRPr="00E12119">
        <w:rPr>
          <w:rFonts w:ascii="Arial" w:hAnsi="Arial" w:cs="Arial"/>
        </w:rPr>
        <w:t>and two authorities are required for all BACS payments</w:t>
      </w:r>
      <w:r w:rsidR="00407AA8" w:rsidRPr="00E12119">
        <w:rPr>
          <w:rFonts w:ascii="Arial" w:hAnsi="Arial" w:cs="Arial"/>
        </w:rPr>
        <w:t>.</w:t>
      </w:r>
    </w:p>
    <w:sdt>
      <w:sdtPr>
        <w:rPr>
          <w:rStyle w:val="PlaceholderText"/>
          <w:rFonts w:ascii="Arial" w:hAnsi="Arial" w:cs="Arial"/>
        </w:rPr>
        <w:alias w:val="Please delete/amend as appropriate"/>
        <w:tag w:val="Please delete/amend as appropriate"/>
        <w:id w:val="-350184581"/>
        <w:placeholder>
          <w:docPart w:val="DB045728F0F94FA89CC6D6294AF721D1"/>
        </w:placeholder>
      </w:sdtPr>
      <w:sdtEndPr>
        <w:rPr>
          <w:rStyle w:val="DefaultParagraphFont"/>
          <w:color w:val="auto"/>
        </w:rPr>
      </w:sdtEndPr>
      <w:sdtContent>
        <w:p w14:paraId="03D18734" w14:textId="77777777" w:rsidR="00447985" w:rsidRPr="00447985" w:rsidRDefault="00447985" w:rsidP="00EF2F04">
          <w:pPr>
            <w:rPr>
              <w:rStyle w:val="PlaceholderText"/>
              <w:rFonts w:ascii="Arial" w:hAnsi="Arial" w:cs="Arial"/>
            </w:rPr>
          </w:pPr>
        </w:p>
        <w:p w14:paraId="183C755D" w14:textId="79946304" w:rsidR="001F50F3" w:rsidRPr="00447985" w:rsidRDefault="00447985" w:rsidP="00EF2F04">
          <w:pPr>
            <w:rPr>
              <w:rStyle w:val="PlaceholderText"/>
              <w:rFonts w:ascii="Arial" w:hAnsi="Arial" w:cs="Arial"/>
              <w:b/>
              <w:color w:val="auto"/>
            </w:rPr>
          </w:pPr>
          <w:r w:rsidRPr="00447985">
            <w:rPr>
              <w:rFonts w:ascii="Arial" w:hAnsi="Arial" w:cs="Arial"/>
              <w:b/>
            </w:rPr>
            <w:t xml:space="preserve">Assistant Vice Principal - </w:t>
          </w:r>
          <w:r w:rsidR="00871B99">
            <w:rPr>
              <w:rFonts w:ascii="Arial" w:hAnsi="Arial" w:cs="Arial"/>
              <w:b/>
            </w:rPr>
            <w:t xml:space="preserve">Director of </w:t>
          </w:r>
          <w:r w:rsidRPr="00447985">
            <w:rPr>
              <w:rFonts w:ascii="Arial" w:hAnsi="Arial" w:cs="Arial"/>
              <w:b/>
            </w:rPr>
            <w:t>Business &amp; Finance</w:t>
          </w:r>
          <w:r w:rsidR="005B3C88" w:rsidRPr="00447985">
            <w:rPr>
              <w:rFonts w:ascii="Arial" w:hAnsi="Arial" w:cs="Arial"/>
              <w:b/>
            </w:rPr>
            <w:t xml:space="preserve"> </w:t>
          </w:r>
        </w:p>
        <w:p w14:paraId="626F2F59" w14:textId="77777777" w:rsidR="00EF2F04" w:rsidRPr="00447985" w:rsidRDefault="00EF2F04" w:rsidP="00EF2F04">
          <w:pPr>
            <w:rPr>
              <w:rFonts w:ascii="Arial" w:hAnsi="Arial" w:cs="Arial"/>
            </w:rPr>
          </w:pPr>
          <w:r w:rsidRPr="00447985">
            <w:rPr>
              <w:rFonts w:ascii="Arial" w:hAnsi="Arial" w:cs="Arial"/>
            </w:rPr>
            <w:t>The main responsibilities are:</w:t>
          </w:r>
        </w:p>
        <w:p w14:paraId="5E785CDF" w14:textId="77777777" w:rsidR="00EF2F04" w:rsidRPr="00447985" w:rsidRDefault="00EF2F04" w:rsidP="000A533B">
          <w:pPr>
            <w:numPr>
              <w:ilvl w:val="0"/>
              <w:numId w:val="31"/>
            </w:numPr>
            <w:rPr>
              <w:rFonts w:ascii="Arial" w:hAnsi="Arial" w:cs="Arial"/>
            </w:rPr>
          </w:pPr>
          <w:r w:rsidRPr="00447985">
            <w:rPr>
              <w:rFonts w:ascii="Arial" w:hAnsi="Arial" w:cs="Arial"/>
            </w:rPr>
            <w:t>The day to day management of financial issues including the establishment and operation of a suitable accounting system.</w:t>
          </w:r>
        </w:p>
        <w:p w14:paraId="4A8FB44C" w14:textId="77777777" w:rsidR="00EF2F04" w:rsidRPr="00447985" w:rsidRDefault="00EF2F04" w:rsidP="000A533B">
          <w:pPr>
            <w:pStyle w:val="DfESOutNumbered"/>
            <w:numPr>
              <w:ilvl w:val="0"/>
              <w:numId w:val="31"/>
            </w:numPr>
            <w:spacing w:line="276" w:lineRule="auto"/>
            <w:jc w:val="both"/>
            <w:rPr>
              <w:rFonts w:cs="Arial"/>
              <w:sz w:val="22"/>
              <w:szCs w:val="22"/>
            </w:rPr>
          </w:pPr>
          <w:r w:rsidRPr="00447985">
            <w:rPr>
              <w:rFonts w:cs="Arial"/>
              <w:sz w:val="22"/>
              <w:szCs w:val="22"/>
            </w:rPr>
            <w:t>The m</w:t>
          </w:r>
          <w:r w:rsidR="00FD6600" w:rsidRPr="00447985">
            <w:rPr>
              <w:rFonts w:cs="Arial"/>
              <w:sz w:val="22"/>
              <w:szCs w:val="22"/>
            </w:rPr>
            <w:t>anagement of the</w:t>
          </w:r>
          <w:r w:rsidR="00FD6600" w:rsidRPr="00447985">
            <w:rPr>
              <w:rStyle w:val="PlaceholderText"/>
              <w:rFonts w:cs="Arial"/>
              <w:color w:val="auto"/>
              <w:sz w:val="22"/>
              <w:szCs w:val="22"/>
            </w:rPr>
            <w:t xml:space="preserve"> </w:t>
          </w:r>
          <w:sdt>
            <w:sdtPr>
              <w:rPr>
                <w:rStyle w:val="PlaceholderText"/>
                <w:rFonts w:cs="Arial"/>
                <w:color w:val="auto"/>
                <w:sz w:val="22"/>
                <w:szCs w:val="22"/>
              </w:rPr>
              <w:id w:val="2965570"/>
              <w:placeholder>
                <w:docPart w:val="C204D52D143D48EA8CFAA610BF9DE5E3"/>
              </w:placeholder>
              <w:dropDownList>
                <w:listItem w:value="Choose an item."/>
                <w:listItem w:displayText="Academy" w:value="Academy"/>
                <w:listItem w:displayText="School" w:value="School"/>
              </w:dropDownList>
            </w:sdtPr>
            <w:sdtEndPr>
              <w:rPr>
                <w:rStyle w:val="PlaceholderText"/>
              </w:rPr>
            </w:sdtEndPr>
            <w:sdtContent>
              <w:r w:rsidR="005B3C88" w:rsidRPr="00447985">
                <w:rPr>
                  <w:rStyle w:val="PlaceholderText"/>
                  <w:rFonts w:cs="Arial"/>
                  <w:color w:val="auto"/>
                  <w:sz w:val="22"/>
                  <w:szCs w:val="22"/>
                </w:rPr>
                <w:t>Academy</w:t>
              </w:r>
            </w:sdtContent>
          </w:sdt>
          <w:r w:rsidR="00FD6600" w:rsidRPr="00447985">
            <w:rPr>
              <w:rFonts w:cs="Arial"/>
              <w:sz w:val="22"/>
              <w:szCs w:val="22"/>
              <w:lang w:eastAsia="en-GB"/>
            </w:rPr>
            <w:t xml:space="preserve"> </w:t>
          </w:r>
          <w:r w:rsidRPr="00447985">
            <w:rPr>
              <w:rFonts w:cs="Arial"/>
              <w:sz w:val="22"/>
              <w:szCs w:val="22"/>
            </w:rPr>
            <w:t>financial position at a strategic and operational level within the framework for financial control determined by the Governing Body;</w:t>
          </w:r>
        </w:p>
        <w:p w14:paraId="0604A6EC" w14:textId="77777777" w:rsidR="00EF2F04" w:rsidRPr="00447985" w:rsidRDefault="00EF2F04" w:rsidP="000A533B">
          <w:pPr>
            <w:numPr>
              <w:ilvl w:val="0"/>
              <w:numId w:val="31"/>
            </w:numPr>
            <w:rPr>
              <w:rFonts w:ascii="Arial" w:hAnsi="Arial" w:cs="Arial"/>
            </w:rPr>
          </w:pPr>
          <w:r w:rsidRPr="00447985">
            <w:rPr>
              <w:rFonts w:ascii="Arial" w:hAnsi="Arial" w:cs="Arial"/>
            </w:rPr>
            <w:t>The maintenance of effective systems of internal control.</w:t>
          </w:r>
        </w:p>
        <w:p w14:paraId="7B846101" w14:textId="77777777" w:rsidR="00EF2F04" w:rsidRPr="00447985" w:rsidRDefault="00EF2F04" w:rsidP="000A533B">
          <w:pPr>
            <w:numPr>
              <w:ilvl w:val="0"/>
              <w:numId w:val="31"/>
            </w:numPr>
            <w:rPr>
              <w:rFonts w:ascii="Arial" w:hAnsi="Arial" w:cs="Arial"/>
            </w:rPr>
          </w:pPr>
          <w:r w:rsidRPr="00447985">
            <w:rPr>
              <w:rFonts w:ascii="Arial" w:hAnsi="Arial" w:cs="Arial"/>
            </w:rPr>
            <w:t>Ensuring that the annual accounts are properly presented and adequately supported by the underlying books and records.</w:t>
          </w:r>
        </w:p>
        <w:p w14:paraId="208A6930" w14:textId="77777777" w:rsidR="00EF2F04" w:rsidRPr="00447985" w:rsidRDefault="00EF2F04" w:rsidP="000A533B">
          <w:pPr>
            <w:numPr>
              <w:ilvl w:val="0"/>
              <w:numId w:val="31"/>
            </w:numPr>
            <w:rPr>
              <w:rFonts w:ascii="Arial" w:hAnsi="Arial" w:cs="Arial"/>
            </w:rPr>
          </w:pPr>
          <w:r w:rsidRPr="00447985">
            <w:rPr>
              <w:rFonts w:ascii="Arial" w:hAnsi="Arial" w:cs="Arial"/>
            </w:rPr>
            <w:t>The preparation of monthly internal accounts.</w:t>
          </w:r>
        </w:p>
        <w:p w14:paraId="78F219CB" w14:textId="77777777" w:rsidR="00EF2F04" w:rsidRPr="00447985" w:rsidRDefault="005B3C88" w:rsidP="000A533B">
          <w:pPr>
            <w:numPr>
              <w:ilvl w:val="0"/>
              <w:numId w:val="31"/>
            </w:numPr>
            <w:rPr>
              <w:rFonts w:ascii="Arial" w:hAnsi="Arial" w:cs="Arial"/>
            </w:rPr>
          </w:pPr>
          <w:r w:rsidRPr="00447985">
            <w:rPr>
              <w:rFonts w:ascii="Arial" w:hAnsi="Arial" w:cs="Arial"/>
            </w:rPr>
            <w:t>Authorising orders below £5,000</w:t>
          </w:r>
          <w:r w:rsidR="00EF2F04" w:rsidRPr="00447985">
            <w:rPr>
              <w:rFonts w:ascii="Arial" w:hAnsi="Arial" w:cs="Arial"/>
            </w:rPr>
            <w:t xml:space="preserve"> in conjunction with budget holders.</w:t>
          </w:r>
        </w:p>
        <w:p w14:paraId="7AD48C42" w14:textId="4CA79467" w:rsidR="00EF2F04" w:rsidRPr="00447985" w:rsidRDefault="005B3C88" w:rsidP="000A533B">
          <w:pPr>
            <w:numPr>
              <w:ilvl w:val="0"/>
              <w:numId w:val="31"/>
            </w:numPr>
            <w:rPr>
              <w:rFonts w:ascii="Arial" w:hAnsi="Arial" w:cs="Arial"/>
            </w:rPr>
          </w:pPr>
          <w:r w:rsidRPr="00447985">
            <w:rPr>
              <w:rFonts w:ascii="Arial" w:hAnsi="Arial" w:cs="Arial"/>
            </w:rPr>
            <w:lastRenderedPageBreak/>
            <w:t xml:space="preserve">BACS payments / </w:t>
          </w:r>
          <w:r w:rsidR="00EF2F04" w:rsidRPr="00447985">
            <w:rPr>
              <w:rFonts w:ascii="Arial" w:hAnsi="Arial" w:cs="Arial"/>
            </w:rPr>
            <w:t>Signing cheques up to £</w:t>
          </w:r>
          <w:r w:rsidR="005A600B" w:rsidRPr="00447985">
            <w:rPr>
              <w:rFonts w:ascii="Arial" w:hAnsi="Arial" w:cs="Arial"/>
            </w:rPr>
            <w:t>5,000</w:t>
          </w:r>
          <w:r w:rsidR="00EF2F04" w:rsidRPr="00447985">
            <w:rPr>
              <w:rFonts w:ascii="Arial" w:hAnsi="Arial" w:cs="Arial"/>
            </w:rPr>
            <w:t xml:space="preserve"> in conjunction with the </w:t>
          </w:r>
          <w:r w:rsidR="00447985" w:rsidRPr="00447985">
            <w:rPr>
              <w:rFonts w:ascii="Arial" w:hAnsi="Arial" w:cs="Arial"/>
            </w:rPr>
            <w:t>Principal</w:t>
          </w:r>
          <w:r w:rsidR="00EF2F04" w:rsidRPr="00447985">
            <w:rPr>
              <w:rFonts w:ascii="Arial" w:hAnsi="Arial" w:cs="Arial"/>
            </w:rPr>
            <w:t>, or other authorised signatory and</w:t>
          </w:r>
        </w:p>
        <w:p w14:paraId="4715C892" w14:textId="77777777" w:rsidR="00EF2F04" w:rsidRPr="00447985" w:rsidRDefault="00EF2F04" w:rsidP="000A533B">
          <w:pPr>
            <w:numPr>
              <w:ilvl w:val="0"/>
              <w:numId w:val="31"/>
            </w:numPr>
            <w:rPr>
              <w:rFonts w:ascii="Arial" w:hAnsi="Arial" w:cs="Arial"/>
            </w:rPr>
          </w:pPr>
          <w:r w:rsidRPr="00447985">
            <w:rPr>
              <w:rFonts w:ascii="Arial" w:hAnsi="Arial" w:cs="Arial"/>
            </w:rPr>
            <w:t>Ensuring forms and returns are sent to the</w:t>
          </w:r>
          <w:r w:rsidR="0050484F" w:rsidRPr="00447985">
            <w:rPr>
              <w:rFonts w:ascii="Arial" w:hAnsi="Arial" w:cs="Arial"/>
            </w:rPr>
            <w:t xml:space="preserve"> </w:t>
          </w:r>
          <w:r w:rsidR="00871B99">
            <w:rPr>
              <w:rFonts w:ascii="Arial" w:hAnsi="Arial" w:cs="Arial"/>
            </w:rPr>
            <w:t>EFSA</w:t>
          </w:r>
          <w:r w:rsidR="005A600B" w:rsidRPr="00447985">
            <w:rPr>
              <w:rFonts w:ascii="Arial" w:hAnsi="Arial" w:cs="Arial"/>
            </w:rPr>
            <w:t xml:space="preserve"> </w:t>
          </w:r>
          <w:r w:rsidRPr="00447985">
            <w:rPr>
              <w:rFonts w:ascii="Arial" w:hAnsi="Arial" w:cs="Arial"/>
            </w:rPr>
            <w:t>in line with the timetabled guidance. Signing such forms as necessary.</w:t>
          </w:r>
        </w:p>
      </w:sdtContent>
    </w:sdt>
    <w:p w14:paraId="29BC67FA" w14:textId="77777777" w:rsidR="00DF425A" w:rsidRPr="00447985" w:rsidRDefault="005A600B" w:rsidP="00DF425A">
      <w:pPr>
        <w:rPr>
          <w:rFonts w:ascii="Arial" w:hAnsi="Arial" w:cs="Arial"/>
          <w:b/>
        </w:rPr>
      </w:pPr>
      <w:r w:rsidRPr="00447985">
        <w:rPr>
          <w:rFonts w:ascii="Arial" w:hAnsi="Arial" w:cs="Arial"/>
          <w:b/>
        </w:rPr>
        <w:t>Academic Achievement and Student Welfare Committee</w:t>
      </w:r>
    </w:p>
    <w:p w14:paraId="3BED9A9E" w14:textId="77777777" w:rsidR="00635E66" w:rsidRPr="00447985" w:rsidRDefault="003B704B">
      <w:pPr>
        <w:jc w:val="both"/>
        <w:rPr>
          <w:rFonts w:ascii="Arial" w:hAnsi="Arial" w:cs="Arial"/>
        </w:rPr>
      </w:pPr>
      <w:r w:rsidRPr="00447985">
        <w:rPr>
          <w:rFonts w:ascii="Arial" w:hAnsi="Arial" w:cs="Arial"/>
        </w:rPr>
        <w:t xml:space="preserve">The </w:t>
      </w:r>
      <w:r w:rsidR="00C02A8F" w:rsidRPr="00447985">
        <w:rPr>
          <w:rFonts w:ascii="Arial" w:hAnsi="Arial" w:cs="Arial"/>
        </w:rPr>
        <w:t>Governing Body</w:t>
      </w:r>
      <w:r w:rsidR="00635E66" w:rsidRPr="00447985">
        <w:rPr>
          <w:rFonts w:ascii="Arial" w:hAnsi="Arial" w:cs="Arial"/>
        </w:rPr>
        <w:t xml:space="preserve"> hereby resolves to es</w:t>
      </w:r>
      <w:r w:rsidRPr="00447985">
        <w:rPr>
          <w:rFonts w:ascii="Arial" w:hAnsi="Arial" w:cs="Arial"/>
        </w:rPr>
        <w:t xml:space="preserve">tablish a committee of the </w:t>
      </w:r>
      <w:r w:rsidR="00C02A8F" w:rsidRPr="00447985">
        <w:rPr>
          <w:rFonts w:ascii="Arial" w:hAnsi="Arial" w:cs="Arial"/>
        </w:rPr>
        <w:t>Governing Body</w:t>
      </w:r>
      <w:r w:rsidR="00635E66" w:rsidRPr="00447985">
        <w:rPr>
          <w:rFonts w:ascii="Arial" w:hAnsi="Arial" w:cs="Arial"/>
        </w:rPr>
        <w:t xml:space="preserve"> to be kno</w:t>
      </w:r>
      <w:r w:rsidR="00F41A81" w:rsidRPr="00447985">
        <w:rPr>
          <w:rFonts w:ascii="Arial" w:hAnsi="Arial" w:cs="Arial"/>
        </w:rPr>
        <w:t xml:space="preserve">wn as the </w:t>
      </w:r>
      <w:r w:rsidR="005A600B" w:rsidRPr="00447985">
        <w:rPr>
          <w:rFonts w:ascii="Arial" w:hAnsi="Arial" w:cs="Arial"/>
        </w:rPr>
        <w:t>Academic Achievement and Student Welfare Committee</w:t>
      </w:r>
      <w:r w:rsidR="00635E66" w:rsidRPr="00447985">
        <w:rPr>
          <w:rFonts w:ascii="Arial" w:hAnsi="Arial" w:cs="Arial"/>
        </w:rPr>
        <w:t>.</w:t>
      </w:r>
    </w:p>
    <w:p w14:paraId="25516D1A" w14:textId="77777777" w:rsidR="00635E66" w:rsidRPr="00447985" w:rsidRDefault="00635E66">
      <w:pPr>
        <w:jc w:val="both"/>
        <w:rPr>
          <w:rFonts w:ascii="Arial" w:hAnsi="Arial" w:cs="Arial"/>
        </w:rPr>
      </w:pPr>
      <w:r w:rsidRPr="00447985">
        <w:rPr>
          <w:rFonts w:ascii="Arial" w:hAnsi="Arial" w:cs="Arial"/>
        </w:rPr>
        <w:t>The chair, members and secreta</w:t>
      </w:r>
      <w:r w:rsidR="00F41A81" w:rsidRPr="00447985">
        <w:rPr>
          <w:rFonts w:ascii="Arial" w:hAnsi="Arial" w:cs="Arial"/>
        </w:rPr>
        <w:t xml:space="preserve">ry of the </w:t>
      </w:r>
      <w:r w:rsidR="005A600B" w:rsidRPr="00447985">
        <w:rPr>
          <w:rFonts w:ascii="Arial" w:hAnsi="Arial" w:cs="Arial"/>
        </w:rPr>
        <w:t>Academic Achievement and Student Welfare Committee</w:t>
      </w:r>
      <w:r w:rsidR="00F41A81" w:rsidRPr="00447985">
        <w:rPr>
          <w:rFonts w:ascii="Arial" w:hAnsi="Arial" w:cs="Arial"/>
        </w:rPr>
        <w:t xml:space="preserve"> shall be non-executive members</w:t>
      </w:r>
      <w:r w:rsidRPr="00447985">
        <w:rPr>
          <w:rFonts w:ascii="Arial" w:hAnsi="Arial" w:cs="Arial"/>
        </w:rPr>
        <w:t xml:space="preserve"> and</w:t>
      </w:r>
      <w:r w:rsidR="00F41A81" w:rsidRPr="00447985">
        <w:rPr>
          <w:rFonts w:ascii="Arial" w:hAnsi="Arial" w:cs="Arial"/>
        </w:rPr>
        <w:t xml:space="preserve"> shall be appointed by the </w:t>
      </w:r>
      <w:r w:rsidR="00C02A8F" w:rsidRPr="00447985">
        <w:rPr>
          <w:rFonts w:ascii="Arial" w:hAnsi="Arial" w:cs="Arial"/>
        </w:rPr>
        <w:t>Governing Body</w:t>
      </w:r>
      <w:r w:rsidRPr="00447985">
        <w:rPr>
          <w:rFonts w:ascii="Arial" w:hAnsi="Arial" w:cs="Arial"/>
        </w:rPr>
        <w:t>. The chair shall be a n</w:t>
      </w:r>
      <w:r w:rsidR="00F41A81" w:rsidRPr="00447985">
        <w:rPr>
          <w:rFonts w:ascii="Arial" w:hAnsi="Arial" w:cs="Arial"/>
        </w:rPr>
        <w:t xml:space="preserve">on-executive member of the </w:t>
      </w:r>
      <w:r w:rsidR="00C02A8F" w:rsidRPr="00447985">
        <w:rPr>
          <w:rFonts w:ascii="Arial" w:hAnsi="Arial" w:cs="Arial"/>
        </w:rPr>
        <w:t>Governing Body</w:t>
      </w:r>
      <w:r w:rsidRPr="00447985">
        <w:rPr>
          <w:rFonts w:ascii="Arial" w:hAnsi="Arial" w:cs="Arial"/>
        </w:rPr>
        <w:t xml:space="preserve"> other than its chair.</w:t>
      </w:r>
    </w:p>
    <w:p w14:paraId="3FD33FC8" w14:textId="77777777" w:rsidR="00410BA1" w:rsidRPr="00447985" w:rsidRDefault="00410BA1" w:rsidP="00410BA1">
      <w:pPr>
        <w:pStyle w:val="DfESOutNumbered"/>
        <w:spacing w:line="276" w:lineRule="auto"/>
        <w:jc w:val="both"/>
        <w:rPr>
          <w:rFonts w:cs="Arial"/>
          <w:sz w:val="22"/>
          <w:szCs w:val="22"/>
          <w:lang w:eastAsia="en-GB"/>
        </w:rPr>
      </w:pPr>
      <w:r w:rsidRPr="00447985">
        <w:rPr>
          <w:rFonts w:cs="Arial"/>
          <w:sz w:val="22"/>
          <w:szCs w:val="22"/>
          <w:lang w:eastAsia="en-GB"/>
        </w:rPr>
        <w:t xml:space="preserve">The minutes of </w:t>
      </w:r>
      <w:r w:rsidRPr="00637AD1">
        <w:rPr>
          <w:rFonts w:cs="Arial"/>
          <w:sz w:val="22"/>
          <w:szCs w:val="22"/>
          <w:lang w:eastAsia="en-GB"/>
        </w:rPr>
        <w:t xml:space="preserve">meetings of the Academic </w:t>
      </w:r>
      <w:r w:rsidR="00637AD1" w:rsidRPr="00637AD1">
        <w:rPr>
          <w:rFonts w:cs="Arial"/>
          <w:sz w:val="22"/>
          <w:szCs w:val="22"/>
          <w:lang w:eastAsia="en-GB"/>
        </w:rPr>
        <w:t>Achievement and</w:t>
      </w:r>
      <w:r w:rsidRPr="00637AD1">
        <w:rPr>
          <w:rFonts w:cs="Arial"/>
          <w:sz w:val="22"/>
          <w:szCs w:val="22"/>
          <w:lang w:eastAsia="en-GB"/>
        </w:rPr>
        <w:t xml:space="preserve"> Student Welfare Committee will be presented to the Governing Body at the termly meeting.</w:t>
      </w:r>
    </w:p>
    <w:p w14:paraId="2642C47C" w14:textId="77777777" w:rsidR="00635E66" w:rsidRPr="00447985" w:rsidRDefault="00F41A81">
      <w:pPr>
        <w:jc w:val="both"/>
        <w:rPr>
          <w:rFonts w:ascii="Arial" w:hAnsi="Arial" w:cs="Arial"/>
        </w:rPr>
      </w:pPr>
      <w:r w:rsidRPr="00447985">
        <w:rPr>
          <w:rFonts w:ascii="Arial" w:hAnsi="Arial" w:cs="Arial"/>
        </w:rPr>
        <w:t xml:space="preserve">The </w:t>
      </w:r>
      <w:r w:rsidR="00C02A8F" w:rsidRPr="00447985">
        <w:rPr>
          <w:rFonts w:ascii="Arial" w:hAnsi="Arial" w:cs="Arial"/>
        </w:rPr>
        <w:t>Governing Body</w:t>
      </w:r>
      <w:r w:rsidRPr="00447985">
        <w:rPr>
          <w:rFonts w:ascii="Arial" w:hAnsi="Arial" w:cs="Arial"/>
        </w:rPr>
        <w:t xml:space="preserve"> </w:t>
      </w:r>
      <w:r w:rsidR="00635E66" w:rsidRPr="00447985">
        <w:rPr>
          <w:rFonts w:ascii="Arial" w:hAnsi="Arial" w:cs="Arial"/>
        </w:rPr>
        <w:t>shall determine how</w:t>
      </w:r>
      <w:r w:rsidR="00410BA1">
        <w:rPr>
          <w:rFonts w:ascii="Arial" w:hAnsi="Arial" w:cs="Arial"/>
        </w:rPr>
        <w:t xml:space="preserve"> often the Committee shall meet.  </w:t>
      </w:r>
      <w:r w:rsidR="00410BA1" w:rsidRPr="00263682">
        <w:rPr>
          <w:rFonts w:ascii="Arial" w:hAnsi="Arial" w:cs="Arial"/>
        </w:rPr>
        <w:t>This is normally once a term but the Principal may request additional meetings as deemed necessary.</w:t>
      </w:r>
      <w:r w:rsidR="00410BA1">
        <w:rPr>
          <w:rFonts w:ascii="Arial" w:hAnsi="Arial" w:cs="Arial"/>
        </w:rPr>
        <w:t xml:space="preserve"> </w:t>
      </w:r>
    </w:p>
    <w:p w14:paraId="6A7880F1" w14:textId="77777777" w:rsidR="00635E66" w:rsidRPr="00447985" w:rsidRDefault="00635E66" w:rsidP="003B704B">
      <w:pPr>
        <w:jc w:val="both"/>
        <w:rPr>
          <w:rFonts w:ascii="Arial" w:hAnsi="Arial" w:cs="Arial"/>
        </w:rPr>
      </w:pPr>
      <w:r w:rsidRPr="00447985">
        <w:rPr>
          <w:rFonts w:ascii="Arial" w:hAnsi="Arial" w:cs="Arial"/>
        </w:rPr>
        <w:t>Th</w:t>
      </w:r>
      <w:r w:rsidR="00F41A81" w:rsidRPr="00447985">
        <w:rPr>
          <w:rFonts w:ascii="Arial" w:hAnsi="Arial" w:cs="Arial"/>
        </w:rPr>
        <w:t>e</w:t>
      </w:r>
      <w:r w:rsidR="0050484F" w:rsidRPr="00447985">
        <w:rPr>
          <w:rFonts w:ascii="Arial" w:hAnsi="Arial" w:cs="Arial"/>
        </w:rPr>
        <w:t xml:space="preserve"> </w:t>
      </w:r>
      <w:r w:rsidR="005A600B" w:rsidRPr="00447985">
        <w:rPr>
          <w:rFonts w:ascii="Arial" w:hAnsi="Arial" w:cs="Arial"/>
        </w:rPr>
        <w:t xml:space="preserve">Assistant </w:t>
      </w:r>
      <w:r w:rsidR="00447985" w:rsidRPr="00447985">
        <w:rPr>
          <w:rFonts w:ascii="Arial" w:hAnsi="Arial" w:cs="Arial"/>
        </w:rPr>
        <w:t>Principal</w:t>
      </w:r>
      <w:r w:rsidR="005A600B" w:rsidRPr="00447985">
        <w:rPr>
          <w:rFonts w:ascii="Arial" w:hAnsi="Arial" w:cs="Arial"/>
        </w:rPr>
        <w:t xml:space="preserve">s </w:t>
      </w:r>
      <w:r w:rsidR="00F41A81" w:rsidRPr="00447985">
        <w:rPr>
          <w:rFonts w:ascii="Arial" w:hAnsi="Arial" w:cs="Arial"/>
        </w:rPr>
        <w:t>or delegated member of the Strategic Leadership Team</w:t>
      </w:r>
      <w:r w:rsidRPr="00447985">
        <w:rPr>
          <w:rFonts w:ascii="Arial" w:hAnsi="Arial" w:cs="Arial"/>
        </w:rPr>
        <w:t xml:space="preserve"> will normally at</w:t>
      </w:r>
      <w:r w:rsidR="000F1466" w:rsidRPr="00447985">
        <w:rPr>
          <w:rFonts w:ascii="Arial" w:hAnsi="Arial" w:cs="Arial"/>
        </w:rPr>
        <w:t>tend meetings of the Committee.</w:t>
      </w:r>
    </w:p>
    <w:p w14:paraId="2BF78AB9" w14:textId="77777777" w:rsidR="00635E66" w:rsidRPr="00447985" w:rsidRDefault="00635E66">
      <w:pPr>
        <w:rPr>
          <w:rFonts w:ascii="Arial" w:hAnsi="Arial" w:cs="Arial"/>
          <w:b/>
        </w:rPr>
      </w:pPr>
      <w:r w:rsidRPr="00447985">
        <w:rPr>
          <w:rFonts w:ascii="Arial" w:hAnsi="Arial" w:cs="Arial"/>
          <w:b/>
        </w:rPr>
        <w:t>Authority</w:t>
      </w:r>
    </w:p>
    <w:p w14:paraId="5291A7A2" w14:textId="77777777" w:rsidR="00635E66" w:rsidRPr="00447985" w:rsidRDefault="00F41A81">
      <w:pPr>
        <w:jc w:val="both"/>
        <w:rPr>
          <w:rFonts w:ascii="Arial" w:hAnsi="Arial" w:cs="Arial"/>
        </w:rPr>
      </w:pPr>
      <w:r w:rsidRPr="00447985">
        <w:rPr>
          <w:rFonts w:ascii="Arial" w:hAnsi="Arial" w:cs="Arial"/>
        </w:rPr>
        <w:t xml:space="preserve">The </w:t>
      </w:r>
      <w:r w:rsidR="005A600B" w:rsidRPr="00447985">
        <w:rPr>
          <w:rFonts w:ascii="Arial" w:hAnsi="Arial" w:cs="Arial"/>
        </w:rPr>
        <w:t>Academic Achievement and Student Welfare Committee</w:t>
      </w:r>
      <w:r w:rsidR="00635E66" w:rsidRPr="00447985">
        <w:rPr>
          <w:rFonts w:ascii="Arial" w:hAnsi="Arial" w:cs="Arial"/>
        </w:rPr>
        <w:t xml:space="preserve"> is an advisory body with no executive powers. Howeve</w:t>
      </w:r>
      <w:r w:rsidRPr="00447985">
        <w:rPr>
          <w:rFonts w:ascii="Arial" w:hAnsi="Arial" w:cs="Arial"/>
        </w:rPr>
        <w:t xml:space="preserve">r, it is authorised by the </w:t>
      </w:r>
      <w:r w:rsidR="00C02A8F" w:rsidRPr="00447985">
        <w:rPr>
          <w:rFonts w:ascii="Arial" w:hAnsi="Arial" w:cs="Arial"/>
        </w:rPr>
        <w:t>Governing Body</w:t>
      </w:r>
      <w:r w:rsidRPr="00447985">
        <w:rPr>
          <w:rFonts w:ascii="Arial" w:hAnsi="Arial" w:cs="Arial"/>
        </w:rPr>
        <w:t xml:space="preserve"> </w:t>
      </w:r>
      <w:r w:rsidR="00635E66" w:rsidRPr="00447985">
        <w:rPr>
          <w:rFonts w:ascii="Arial" w:hAnsi="Arial" w:cs="Arial"/>
        </w:rPr>
        <w:t>to investigate any activity within its terms of reference, and to seek any information it requires from staff, who are requested to co-operate with the Committee in the conduct of its inquiries.</w:t>
      </w:r>
    </w:p>
    <w:p w14:paraId="38D8D62E" w14:textId="77777777" w:rsidR="00635E66" w:rsidRPr="00447985" w:rsidRDefault="00F41A81" w:rsidP="00F41A81">
      <w:pPr>
        <w:jc w:val="both"/>
        <w:rPr>
          <w:rFonts w:ascii="Arial" w:hAnsi="Arial" w:cs="Arial"/>
        </w:rPr>
      </w:pPr>
      <w:r w:rsidRPr="00447985">
        <w:rPr>
          <w:rFonts w:ascii="Arial" w:hAnsi="Arial" w:cs="Arial"/>
        </w:rPr>
        <w:t xml:space="preserve">The </w:t>
      </w:r>
      <w:r w:rsidR="005A600B" w:rsidRPr="00447985">
        <w:rPr>
          <w:rFonts w:ascii="Arial" w:hAnsi="Arial" w:cs="Arial"/>
        </w:rPr>
        <w:t>Academic Achievement and Student Welfare Committee</w:t>
      </w:r>
      <w:r w:rsidR="00635E66" w:rsidRPr="00447985">
        <w:rPr>
          <w:rFonts w:ascii="Arial" w:hAnsi="Arial" w:cs="Arial"/>
        </w:rPr>
        <w:t xml:space="preserve"> is authorised to obtain independent professional advice if it considers this necessary.</w:t>
      </w:r>
    </w:p>
    <w:p w14:paraId="719D84DD" w14:textId="77777777" w:rsidR="00635E66" w:rsidRPr="00447985" w:rsidRDefault="00A824BC">
      <w:pPr>
        <w:rPr>
          <w:rFonts w:ascii="Arial" w:hAnsi="Arial" w:cs="Arial"/>
          <w:b/>
        </w:rPr>
      </w:pPr>
      <w:r w:rsidRPr="00447985">
        <w:rPr>
          <w:rFonts w:ascii="Arial" w:hAnsi="Arial" w:cs="Arial"/>
          <w:b/>
        </w:rPr>
        <w:t>D</w:t>
      </w:r>
      <w:r w:rsidR="00635E66" w:rsidRPr="00447985">
        <w:rPr>
          <w:rFonts w:ascii="Arial" w:hAnsi="Arial" w:cs="Arial"/>
          <w:b/>
        </w:rPr>
        <w:t>uties</w:t>
      </w:r>
    </w:p>
    <w:p w14:paraId="42FF108A" w14:textId="77777777" w:rsidR="00635E66" w:rsidRPr="00447985" w:rsidRDefault="00DF425A" w:rsidP="005A600B">
      <w:pPr>
        <w:rPr>
          <w:rFonts w:ascii="Arial" w:hAnsi="Arial" w:cs="Arial"/>
        </w:rPr>
      </w:pPr>
      <w:r w:rsidRPr="00447985">
        <w:rPr>
          <w:rFonts w:ascii="Arial" w:hAnsi="Arial" w:cs="Arial"/>
        </w:rPr>
        <w:t xml:space="preserve">The specific duties of the </w:t>
      </w:r>
      <w:r w:rsidR="005A600B" w:rsidRPr="00447985">
        <w:rPr>
          <w:rFonts w:ascii="Arial" w:hAnsi="Arial" w:cs="Arial"/>
        </w:rPr>
        <w:t>Academic Achievement and Student Welfare Committee</w:t>
      </w:r>
      <w:r w:rsidRPr="00447985">
        <w:rPr>
          <w:rFonts w:ascii="Arial" w:hAnsi="Arial" w:cs="Arial"/>
        </w:rPr>
        <w:t xml:space="preserve"> shall be</w:t>
      </w:r>
      <w:r w:rsidR="00EB74A3" w:rsidRPr="00447985">
        <w:rPr>
          <w:rFonts w:ascii="Arial" w:hAnsi="Arial" w:cs="Arial"/>
        </w:rPr>
        <w:t xml:space="preserve"> to</w:t>
      </w:r>
      <w:r w:rsidRPr="00447985">
        <w:rPr>
          <w:rFonts w:ascii="Arial" w:hAnsi="Arial" w:cs="Arial"/>
        </w:rPr>
        <w:t>:</w:t>
      </w:r>
    </w:p>
    <w:p w14:paraId="4E2A5A85" w14:textId="77777777" w:rsidR="00635E66" w:rsidRPr="00447985" w:rsidRDefault="00B83733" w:rsidP="00CF32D8">
      <w:pPr>
        <w:numPr>
          <w:ilvl w:val="0"/>
          <w:numId w:val="13"/>
        </w:numPr>
        <w:jc w:val="both"/>
        <w:rPr>
          <w:rFonts w:ascii="Arial" w:hAnsi="Arial" w:cs="Arial"/>
        </w:rPr>
      </w:pPr>
      <w:r w:rsidRPr="00447985">
        <w:rPr>
          <w:rFonts w:ascii="Arial" w:hAnsi="Arial" w:cs="Arial"/>
        </w:rPr>
        <w:t xml:space="preserve"> M</w:t>
      </w:r>
      <w:r w:rsidR="00DF425A" w:rsidRPr="00447985">
        <w:rPr>
          <w:rFonts w:ascii="Arial" w:hAnsi="Arial" w:cs="Arial"/>
        </w:rPr>
        <w:t>onitor students</w:t>
      </w:r>
      <w:r w:rsidR="00EB74A3" w:rsidRPr="00447985">
        <w:rPr>
          <w:rFonts w:ascii="Arial" w:hAnsi="Arial" w:cs="Arial"/>
        </w:rPr>
        <w:t>’</w:t>
      </w:r>
      <w:r w:rsidR="00DF425A" w:rsidRPr="00447985">
        <w:rPr>
          <w:rFonts w:ascii="Arial" w:hAnsi="Arial" w:cs="Arial"/>
        </w:rPr>
        <w:t xml:space="preserve"> attainment and quality of learning</w:t>
      </w:r>
      <w:r w:rsidRPr="00447985">
        <w:rPr>
          <w:rFonts w:ascii="Arial" w:hAnsi="Arial" w:cs="Arial"/>
        </w:rPr>
        <w:t>.</w:t>
      </w:r>
    </w:p>
    <w:p w14:paraId="49DF78BB" w14:textId="77777777" w:rsidR="00EB74A3" w:rsidRPr="00447985" w:rsidRDefault="00B83733" w:rsidP="00CF32D8">
      <w:pPr>
        <w:numPr>
          <w:ilvl w:val="0"/>
          <w:numId w:val="13"/>
        </w:numPr>
        <w:jc w:val="both"/>
        <w:rPr>
          <w:rFonts w:ascii="Arial" w:hAnsi="Arial" w:cs="Arial"/>
        </w:rPr>
      </w:pPr>
      <w:r w:rsidRPr="00447985">
        <w:rPr>
          <w:rFonts w:ascii="Arial" w:hAnsi="Arial" w:cs="Arial"/>
        </w:rPr>
        <w:t xml:space="preserve"> E</w:t>
      </w:r>
      <w:r w:rsidR="00DF425A" w:rsidRPr="00447985">
        <w:rPr>
          <w:rFonts w:ascii="Arial" w:hAnsi="Arial" w:cs="Arial"/>
        </w:rPr>
        <w:t xml:space="preserve">nsure the curriculum offer is relevant and </w:t>
      </w:r>
      <w:r w:rsidR="00EB74A3" w:rsidRPr="00447985">
        <w:rPr>
          <w:rFonts w:ascii="Arial" w:hAnsi="Arial" w:cs="Arial"/>
        </w:rPr>
        <w:t>appropria</w:t>
      </w:r>
      <w:r w:rsidRPr="00447985">
        <w:rPr>
          <w:rFonts w:ascii="Arial" w:hAnsi="Arial" w:cs="Arial"/>
        </w:rPr>
        <w:t>te for all students.</w:t>
      </w:r>
    </w:p>
    <w:p w14:paraId="1D2784AA" w14:textId="77777777" w:rsidR="00520F2F" w:rsidRPr="00447985" w:rsidRDefault="00B83733" w:rsidP="00CF32D8">
      <w:pPr>
        <w:numPr>
          <w:ilvl w:val="0"/>
          <w:numId w:val="13"/>
        </w:numPr>
        <w:jc w:val="both"/>
        <w:rPr>
          <w:rFonts w:ascii="Arial" w:hAnsi="Arial" w:cs="Arial"/>
        </w:rPr>
      </w:pPr>
      <w:r w:rsidRPr="00447985">
        <w:rPr>
          <w:rFonts w:ascii="Arial" w:hAnsi="Arial" w:cs="Arial"/>
        </w:rPr>
        <w:t>A</w:t>
      </w:r>
      <w:r w:rsidR="00520F2F" w:rsidRPr="00447985">
        <w:rPr>
          <w:rFonts w:ascii="Arial" w:hAnsi="Arial" w:cs="Arial"/>
        </w:rPr>
        <w:t xml:space="preserve">dvise the </w:t>
      </w:r>
      <w:r w:rsidR="00C02A8F" w:rsidRPr="00447985">
        <w:rPr>
          <w:rFonts w:ascii="Arial" w:hAnsi="Arial" w:cs="Arial"/>
        </w:rPr>
        <w:t>Governing Body</w:t>
      </w:r>
      <w:r w:rsidR="00520F2F" w:rsidRPr="00447985">
        <w:rPr>
          <w:rFonts w:ascii="Arial" w:hAnsi="Arial" w:cs="Arial"/>
        </w:rPr>
        <w:t xml:space="preserve"> on the c</w:t>
      </w:r>
      <w:r w:rsidRPr="00447985">
        <w:rPr>
          <w:rFonts w:ascii="Arial" w:hAnsi="Arial" w:cs="Arial"/>
        </w:rPr>
        <w:t>urriculum statutory obligations.</w:t>
      </w:r>
    </w:p>
    <w:p w14:paraId="1019225C" w14:textId="77777777" w:rsidR="00EB74A3" w:rsidRPr="00447985" w:rsidRDefault="00B83733" w:rsidP="00CF32D8">
      <w:pPr>
        <w:pStyle w:val="ColorfulList-Accent11"/>
        <w:numPr>
          <w:ilvl w:val="0"/>
          <w:numId w:val="13"/>
        </w:numPr>
        <w:jc w:val="both"/>
        <w:rPr>
          <w:rFonts w:ascii="Arial" w:hAnsi="Arial" w:cs="Arial"/>
        </w:rPr>
      </w:pPr>
      <w:r w:rsidRPr="00447985">
        <w:rPr>
          <w:rFonts w:ascii="Arial" w:hAnsi="Arial" w:cs="Arial"/>
        </w:rPr>
        <w:t>R</w:t>
      </w:r>
      <w:r w:rsidR="00EB74A3" w:rsidRPr="00447985">
        <w:rPr>
          <w:rFonts w:ascii="Arial" w:hAnsi="Arial" w:cs="Arial"/>
        </w:rPr>
        <w:t xml:space="preserve">eview any proposals from </w:t>
      </w:r>
      <w:r w:rsidR="000F1466" w:rsidRPr="00447985">
        <w:rPr>
          <w:rFonts w:ascii="Arial" w:hAnsi="Arial" w:cs="Arial"/>
        </w:rPr>
        <w:t>senior leaders</w:t>
      </w:r>
      <w:r w:rsidRPr="00447985">
        <w:rPr>
          <w:rFonts w:ascii="Arial" w:hAnsi="Arial" w:cs="Arial"/>
        </w:rPr>
        <w:t xml:space="preserve"> for changes to the c</w:t>
      </w:r>
      <w:r w:rsidR="00EB74A3" w:rsidRPr="00447985">
        <w:rPr>
          <w:rFonts w:ascii="Arial" w:hAnsi="Arial" w:cs="Arial"/>
        </w:rPr>
        <w:t>urriculum and to conside</w:t>
      </w:r>
      <w:r w:rsidR="000C3D2C" w:rsidRPr="00447985">
        <w:rPr>
          <w:rFonts w:ascii="Arial" w:hAnsi="Arial" w:cs="Arial"/>
        </w:rPr>
        <w:t>r the implications for staffing.</w:t>
      </w:r>
    </w:p>
    <w:p w14:paraId="2F47EA88" w14:textId="77777777" w:rsidR="00EB74A3" w:rsidRPr="00447985" w:rsidRDefault="000C3D2C" w:rsidP="00CF32D8">
      <w:pPr>
        <w:numPr>
          <w:ilvl w:val="0"/>
          <w:numId w:val="13"/>
        </w:numPr>
        <w:jc w:val="both"/>
        <w:rPr>
          <w:rFonts w:ascii="Arial" w:hAnsi="Arial" w:cs="Arial"/>
        </w:rPr>
      </w:pPr>
      <w:r w:rsidRPr="00447985">
        <w:rPr>
          <w:rFonts w:ascii="Arial" w:hAnsi="Arial" w:cs="Arial"/>
        </w:rPr>
        <w:t>C</w:t>
      </w:r>
      <w:r w:rsidR="00520F2F" w:rsidRPr="00447985">
        <w:rPr>
          <w:rFonts w:ascii="Arial" w:hAnsi="Arial" w:cs="Arial"/>
        </w:rPr>
        <w:t>ontribute towards the review, revision and monitoring of</w:t>
      </w:r>
      <w:r w:rsidR="00EB74A3" w:rsidRPr="00447985">
        <w:rPr>
          <w:rFonts w:ascii="Arial" w:hAnsi="Arial" w:cs="Arial"/>
        </w:rPr>
        <w:t xml:space="preserve"> the Development Plan;</w:t>
      </w:r>
    </w:p>
    <w:p w14:paraId="74FD2557" w14:textId="77777777" w:rsidR="00520F2F" w:rsidRPr="00447985" w:rsidRDefault="000C3D2C" w:rsidP="00CF32D8">
      <w:pPr>
        <w:numPr>
          <w:ilvl w:val="0"/>
          <w:numId w:val="13"/>
        </w:numPr>
        <w:jc w:val="both"/>
        <w:rPr>
          <w:rFonts w:ascii="Arial" w:hAnsi="Arial" w:cs="Arial"/>
        </w:rPr>
      </w:pPr>
      <w:r w:rsidRPr="00447985">
        <w:rPr>
          <w:rFonts w:ascii="Arial" w:hAnsi="Arial" w:cs="Arial"/>
        </w:rPr>
        <w:t>T</w:t>
      </w:r>
      <w:r w:rsidR="00520F2F" w:rsidRPr="00447985">
        <w:rPr>
          <w:rFonts w:ascii="Arial" w:hAnsi="Arial" w:cs="Arial"/>
        </w:rPr>
        <w:t xml:space="preserve">o review the policy and provision for collective worship and religious education and make recommendations to the </w:t>
      </w:r>
      <w:r w:rsidR="00C02A8F" w:rsidRPr="00447985">
        <w:rPr>
          <w:rFonts w:ascii="Arial" w:hAnsi="Arial" w:cs="Arial"/>
        </w:rPr>
        <w:t>Governing Body</w:t>
      </w:r>
      <w:r w:rsidRPr="00447985">
        <w:rPr>
          <w:rFonts w:ascii="Arial" w:hAnsi="Arial" w:cs="Arial"/>
        </w:rPr>
        <w:t>.</w:t>
      </w:r>
    </w:p>
    <w:p w14:paraId="2E8E74D1" w14:textId="77777777" w:rsidR="00520F2F" w:rsidRPr="00447985" w:rsidRDefault="000C3D2C" w:rsidP="00CF32D8">
      <w:pPr>
        <w:numPr>
          <w:ilvl w:val="0"/>
          <w:numId w:val="13"/>
        </w:numPr>
        <w:jc w:val="both"/>
        <w:rPr>
          <w:rFonts w:ascii="Arial" w:hAnsi="Arial" w:cs="Arial"/>
        </w:rPr>
      </w:pPr>
      <w:r w:rsidRPr="00447985">
        <w:rPr>
          <w:rFonts w:ascii="Arial" w:hAnsi="Arial" w:cs="Arial"/>
        </w:rPr>
        <w:t>T</w:t>
      </w:r>
      <w:r w:rsidR="00520F2F" w:rsidRPr="00447985">
        <w:rPr>
          <w:rFonts w:ascii="Arial" w:hAnsi="Arial" w:cs="Arial"/>
        </w:rPr>
        <w:t xml:space="preserve">o review the policy on charging for curriculum activities and make recommendations to the </w:t>
      </w:r>
      <w:r w:rsidR="00C02A8F" w:rsidRPr="00447985">
        <w:rPr>
          <w:rFonts w:ascii="Arial" w:hAnsi="Arial" w:cs="Arial"/>
        </w:rPr>
        <w:t>Governing Body</w:t>
      </w:r>
      <w:r w:rsidRPr="00447985">
        <w:rPr>
          <w:rFonts w:ascii="Arial" w:hAnsi="Arial" w:cs="Arial"/>
        </w:rPr>
        <w:t>.</w:t>
      </w:r>
    </w:p>
    <w:p w14:paraId="2A24334B" w14:textId="77777777" w:rsidR="00520F2F" w:rsidRPr="00447985" w:rsidRDefault="000C3D2C" w:rsidP="00CF32D8">
      <w:pPr>
        <w:numPr>
          <w:ilvl w:val="0"/>
          <w:numId w:val="13"/>
        </w:numPr>
        <w:jc w:val="both"/>
        <w:rPr>
          <w:rFonts w:ascii="Arial" w:hAnsi="Arial" w:cs="Arial"/>
        </w:rPr>
      </w:pPr>
      <w:r w:rsidRPr="00447985">
        <w:rPr>
          <w:rFonts w:ascii="Arial" w:hAnsi="Arial" w:cs="Arial"/>
        </w:rPr>
        <w:lastRenderedPageBreak/>
        <w:t>T</w:t>
      </w:r>
      <w:r w:rsidR="00520F2F" w:rsidRPr="00447985">
        <w:rPr>
          <w:rFonts w:ascii="Arial" w:hAnsi="Arial" w:cs="Arial"/>
        </w:rPr>
        <w:t xml:space="preserve">o review the policy and provision for Sex and Relationship Education and make recommendations to the </w:t>
      </w:r>
      <w:r w:rsidR="00C02A8F" w:rsidRPr="00447985">
        <w:rPr>
          <w:rFonts w:ascii="Arial" w:hAnsi="Arial" w:cs="Arial"/>
        </w:rPr>
        <w:t>Governing Body</w:t>
      </w:r>
      <w:r w:rsidRPr="00447985">
        <w:rPr>
          <w:rFonts w:ascii="Arial" w:hAnsi="Arial" w:cs="Arial"/>
        </w:rPr>
        <w:t>.</w:t>
      </w:r>
    </w:p>
    <w:p w14:paraId="49D09505" w14:textId="77777777" w:rsidR="00EB74A3" w:rsidRDefault="000C3D2C" w:rsidP="00CF32D8">
      <w:pPr>
        <w:numPr>
          <w:ilvl w:val="0"/>
          <w:numId w:val="13"/>
        </w:numPr>
        <w:jc w:val="both"/>
        <w:rPr>
          <w:rFonts w:ascii="Arial" w:hAnsi="Arial" w:cs="Arial"/>
        </w:rPr>
      </w:pPr>
      <w:r w:rsidRPr="00447985">
        <w:rPr>
          <w:rFonts w:ascii="Arial" w:hAnsi="Arial" w:cs="Arial"/>
        </w:rPr>
        <w:t>R</w:t>
      </w:r>
      <w:r w:rsidR="00EB74A3" w:rsidRPr="00447985">
        <w:rPr>
          <w:rFonts w:ascii="Arial" w:hAnsi="Arial" w:cs="Arial"/>
        </w:rPr>
        <w:t>eview any report from the SIP (School Improvement Partner) in relation to the standards and achievement of the</w:t>
      </w:r>
      <w:r w:rsidR="0050484F" w:rsidRPr="00447985">
        <w:rPr>
          <w:rFonts w:ascii="Arial" w:hAnsi="Arial" w:cs="Arial"/>
        </w:rPr>
        <w:t xml:space="preserve"> </w:t>
      </w:r>
      <w:sdt>
        <w:sdtPr>
          <w:rPr>
            <w:rFonts w:ascii="Arial" w:hAnsi="Arial" w:cs="Arial"/>
            <w:lang w:eastAsia="en-GB"/>
          </w:rPr>
          <w:alias w:val="Please enter as appropriate"/>
          <w:tag w:val="Please enter as appropriate"/>
          <w:id w:val="-328759041"/>
          <w:placeholder>
            <w:docPart w:val="6CE8758B33FC48C989238A418A6F884F"/>
          </w:placeholder>
        </w:sdtPr>
        <w:sdtEndPr>
          <w:rPr>
            <w:rStyle w:val="PlaceholderText"/>
            <w:color w:val="808080"/>
            <w:lang w:eastAsia="en-US"/>
          </w:rPr>
        </w:sdtEndPr>
        <w:sdtContent>
          <w:r w:rsidR="005A600B" w:rsidRPr="00725456">
            <w:rPr>
              <w:rStyle w:val="PlaceholderText"/>
              <w:rFonts w:ascii="Arial" w:hAnsi="Arial" w:cs="Arial"/>
              <w:color w:val="auto"/>
            </w:rPr>
            <w:t>Academy</w:t>
          </w:r>
        </w:sdtContent>
      </w:sdt>
      <w:r w:rsidR="0050484F" w:rsidRPr="00725456">
        <w:rPr>
          <w:rStyle w:val="PlaceholderText"/>
          <w:rFonts w:ascii="Arial" w:hAnsi="Arial" w:cs="Arial"/>
          <w:color w:val="auto"/>
        </w:rPr>
        <w:t>.</w:t>
      </w:r>
    </w:p>
    <w:p w14:paraId="61F1B350" w14:textId="77777777" w:rsidR="00B26FA6" w:rsidRPr="00DF0C1A" w:rsidRDefault="00B26FA6" w:rsidP="00CF32D8">
      <w:pPr>
        <w:numPr>
          <w:ilvl w:val="0"/>
          <w:numId w:val="13"/>
        </w:numPr>
        <w:jc w:val="both"/>
        <w:rPr>
          <w:rFonts w:ascii="Arial" w:hAnsi="Arial" w:cs="Arial"/>
        </w:rPr>
      </w:pPr>
      <w:r w:rsidRPr="00DF0C1A">
        <w:rPr>
          <w:rFonts w:ascii="Arial" w:hAnsi="Arial" w:cs="Arial"/>
        </w:rPr>
        <w:t>To monitor student destinations and careers.</w:t>
      </w:r>
    </w:p>
    <w:p w14:paraId="1078DD61" w14:textId="77777777" w:rsidR="00EB74A3" w:rsidRPr="00447985" w:rsidRDefault="000C3D2C" w:rsidP="00CF32D8">
      <w:pPr>
        <w:numPr>
          <w:ilvl w:val="0"/>
          <w:numId w:val="13"/>
        </w:numPr>
        <w:jc w:val="both"/>
        <w:rPr>
          <w:rFonts w:ascii="Arial" w:hAnsi="Arial" w:cs="Arial"/>
          <w:b/>
          <w:bCs/>
        </w:rPr>
      </w:pPr>
      <w:r w:rsidRPr="00447985">
        <w:rPr>
          <w:rFonts w:ascii="Arial" w:hAnsi="Arial" w:cs="Arial"/>
        </w:rPr>
        <w:t>R</w:t>
      </w:r>
      <w:r w:rsidR="00EB74A3" w:rsidRPr="00447985">
        <w:rPr>
          <w:rFonts w:ascii="Arial" w:hAnsi="Arial" w:cs="Arial"/>
        </w:rPr>
        <w:t xml:space="preserve">eport at least once a year to the </w:t>
      </w:r>
      <w:r w:rsidRPr="00447985">
        <w:rPr>
          <w:rFonts w:ascii="Arial" w:hAnsi="Arial" w:cs="Arial"/>
        </w:rPr>
        <w:t xml:space="preserve">Governing Body </w:t>
      </w:r>
      <w:r w:rsidR="00EB74A3" w:rsidRPr="00447985">
        <w:rPr>
          <w:rFonts w:ascii="Arial" w:hAnsi="Arial" w:cs="Arial"/>
        </w:rPr>
        <w:t>on the discharge of the above duties.</w:t>
      </w:r>
    </w:p>
    <w:p w14:paraId="07D19980" w14:textId="77777777" w:rsidR="00EE4F14" w:rsidRPr="00CF32D8" w:rsidRDefault="000C3D2C" w:rsidP="00CF32D8">
      <w:pPr>
        <w:pStyle w:val="ListParagraph"/>
        <w:numPr>
          <w:ilvl w:val="0"/>
          <w:numId w:val="13"/>
        </w:numPr>
        <w:spacing w:after="0"/>
        <w:jc w:val="both"/>
        <w:rPr>
          <w:rFonts w:ascii="Arial" w:hAnsi="Arial" w:cs="Arial"/>
          <w:b/>
        </w:rPr>
      </w:pPr>
      <w:r w:rsidRPr="00CF32D8">
        <w:rPr>
          <w:rFonts w:ascii="Arial" w:hAnsi="Arial" w:cs="Arial"/>
        </w:rPr>
        <w:t>To promote healthy lifestyles.</w:t>
      </w:r>
    </w:p>
    <w:p w14:paraId="0EFA6D03" w14:textId="77777777" w:rsidR="00F825B7" w:rsidRPr="00447985" w:rsidRDefault="00F825B7" w:rsidP="000C3D2C">
      <w:pPr>
        <w:spacing w:after="0"/>
        <w:ind w:left="720"/>
        <w:jc w:val="both"/>
        <w:rPr>
          <w:rFonts w:ascii="Arial" w:hAnsi="Arial" w:cs="Arial"/>
          <w:b/>
        </w:rPr>
      </w:pPr>
    </w:p>
    <w:p w14:paraId="3834D7B1" w14:textId="77777777" w:rsidR="00EE4F14" w:rsidRPr="00447985" w:rsidRDefault="00EE4F14" w:rsidP="00CF32D8">
      <w:pPr>
        <w:numPr>
          <w:ilvl w:val="0"/>
          <w:numId w:val="13"/>
        </w:numPr>
        <w:spacing w:after="0"/>
        <w:jc w:val="both"/>
        <w:rPr>
          <w:rFonts w:ascii="Arial" w:hAnsi="Arial" w:cs="Arial"/>
          <w:b/>
        </w:rPr>
      </w:pPr>
      <w:r w:rsidRPr="00447985">
        <w:rPr>
          <w:rFonts w:ascii="Arial" w:hAnsi="Arial" w:cs="Arial"/>
        </w:rPr>
        <w:t>To ensure all safeguarding and child protection polic</w:t>
      </w:r>
      <w:r w:rsidR="000C3D2C" w:rsidRPr="00447985">
        <w:rPr>
          <w:rFonts w:ascii="Arial" w:hAnsi="Arial" w:cs="Arial"/>
        </w:rPr>
        <w:t>ies are in place and acted upon.</w:t>
      </w:r>
    </w:p>
    <w:p w14:paraId="5E4385B4" w14:textId="77777777" w:rsidR="00F825B7" w:rsidRPr="00447985" w:rsidRDefault="00F825B7" w:rsidP="000C3D2C">
      <w:pPr>
        <w:spacing w:after="0"/>
        <w:ind w:left="720"/>
        <w:jc w:val="both"/>
        <w:rPr>
          <w:rFonts w:ascii="Arial" w:hAnsi="Arial" w:cs="Arial"/>
          <w:b/>
        </w:rPr>
      </w:pPr>
    </w:p>
    <w:p w14:paraId="5F6D3383" w14:textId="77777777" w:rsidR="00EE4F14" w:rsidRPr="00447985" w:rsidRDefault="00EE4F14" w:rsidP="00CF32D8">
      <w:pPr>
        <w:numPr>
          <w:ilvl w:val="0"/>
          <w:numId w:val="13"/>
        </w:numPr>
        <w:spacing w:after="0"/>
        <w:jc w:val="both"/>
        <w:rPr>
          <w:rFonts w:ascii="Arial" w:hAnsi="Arial" w:cs="Arial"/>
          <w:b/>
        </w:rPr>
      </w:pPr>
      <w:r w:rsidRPr="00447985">
        <w:rPr>
          <w:rFonts w:ascii="Arial" w:hAnsi="Arial" w:cs="Arial"/>
        </w:rPr>
        <w:t xml:space="preserve">To monitor the implementation of the behaviour policy through the number and reasons for fixed </w:t>
      </w:r>
      <w:r w:rsidR="0050484F" w:rsidRPr="00447985">
        <w:rPr>
          <w:rFonts w:ascii="Arial" w:hAnsi="Arial" w:cs="Arial"/>
        </w:rPr>
        <w:t>term and</w:t>
      </w:r>
      <w:r w:rsidR="00D40F6D" w:rsidRPr="00447985">
        <w:rPr>
          <w:rFonts w:ascii="Arial" w:hAnsi="Arial" w:cs="Arial"/>
        </w:rPr>
        <w:t xml:space="preserve"> permanent </w:t>
      </w:r>
      <w:r w:rsidRPr="00447985">
        <w:rPr>
          <w:rFonts w:ascii="Arial" w:hAnsi="Arial" w:cs="Arial"/>
        </w:rPr>
        <w:t>exclusions</w:t>
      </w:r>
      <w:r w:rsidR="000C3D2C" w:rsidRPr="00447985">
        <w:rPr>
          <w:rFonts w:ascii="Arial" w:hAnsi="Arial" w:cs="Arial"/>
        </w:rPr>
        <w:t>.</w:t>
      </w:r>
    </w:p>
    <w:p w14:paraId="7B5E22B8" w14:textId="77777777" w:rsidR="00F825B7" w:rsidRPr="00447985" w:rsidRDefault="00F825B7" w:rsidP="005A600B">
      <w:pPr>
        <w:spacing w:after="0"/>
        <w:ind w:left="720" w:hanging="294"/>
        <w:jc w:val="both"/>
        <w:rPr>
          <w:rFonts w:ascii="Arial" w:hAnsi="Arial" w:cs="Arial"/>
          <w:b/>
        </w:rPr>
      </w:pPr>
    </w:p>
    <w:p w14:paraId="6566EFE4" w14:textId="77777777" w:rsidR="00D40F6D" w:rsidRPr="00447985" w:rsidRDefault="00D40F6D" w:rsidP="00CF32D8">
      <w:pPr>
        <w:numPr>
          <w:ilvl w:val="0"/>
          <w:numId w:val="13"/>
        </w:numPr>
        <w:spacing w:after="0"/>
        <w:jc w:val="both"/>
        <w:rPr>
          <w:rFonts w:ascii="Arial" w:hAnsi="Arial" w:cs="Arial"/>
          <w:b/>
        </w:rPr>
      </w:pPr>
      <w:r w:rsidRPr="00447985">
        <w:rPr>
          <w:rFonts w:ascii="Arial" w:hAnsi="Arial" w:cs="Arial"/>
        </w:rPr>
        <w:t>To monitor attenda</w:t>
      </w:r>
      <w:r w:rsidR="000C3D2C" w:rsidRPr="00447985">
        <w:rPr>
          <w:rFonts w:ascii="Arial" w:hAnsi="Arial" w:cs="Arial"/>
        </w:rPr>
        <w:t>nce against targets, including persistent a</w:t>
      </w:r>
      <w:r w:rsidRPr="00447985">
        <w:rPr>
          <w:rFonts w:ascii="Arial" w:hAnsi="Arial" w:cs="Arial"/>
        </w:rPr>
        <w:t>bsentees</w:t>
      </w:r>
      <w:r w:rsidR="000C3D2C" w:rsidRPr="00447985">
        <w:rPr>
          <w:rFonts w:ascii="Arial" w:hAnsi="Arial" w:cs="Arial"/>
        </w:rPr>
        <w:t>.</w:t>
      </w:r>
    </w:p>
    <w:p w14:paraId="390DF231" w14:textId="77777777" w:rsidR="00F825B7" w:rsidRPr="00447985" w:rsidRDefault="00F825B7" w:rsidP="005A600B">
      <w:pPr>
        <w:spacing w:after="0"/>
        <w:ind w:left="720" w:hanging="294"/>
        <w:jc w:val="both"/>
        <w:rPr>
          <w:rFonts w:ascii="Arial" w:hAnsi="Arial" w:cs="Arial"/>
          <w:b/>
        </w:rPr>
      </w:pPr>
    </w:p>
    <w:p w14:paraId="67111F02" w14:textId="77777777" w:rsidR="00F825B7" w:rsidRPr="00447985" w:rsidRDefault="00F825B7" w:rsidP="00CF32D8">
      <w:pPr>
        <w:numPr>
          <w:ilvl w:val="0"/>
          <w:numId w:val="13"/>
        </w:numPr>
        <w:spacing w:after="0"/>
        <w:jc w:val="both"/>
        <w:rPr>
          <w:rFonts w:ascii="Arial" w:hAnsi="Arial" w:cs="Arial"/>
          <w:b/>
        </w:rPr>
      </w:pPr>
      <w:r w:rsidRPr="00447985">
        <w:rPr>
          <w:rFonts w:ascii="Arial" w:hAnsi="Arial" w:cs="Arial"/>
        </w:rPr>
        <w:t>To engage with parents to</w:t>
      </w:r>
      <w:r w:rsidR="000C3D2C" w:rsidRPr="00447985">
        <w:rPr>
          <w:rFonts w:ascii="Arial" w:hAnsi="Arial" w:cs="Arial"/>
        </w:rPr>
        <w:t xml:space="preserve"> support their child’s learning.</w:t>
      </w:r>
    </w:p>
    <w:p w14:paraId="16DF8E6F" w14:textId="77777777" w:rsidR="00F825B7" w:rsidRPr="00447985" w:rsidRDefault="00F825B7" w:rsidP="005A600B">
      <w:pPr>
        <w:spacing w:after="0"/>
        <w:ind w:left="720" w:hanging="294"/>
        <w:jc w:val="both"/>
        <w:rPr>
          <w:rFonts w:ascii="Arial" w:hAnsi="Arial" w:cs="Arial"/>
          <w:b/>
        </w:rPr>
      </w:pPr>
    </w:p>
    <w:p w14:paraId="1967F1B9" w14:textId="77777777" w:rsidR="00F825B7" w:rsidRPr="00447985" w:rsidRDefault="00F825B7" w:rsidP="00CF32D8">
      <w:pPr>
        <w:numPr>
          <w:ilvl w:val="0"/>
          <w:numId w:val="13"/>
        </w:numPr>
        <w:spacing w:after="0"/>
        <w:jc w:val="both"/>
        <w:rPr>
          <w:rFonts w:ascii="Arial" w:hAnsi="Arial" w:cs="Arial"/>
          <w:b/>
        </w:rPr>
      </w:pPr>
      <w:r w:rsidRPr="00447985">
        <w:rPr>
          <w:rFonts w:ascii="Arial" w:hAnsi="Arial" w:cs="Arial"/>
        </w:rPr>
        <w:t xml:space="preserve">To promote community cohesion within the </w:t>
      </w:r>
      <w:r w:rsidR="000F1466" w:rsidRPr="00447985">
        <w:rPr>
          <w:rFonts w:ascii="Arial" w:hAnsi="Arial" w:cs="Arial"/>
        </w:rPr>
        <w:t>establishment</w:t>
      </w:r>
      <w:r w:rsidR="000C3D2C" w:rsidRPr="00447985">
        <w:rPr>
          <w:rFonts w:ascii="Arial" w:hAnsi="Arial" w:cs="Arial"/>
        </w:rPr>
        <w:t xml:space="preserve"> and wider.</w:t>
      </w:r>
      <w:r w:rsidRPr="00447985">
        <w:rPr>
          <w:rFonts w:ascii="Arial" w:hAnsi="Arial" w:cs="Arial"/>
        </w:rPr>
        <w:t xml:space="preserve">  </w:t>
      </w:r>
    </w:p>
    <w:p w14:paraId="43B0FEEE" w14:textId="77777777" w:rsidR="00F825B7" w:rsidRPr="00447985" w:rsidRDefault="00F825B7" w:rsidP="005A600B">
      <w:pPr>
        <w:spacing w:after="0"/>
        <w:ind w:left="720" w:hanging="294"/>
        <w:jc w:val="both"/>
        <w:rPr>
          <w:rFonts w:ascii="Arial" w:hAnsi="Arial" w:cs="Arial"/>
          <w:b/>
        </w:rPr>
      </w:pPr>
    </w:p>
    <w:p w14:paraId="7830B731" w14:textId="77777777" w:rsidR="00635E66" w:rsidRPr="00447985" w:rsidRDefault="00635E66" w:rsidP="00CF32D8">
      <w:pPr>
        <w:pStyle w:val="ColorfulList-Accent11"/>
        <w:numPr>
          <w:ilvl w:val="0"/>
          <w:numId w:val="13"/>
        </w:numPr>
        <w:jc w:val="both"/>
        <w:rPr>
          <w:rFonts w:ascii="Arial" w:hAnsi="Arial" w:cs="Arial"/>
        </w:rPr>
      </w:pPr>
      <w:r w:rsidRPr="00447985">
        <w:rPr>
          <w:rFonts w:ascii="Arial" w:hAnsi="Arial" w:cs="Arial"/>
        </w:rPr>
        <w:t xml:space="preserve">To seek out ways to involve the local community in activities at the </w:t>
      </w:r>
      <w:r w:rsidR="000F1466" w:rsidRPr="00447985">
        <w:rPr>
          <w:rFonts w:ascii="Arial" w:hAnsi="Arial" w:cs="Arial"/>
        </w:rPr>
        <w:t>establishment</w:t>
      </w:r>
      <w:r w:rsidR="000C3D2C" w:rsidRPr="00447985">
        <w:rPr>
          <w:rFonts w:ascii="Arial" w:hAnsi="Arial" w:cs="Arial"/>
        </w:rPr>
        <w:t>.</w:t>
      </w:r>
    </w:p>
    <w:p w14:paraId="7FF0BE9E" w14:textId="77777777" w:rsidR="00F825B7" w:rsidRPr="00447985" w:rsidRDefault="00F825B7" w:rsidP="005A600B">
      <w:pPr>
        <w:pStyle w:val="ColorfulList-Accent11"/>
        <w:ind w:hanging="294"/>
        <w:jc w:val="both"/>
        <w:rPr>
          <w:rFonts w:ascii="Arial" w:hAnsi="Arial" w:cs="Arial"/>
        </w:rPr>
      </w:pPr>
    </w:p>
    <w:p w14:paraId="51CDC249" w14:textId="77777777" w:rsidR="00635E66" w:rsidRPr="00447985" w:rsidRDefault="00635E66" w:rsidP="00CF32D8">
      <w:pPr>
        <w:pStyle w:val="ColorfulList-Accent11"/>
        <w:numPr>
          <w:ilvl w:val="0"/>
          <w:numId w:val="13"/>
        </w:numPr>
        <w:jc w:val="both"/>
        <w:rPr>
          <w:rFonts w:ascii="Arial" w:hAnsi="Arial" w:cs="Arial"/>
        </w:rPr>
      </w:pPr>
      <w:r w:rsidRPr="00447985">
        <w:rPr>
          <w:rFonts w:ascii="Arial" w:hAnsi="Arial" w:cs="Arial"/>
        </w:rPr>
        <w:t>To monitor the diversity of activities and equity of access</w:t>
      </w:r>
      <w:r w:rsidR="000C3D2C" w:rsidRPr="00447985">
        <w:rPr>
          <w:rFonts w:ascii="Arial" w:hAnsi="Arial" w:cs="Arial"/>
        </w:rPr>
        <w:t>.</w:t>
      </w:r>
    </w:p>
    <w:p w14:paraId="5DA35358" w14:textId="77777777" w:rsidR="00F825B7" w:rsidRPr="00447985" w:rsidRDefault="00F825B7" w:rsidP="005A600B">
      <w:pPr>
        <w:pStyle w:val="ColorfulList-Accent11"/>
        <w:ind w:hanging="294"/>
        <w:jc w:val="both"/>
        <w:rPr>
          <w:rFonts w:ascii="Arial" w:hAnsi="Arial" w:cs="Arial"/>
        </w:rPr>
      </w:pPr>
    </w:p>
    <w:p w14:paraId="5DC1353A" w14:textId="77777777" w:rsidR="00635E66" w:rsidRPr="00447985" w:rsidRDefault="00635E66" w:rsidP="00CF32D8">
      <w:pPr>
        <w:pStyle w:val="ColorfulList-Accent11"/>
        <w:numPr>
          <w:ilvl w:val="0"/>
          <w:numId w:val="13"/>
        </w:numPr>
        <w:jc w:val="both"/>
        <w:rPr>
          <w:rFonts w:ascii="Arial" w:hAnsi="Arial" w:cs="Arial"/>
        </w:rPr>
      </w:pPr>
      <w:r w:rsidRPr="00447985">
        <w:rPr>
          <w:rFonts w:ascii="Arial" w:hAnsi="Arial" w:cs="Arial"/>
        </w:rPr>
        <w:t xml:space="preserve">To encourage the local community to take an active interest in the </w:t>
      </w:r>
      <w:r w:rsidR="000F1466" w:rsidRPr="00447985">
        <w:rPr>
          <w:rFonts w:ascii="Arial" w:hAnsi="Arial" w:cs="Arial"/>
        </w:rPr>
        <w:t>establishment</w:t>
      </w:r>
      <w:r w:rsidR="000C3D2C" w:rsidRPr="00447985">
        <w:rPr>
          <w:rFonts w:ascii="Arial" w:hAnsi="Arial" w:cs="Arial"/>
        </w:rPr>
        <w:t>.</w:t>
      </w:r>
    </w:p>
    <w:p w14:paraId="5823DF3D" w14:textId="77777777" w:rsidR="00F825B7" w:rsidRPr="00447985" w:rsidRDefault="00F825B7" w:rsidP="00CF32D8">
      <w:pPr>
        <w:numPr>
          <w:ilvl w:val="0"/>
          <w:numId w:val="13"/>
        </w:numPr>
        <w:jc w:val="both"/>
        <w:rPr>
          <w:rFonts w:ascii="Arial" w:hAnsi="Arial" w:cs="Arial"/>
        </w:rPr>
      </w:pPr>
      <w:r w:rsidRPr="00447985">
        <w:rPr>
          <w:rFonts w:ascii="Arial" w:hAnsi="Arial" w:cs="Arial"/>
        </w:rPr>
        <w:t xml:space="preserve">To consider any other matters where requested to do so by the </w:t>
      </w:r>
      <w:r w:rsidR="00C02A8F" w:rsidRPr="00447985">
        <w:rPr>
          <w:rFonts w:ascii="Arial" w:hAnsi="Arial" w:cs="Arial"/>
        </w:rPr>
        <w:t>Governing Body</w:t>
      </w:r>
      <w:r w:rsidRPr="00447985">
        <w:rPr>
          <w:rFonts w:ascii="Arial" w:hAnsi="Arial" w:cs="Arial"/>
        </w:rPr>
        <w:t>; and </w:t>
      </w:r>
    </w:p>
    <w:p w14:paraId="733819F3" w14:textId="77777777" w:rsidR="00F825B7" w:rsidRPr="00447985" w:rsidRDefault="00F825B7" w:rsidP="00CF32D8">
      <w:pPr>
        <w:numPr>
          <w:ilvl w:val="0"/>
          <w:numId w:val="13"/>
        </w:numPr>
        <w:jc w:val="both"/>
        <w:rPr>
          <w:rFonts w:ascii="Arial" w:hAnsi="Arial" w:cs="Arial"/>
          <w:b/>
          <w:bCs/>
        </w:rPr>
      </w:pPr>
      <w:r w:rsidRPr="00447985">
        <w:rPr>
          <w:rFonts w:ascii="Arial" w:hAnsi="Arial" w:cs="Arial"/>
        </w:rPr>
        <w:t xml:space="preserve">To report at least once a year to the </w:t>
      </w:r>
      <w:r w:rsidR="00C02A8F" w:rsidRPr="00447985">
        <w:rPr>
          <w:rFonts w:ascii="Arial" w:hAnsi="Arial" w:cs="Arial"/>
        </w:rPr>
        <w:t>Governing Body</w:t>
      </w:r>
      <w:r w:rsidRPr="00447985">
        <w:rPr>
          <w:rFonts w:ascii="Arial" w:hAnsi="Arial" w:cs="Arial"/>
        </w:rPr>
        <w:t xml:space="preserve"> on the discharge of the above duti</w:t>
      </w:r>
      <w:r w:rsidR="007C6D4D" w:rsidRPr="00447985">
        <w:rPr>
          <w:rFonts w:ascii="Arial" w:hAnsi="Arial" w:cs="Arial"/>
        </w:rPr>
        <w:t>es.</w:t>
      </w:r>
    </w:p>
    <w:p w14:paraId="4A48639B" w14:textId="77777777" w:rsidR="00447985" w:rsidRDefault="00447985">
      <w:pPr>
        <w:rPr>
          <w:rFonts w:ascii="Arial" w:hAnsi="Arial" w:cs="Arial"/>
          <w:b/>
        </w:rPr>
      </w:pPr>
    </w:p>
    <w:p w14:paraId="5622138A" w14:textId="77777777" w:rsidR="00447985" w:rsidRDefault="00447985">
      <w:pPr>
        <w:rPr>
          <w:rFonts w:ascii="Arial" w:hAnsi="Arial" w:cs="Arial"/>
          <w:b/>
        </w:rPr>
      </w:pPr>
    </w:p>
    <w:p w14:paraId="745473FD" w14:textId="77777777" w:rsidR="00447985" w:rsidRDefault="00447985">
      <w:pPr>
        <w:rPr>
          <w:rFonts w:ascii="Arial" w:hAnsi="Arial" w:cs="Arial"/>
          <w:b/>
        </w:rPr>
      </w:pPr>
    </w:p>
    <w:p w14:paraId="66F2AF76" w14:textId="77777777" w:rsidR="00447985" w:rsidRDefault="00447985">
      <w:pPr>
        <w:rPr>
          <w:rFonts w:ascii="Arial" w:hAnsi="Arial" w:cs="Arial"/>
          <w:b/>
        </w:rPr>
      </w:pPr>
    </w:p>
    <w:p w14:paraId="07423A22" w14:textId="77777777" w:rsidR="00447985" w:rsidRDefault="00447985">
      <w:pPr>
        <w:rPr>
          <w:rFonts w:ascii="Arial" w:hAnsi="Arial" w:cs="Arial"/>
          <w:b/>
        </w:rPr>
      </w:pPr>
    </w:p>
    <w:p w14:paraId="12BCCBEC" w14:textId="77777777" w:rsidR="00447985" w:rsidRDefault="00447985">
      <w:pPr>
        <w:rPr>
          <w:rFonts w:ascii="Arial" w:hAnsi="Arial" w:cs="Arial"/>
          <w:b/>
        </w:rPr>
      </w:pPr>
    </w:p>
    <w:p w14:paraId="6FE7DE98" w14:textId="77777777" w:rsidR="00447985" w:rsidRDefault="00447985">
      <w:pPr>
        <w:rPr>
          <w:rFonts w:ascii="Arial" w:hAnsi="Arial" w:cs="Arial"/>
          <w:b/>
        </w:rPr>
      </w:pPr>
    </w:p>
    <w:p w14:paraId="2D536076" w14:textId="77777777" w:rsidR="00447985" w:rsidRDefault="00447985">
      <w:pPr>
        <w:rPr>
          <w:rFonts w:ascii="Arial" w:hAnsi="Arial" w:cs="Arial"/>
          <w:b/>
        </w:rPr>
      </w:pPr>
    </w:p>
    <w:p w14:paraId="72A8506D" w14:textId="77777777" w:rsidR="00447985" w:rsidRDefault="00447985">
      <w:pPr>
        <w:rPr>
          <w:rFonts w:ascii="Arial" w:hAnsi="Arial" w:cs="Arial"/>
          <w:b/>
        </w:rPr>
      </w:pPr>
    </w:p>
    <w:p w14:paraId="3E226354" w14:textId="77777777" w:rsidR="00447985" w:rsidRDefault="00447985">
      <w:pPr>
        <w:rPr>
          <w:rFonts w:ascii="Arial" w:hAnsi="Arial" w:cs="Arial"/>
          <w:b/>
        </w:rPr>
      </w:pPr>
    </w:p>
    <w:p w14:paraId="48495F90" w14:textId="77777777" w:rsidR="00DF0C1A" w:rsidRDefault="00DF0C1A">
      <w:pPr>
        <w:rPr>
          <w:rFonts w:ascii="Arial" w:hAnsi="Arial" w:cs="Arial"/>
          <w:b/>
        </w:rPr>
      </w:pPr>
    </w:p>
    <w:p w14:paraId="41E3ED2E" w14:textId="77777777" w:rsidR="00635E66" w:rsidRPr="00447985" w:rsidRDefault="00635E66">
      <w:pPr>
        <w:rPr>
          <w:rFonts w:ascii="Arial" w:hAnsi="Arial" w:cs="Arial"/>
          <w:b/>
        </w:rPr>
      </w:pPr>
      <w:r w:rsidRPr="00447985">
        <w:rPr>
          <w:rFonts w:ascii="Arial" w:hAnsi="Arial" w:cs="Arial"/>
          <w:b/>
        </w:rPr>
        <w:lastRenderedPageBreak/>
        <w:t>Delegation to Other Committees</w:t>
      </w:r>
    </w:p>
    <w:p w14:paraId="600EDDB1" w14:textId="15FBD714" w:rsidR="00B075A9" w:rsidRPr="009A483F" w:rsidRDefault="009914E1" w:rsidP="007C6D4D">
      <w:pPr>
        <w:jc w:val="both"/>
        <w:rPr>
          <w:rFonts w:ascii="Arial" w:hAnsi="Arial" w:cs="Arial"/>
        </w:rPr>
      </w:pPr>
      <w:r w:rsidRPr="009A483F">
        <w:rPr>
          <w:rFonts w:ascii="Arial" w:hAnsi="Arial" w:cs="Arial"/>
        </w:rPr>
        <w:t xml:space="preserve">The </w:t>
      </w:r>
      <w:r w:rsidR="00C02A8F" w:rsidRPr="009A483F">
        <w:rPr>
          <w:rFonts w:ascii="Arial" w:hAnsi="Arial" w:cs="Arial"/>
        </w:rPr>
        <w:t>Governing Body</w:t>
      </w:r>
      <w:r w:rsidR="00635E66" w:rsidRPr="009A483F">
        <w:rPr>
          <w:rFonts w:ascii="Arial" w:hAnsi="Arial" w:cs="Arial"/>
        </w:rPr>
        <w:t xml:space="preserve"> recognises that it may need to delegate duties to a Committee other than the </w:t>
      </w:r>
      <w:r w:rsidR="005476A9" w:rsidRPr="009A483F">
        <w:rPr>
          <w:rFonts w:ascii="Arial" w:hAnsi="Arial" w:cs="Arial"/>
        </w:rPr>
        <w:t xml:space="preserve">Finance and </w:t>
      </w:r>
      <w:r w:rsidR="00BF5C04" w:rsidRPr="009A483F">
        <w:rPr>
          <w:rFonts w:ascii="Arial" w:hAnsi="Arial" w:cs="Arial"/>
        </w:rPr>
        <w:t>Staff</w:t>
      </w:r>
      <w:r w:rsidR="00CF32D8">
        <w:rPr>
          <w:rFonts w:ascii="Arial" w:hAnsi="Arial" w:cs="Arial"/>
        </w:rPr>
        <w:t>ing</w:t>
      </w:r>
      <w:r w:rsidR="00725456" w:rsidRPr="009A483F">
        <w:rPr>
          <w:rFonts w:ascii="Arial" w:hAnsi="Arial" w:cs="Arial"/>
        </w:rPr>
        <w:t xml:space="preserve"> </w:t>
      </w:r>
      <w:r w:rsidR="00635E66" w:rsidRPr="009A483F">
        <w:rPr>
          <w:rFonts w:ascii="Arial" w:hAnsi="Arial" w:cs="Arial"/>
        </w:rPr>
        <w:t>Committ</w:t>
      </w:r>
      <w:r w:rsidRPr="009A483F">
        <w:rPr>
          <w:rFonts w:ascii="Arial" w:hAnsi="Arial" w:cs="Arial"/>
        </w:rPr>
        <w:t xml:space="preserve">ee; the </w:t>
      </w:r>
      <w:r w:rsidR="005A600B" w:rsidRPr="009A483F">
        <w:rPr>
          <w:rFonts w:ascii="Arial" w:hAnsi="Arial" w:cs="Arial"/>
        </w:rPr>
        <w:t>Academic Achievement and Student Welfare Committee</w:t>
      </w:r>
      <w:r w:rsidR="00635E66" w:rsidRPr="009A483F">
        <w:rPr>
          <w:rFonts w:ascii="Arial" w:hAnsi="Arial" w:cs="Arial"/>
        </w:rPr>
        <w:t xml:space="preserve">, and shall need to amend this </w:t>
      </w:r>
      <w:r w:rsidR="00AF70EA" w:rsidRPr="009A483F">
        <w:rPr>
          <w:rFonts w:ascii="Arial" w:hAnsi="Arial" w:cs="Arial"/>
        </w:rPr>
        <w:t xml:space="preserve">document </w:t>
      </w:r>
      <w:r w:rsidR="00635E66" w:rsidRPr="009A483F">
        <w:rPr>
          <w:rFonts w:ascii="Arial" w:hAnsi="Arial" w:cs="Arial"/>
        </w:rPr>
        <w:t>accordingly</w:t>
      </w:r>
      <w:r w:rsidR="007C6D4D" w:rsidRPr="009A483F">
        <w:rPr>
          <w:rFonts w:ascii="Arial" w:hAnsi="Arial" w:cs="Arial"/>
        </w:rPr>
        <w:t>.</w:t>
      </w:r>
    </w:p>
    <w:tbl>
      <w:tblPr>
        <w:tblpPr w:leftFromText="180" w:rightFromText="180" w:vertAnchor="text" w:horzAnchor="margin"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4"/>
        <w:gridCol w:w="1827"/>
        <w:gridCol w:w="3627"/>
      </w:tblGrid>
      <w:tr w:rsidR="00447985" w:rsidRPr="009A483F" w14:paraId="14D10012" w14:textId="77777777" w:rsidTr="00447985">
        <w:trPr>
          <w:trHeight w:val="933"/>
        </w:trPr>
        <w:tc>
          <w:tcPr>
            <w:tcW w:w="4219" w:type="dxa"/>
          </w:tcPr>
          <w:p w14:paraId="355BC34A" w14:textId="77777777" w:rsidR="00447985" w:rsidRPr="009A483F" w:rsidRDefault="00447985" w:rsidP="00447985">
            <w:pPr>
              <w:pStyle w:val="ListBullet"/>
              <w:numPr>
                <w:ilvl w:val="0"/>
                <w:numId w:val="0"/>
              </w:numPr>
              <w:jc w:val="left"/>
              <w:rPr>
                <w:rFonts w:ascii="Arial" w:hAnsi="Arial" w:cs="Arial"/>
                <w:b/>
                <w:sz w:val="22"/>
                <w:szCs w:val="22"/>
              </w:rPr>
            </w:pPr>
            <w:r w:rsidRPr="009A483F">
              <w:rPr>
                <w:rFonts w:ascii="Arial" w:hAnsi="Arial" w:cs="Arial"/>
                <w:b/>
                <w:sz w:val="22"/>
                <w:szCs w:val="22"/>
              </w:rPr>
              <w:t>Chair of Governors</w:t>
            </w:r>
          </w:p>
        </w:tc>
        <w:tc>
          <w:tcPr>
            <w:tcW w:w="1843" w:type="dxa"/>
          </w:tcPr>
          <w:p w14:paraId="1C5FCE9E" w14:textId="77777777" w:rsidR="00447985" w:rsidRPr="009A483F" w:rsidRDefault="00447985" w:rsidP="00447985">
            <w:pPr>
              <w:pStyle w:val="ListBullet"/>
              <w:numPr>
                <w:ilvl w:val="0"/>
                <w:numId w:val="0"/>
              </w:numPr>
              <w:jc w:val="center"/>
              <w:rPr>
                <w:rFonts w:ascii="Arial" w:hAnsi="Arial" w:cs="Arial"/>
                <w:b/>
                <w:sz w:val="22"/>
                <w:szCs w:val="22"/>
              </w:rPr>
            </w:pPr>
            <w:r w:rsidRPr="009A483F">
              <w:rPr>
                <w:rFonts w:ascii="Arial" w:hAnsi="Arial" w:cs="Arial"/>
                <w:b/>
                <w:sz w:val="22"/>
                <w:szCs w:val="22"/>
              </w:rPr>
              <w:t>Print Name: -</w:t>
            </w:r>
          </w:p>
        </w:tc>
        <w:tc>
          <w:tcPr>
            <w:tcW w:w="3685" w:type="dxa"/>
          </w:tcPr>
          <w:p w14:paraId="228649FC" w14:textId="77777777" w:rsidR="00447985" w:rsidRPr="009A483F" w:rsidRDefault="00447985" w:rsidP="00447985">
            <w:pPr>
              <w:pStyle w:val="ListBullet"/>
              <w:numPr>
                <w:ilvl w:val="0"/>
                <w:numId w:val="0"/>
              </w:numPr>
              <w:jc w:val="right"/>
              <w:rPr>
                <w:rFonts w:ascii="Arial" w:hAnsi="Arial" w:cs="Arial"/>
                <w:sz w:val="22"/>
                <w:szCs w:val="22"/>
              </w:rPr>
            </w:pPr>
          </w:p>
        </w:tc>
      </w:tr>
      <w:tr w:rsidR="00447985" w:rsidRPr="009A483F" w14:paraId="2E05E786" w14:textId="77777777" w:rsidTr="00447985">
        <w:trPr>
          <w:trHeight w:val="933"/>
        </w:trPr>
        <w:tc>
          <w:tcPr>
            <w:tcW w:w="4219" w:type="dxa"/>
          </w:tcPr>
          <w:p w14:paraId="30FC7CDF" w14:textId="77777777" w:rsidR="00447985" w:rsidRPr="009A483F" w:rsidRDefault="00447985" w:rsidP="00447985">
            <w:pPr>
              <w:pStyle w:val="ListBullet"/>
              <w:numPr>
                <w:ilvl w:val="0"/>
                <w:numId w:val="0"/>
              </w:numPr>
              <w:jc w:val="left"/>
              <w:rPr>
                <w:rFonts w:ascii="Arial" w:hAnsi="Arial" w:cs="Arial"/>
                <w:sz w:val="22"/>
                <w:szCs w:val="22"/>
              </w:rPr>
            </w:pPr>
          </w:p>
        </w:tc>
        <w:tc>
          <w:tcPr>
            <w:tcW w:w="1843" w:type="dxa"/>
          </w:tcPr>
          <w:p w14:paraId="614F31AE" w14:textId="77777777" w:rsidR="00447985" w:rsidRPr="009A483F" w:rsidRDefault="00447985" w:rsidP="00447985">
            <w:pPr>
              <w:pStyle w:val="ListBullet"/>
              <w:numPr>
                <w:ilvl w:val="0"/>
                <w:numId w:val="0"/>
              </w:numPr>
              <w:jc w:val="center"/>
              <w:rPr>
                <w:rFonts w:ascii="Arial" w:hAnsi="Arial" w:cs="Arial"/>
                <w:b/>
                <w:sz w:val="22"/>
                <w:szCs w:val="22"/>
              </w:rPr>
            </w:pPr>
            <w:r w:rsidRPr="009A483F">
              <w:rPr>
                <w:rFonts w:ascii="Arial" w:hAnsi="Arial" w:cs="Arial"/>
                <w:b/>
                <w:sz w:val="22"/>
                <w:szCs w:val="22"/>
              </w:rPr>
              <w:t>Sign</w:t>
            </w:r>
          </w:p>
        </w:tc>
        <w:tc>
          <w:tcPr>
            <w:tcW w:w="3685" w:type="dxa"/>
          </w:tcPr>
          <w:p w14:paraId="3631C2AB" w14:textId="77777777" w:rsidR="00447985" w:rsidRPr="009A483F" w:rsidRDefault="00447985" w:rsidP="00447985">
            <w:pPr>
              <w:pStyle w:val="ListBullet"/>
              <w:numPr>
                <w:ilvl w:val="0"/>
                <w:numId w:val="0"/>
              </w:numPr>
              <w:jc w:val="right"/>
              <w:rPr>
                <w:rFonts w:ascii="Arial" w:hAnsi="Arial" w:cs="Arial"/>
                <w:sz w:val="22"/>
                <w:szCs w:val="22"/>
              </w:rPr>
            </w:pPr>
          </w:p>
        </w:tc>
      </w:tr>
      <w:tr w:rsidR="00447985" w:rsidRPr="009A483F" w14:paraId="55CCCD48" w14:textId="77777777" w:rsidTr="00447985">
        <w:trPr>
          <w:trHeight w:val="933"/>
        </w:trPr>
        <w:tc>
          <w:tcPr>
            <w:tcW w:w="4219" w:type="dxa"/>
          </w:tcPr>
          <w:p w14:paraId="338FCB82" w14:textId="77777777" w:rsidR="00447985" w:rsidRPr="009A483F" w:rsidRDefault="00447985" w:rsidP="00447985">
            <w:pPr>
              <w:pStyle w:val="ListBullet"/>
              <w:numPr>
                <w:ilvl w:val="0"/>
                <w:numId w:val="0"/>
              </w:numPr>
              <w:jc w:val="left"/>
              <w:rPr>
                <w:rFonts w:ascii="Arial" w:hAnsi="Arial" w:cs="Arial"/>
                <w:sz w:val="22"/>
                <w:szCs w:val="22"/>
              </w:rPr>
            </w:pPr>
          </w:p>
        </w:tc>
        <w:tc>
          <w:tcPr>
            <w:tcW w:w="1843" w:type="dxa"/>
          </w:tcPr>
          <w:p w14:paraId="2E7F0D2C" w14:textId="77777777" w:rsidR="00447985" w:rsidRPr="009A483F" w:rsidRDefault="00447985" w:rsidP="00447985">
            <w:pPr>
              <w:pStyle w:val="ListBullet"/>
              <w:numPr>
                <w:ilvl w:val="0"/>
                <w:numId w:val="0"/>
              </w:numPr>
              <w:jc w:val="center"/>
              <w:rPr>
                <w:rFonts w:ascii="Arial" w:hAnsi="Arial" w:cs="Arial"/>
                <w:b/>
                <w:sz w:val="22"/>
                <w:szCs w:val="22"/>
              </w:rPr>
            </w:pPr>
            <w:r w:rsidRPr="009A483F">
              <w:rPr>
                <w:rFonts w:ascii="Arial" w:hAnsi="Arial" w:cs="Arial"/>
                <w:b/>
                <w:sz w:val="22"/>
                <w:szCs w:val="22"/>
              </w:rPr>
              <w:t>Date</w:t>
            </w:r>
          </w:p>
        </w:tc>
        <w:tc>
          <w:tcPr>
            <w:tcW w:w="3685" w:type="dxa"/>
          </w:tcPr>
          <w:p w14:paraId="5B292DBF" w14:textId="77777777" w:rsidR="00447985" w:rsidRPr="009A483F" w:rsidRDefault="00447985" w:rsidP="00447985">
            <w:pPr>
              <w:pStyle w:val="ListBullet"/>
              <w:numPr>
                <w:ilvl w:val="0"/>
                <w:numId w:val="0"/>
              </w:numPr>
              <w:jc w:val="right"/>
              <w:rPr>
                <w:rFonts w:ascii="Arial" w:hAnsi="Arial" w:cs="Arial"/>
                <w:sz w:val="22"/>
                <w:szCs w:val="22"/>
              </w:rPr>
            </w:pPr>
          </w:p>
        </w:tc>
      </w:tr>
      <w:tr w:rsidR="00447985" w:rsidRPr="009A483F" w14:paraId="33E9BFD9" w14:textId="77777777" w:rsidTr="00447985">
        <w:trPr>
          <w:trHeight w:val="933"/>
        </w:trPr>
        <w:tc>
          <w:tcPr>
            <w:tcW w:w="4219" w:type="dxa"/>
          </w:tcPr>
          <w:p w14:paraId="2CEC1547" w14:textId="77777777" w:rsidR="00447985" w:rsidRPr="009A483F" w:rsidRDefault="00447985" w:rsidP="00447985">
            <w:pPr>
              <w:pStyle w:val="ListBullet"/>
              <w:numPr>
                <w:ilvl w:val="0"/>
                <w:numId w:val="0"/>
              </w:numPr>
              <w:jc w:val="left"/>
              <w:rPr>
                <w:rFonts w:ascii="Arial" w:hAnsi="Arial" w:cs="Arial"/>
                <w:sz w:val="22"/>
                <w:szCs w:val="22"/>
              </w:rPr>
            </w:pPr>
          </w:p>
        </w:tc>
        <w:tc>
          <w:tcPr>
            <w:tcW w:w="1843" w:type="dxa"/>
          </w:tcPr>
          <w:p w14:paraId="77F921A0" w14:textId="77777777" w:rsidR="00447985" w:rsidRPr="009A483F" w:rsidRDefault="00447985" w:rsidP="00447985">
            <w:pPr>
              <w:pStyle w:val="ListBullet"/>
              <w:numPr>
                <w:ilvl w:val="0"/>
                <w:numId w:val="0"/>
              </w:numPr>
              <w:jc w:val="center"/>
              <w:rPr>
                <w:rFonts w:ascii="Arial" w:hAnsi="Arial" w:cs="Arial"/>
                <w:b/>
                <w:sz w:val="22"/>
                <w:szCs w:val="22"/>
              </w:rPr>
            </w:pPr>
          </w:p>
        </w:tc>
        <w:tc>
          <w:tcPr>
            <w:tcW w:w="3685" w:type="dxa"/>
          </w:tcPr>
          <w:p w14:paraId="2B8BF95A" w14:textId="77777777" w:rsidR="00447985" w:rsidRPr="009A483F" w:rsidRDefault="00447985" w:rsidP="00447985">
            <w:pPr>
              <w:pStyle w:val="ListBullet"/>
              <w:numPr>
                <w:ilvl w:val="0"/>
                <w:numId w:val="0"/>
              </w:numPr>
              <w:jc w:val="right"/>
              <w:rPr>
                <w:rFonts w:ascii="Arial" w:hAnsi="Arial" w:cs="Arial"/>
                <w:sz w:val="22"/>
                <w:szCs w:val="22"/>
              </w:rPr>
            </w:pPr>
          </w:p>
        </w:tc>
      </w:tr>
      <w:tr w:rsidR="00447985" w:rsidRPr="00447985" w14:paraId="16B45AFC" w14:textId="77777777" w:rsidTr="00447985">
        <w:trPr>
          <w:trHeight w:val="933"/>
        </w:trPr>
        <w:tc>
          <w:tcPr>
            <w:tcW w:w="4219" w:type="dxa"/>
          </w:tcPr>
          <w:p w14:paraId="2971AC9E" w14:textId="77777777" w:rsidR="00447985" w:rsidRPr="009A483F" w:rsidRDefault="00447985" w:rsidP="00725456">
            <w:pPr>
              <w:pStyle w:val="ListBullet"/>
              <w:numPr>
                <w:ilvl w:val="0"/>
                <w:numId w:val="0"/>
              </w:numPr>
              <w:jc w:val="left"/>
              <w:rPr>
                <w:rFonts w:ascii="Arial" w:hAnsi="Arial" w:cs="Arial"/>
                <w:sz w:val="22"/>
                <w:szCs w:val="22"/>
              </w:rPr>
            </w:pPr>
            <w:r w:rsidRPr="009A483F">
              <w:rPr>
                <w:rFonts w:ascii="Arial" w:hAnsi="Arial" w:cs="Arial"/>
                <w:b/>
                <w:sz w:val="22"/>
                <w:szCs w:val="22"/>
              </w:rPr>
              <w:t>Chair of Finance &amp; Staff</w:t>
            </w:r>
            <w:r w:rsidR="00725456" w:rsidRPr="009A483F">
              <w:rPr>
                <w:rFonts w:ascii="Arial" w:hAnsi="Arial" w:cs="Arial"/>
                <w:b/>
                <w:sz w:val="22"/>
                <w:szCs w:val="22"/>
              </w:rPr>
              <w:t xml:space="preserve"> Welfare </w:t>
            </w:r>
            <w:r w:rsidRPr="009A483F">
              <w:rPr>
                <w:rFonts w:ascii="Arial" w:hAnsi="Arial" w:cs="Arial"/>
                <w:b/>
                <w:sz w:val="22"/>
                <w:szCs w:val="22"/>
              </w:rPr>
              <w:t>Committee</w:t>
            </w:r>
          </w:p>
        </w:tc>
        <w:tc>
          <w:tcPr>
            <w:tcW w:w="1843" w:type="dxa"/>
          </w:tcPr>
          <w:p w14:paraId="08F7F980" w14:textId="77777777" w:rsidR="00447985" w:rsidRPr="00447985" w:rsidRDefault="00447985" w:rsidP="00447985">
            <w:pPr>
              <w:pStyle w:val="ListBullet"/>
              <w:numPr>
                <w:ilvl w:val="0"/>
                <w:numId w:val="0"/>
              </w:numPr>
              <w:jc w:val="center"/>
              <w:rPr>
                <w:rFonts w:ascii="Arial" w:hAnsi="Arial" w:cs="Arial"/>
                <w:b/>
                <w:sz w:val="22"/>
                <w:szCs w:val="22"/>
              </w:rPr>
            </w:pPr>
            <w:r w:rsidRPr="009A483F">
              <w:rPr>
                <w:rFonts w:ascii="Arial" w:hAnsi="Arial" w:cs="Arial"/>
                <w:b/>
                <w:sz w:val="22"/>
                <w:szCs w:val="22"/>
              </w:rPr>
              <w:t>Print Name: -</w:t>
            </w:r>
          </w:p>
        </w:tc>
        <w:tc>
          <w:tcPr>
            <w:tcW w:w="3685" w:type="dxa"/>
          </w:tcPr>
          <w:p w14:paraId="2C2B5DA5" w14:textId="77777777" w:rsidR="00447985" w:rsidRPr="00447985" w:rsidRDefault="00447985" w:rsidP="00447985">
            <w:pPr>
              <w:pStyle w:val="ListBullet"/>
              <w:numPr>
                <w:ilvl w:val="0"/>
                <w:numId w:val="0"/>
              </w:numPr>
              <w:jc w:val="right"/>
              <w:rPr>
                <w:rFonts w:ascii="Arial" w:hAnsi="Arial" w:cs="Arial"/>
                <w:sz w:val="22"/>
                <w:szCs w:val="22"/>
              </w:rPr>
            </w:pPr>
          </w:p>
        </w:tc>
      </w:tr>
      <w:tr w:rsidR="00447985" w:rsidRPr="00447985" w14:paraId="58D4551F" w14:textId="77777777" w:rsidTr="00447985">
        <w:trPr>
          <w:trHeight w:val="933"/>
        </w:trPr>
        <w:tc>
          <w:tcPr>
            <w:tcW w:w="4219" w:type="dxa"/>
          </w:tcPr>
          <w:p w14:paraId="2013396F" w14:textId="77777777" w:rsidR="00447985" w:rsidRPr="00447985" w:rsidRDefault="00447985" w:rsidP="00447985">
            <w:pPr>
              <w:pStyle w:val="ListBullet"/>
              <w:numPr>
                <w:ilvl w:val="0"/>
                <w:numId w:val="0"/>
              </w:numPr>
              <w:jc w:val="left"/>
              <w:rPr>
                <w:rFonts w:ascii="Arial" w:hAnsi="Arial" w:cs="Arial"/>
                <w:sz w:val="22"/>
                <w:szCs w:val="22"/>
              </w:rPr>
            </w:pPr>
          </w:p>
        </w:tc>
        <w:tc>
          <w:tcPr>
            <w:tcW w:w="1843" w:type="dxa"/>
          </w:tcPr>
          <w:p w14:paraId="1C8F2088" w14:textId="77777777" w:rsidR="00447985" w:rsidRPr="00447985" w:rsidRDefault="00447985" w:rsidP="00447985">
            <w:pPr>
              <w:pStyle w:val="ListBullet"/>
              <w:numPr>
                <w:ilvl w:val="0"/>
                <w:numId w:val="0"/>
              </w:numPr>
              <w:jc w:val="center"/>
              <w:rPr>
                <w:rFonts w:ascii="Arial" w:hAnsi="Arial" w:cs="Arial"/>
                <w:b/>
                <w:sz w:val="22"/>
                <w:szCs w:val="22"/>
              </w:rPr>
            </w:pPr>
            <w:r w:rsidRPr="00447985">
              <w:rPr>
                <w:rFonts w:ascii="Arial" w:hAnsi="Arial" w:cs="Arial"/>
                <w:b/>
                <w:sz w:val="22"/>
                <w:szCs w:val="22"/>
              </w:rPr>
              <w:t>Sign</w:t>
            </w:r>
          </w:p>
        </w:tc>
        <w:tc>
          <w:tcPr>
            <w:tcW w:w="3685" w:type="dxa"/>
          </w:tcPr>
          <w:p w14:paraId="39DFC6A4" w14:textId="77777777" w:rsidR="00447985" w:rsidRPr="00447985" w:rsidRDefault="00447985" w:rsidP="00447985">
            <w:pPr>
              <w:pStyle w:val="ListBullet"/>
              <w:numPr>
                <w:ilvl w:val="0"/>
                <w:numId w:val="0"/>
              </w:numPr>
              <w:jc w:val="right"/>
              <w:rPr>
                <w:rFonts w:ascii="Arial" w:hAnsi="Arial" w:cs="Arial"/>
                <w:sz w:val="22"/>
                <w:szCs w:val="22"/>
              </w:rPr>
            </w:pPr>
          </w:p>
        </w:tc>
      </w:tr>
      <w:tr w:rsidR="00447985" w:rsidRPr="00447985" w14:paraId="14945310" w14:textId="77777777" w:rsidTr="00447985">
        <w:trPr>
          <w:trHeight w:val="933"/>
        </w:trPr>
        <w:tc>
          <w:tcPr>
            <w:tcW w:w="4219" w:type="dxa"/>
          </w:tcPr>
          <w:p w14:paraId="64D27468" w14:textId="77777777" w:rsidR="00447985" w:rsidRPr="00447985" w:rsidRDefault="00447985" w:rsidP="00447985">
            <w:pPr>
              <w:pStyle w:val="ListBullet"/>
              <w:numPr>
                <w:ilvl w:val="0"/>
                <w:numId w:val="0"/>
              </w:numPr>
              <w:jc w:val="left"/>
              <w:rPr>
                <w:rFonts w:ascii="Arial" w:hAnsi="Arial" w:cs="Arial"/>
                <w:sz w:val="22"/>
                <w:szCs w:val="22"/>
              </w:rPr>
            </w:pPr>
          </w:p>
        </w:tc>
        <w:tc>
          <w:tcPr>
            <w:tcW w:w="1843" w:type="dxa"/>
          </w:tcPr>
          <w:p w14:paraId="78C89411" w14:textId="77777777" w:rsidR="00447985" w:rsidRPr="00447985" w:rsidRDefault="00447985" w:rsidP="00447985">
            <w:pPr>
              <w:pStyle w:val="ListBullet"/>
              <w:numPr>
                <w:ilvl w:val="0"/>
                <w:numId w:val="0"/>
              </w:numPr>
              <w:jc w:val="center"/>
              <w:rPr>
                <w:rFonts w:ascii="Arial" w:hAnsi="Arial" w:cs="Arial"/>
                <w:b/>
                <w:sz w:val="22"/>
                <w:szCs w:val="22"/>
              </w:rPr>
            </w:pPr>
            <w:r w:rsidRPr="00447985">
              <w:rPr>
                <w:rFonts w:ascii="Arial" w:hAnsi="Arial" w:cs="Arial"/>
                <w:b/>
                <w:sz w:val="22"/>
                <w:szCs w:val="22"/>
              </w:rPr>
              <w:t>Date</w:t>
            </w:r>
          </w:p>
        </w:tc>
        <w:tc>
          <w:tcPr>
            <w:tcW w:w="3685" w:type="dxa"/>
          </w:tcPr>
          <w:p w14:paraId="41E54BA8" w14:textId="77777777" w:rsidR="00447985" w:rsidRPr="00447985" w:rsidRDefault="00447985" w:rsidP="00447985">
            <w:pPr>
              <w:pStyle w:val="ListBullet"/>
              <w:numPr>
                <w:ilvl w:val="0"/>
                <w:numId w:val="0"/>
              </w:numPr>
              <w:jc w:val="right"/>
              <w:rPr>
                <w:rFonts w:ascii="Arial" w:hAnsi="Arial" w:cs="Arial"/>
                <w:sz w:val="22"/>
                <w:szCs w:val="22"/>
              </w:rPr>
            </w:pPr>
          </w:p>
        </w:tc>
      </w:tr>
      <w:tr w:rsidR="00447985" w:rsidRPr="00447985" w14:paraId="377223B3" w14:textId="77777777" w:rsidTr="00447985">
        <w:trPr>
          <w:trHeight w:val="933"/>
        </w:trPr>
        <w:tc>
          <w:tcPr>
            <w:tcW w:w="4219" w:type="dxa"/>
          </w:tcPr>
          <w:p w14:paraId="194336ED" w14:textId="77777777" w:rsidR="00447985" w:rsidRPr="009A483F" w:rsidRDefault="00447985" w:rsidP="00447985">
            <w:pPr>
              <w:pStyle w:val="ListBullet"/>
              <w:numPr>
                <w:ilvl w:val="0"/>
                <w:numId w:val="0"/>
              </w:numPr>
              <w:jc w:val="left"/>
              <w:rPr>
                <w:rFonts w:ascii="Arial" w:hAnsi="Arial" w:cs="Arial"/>
                <w:sz w:val="22"/>
                <w:szCs w:val="22"/>
              </w:rPr>
            </w:pPr>
          </w:p>
        </w:tc>
        <w:tc>
          <w:tcPr>
            <w:tcW w:w="1843" w:type="dxa"/>
          </w:tcPr>
          <w:p w14:paraId="429ED8B8" w14:textId="77777777" w:rsidR="00447985" w:rsidRPr="00447985" w:rsidRDefault="00447985" w:rsidP="00447985">
            <w:pPr>
              <w:pStyle w:val="ListBullet"/>
              <w:numPr>
                <w:ilvl w:val="0"/>
                <w:numId w:val="0"/>
              </w:numPr>
              <w:jc w:val="center"/>
              <w:rPr>
                <w:rFonts w:ascii="Arial" w:hAnsi="Arial" w:cs="Arial"/>
                <w:b/>
                <w:sz w:val="22"/>
                <w:szCs w:val="22"/>
              </w:rPr>
            </w:pPr>
          </w:p>
        </w:tc>
        <w:tc>
          <w:tcPr>
            <w:tcW w:w="3685" w:type="dxa"/>
          </w:tcPr>
          <w:p w14:paraId="62ECF4A4" w14:textId="77777777" w:rsidR="00447985" w:rsidRPr="00447985" w:rsidRDefault="00447985" w:rsidP="00447985">
            <w:pPr>
              <w:pStyle w:val="ListBullet"/>
              <w:numPr>
                <w:ilvl w:val="0"/>
                <w:numId w:val="0"/>
              </w:numPr>
              <w:jc w:val="right"/>
              <w:rPr>
                <w:rFonts w:ascii="Arial" w:hAnsi="Arial" w:cs="Arial"/>
                <w:sz w:val="22"/>
                <w:szCs w:val="22"/>
              </w:rPr>
            </w:pPr>
          </w:p>
        </w:tc>
      </w:tr>
      <w:tr w:rsidR="00447985" w:rsidRPr="00447985" w14:paraId="05A3DA18" w14:textId="77777777" w:rsidTr="00447985">
        <w:trPr>
          <w:trHeight w:val="933"/>
        </w:trPr>
        <w:tc>
          <w:tcPr>
            <w:tcW w:w="4219" w:type="dxa"/>
          </w:tcPr>
          <w:p w14:paraId="30D067FD" w14:textId="77777777" w:rsidR="00447985" w:rsidRPr="009A483F" w:rsidRDefault="00447985" w:rsidP="00725456">
            <w:pPr>
              <w:pStyle w:val="ListBullet"/>
              <w:numPr>
                <w:ilvl w:val="0"/>
                <w:numId w:val="0"/>
              </w:numPr>
              <w:jc w:val="left"/>
              <w:rPr>
                <w:rFonts w:ascii="Arial" w:hAnsi="Arial" w:cs="Arial"/>
                <w:b/>
                <w:sz w:val="22"/>
                <w:szCs w:val="22"/>
              </w:rPr>
            </w:pPr>
            <w:r w:rsidRPr="009A483F">
              <w:rPr>
                <w:rFonts w:ascii="Arial" w:hAnsi="Arial" w:cs="Arial"/>
                <w:b/>
                <w:sz w:val="22"/>
                <w:szCs w:val="22"/>
              </w:rPr>
              <w:t>Chair of Academic Achievement &amp; Student Welfare Committee</w:t>
            </w:r>
          </w:p>
        </w:tc>
        <w:tc>
          <w:tcPr>
            <w:tcW w:w="1843" w:type="dxa"/>
          </w:tcPr>
          <w:p w14:paraId="46322635" w14:textId="77777777" w:rsidR="00447985" w:rsidRPr="00447985" w:rsidRDefault="00447985" w:rsidP="00447985">
            <w:pPr>
              <w:pStyle w:val="ListBullet"/>
              <w:numPr>
                <w:ilvl w:val="0"/>
                <w:numId w:val="0"/>
              </w:numPr>
              <w:jc w:val="center"/>
              <w:rPr>
                <w:rFonts w:ascii="Arial" w:hAnsi="Arial" w:cs="Arial"/>
                <w:b/>
                <w:sz w:val="22"/>
                <w:szCs w:val="22"/>
              </w:rPr>
            </w:pPr>
            <w:r w:rsidRPr="00447985">
              <w:rPr>
                <w:rFonts w:ascii="Arial" w:hAnsi="Arial" w:cs="Arial"/>
                <w:b/>
                <w:sz w:val="22"/>
                <w:szCs w:val="22"/>
              </w:rPr>
              <w:t>Print Name: -</w:t>
            </w:r>
          </w:p>
        </w:tc>
        <w:tc>
          <w:tcPr>
            <w:tcW w:w="3685" w:type="dxa"/>
          </w:tcPr>
          <w:p w14:paraId="0CF09C2B" w14:textId="77777777" w:rsidR="00447985" w:rsidRPr="00447985" w:rsidRDefault="00447985" w:rsidP="00447985">
            <w:pPr>
              <w:pStyle w:val="ListBullet"/>
              <w:numPr>
                <w:ilvl w:val="0"/>
                <w:numId w:val="0"/>
              </w:numPr>
              <w:jc w:val="right"/>
              <w:rPr>
                <w:rFonts w:ascii="Arial" w:hAnsi="Arial" w:cs="Arial"/>
                <w:sz w:val="22"/>
                <w:szCs w:val="22"/>
              </w:rPr>
            </w:pPr>
          </w:p>
        </w:tc>
      </w:tr>
      <w:tr w:rsidR="00447985" w:rsidRPr="00447985" w14:paraId="473AE742" w14:textId="77777777" w:rsidTr="00447985">
        <w:trPr>
          <w:trHeight w:val="933"/>
        </w:trPr>
        <w:tc>
          <w:tcPr>
            <w:tcW w:w="4219" w:type="dxa"/>
          </w:tcPr>
          <w:p w14:paraId="79F26E3B" w14:textId="77777777" w:rsidR="00447985" w:rsidRPr="00447985" w:rsidRDefault="00447985" w:rsidP="00447985">
            <w:pPr>
              <w:pStyle w:val="ListBullet"/>
              <w:numPr>
                <w:ilvl w:val="0"/>
                <w:numId w:val="0"/>
              </w:numPr>
              <w:jc w:val="left"/>
              <w:rPr>
                <w:rFonts w:ascii="Arial" w:hAnsi="Arial" w:cs="Arial"/>
                <w:sz w:val="22"/>
                <w:szCs w:val="22"/>
              </w:rPr>
            </w:pPr>
          </w:p>
        </w:tc>
        <w:tc>
          <w:tcPr>
            <w:tcW w:w="1843" w:type="dxa"/>
          </w:tcPr>
          <w:p w14:paraId="647BD161" w14:textId="77777777" w:rsidR="00447985" w:rsidRPr="00447985" w:rsidRDefault="00447985" w:rsidP="00447985">
            <w:pPr>
              <w:pStyle w:val="ListBullet"/>
              <w:numPr>
                <w:ilvl w:val="0"/>
                <w:numId w:val="0"/>
              </w:numPr>
              <w:jc w:val="center"/>
              <w:rPr>
                <w:rFonts w:ascii="Arial" w:hAnsi="Arial" w:cs="Arial"/>
                <w:b/>
                <w:sz w:val="22"/>
                <w:szCs w:val="22"/>
              </w:rPr>
            </w:pPr>
            <w:r w:rsidRPr="00447985">
              <w:rPr>
                <w:rFonts w:ascii="Arial" w:hAnsi="Arial" w:cs="Arial"/>
                <w:b/>
                <w:sz w:val="22"/>
                <w:szCs w:val="22"/>
              </w:rPr>
              <w:t>Sign</w:t>
            </w:r>
          </w:p>
        </w:tc>
        <w:tc>
          <w:tcPr>
            <w:tcW w:w="3685" w:type="dxa"/>
          </w:tcPr>
          <w:p w14:paraId="7D1C717E" w14:textId="77777777" w:rsidR="00447985" w:rsidRPr="00447985" w:rsidRDefault="00447985" w:rsidP="00447985">
            <w:pPr>
              <w:pStyle w:val="ListBullet"/>
              <w:numPr>
                <w:ilvl w:val="0"/>
                <w:numId w:val="0"/>
              </w:numPr>
              <w:jc w:val="right"/>
              <w:rPr>
                <w:rFonts w:ascii="Arial" w:hAnsi="Arial" w:cs="Arial"/>
                <w:sz w:val="22"/>
                <w:szCs w:val="22"/>
              </w:rPr>
            </w:pPr>
          </w:p>
        </w:tc>
      </w:tr>
      <w:tr w:rsidR="00447985" w:rsidRPr="00447985" w14:paraId="1F2157CC" w14:textId="77777777" w:rsidTr="00447985">
        <w:trPr>
          <w:trHeight w:val="933"/>
        </w:trPr>
        <w:tc>
          <w:tcPr>
            <w:tcW w:w="4219" w:type="dxa"/>
          </w:tcPr>
          <w:p w14:paraId="39C6ABD0" w14:textId="77777777" w:rsidR="00447985" w:rsidRPr="00447985" w:rsidRDefault="00447985" w:rsidP="00447985">
            <w:pPr>
              <w:pStyle w:val="ListBullet"/>
              <w:numPr>
                <w:ilvl w:val="0"/>
                <w:numId w:val="0"/>
              </w:numPr>
              <w:jc w:val="left"/>
              <w:rPr>
                <w:rFonts w:ascii="Arial" w:hAnsi="Arial" w:cs="Arial"/>
                <w:sz w:val="22"/>
                <w:szCs w:val="22"/>
              </w:rPr>
            </w:pPr>
          </w:p>
        </w:tc>
        <w:tc>
          <w:tcPr>
            <w:tcW w:w="1843" w:type="dxa"/>
          </w:tcPr>
          <w:p w14:paraId="15BA266D" w14:textId="77777777" w:rsidR="00447985" w:rsidRPr="00447985" w:rsidRDefault="00447985" w:rsidP="00447985">
            <w:pPr>
              <w:pStyle w:val="ListBullet"/>
              <w:numPr>
                <w:ilvl w:val="0"/>
                <w:numId w:val="0"/>
              </w:numPr>
              <w:jc w:val="center"/>
              <w:rPr>
                <w:rFonts w:ascii="Arial" w:hAnsi="Arial" w:cs="Arial"/>
                <w:b/>
                <w:sz w:val="22"/>
                <w:szCs w:val="22"/>
              </w:rPr>
            </w:pPr>
            <w:r w:rsidRPr="00447985">
              <w:rPr>
                <w:rFonts w:ascii="Arial" w:hAnsi="Arial" w:cs="Arial"/>
                <w:b/>
                <w:sz w:val="22"/>
                <w:szCs w:val="22"/>
              </w:rPr>
              <w:t>Date</w:t>
            </w:r>
          </w:p>
        </w:tc>
        <w:tc>
          <w:tcPr>
            <w:tcW w:w="3685" w:type="dxa"/>
          </w:tcPr>
          <w:p w14:paraId="2160F19A" w14:textId="77777777" w:rsidR="00447985" w:rsidRPr="00447985" w:rsidRDefault="00447985" w:rsidP="00447985">
            <w:pPr>
              <w:pStyle w:val="ListBullet"/>
              <w:numPr>
                <w:ilvl w:val="0"/>
                <w:numId w:val="0"/>
              </w:numPr>
              <w:jc w:val="right"/>
              <w:rPr>
                <w:rFonts w:ascii="Arial" w:hAnsi="Arial" w:cs="Arial"/>
                <w:sz w:val="22"/>
                <w:szCs w:val="22"/>
              </w:rPr>
            </w:pPr>
          </w:p>
        </w:tc>
      </w:tr>
    </w:tbl>
    <w:p w14:paraId="5D31DF16" w14:textId="77777777" w:rsidR="0007054D" w:rsidRPr="00447985" w:rsidRDefault="0007054D" w:rsidP="007C6D4D">
      <w:pPr>
        <w:jc w:val="both"/>
        <w:rPr>
          <w:rFonts w:ascii="Arial" w:hAnsi="Arial" w:cs="Arial"/>
        </w:rPr>
      </w:pPr>
    </w:p>
    <w:p w14:paraId="5D482EC0" w14:textId="77777777" w:rsidR="00B075A9" w:rsidRPr="00447985" w:rsidRDefault="00B075A9" w:rsidP="00AF70EA">
      <w:pPr>
        <w:rPr>
          <w:rFonts w:ascii="Arial" w:hAnsi="Arial" w:cs="Arial"/>
        </w:rPr>
      </w:pPr>
    </w:p>
    <w:sectPr w:rsidR="00B075A9" w:rsidRPr="00447985" w:rsidSect="00447985">
      <w:footerReference w:type="default" r:id="rId13"/>
      <w:pgSz w:w="11906" w:h="16838"/>
      <w:pgMar w:top="1134" w:right="1134" w:bottom="1134" w:left="1134"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E0A21" w14:textId="77777777" w:rsidR="000264B9" w:rsidRDefault="000264B9">
      <w:pPr>
        <w:spacing w:after="0" w:line="240" w:lineRule="auto"/>
      </w:pPr>
      <w:r>
        <w:separator/>
      </w:r>
    </w:p>
  </w:endnote>
  <w:endnote w:type="continuationSeparator" w:id="0">
    <w:p w14:paraId="6076350C" w14:textId="77777777" w:rsidR="000264B9" w:rsidRDefault="00026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Lato">
    <w:altName w:val="Calibri"/>
    <w:charset w:val="00"/>
    <w:family w:val="swiss"/>
    <w:pitch w:val="variable"/>
    <w:sig w:usb0="00000001" w:usb1="5000604B"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0AD0C" w14:textId="77777777" w:rsidR="00635E66" w:rsidRDefault="00AF2F35">
    <w:pPr>
      <w:pStyle w:val="Footer"/>
      <w:jc w:val="center"/>
    </w:pPr>
    <w:r>
      <w:fldChar w:fldCharType="begin"/>
    </w:r>
    <w:r w:rsidR="00635E66">
      <w:instrText xml:space="preserve"> PAGE   \* MERGEFORMAT </w:instrText>
    </w:r>
    <w:r>
      <w:fldChar w:fldCharType="separate"/>
    </w:r>
    <w:r w:rsidR="00005CED">
      <w:rPr>
        <w:noProof/>
      </w:rPr>
      <w:t>8</w:t>
    </w:r>
    <w:r>
      <w:fldChar w:fldCharType="end"/>
    </w:r>
  </w:p>
  <w:p w14:paraId="791B899C" w14:textId="77777777" w:rsidR="00635E66" w:rsidRDefault="00635E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4C46C" w14:textId="77777777" w:rsidR="000264B9" w:rsidRDefault="000264B9">
      <w:pPr>
        <w:spacing w:after="0" w:line="240" w:lineRule="auto"/>
      </w:pPr>
      <w:r>
        <w:separator/>
      </w:r>
    </w:p>
  </w:footnote>
  <w:footnote w:type="continuationSeparator" w:id="0">
    <w:p w14:paraId="5A41A5FE" w14:textId="77777777" w:rsidR="000264B9" w:rsidRDefault="000264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F226FB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757A6D"/>
    <w:multiLevelType w:val="hybridMultilevel"/>
    <w:tmpl w:val="96C23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EF12B7"/>
    <w:multiLevelType w:val="hybridMultilevel"/>
    <w:tmpl w:val="BC188E5C"/>
    <w:lvl w:ilvl="0" w:tplc="08A87D8A">
      <w:start w:val="202"/>
      <w:numFmt w:val="decimal"/>
      <w:lvlRestart w:val="0"/>
      <w:lvlText w:val="%1"/>
      <w:lvlJc w:val="left"/>
      <w:pPr>
        <w:tabs>
          <w:tab w:val="num" w:pos="720"/>
        </w:tabs>
        <w:ind w:left="720" w:hanging="720"/>
      </w:pPr>
      <w:rPr>
        <w:rFonts w:hint="default"/>
      </w:rPr>
    </w:lvl>
    <w:lvl w:ilvl="1" w:tplc="05B8B35A">
      <w:start w:val="1"/>
      <w:numFmt w:val="bullet"/>
      <w:lvlRestart w:val="0"/>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706B7"/>
    <w:multiLevelType w:val="hybridMultilevel"/>
    <w:tmpl w:val="8F960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D746A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13AA031F"/>
    <w:multiLevelType w:val="multilevel"/>
    <w:tmpl w:val="D4123FAA"/>
    <w:lvl w:ilvl="0">
      <w:start w:val="1"/>
      <w:numFmt w:val="decimal"/>
      <w:lvlText w:val="%1"/>
      <w:lvlJc w:val="left"/>
      <w:pPr>
        <w:tabs>
          <w:tab w:val="num" w:pos="375"/>
        </w:tabs>
        <w:ind w:left="375" w:hanging="375"/>
      </w:pPr>
      <w:rPr>
        <w:rFonts w:hint="default"/>
      </w:rPr>
    </w:lvl>
    <w:lvl w:ilvl="1">
      <w:start w:val="18"/>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3F550C9"/>
    <w:multiLevelType w:val="hybridMultilevel"/>
    <w:tmpl w:val="B0D8E908"/>
    <w:lvl w:ilvl="0" w:tplc="05B8B35A">
      <w:start w:val="1"/>
      <w:numFmt w:val="bullet"/>
      <w:lvlRestart w:val="0"/>
      <w:lvlText w:val=""/>
      <w:lvlJc w:val="left"/>
      <w:pPr>
        <w:tabs>
          <w:tab w:val="num" w:pos="1425"/>
        </w:tabs>
        <w:ind w:left="1425" w:hanging="360"/>
      </w:pPr>
      <w:rPr>
        <w:rFonts w:ascii="Symbol" w:hAnsi="Symbol" w:hint="default"/>
        <w:b w:val="0"/>
        <w:i w:val="0"/>
      </w:rPr>
    </w:lvl>
    <w:lvl w:ilvl="1" w:tplc="69264B46">
      <w:start w:val="1"/>
      <w:numFmt w:val="bullet"/>
      <w:lvlRestart w:val="0"/>
      <w:lvlText w:val=""/>
      <w:lvlJc w:val="left"/>
      <w:pPr>
        <w:tabs>
          <w:tab w:val="num" w:pos="2505"/>
        </w:tabs>
        <w:ind w:left="2505" w:hanging="360"/>
      </w:pPr>
      <w:rPr>
        <w:rFonts w:ascii="Symbol" w:hAnsi="Symbol" w:hint="default"/>
        <w:b w:val="0"/>
        <w:i w:val="0"/>
        <w:sz w:val="20"/>
        <w:szCs w:val="20"/>
      </w:rPr>
    </w:lvl>
    <w:lvl w:ilvl="2" w:tplc="0809001B">
      <w:start w:val="1"/>
      <w:numFmt w:val="lowerRoman"/>
      <w:lvlText w:val="%3."/>
      <w:lvlJc w:val="right"/>
      <w:pPr>
        <w:tabs>
          <w:tab w:val="num" w:pos="3225"/>
        </w:tabs>
        <w:ind w:left="3225" w:hanging="180"/>
      </w:pPr>
    </w:lvl>
    <w:lvl w:ilvl="3" w:tplc="0809000F" w:tentative="1">
      <w:start w:val="1"/>
      <w:numFmt w:val="decimal"/>
      <w:lvlText w:val="%4."/>
      <w:lvlJc w:val="left"/>
      <w:pPr>
        <w:tabs>
          <w:tab w:val="num" w:pos="3945"/>
        </w:tabs>
        <w:ind w:left="3945" w:hanging="360"/>
      </w:pPr>
    </w:lvl>
    <w:lvl w:ilvl="4" w:tplc="08090019" w:tentative="1">
      <w:start w:val="1"/>
      <w:numFmt w:val="lowerLetter"/>
      <w:lvlText w:val="%5."/>
      <w:lvlJc w:val="left"/>
      <w:pPr>
        <w:tabs>
          <w:tab w:val="num" w:pos="4665"/>
        </w:tabs>
        <w:ind w:left="4665" w:hanging="360"/>
      </w:pPr>
    </w:lvl>
    <w:lvl w:ilvl="5" w:tplc="0809001B" w:tentative="1">
      <w:start w:val="1"/>
      <w:numFmt w:val="lowerRoman"/>
      <w:lvlText w:val="%6."/>
      <w:lvlJc w:val="right"/>
      <w:pPr>
        <w:tabs>
          <w:tab w:val="num" w:pos="5385"/>
        </w:tabs>
        <w:ind w:left="5385" w:hanging="180"/>
      </w:pPr>
    </w:lvl>
    <w:lvl w:ilvl="6" w:tplc="0809000F" w:tentative="1">
      <w:start w:val="1"/>
      <w:numFmt w:val="decimal"/>
      <w:lvlText w:val="%7."/>
      <w:lvlJc w:val="left"/>
      <w:pPr>
        <w:tabs>
          <w:tab w:val="num" w:pos="6105"/>
        </w:tabs>
        <w:ind w:left="6105" w:hanging="360"/>
      </w:pPr>
    </w:lvl>
    <w:lvl w:ilvl="7" w:tplc="08090019" w:tentative="1">
      <w:start w:val="1"/>
      <w:numFmt w:val="lowerLetter"/>
      <w:lvlText w:val="%8."/>
      <w:lvlJc w:val="left"/>
      <w:pPr>
        <w:tabs>
          <w:tab w:val="num" w:pos="6825"/>
        </w:tabs>
        <w:ind w:left="6825" w:hanging="360"/>
      </w:pPr>
    </w:lvl>
    <w:lvl w:ilvl="8" w:tplc="0809001B" w:tentative="1">
      <w:start w:val="1"/>
      <w:numFmt w:val="lowerRoman"/>
      <w:lvlText w:val="%9."/>
      <w:lvlJc w:val="right"/>
      <w:pPr>
        <w:tabs>
          <w:tab w:val="num" w:pos="7545"/>
        </w:tabs>
        <w:ind w:left="7545" w:hanging="180"/>
      </w:pPr>
    </w:lvl>
  </w:abstractNum>
  <w:abstractNum w:abstractNumId="7">
    <w:nsid w:val="1933614A"/>
    <w:multiLevelType w:val="hybridMultilevel"/>
    <w:tmpl w:val="504E31DE"/>
    <w:lvl w:ilvl="0" w:tplc="05B8B35A">
      <w:start w:val="1"/>
      <w:numFmt w:val="bullet"/>
      <w:lvlRestart w:val="0"/>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8D17D4"/>
    <w:multiLevelType w:val="multilevel"/>
    <w:tmpl w:val="3342B762"/>
    <w:lvl w:ilvl="0">
      <w:start w:val="203"/>
      <w:numFmt w:val="decimal"/>
      <w:lvlText w:val="%1"/>
      <w:lvlJc w:val="left"/>
      <w:pPr>
        <w:tabs>
          <w:tab w:val="num" w:pos="862"/>
        </w:tabs>
        <w:ind w:left="862" w:hanging="720"/>
      </w:pPr>
      <w:rPr>
        <w:rFonts w:hint="default"/>
      </w:rPr>
    </w:lvl>
    <w:lvl w:ilvl="1">
      <w:numFmt w:val="none"/>
      <w:lvlText w:val=""/>
      <w:lvlJc w:val="left"/>
      <w:pPr>
        <w:tabs>
          <w:tab w:val="num" w:pos="502"/>
        </w:tabs>
      </w:pPr>
    </w:lvl>
    <w:lvl w:ilvl="2">
      <w:numFmt w:val="none"/>
      <w:lvlText w:val=""/>
      <w:lvlJc w:val="left"/>
      <w:pPr>
        <w:tabs>
          <w:tab w:val="num" w:pos="502"/>
        </w:tabs>
      </w:pPr>
    </w:lvl>
    <w:lvl w:ilvl="3">
      <w:numFmt w:val="none"/>
      <w:lvlText w:val=""/>
      <w:lvlJc w:val="left"/>
      <w:pPr>
        <w:tabs>
          <w:tab w:val="num" w:pos="502"/>
        </w:tabs>
      </w:pPr>
    </w:lvl>
    <w:lvl w:ilvl="4">
      <w:numFmt w:val="none"/>
      <w:lvlText w:val=""/>
      <w:lvlJc w:val="left"/>
      <w:pPr>
        <w:tabs>
          <w:tab w:val="num" w:pos="502"/>
        </w:tabs>
      </w:pPr>
    </w:lvl>
    <w:lvl w:ilvl="5">
      <w:numFmt w:val="none"/>
      <w:lvlText w:val=""/>
      <w:lvlJc w:val="left"/>
      <w:pPr>
        <w:tabs>
          <w:tab w:val="num" w:pos="502"/>
        </w:tabs>
      </w:pPr>
    </w:lvl>
    <w:lvl w:ilvl="6">
      <w:numFmt w:val="none"/>
      <w:lvlText w:val=""/>
      <w:lvlJc w:val="left"/>
      <w:pPr>
        <w:tabs>
          <w:tab w:val="num" w:pos="502"/>
        </w:tabs>
      </w:pPr>
    </w:lvl>
    <w:lvl w:ilvl="7">
      <w:numFmt w:val="none"/>
      <w:lvlText w:val=""/>
      <w:lvlJc w:val="left"/>
      <w:pPr>
        <w:tabs>
          <w:tab w:val="num" w:pos="502"/>
        </w:tabs>
      </w:pPr>
    </w:lvl>
    <w:lvl w:ilvl="8">
      <w:start w:val="1"/>
      <w:numFmt w:val="decimal"/>
      <w:lvlText w:val="%1.%3.%4.%5.%6.%7.%8.%9."/>
      <w:lvlJc w:val="left"/>
      <w:pPr>
        <w:tabs>
          <w:tab w:val="num" w:pos="2662"/>
        </w:tabs>
        <w:ind w:left="2662" w:hanging="2520"/>
      </w:pPr>
      <w:rPr>
        <w:rFonts w:hint="default"/>
      </w:rPr>
    </w:lvl>
  </w:abstractNum>
  <w:abstractNum w:abstractNumId="9">
    <w:nsid w:val="236D49C7"/>
    <w:multiLevelType w:val="hybridMultilevel"/>
    <w:tmpl w:val="21760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7134EC"/>
    <w:multiLevelType w:val="multilevel"/>
    <w:tmpl w:val="08F6269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9CE0104"/>
    <w:multiLevelType w:val="hybridMultilevel"/>
    <w:tmpl w:val="33688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4832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2BBB6397"/>
    <w:multiLevelType w:val="hybridMultilevel"/>
    <w:tmpl w:val="C94C0C3A"/>
    <w:lvl w:ilvl="0" w:tplc="04090001">
      <w:start w:val="1"/>
      <w:numFmt w:val="bullet"/>
      <w:lvlText w:val=""/>
      <w:lvlJc w:val="left"/>
      <w:pPr>
        <w:tabs>
          <w:tab w:val="num" w:pos="2869"/>
        </w:tabs>
        <w:ind w:left="2869" w:hanging="360"/>
      </w:pPr>
      <w:rPr>
        <w:rFonts w:ascii="Symbol" w:hAnsi="Symbol" w:hint="default"/>
      </w:rPr>
    </w:lvl>
    <w:lvl w:ilvl="1" w:tplc="08090003" w:tentative="1">
      <w:start w:val="1"/>
      <w:numFmt w:val="bullet"/>
      <w:lvlText w:val="o"/>
      <w:lvlJc w:val="left"/>
      <w:pPr>
        <w:ind w:left="2880" w:hanging="360"/>
      </w:pPr>
      <w:rPr>
        <w:rFonts w:ascii="Courier New" w:hAnsi="Courier New" w:cs="Arial"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Arial"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Arial"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2C920BFB"/>
    <w:multiLevelType w:val="hybridMultilevel"/>
    <w:tmpl w:val="019E7800"/>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Arial"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Arial"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Arial"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5">
    <w:nsid w:val="3CE4408F"/>
    <w:multiLevelType w:val="hybridMultilevel"/>
    <w:tmpl w:val="BFAE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F37592"/>
    <w:multiLevelType w:val="hybridMultilevel"/>
    <w:tmpl w:val="51C66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9932BF"/>
    <w:multiLevelType w:val="hybridMultilevel"/>
    <w:tmpl w:val="0D26D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0A6F60"/>
    <w:multiLevelType w:val="singleLevel"/>
    <w:tmpl w:val="08090001"/>
    <w:lvl w:ilvl="0">
      <w:start w:val="1"/>
      <w:numFmt w:val="bullet"/>
      <w:lvlText w:val=""/>
      <w:lvlJc w:val="left"/>
      <w:pPr>
        <w:tabs>
          <w:tab w:val="num" w:pos="644"/>
        </w:tabs>
        <w:ind w:left="644" w:hanging="360"/>
      </w:pPr>
      <w:rPr>
        <w:rFonts w:ascii="Symbol" w:hAnsi="Symbol" w:hint="default"/>
      </w:rPr>
    </w:lvl>
  </w:abstractNum>
  <w:abstractNum w:abstractNumId="19">
    <w:nsid w:val="409427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43392615"/>
    <w:multiLevelType w:val="hybridMultilevel"/>
    <w:tmpl w:val="D538408E"/>
    <w:lvl w:ilvl="0" w:tplc="8498598C">
      <w:start w:val="1"/>
      <w:numFmt w:val="bullet"/>
      <w:lvlRestart w:val="0"/>
      <w:lvlText w:val=""/>
      <w:lvlJc w:val="left"/>
      <w:pPr>
        <w:tabs>
          <w:tab w:val="num" w:pos="1063"/>
        </w:tabs>
        <w:ind w:left="1063" w:hanging="360"/>
      </w:pPr>
      <w:rPr>
        <w:rFonts w:ascii="Symbol" w:hAnsi="Symbol" w:hint="default"/>
      </w:rPr>
    </w:lvl>
    <w:lvl w:ilvl="1" w:tplc="04090003" w:tentative="1">
      <w:start w:val="1"/>
      <w:numFmt w:val="bullet"/>
      <w:lvlText w:val="o"/>
      <w:lvlJc w:val="left"/>
      <w:pPr>
        <w:tabs>
          <w:tab w:val="num" w:pos="1783"/>
        </w:tabs>
        <w:ind w:left="1783" w:hanging="360"/>
      </w:pPr>
      <w:rPr>
        <w:rFonts w:ascii="Courier New" w:hAnsi="Courier New" w:hint="default"/>
      </w:rPr>
    </w:lvl>
    <w:lvl w:ilvl="2" w:tplc="04090005" w:tentative="1">
      <w:start w:val="1"/>
      <w:numFmt w:val="bullet"/>
      <w:lvlText w:val=""/>
      <w:lvlJc w:val="left"/>
      <w:pPr>
        <w:tabs>
          <w:tab w:val="num" w:pos="2503"/>
        </w:tabs>
        <w:ind w:left="2503" w:hanging="360"/>
      </w:pPr>
      <w:rPr>
        <w:rFonts w:ascii="Marlett" w:hAnsi="Marlett" w:hint="default"/>
      </w:rPr>
    </w:lvl>
    <w:lvl w:ilvl="3" w:tplc="04090001" w:tentative="1">
      <w:start w:val="1"/>
      <w:numFmt w:val="bullet"/>
      <w:lvlText w:val=""/>
      <w:lvlJc w:val="left"/>
      <w:pPr>
        <w:tabs>
          <w:tab w:val="num" w:pos="3223"/>
        </w:tabs>
        <w:ind w:left="3223" w:hanging="360"/>
      </w:pPr>
      <w:rPr>
        <w:rFonts w:ascii="Symbol" w:hAnsi="Symbol" w:hint="default"/>
      </w:rPr>
    </w:lvl>
    <w:lvl w:ilvl="4" w:tplc="04090003" w:tentative="1">
      <w:start w:val="1"/>
      <w:numFmt w:val="bullet"/>
      <w:lvlText w:val="o"/>
      <w:lvlJc w:val="left"/>
      <w:pPr>
        <w:tabs>
          <w:tab w:val="num" w:pos="3943"/>
        </w:tabs>
        <w:ind w:left="3943" w:hanging="360"/>
      </w:pPr>
      <w:rPr>
        <w:rFonts w:ascii="Courier New" w:hAnsi="Courier New" w:hint="default"/>
      </w:rPr>
    </w:lvl>
    <w:lvl w:ilvl="5" w:tplc="04090005" w:tentative="1">
      <w:start w:val="1"/>
      <w:numFmt w:val="bullet"/>
      <w:lvlText w:val=""/>
      <w:lvlJc w:val="left"/>
      <w:pPr>
        <w:tabs>
          <w:tab w:val="num" w:pos="4663"/>
        </w:tabs>
        <w:ind w:left="4663" w:hanging="360"/>
      </w:pPr>
      <w:rPr>
        <w:rFonts w:ascii="Marlett" w:hAnsi="Marlett" w:hint="default"/>
      </w:rPr>
    </w:lvl>
    <w:lvl w:ilvl="6" w:tplc="04090001" w:tentative="1">
      <w:start w:val="1"/>
      <w:numFmt w:val="bullet"/>
      <w:lvlText w:val=""/>
      <w:lvlJc w:val="left"/>
      <w:pPr>
        <w:tabs>
          <w:tab w:val="num" w:pos="5383"/>
        </w:tabs>
        <w:ind w:left="5383" w:hanging="360"/>
      </w:pPr>
      <w:rPr>
        <w:rFonts w:ascii="Symbol" w:hAnsi="Symbol" w:hint="default"/>
      </w:rPr>
    </w:lvl>
    <w:lvl w:ilvl="7" w:tplc="04090003" w:tentative="1">
      <w:start w:val="1"/>
      <w:numFmt w:val="bullet"/>
      <w:lvlText w:val="o"/>
      <w:lvlJc w:val="left"/>
      <w:pPr>
        <w:tabs>
          <w:tab w:val="num" w:pos="6103"/>
        </w:tabs>
        <w:ind w:left="6103" w:hanging="360"/>
      </w:pPr>
      <w:rPr>
        <w:rFonts w:ascii="Courier New" w:hAnsi="Courier New" w:hint="default"/>
      </w:rPr>
    </w:lvl>
    <w:lvl w:ilvl="8" w:tplc="04090005" w:tentative="1">
      <w:start w:val="1"/>
      <w:numFmt w:val="bullet"/>
      <w:lvlText w:val=""/>
      <w:lvlJc w:val="left"/>
      <w:pPr>
        <w:tabs>
          <w:tab w:val="num" w:pos="6823"/>
        </w:tabs>
        <w:ind w:left="6823" w:hanging="360"/>
      </w:pPr>
      <w:rPr>
        <w:rFonts w:ascii="Marlett" w:hAnsi="Marlett" w:hint="default"/>
      </w:rPr>
    </w:lvl>
  </w:abstractNum>
  <w:abstractNum w:abstractNumId="21">
    <w:nsid w:val="4D224596"/>
    <w:multiLevelType w:val="hybridMultilevel"/>
    <w:tmpl w:val="50CC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01A36F7"/>
    <w:multiLevelType w:val="hybridMultilevel"/>
    <w:tmpl w:val="83C82BA8"/>
    <w:lvl w:ilvl="0" w:tplc="69264B46">
      <w:start w:val="1"/>
      <w:numFmt w:val="bullet"/>
      <w:lvlRestart w:val="0"/>
      <w:pStyle w:val="DfESBullets"/>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506B4C77"/>
    <w:multiLevelType w:val="hybridMultilevel"/>
    <w:tmpl w:val="F59E7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3D14639"/>
    <w:multiLevelType w:val="singleLevel"/>
    <w:tmpl w:val="08090001"/>
    <w:lvl w:ilvl="0">
      <w:start w:val="1"/>
      <w:numFmt w:val="bullet"/>
      <w:lvlText w:val=""/>
      <w:lvlJc w:val="left"/>
      <w:pPr>
        <w:ind w:left="720" w:hanging="360"/>
      </w:pPr>
      <w:rPr>
        <w:rFonts w:ascii="Symbol" w:hAnsi="Symbol" w:hint="default"/>
      </w:rPr>
    </w:lvl>
  </w:abstractNum>
  <w:abstractNum w:abstractNumId="25">
    <w:nsid w:val="59166E72"/>
    <w:multiLevelType w:val="singleLevel"/>
    <w:tmpl w:val="08090001"/>
    <w:lvl w:ilvl="0">
      <w:start w:val="1"/>
      <w:numFmt w:val="bullet"/>
      <w:lvlText w:val=""/>
      <w:lvlJc w:val="left"/>
      <w:pPr>
        <w:ind w:left="720" w:hanging="360"/>
      </w:pPr>
      <w:rPr>
        <w:rFonts w:ascii="Symbol" w:hAnsi="Symbol" w:hint="default"/>
      </w:rPr>
    </w:lvl>
  </w:abstractNum>
  <w:abstractNum w:abstractNumId="26">
    <w:nsid w:val="61275F18"/>
    <w:multiLevelType w:val="hybridMultilevel"/>
    <w:tmpl w:val="AC3E49FE"/>
    <w:lvl w:ilvl="0" w:tplc="05B8B35A">
      <w:start w:val="1"/>
      <w:numFmt w:val="bullet"/>
      <w:lvlRestart w:val="0"/>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2842A76"/>
    <w:multiLevelType w:val="multilevel"/>
    <w:tmpl w:val="7B085920"/>
    <w:lvl w:ilvl="0">
      <w:start w:val="1"/>
      <w:numFmt w:val="decimal"/>
      <w:lvlText w:val="%1"/>
      <w:lvlJc w:val="left"/>
      <w:pPr>
        <w:tabs>
          <w:tab w:val="num" w:pos="360"/>
        </w:tabs>
        <w:ind w:left="360" w:hanging="360"/>
      </w:pPr>
      <w:rPr>
        <w:rFonts w:cs="Symbol" w:hint="default"/>
      </w:rPr>
    </w:lvl>
    <w:lvl w:ilvl="1">
      <w:start w:val="9"/>
      <w:numFmt w:val="decimal"/>
      <w:lvlText w:val="%1.%2"/>
      <w:lvlJc w:val="left"/>
      <w:pPr>
        <w:tabs>
          <w:tab w:val="num" w:pos="360"/>
        </w:tabs>
        <w:ind w:left="360" w:hanging="360"/>
      </w:pPr>
      <w:rPr>
        <w:rFonts w:cs="Symbol" w:hint="default"/>
      </w:rPr>
    </w:lvl>
    <w:lvl w:ilvl="2">
      <w:start w:val="1"/>
      <w:numFmt w:val="decimal"/>
      <w:lvlText w:val="%1.%2.%3"/>
      <w:lvlJc w:val="left"/>
      <w:pPr>
        <w:tabs>
          <w:tab w:val="num" w:pos="720"/>
        </w:tabs>
        <w:ind w:left="720" w:hanging="720"/>
      </w:pPr>
      <w:rPr>
        <w:rFonts w:cs="Symbol" w:hint="default"/>
      </w:rPr>
    </w:lvl>
    <w:lvl w:ilvl="3">
      <w:start w:val="1"/>
      <w:numFmt w:val="decimal"/>
      <w:lvlText w:val="%1.%2.%3.%4"/>
      <w:lvlJc w:val="left"/>
      <w:pPr>
        <w:tabs>
          <w:tab w:val="num" w:pos="720"/>
        </w:tabs>
        <w:ind w:left="720" w:hanging="720"/>
      </w:pPr>
      <w:rPr>
        <w:rFonts w:cs="Symbol" w:hint="default"/>
      </w:rPr>
    </w:lvl>
    <w:lvl w:ilvl="4">
      <w:start w:val="1"/>
      <w:numFmt w:val="decimal"/>
      <w:lvlText w:val="%1.%2.%3.%4.%5"/>
      <w:lvlJc w:val="left"/>
      <w:pPr>
        <w:tabs>
          <w:tab w:val="num" w:pos="1080"/>
        </w:tabs>
        <w:ind w:left="1080" w:hanging="1080"/>
      </w:pPr>
      <w:rPr>
        <w:rFonts w:cs="Symbol" w:hint="default"/>
      </w:rPr>
    </w:lvl>
    <w:lvl w:ilvl="5">
      <w:start w:val="1"/>
      <w:numFmt w:val="decimal"/>
      <w:lvlText w:val="%1.%2.%3.%4.%5.%6"/>
      <w:lvlJc w:val="left"/>
      <w:pPr>
        <w:tabs>
          <w:tab w:val="num" w:pos="1080"/>
        </w:tabs>
        <w:ind w:left="1080" w:hanging="1080"/>
      </w:pPr>
      <w:rPr>
        <w:rFonts w:cs="Symbol" w:hint="default"/>
      </w:rPr>
    </w:lvl>
    <w:lvl w:ilvl="6">
      <w:start w:val="1"/>
      <w:numFmt w:val="decimal"/>
      <w:lvlText w:val="%1.%2.%3.%4.%5.%6.%7"/>
      <w:lvlJc w:val="left"/>
      <w:pPr>
        <w:tabs>
          <w:tab w:val="num" w:pos="1440"/>
        </w:tabs>
        <w:ind w:left="1440" w:hanging="1440"/>
      </w:pPr>
      <w:rPr>
        <w:rFonts w:cs="Symbol" w:hint="default"/>
      </w:rPr>
    </w:lvl>
    <w:lvl w:ilvl="7">
      <w:start w:val="1"/>
      <w:numFmt w:val="decimal"/>
      <w:lvlText w:val="%1.%2.%3.%4.%5.%6.%7.%8"/>
      <w:lvlJc w:val="left"/>
      <w:pPr>
        <w:tabs>
          <w:tab w:val="num" w:pos="1440"/>
        </w:tabs>
        <w:ind w:left="1440" w:hanging="1440"/>
      </w:pPr>
      <w:rPr>
        <w:rFonts w:cs="Symbol" w:hint="default"/>
      </w:rPr>
    </w:lvl>
    <w:lvl w:ilvl="8">
      <w:start w:val="1"/>
      <w:numFmt w:val="decimal"/>
      <w:lvlText w:val="%1.%2.%3.%4.%5.%6.%7.%8.%9"/>
      <w:lvlJc w:val="left"/>
      <w:pPr>
        <w:tabs>
          <w:tab w:val="num" w:pos="1800"/>
        </w:tabs>
        <w:ind w:left="1800" w:hanging="1800"/>
      </w:pPr>
      <w:rPr>
        <w:rFonts w:cs="Symbol" w:hint="default"/>
      </w:rPr>
    </w:lvl>
  </w:abstractNum>
  <w:abstractNum w:abstractNumId="28">
    <w:nsid w:val="72004024"/>
    <w:multiLevelType w:val="hybridMultilevel"/>
    <w:tmpl w:val="BFACB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6A272F4"/>
    <w:multiLevelType w:val="hybridMultilevel"/>
    <w:tmpl w:val="B3A8D5E8"/>
    <w:lvl w:ilvl="0" w:tplc="95D807C0">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9"/>
  </w:num>
  <w:num w:numId="2">
    <w:abstractNumId w:val="6"/>
    <w:lvlOverride w:ilvl="0">
      <w:startOverride w:val="1"/>
    </w:lvlOverride>
  </w:num>
  <w:num w:numId="3">
    <w:abstractNumId w:val="27"/>
  </w:num>
  <w:num w:numId="4">
    <w:abstractNumId w:val="14"/>
  </w:num>
  <w:num w:numId="5">
    <w:abstractNumId w:val="24"/>
  </w:num>
  <w:num w:numId="6">
    <w:abstractNumId w:val="12"/>
  </w:num>
  <w:num w:numId="7">
    <w:abstractNumId w:val="5"/>
  </w:num>
  <w:num w:numId="8">
    <w:abstractNumId w:val="6"/>
  </w:num>
  <w:num w:numId="9">
    <w:abstractNumId w:val="2"/>
  </w:num>
  <w:num w:numId="10">
    <w:abstractNumId w:val="10"/>
  </w:num>
  <w:num w:numId="11">
    <w:abstractNumId w:val="18"/>
  </w:num>
  <w:num w:numId="12">
    <w:abstractNumId w:val="25"/>
  </w:num>
  <w:num w:numId="13">
    <w:abstractNumId w:val="20"/>
  </w:num>
  <w:num w:numId="14">
    <w:abstractNumId w:val="22"/>
  </w:num>
  <w:num w:numId="15">
    <w:abstractNumId w:val="4"/>
  </w:num>
  <w:num w:numId="16">
    <w:abstractNumId w:val="8"/>
  </w:num>
  <w:num w:numId="17">
    <w:abstractNumId w:val="19"/>
  </w:num>
  <w:num w:numId="18">
    <w:abstractNumId w:val="13"/>
  </w:num>
  <w:num w:numId="19">
    <w:abstractNumId w:val="0"/>
  </w:num>
  <w:num w:numId="20">
    <w:abstractNumId w:val="11"/>
  </w:num>
  <w:num w:numId="21">
    <w:abstractNumId w:val="17"/>
  </w:num>
  <w:num w:numId="22">
    <w:abstractNumId w:val="16"/>
  </w:num>
  <w:num w:numId="23">
    <w:abstractNumId w:val="15"/>
  </w:num>
  <w:num w:numId="24">
    <w:abstractNumId w:val="26"/>
  </w:num>
  <w:num w:numId="25">
    <w:abstractNumId w:val="7"/>
  </w:num>
  <w:num w:numId="26">
    <w:abstractNumId w:val="3"/>
  </w:num>
  <w:num w:numId="27">
    <w:abstractNumId w:val="28"/>
  </w:num>
  <w:num w:numId="28">
    <w:abstractNumId w:val="9"/>
  </w:num>
  <w:num w:numId="29">
    <w:abstractNumId w:val="1"/>
  </w:num>
  <w:num w:numId="30">
    <w:abstractNumId w:val="23"/>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4DC"/>
    <w:rsid w:val="00004A3F"/>
    <w:rsid w:val="00005CED"/>
    <w:rsid w:val="000124B6"/>
    <w:rsid w:val="000264B9"/>
    <w:rsid w:val="0003492C"/>
    <w:rsid w:val="00046874"/>
    <w:rsid w:val="00051674"/>
    <w:rsid w:val="0007054D"/>
    <w:rsid w:val="000A533B"/>
    <w:rsid w:val="000C3D2C"/>
    <w:rsid w:val="000E2653"/>
    <w:rsid w:val="000E44DC"/>
    <w:rsid w:val="000F1466"/>
    <w:rsid w:val="000F50B6"/>
    <w:rsid w:val="0011048B"/>
    <w:rsid w:val="00142189"/>
    <w:rsid w:val="00151870"/>
    <w:rsid w:val="00176E16"/>
    <w:rsid w:val="00196E62"/>
    <w:rsid w:val="001B2F1D"/>
    <w:rsid w:val="001D12A3"/>
    <w:rsid w:val="001F4E46"/>
    <w:rsid w:val="001F50F3"/>
    <w:rsid w:val="00242195"/>
    <w:rsid w:val="00243AE3"/>
    <w:rsid w:val="00252AFE"/>
    <w:rsid w:val="00263682"/>
    <w:rsid w:val="00267E10"/>
    <w:rsid w:val="00280B8A"/>
    <w:rsid w:val="002951EC"/>
    <w:rsid w:val="002B22E2"/>
    <w:rsid w:val="002B2356"/>
    <w:rsid w:val="002C09D8"/>
    <w:rsid w:val="002C77D0"/>
    <w:rsid w:val="002F068A"/>
    <w:rsid w:val="002F7EBA"/>
    <w:rsid w:val="003010E8"/>
    <w:rsid w:val="00316536"/>
    <w:rsid w:val="00325C12"/>
    <w:rsid w:val="0034061E"/>
    <w:rsid w:val="00341259"/>
    <w:rsid w:val="00350E86"/>
    <w:rsid w:val="003512C7"/>
    <w:rsid w:val="00352F3D"/>
    <w:rsid w:val="00366286"/>
    <w:rsid w:val="00375C64"/>
    <w:rsid w:val="003856EF"/>
    <w:rsid w:val="003B704B"/>
    <w:rsid w:val="003B7DE8"/>
    <w:rsid w:val="00407AA8"/>
    <w:rsid w:val="00410BA1"/>
    <w:rsid w:val="004138F0"/>
    <w:rsid w:val="00433927"/>
    <w:rsid w:val="00447985"/>
    <w:rsid w:val="0045338C"/>
    <w:rsid w:val="00453A87"/>
    <w:rsid w:val="00475CE4"/>
    <w:rsid w:val="004840A0"/>
    <w:rsid w:val="004A4D93"/>
    <w:rsid w:val="004A7A12"/>
    <w:rsid w:val="004D475A"/>
    <w:rsid w:val="0050484F"/>
    <w:rsid w:val="00520F2F"/>
    <w:rsid w:val="005476A9"/>
    <w:rsid w:val="005724AE"/>
    <w:rsid w:val="00580B22"/>
    <w:rsid w:val="005A600B"/>
    <w:rsid w:val="005A7B9D"/>
    <w:rsid w:val="005B3C88"/>
    <w:rsid w:val="005C05C8"/>
    <w:rsid w:val="005D2C42"/>
    <w:rsid w:val="005F0A7A"/>
    <w:rsid w:val="00607584"/>
    <w:rsid w:val="00620E3C"/>
    <w:rsid w:val="00621D09"/>
    <w:rsid w:val="00627D6C"/>
    <w:rsid w:val="00635E66"/>
    <w:rsid w:val="00637AD1"/>
    <w:rsid w:val="0064527F"/>
    <w:rsid w:val="00645F52"/>
    <w:rsid w:val="00675AB1"/>
    <w:rsid w:val="00684F1D"/>
    <w:rsid w:val="0069324A"/>
    <w:rsid w:val="006B1383"/>
    <w:rsid w:val="006E38F1"/>
    <w:rsid w:val="00725456"/>
    <w:rsid w:val="0072779B"/>
    <w:rsid w:val="00736ECF"/>
    <w:rsid w:val="0074394D"/>
    <w:rsid w:val="00777CF7"/>
    <w:rsid w:val="007940D4"/>
    <w:rsid w:val="007A4C38"/>
    <w:rsid w:val="007C6D4D"/>
    <w:rsid w:val="007C79D3"/>
    <w:rsid w:val="007D0EE2"/>
    <w:rsid w:val="007E3166"/>
    <w:rsid w:val="007F02CB"/>
    <w:rsid w:val="00810C84"/>
    <w:rsid w:val="00822C15"/>
    <w:rsid w:val="00831421"/>
    <w:rsid w:val="0083456E"/>
    <w:rsid w:val="00854A17"/>
    <w:rsid w:val="008608A3"/>
    <w:rsid w:val="008652B3"/>
    <w:rsid w:val="00871B99"/>
    <w:rsid w:val="00877405"/>
    <w:rsid w:val="0088372E"/>
    <w:rsid w:val="00884296"/>
    <w:rsid w:val="00890491"/>
    <w:rsid w:val="008B1665"/>
    <w:rsid w:val="008C41F2"/>
    <w:rsid w:val="008E0D4C"/>
    <w:rsid w:val="009043F9"/>
    <w:rsid w:val="00916914"/>
    <w:rsid w:val="009356F3"/>
    <w:rsid w:val="00937B4B"/>
    <w:rsid w:val="00937EB5"/>
    <w:rsid w:val="009914E1"/>
    <w:rsid w:val="009A483F"/>
    <w:rsid w:val="009C2EF9"/>
    <w:rsid w:val="009C70F8"/>
    <w:rsid w:val="009E5732"/>
    <w:rsid w:val="009F7666"/>
    <w:rsid w:val="00A04DD2"/>
    <w:rsid w:val="00A116F6"/>
    <w:rsid w:val="00A12866"/>
    <w:rsid w:val="00A16B50"/>
    <w:rsid w:val="00A40878"/>
    <w:rsid w:val="00A43FEA"/>
    <w:rsid w:val="00A60735"/>
    <w:rsid w:val="00A8183F"/>
    <w:rsid w:val="00A824BC"/>
    <w:rsid w:val="00A91CDB"/>
    <w:rsid w:val="00A92341"/>
    <w:rsid w:val="00A932B5"/>
    <w:rsid w:val="00AB735E"/>
    <w:rsid w:val="00AE54E1"/>
    <w:rsid w:val="00AF2F35"/>
    <w:rsid w:val="00AF70EA"/>
    <w:rsid w:val="00B075A9"/>
    <w:rsid w:val="00B26FA6"/>
    <w:rsid w:val="00B37D26"/>
    <w:rsid w:val="00B53D30"/>
    <w:rsid w:val="00B74CA3"/>
    <w:rsid w:val="00B83733"/>
    <w:rsid w:val="00B92025"/>
    <w:rsid w:val="00BF5C04"/>
    <w:rsid w:val="00C02A8F"/>
    <w:rsid w:val="00C34BE3"/>
    <w:rsid w:val="00C953AD"/>
    <w:rsid w:val="00CB7A70"/>
    <w:rsid w:val="00CE00EA"/>
    <w:rsid w:val="00CE125B"/>
    <w:rsid w:val="00CF32D8"/>
    <w:rsid w:val="00D31E51"/>
    <w:rsid w:val="00D36937"/>
    <w:rsid w:val="00D36AFF"/>
    <w:rsid w:val="00D40F6D"/>
    <w:rsid w:val="00D71F21"/>
    <w:rsid w:val="00DA11F6"/>
    <w:rsid w:val="00DA1497"/>
    <w:rsid w:val="00DF0C1A"/>
    <w:rsid w:val="00DF2FD1"/>
    <w:rsid w:val="00DF425A"/>
    <w:rsid w:val="00E12119"/>
    <w:rsid w:val="00E13FED"/>
    <w:rsid w:val="00E22ADD"/>
    <w:rsid w:val="00E42509"/>
    <w:rsid w:val="00E85B9F"/>
    <w:rsid w:val="00EB74A3"/>
    <w:rsid w:val="00EC7E54"/>
    <w:rsid w:val="00EE4F14"/>
    <w:rsid w:val="00EF2F04"/>
    <w:rsid w:val="00F01AA4"/>
    <w:rsid w:val="00F41A81"/>
    <w:rsid w:val="00F43DF0"/>
    <w:rsid w:val="00F457D0"/>
    <w:rsid w:val="00F53196"/>
    <w:rsid w:val="00F5666F"/>
    <w:rsid w:val="00F80B45"/>
    <w:rsid w:val="00F825B7"/>
    <w:rsid w:val="00F91630"/>
    <w:rsid w:val="00F91DF0"/>
    <w:rsid w:val="00FA3273"/>
    <w:rsid w:val="00FC04C8"/>
    <w:rsid w:val="00FD660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700684"/>
  <w15:docId w15:val="{42EFFF75-A515-4A2A-8DFB-832376D67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ato" w:eastAsia="Calibri" w:hAnsi="Lato"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8F1"/>
    <w:pPr>
      <w:spacing w:after="200" w:line="276" w:lineRule="auto"/>
    </w:pPr>
    <w:rPr>
      <w:sz w:val="22"/>
      <w:szCs w:val="22"/>
      <w:lang w:eastAsia="en-US"/>
    </w:rPr>
  </w:style>
  <w:style w:type="paragraph" w:styleId="Heading1">
    <w:name w:val="heading 1"/>
    <w:basedOn w:val="Normal"/>
    <w:next w:val="Normal"/>
    <w:link w:val="Heading1Char"/>
    <w:uiPriority w:val="9"/>
    <w:qFormat/>
    <w:rsid w:val="00A4087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A932B5"/>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ESOutNumbered">
    <w:name w:val="DfESOutNumbered"/>
    <w:basedOn w:val="Normal"/>
    <w:rsid w:val="006E38F1"/>
    <w:pPr>
      <w:widowControl w:val="0"/>
      <w:overflowPunct w:val="0"/>
      <w:autoSpaceDE w:val="0"/>
      <w:autoSpaceDN w:val="0"/>
      <w:adjustRightInd w:val="0"/>
      <w:spacing w:after="240" w:line="240" w:lineRule="auto"/>
      <w:textAlignment w:val="baseline"/>
    </w:pPr>
    <w:rPr>
      <w:rFonts w:ascii="Arial" w:eastAsia="Times New Roman" w:hAnsi="Arial"/>
      <w:sz w:val="24"/>
      <w:szCs w:val="20"/>
    </w:rPr>
  </w:style>
  <w:style w:type="paragraph" w:styleId="Header">
    <w:name w:val="header"/>
    <w:basedOn w:val="Normal"/>
    <w:semiHidden/>
    <w:unhideWhenUsed/>
    <w:rsid w:val="006E38F1"/>
    <w:pPr>
      <w:tabs>
        <w:tab w:val="center" w:pos="4513"/>
        <w:tab w:val="right" w:pos="9026"/>
      </w:tabs>
      <w:spacing w:after="0" w:line="240" w:lineRule="auto"/>
    </w:pPr>
  </w:style>
  <w:style w:type="character" w:customStyle="1" w:styleId="HeaderChar">
    <w:name w:val="Header Char"/>
    <w:basedOn w:val="DefaultParagraphFont"/>
    <w:rsid w:val="006E38F1"/>
  </w:style>
  <w:style w:type="paragraph" w:styleId="Footer">
    <w:name w:val="footer"/>
    <w:basedOn w:val="Normal"/>
    <w:semiHidden/>
    <w:unhideWhenUsed/>
    <w:rsid w:val="006E38F1"/>
    <w:pPr>
      <w:tabs>
        <w:tab w:val="center" w:pos="4513"/>
        <w:tab w:val="right" w:pos="9026"/>
      </w:tabs>
      <w:spacing w:after="0" w:line="240" w:lineRule="auto"/>
    </w:pPr>
  </w:style>
  <w:style w:type="character" w:customStyle="1" w:styleId="FooterChar">
    <w:name w:val="Footer Char"/>
    <w:basedOn w:val="DefaultParagraphFont"/>
    <w:rsid w:val="006E38F1"/>
  </w:style>
  <w:style w:type="paragraph" w:styleId="BalloonText">
    <w:name w:val="Balloon Text"/>
    <w:basedOn w:val="Normal"/>
    <w:semiHidden/>
    <w:unhideWhenUsed/>
    <w:rsid w:val="006E38F1"/>
    <w:pPr>
      <w:spacing w:after="0" w:line="240" w:lineRule="auto"/>
    </w:pPr>
    <w:rPr>
      <w:rFonts w:ascii="Tahoma" w:hAnsi="Tahoma" w:cs="Tahoma"/>
      <w:sz w:val="16"/>
      <w:szCs w:val="16"/>
    </w:rPr>
  </w:style>
  <w:style w:type="character" w:customStyle="1" w:styleId="BalloonTextChar">
    <w:name w:val="Balloon Text Char"/>
    <w:semiHidden/>
    <w:rsid w:val="006E38F1"/>
    <w:rPr>
      <w:rFonts w:ascii="Tahoma" w:hAnsi="Tahoma" w:cs="Tahoma"/>
      <w:sz w:val="16"/>
      <w:szCs w:val="16"/>
    </w:rPr>
  </w:style>
  <w:style w:type="paragraph" w:customStyle="1" w:styleId="ColorfulList-Accent11">
    <w:name w:val="Colorful List - Accent 11"/>
    <w:basedOn w:val="Normal"/>
    <w:qFormat/>
    <w:rsid w:val="006E38F1"/>
    <w:pPr>
      <w:ind w:left="720"/>
      <w:contextualSpacing/>
    </w:pPr>
  </w:style>
  <w:style w:type="paragraph" w:customStyle="1" w:styleId="DfESBullets">
    <w:name w:val="DfESBullets"/>
    <w:basedOn w:val="Normal"/>
    <w:rsid w:val="006E38F1"/>
    <w:pPr>
      <w:widowControl w:val="0"/>
      <w:numPr>
        <w:numId w:val="14"/>
      </w:numPr>
      <w:overflowPunct w:val="0"/>
      <w:autoSpaceDE w:val="0"/>
      <w:autoSpaceDN w:val="0"/>
      <w:adjustRightInd w:val="0"/>
      <w:spacing w:after="240" w:line="240" w:lineRule="auto"/>
      <w:textAlignment w:val="baseline"/>
    </w:pPr>
    <w:rPr>
      <w:rFonts w:ascii="Arial" w:eastAsia="Times New Roman" w:hAnsi="Arial"/>
      <w:sz w:val="24"/>
      <w:szCs w:val="20"/>
    </w:rPr>
  </w:style>
  <w:style w:type="paragraph" w:styleId="ListBullet">
    <w:name w:val="List Bullet"/>
    <w:basedOn w:val="Normal"/>
    <w:unhideWhenUsed/>
    <w:rsid w:val="006E38F1"/>
    <w:pPr>
      <w:numPr>
        <w:numId w:val="19"/>
      </w:numPr>
      <w:spacing w:after="0" w:line="240" w:lineRule="auto"/>
      <w:contextualSpacing/>
      <w:jc w:val="both"/>
    </w:pPr>
    <w:rPr>
      <w:rFonts w:ascii="Verdana" w:hAnsi="Verdana"/>
      <w:sz w:val="20"/>
      <w:szCs w:val="20"/>
    </w:rPr>
  </w:style>
  <w:style w:type="paragraph" w:styleId="ListParagraph">
    <w:name w:val="List Paragraph"/>
    <w:basedOn w:val="Normal"/>
    <w:uiPriority w:val="72"/>
    <w:qFormat/>
    <w:rsid w:val="00F825B7"/>
    <w:pPr>
      <w:ind w:left="720"/>
    </w:pPr>
  </w:style>
  <w:style w:type="character" w:styleId="PlaceholderText">
    <w:name w:val="Placeholder Text"/>
    <w:uiPriority w:val="99"/>
    <w:unhideWhenUsed/>
    <w:rsid w:val="00A932B5"/>
    <w:rPr>
      <w:color w:val="808080"/>
    </w:rPr>
  </w:style>
  <w:style w:type="character" w:customStyle="1" w:styleId="Heading2Char">
    <w:name w:val="Heading 2 Char"/>
    <w:link w:val="Heading2"/>
    <w:uiPriority w:val="9"/>
    <w:rsid w:val="00A932B5"/>
    <w:rPr>
      <w:rFonts w:ascii="Cambria" w:eastAsia="Times New Roman" w:hAnsi="Cambria" w:cs="Times New Roman"/>
      <w:b/>
      <w:bCs/>
      <w:color w:val="4F81BD"/>
      <w:sz w:val="26"/>
      <w:szCs w:val="26"/>
      <w:lang w:eastAsia="en-US"/>
    </w:rPr>
  </w:style>
  <w:style w:type="character" w:customStyle="1" w:styleId="Heading1Char">
    <w:name w:val="Heading 1 Char"/>
    <w:link w:val="Heading1"/>
    <w:uiPriority w:val="9"/>
    <w:rsid w:val="00A40878"/>
    <w:rPr>
      <w:rFonts w:ascii="Cambria" w:eastAsia="Times New Roman" w:hAnsi="Cambria" w:cs="Times New Roman"/>
      <w:b/>
      <w:bCs/>
      <w:color w:val="365F91"/>
      <w:sz w:val="28"/>
      <w:szCs w:val="28"/>
      <w:lang w:eastAsia="en-US"/>
    </w:rPr>
  </w:style>
  <w:style w:type="character" w:styleId="CommentReference">
    <w:name w:val="annotation reference"/>
    <w:uiPriority w:val="99"/>
    <w:semiHidden/>
    <w:unhideWhenUsed/>
    <w:rsid w:val="007C79D3"/>
    <w:rPr>
      <w:sz w:val="16"/>
      <w:szCs w:val="16"/>
    </w:rPr>
  </w:style>
  <w:style w:type="paragraph" w:styleId="CommentText">
    <w:name w:val="annotation text"/>
    <w:basedOn w:val="Normal"/>
    <w:link w:val="CommentTextChar"/>
    <w:uiPriority w:val="99"/>
    <w:semiHidden/>
    <w:unhideWhenUsed/>
    <w:rsid w:val="007C79D3"/>
    <w:pPr>
      <w:spacing w:line="240" w:lineRule="auto"/>
    </w:pPr>
    <w:rPr>
      <w:sz w:val="20"/>
      <w:szCs w:val="20"/>
    </w:rPr>
  </w:style>
  <w:style w:type="character" w:customStyle="1" w:styleId="CommentTextChar">
    <w:name w:val="Comment Text Char"/>
    <w:link w:val="CommentText"/>
    <w:uiPriority w:val="99"/>
    <w:semiHidden/>
    <w:rsid w:val="007C79D3"/>
    <w:rPr>
      <w:lang w:eastAsia="en-US"/>
    </w:rPr>
  </w:style>
  <w:style w:type="paragraph" w:styleId="CommentSubject">
    <w:name w:val="annotation subject"/>
    <w:basedOn w:val="CommentText"/>
    <w:next w:val="CommentText"/>
    <w:link w:val="CommentSubjectChar"/>
    <w:uiPriority w:val="99"/>
    <w:semiHidden/>
    <w:unhideWhenUsed/>
    <w:rsid w:val="007C79D3"/>
    <w:rPr>
      <w:b/>
      <w:bCs/>
    </w:rPr>
  </w:style>
  <w:style w:type="character" w:customStyle="1" w:styleId="CommentSubjectChar">
    <w:name w:val="Comment Subject Char"/>
    <w:link w:val="CommentSubject"/>
    <w:uiPriority w:val="99"/>
    <w:semiHidden/>
    <w:rsid w:val="007C79D3"/>
    <w:rPr>
      <w:b/>
      <w:bCs/>
      <w:lang w:eastAsia="en-US"/>
    </w:rPr>
  </w:style>
  <w:style w:type="character" w:customStyle="1" w:styleId="Style1">
    <w:name w:val="Style1"/>
    <w:uiPriority w:val="1"/>
    <w:rsid w:val="00CB7A70"/>
    <w:rPr>
      <w:rFonts w:ascii="Lato" w:hAnsi="Lato"/>
      <w:sz w:val="36"/>
    </w:rPr>
  </w:style>
  <w:style w:type="character" w:customStyle="1" w:styleId="Style2">
    <w:name w:val="Style2"/>
    <w:uiPriority w:val="1"/>
    <w:rsid w:val="00CB7A70"/>
    <w:rPr>
      <w:rFonts w:ascii="Lato" w:hAnsi="Lato"/>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Lostock%20Hall%20Academy%20Trust\Finance\Financial%20Procedures\Scheme%20of%20Delegatio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9A6B40928C44244BB127A848BA26340"/>
        <w:category>
          <w:name w:val="General"/>
          <w:gallery w:val="placeholder"/>
        </w:category>
        <w:types>
          <w:type w:val="bbPlcHdr"/>
        </w:types>
        <w:behaviors>
          <w:behavior w:val="content"/>
        </w:behaviors>
        <w:guid w:val="{10109696-2573-4A41-8801-DA46ACB2B7D9}"/>
      </w:docPartPr>
      <w:docPartBody>
        <w:p w:rsidR="00C607EC" w:rsidRDefault="005725A1">
          <w:pPr>
            <w:pStyle w:val="B9A6B40928C44244BB127A848BA26340"/>
          </w:pPr>
          <w:r w:rsidRPr="00A54740">
            <w:rPr>
              <w:rStyle w:val="PlaceholderText"/>
            </w:rPr>
            <w:t>Choose an item.</w:t>
          </w:r>
        </w:p>
      </w:docPartBody>
    </w:docPart>
    <w:docPart>
      <w:docPartPr>
        <w:name w:val="B1FF21870E034982ABF055B41D84690B"/>
        <w:category>
          <w:name w:val="General"/>
          <w:gallery w:val="placeholder"/>
        </w:category>
        <w:types>
          <w:type w:val="bbPlcHdr"/>
        </w:types>
        <w:behaviors>
          <w:behavior w:val="content"/>
        </w:behaviors>
        <w:guid w:val="{2FCB9A30-6DCA-4D35-A460-30CA2CF94BC5}"/>
      </w:docPartPr>
      <w:docPartBody>
        <w:p w:rsidR="00C607EC" w:rsidRDefault="005725A1">
          <w:pPr>
            <w:pStyle w:val="B1FF21870E034982ABF055B41D84690B"/>
          </w:pPr>
          <w:r w:rsidRPr="00A54740">
            <w:rPr>
              <w:rStyle w:val="PlaceholderText"/>
            </w:rPr>
            <w:t>Click here to enter text.</w:t>
          </w:r>
        </w:p>
      </w:docPartBody>
    </w:docPart>
    <w:docPart>
      <w:docPartPr>
        <w:name w:val="E4ED873C394C47CFA985181765C35041"/>
        <w:category>
          <w:name w:val="General"/>
          <w:gallery w:val="placeholder"/>
        </w:category>
        <w:types>
          <w:type w:val="bbPlcHdr"/>
        </w:types>
        <w:behaviors>
          <w:behavior w:val="content"/>
        </w:behaviors>
        <w:guid w:val="{D806C216-639C-447C-87AA-65BCE3F8A59D}"/>
      </w:docPartPr>
      <w:docPartBody>
        <w:p w:rsidR="00C607EC" w:rsidRDefault="005725A1">
          <w:pPr>
            <w:pStyle w:val="E4ED873C394C47CFA985181765C35041"/>
          </w:pPr>
          <w:r w:rsidRPr="00A54740">
            <w:rPr>
              <w:rStyle w:val="PlaceholderText"/>
            </w:rPr>
            <w:t>Click here to enter text.</w:t>
          </w:r>
        </w:p>
      </w:docPartBody>
    </w:docPart>
    <w:docPart>
      <w:docPartPr>
        <w:name w:val="3392400B3F484A4183CB590559E6E119"/>
        <w:category>
          <w:name w:val="General"/>
          <w:gallery w:val="placeholder"/>
        </w:category>
        <w:types>
          <w:type w:val="bbPlcHdr"/>
        </w:types>
        <w:behaviors>
          <w:behavior w:val="content"/>
        </w:behaviors>
        <w:guid w:val="{8837953C-6FE3-44DB-903D-E268989D99B2}"/>
      </w:docPartPr>
      <w:docPartBody>
        <w:p w:rsidR="00C607EC" w:rsidRDefault="005725A1">
          <w:pPr>
            <w:pStyle w:val="3392400B3F484A4183CB590559E6E119"/>
          </w:pPr>
          <w:r w:rsidRPr="00A54740">
            <w:rPr>
              <w:rStyle w:val="PlaceholderText"/>
            </w:rPr>
            <w:t>Click here to enter text.</w:t>
          </w:r>
        </w:p>
      </w:docPartBody>
    </w:docPart>
    <w:docPart>
      <w:docPartPr>
        <w:name w:val="DB045728F0F94FA89CC6D6294AF721D1"/>
        <w:category>
          <w:name w:val="General"/>
          <w:gallery w:val="placeholder"/>
        </w:category>
        <w:types>
          <w:type w:val="bbPlcHdr"/>
        </w:types>
        <w:behaviors>
          <w:behavior w:val="content"/>
        </w:behaviors>
        <w:guid w:val="{DA3F625C-F327-4012-BA81-93FA4BF3BA48}"/>
      </w:docPartPr>
      <w:docPartBody>
        <w:p w:rsidR="00C607EC" w:rsidRDefault="005725A1">
          <w:pPr>
            <w:pStyle w:val="DB045728F0F94FA89CC6D6294AF721D1"/>
          </w:pPr>
          <w:r w:rsidRPr="00892F2B">
            <w:rPr>
              <w:rStyle w:val="PlaceholderText"/>
            </w:rPr>
            <w:t>Click here to enter text.</w:t>
          </w:r>
        </w:p>
      </w:docPartBody>
    </w:docPart>
    <w:docPart>
      <w:docPartPr>
        <w:name w:val="C204D52D143D48EA8CFAA610BF9DE5E3"/>
        <w:category>
          <w:name w:val="General"/>
          <w:gallery w:val="placeholder"/>
        </w:category>
        <w:types>
          <w:type w:val="bbPlcHdr"/>
        </w:types>
        <w:behaviors>
          <w:behavior w:val="content"/>
        </w:behaviors>
        <w:guid w:val="{AB5A1F90-F568-46CD-9251-E4BF6F96C6EA}"/>
      </w:docPartPr>
      <w:docPartBody>
        <w:p w:rsidR="00C607EC" w:rsidRDefault="005725A1">
          <w:pPr>
            <w:pStyle w:val="C204D52D143D48EA8CFAA610BF9DE5E3"/>
          </w:pPr>
          <w:r w:rsidRPr="00A54740">
            <w:rPr>
              <w:rStyle w:val="PlaceholderText"/>
            </w:rPr>
            <w:t>Choose an item.</w:t>
          </w:r>
        </w:p>
      </w:docPartBody>
    </w:docPart>
    <w:docPart>
      <w:docPartPr>
        <w:name w:val="6CE8758B33FC48C989238A418A6F884F"/>
        <w:category>
          <w:name w:val="General"/>
          <w:gallery w:val="placeholder"/>
        </w:category>
        <w:types>
          <w:type w:val="bbPlcHdr"/>
        </w:types>
        <w:behaviors>
          <w:behavior w:val="content"/>
        </w:behaviors>
        <w:guid w:val="{F4AC5D08-5C49-45CE-B3EC-FC4AF824AE04}"/>
      </w:docPartPr>
      <w:docPartBody>
        <w:p w:rsidR="00C607EC" w:rsidRDefault="005725A1">
          <w:pPr>
            <w:pStyle w:val="6CE8758B33FC48C989238A418A6F884F"/>
          </w:pPr>
          <w:r w:rsidRPr="00A5474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Lato">
    <w:altName w:val="Calibri"/>
    <w:charset w:val="00"/>
    <w:family w:val="swiss"/>
    <w:pitch w:val="variable"/>
    <w:sig w:usb0="00000001" w:usb1="5000604B"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5A1"/>
    <w:rsid w:val="0026079D"/>
    <w:rsid w:val="00402847"/>
    <w:rsid w:val="004D7B83"/>
    <w:rsid w:val="005725A1"/>
    <w:rsid w:val="00C607EC"/>
    <w:rsid w:val="00D95CB5"/>
    <w:rsid w:val="00DD2B48"/>
    <w:rsid w:val="00E46EBE"/>
    <w:rsid w:val="00F46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725A1"/>
    <w:rPr>
      <w:color w:val="808080"/>
    </w:rPr>
  </w:style>
  <w:style w:type="paragraph" w:customStyle="1" w:styleId="B9A6B40928C44244BB127A848BA26340">
    <w:name w:val="B9A6B40928C44244BB127A848BA26340"/>
  </w:style>
  <w:style w:type="paragraph" w:customStyle="1" w:styleId="B1FF21870E034982ABF055B41D84690B">
    <w:name w:val="B1FF21870E034982ABF055B41D84690B"/>
  </w:style>
  <w:style w:type="paragraph" w:customStyle="1" w:styleId="E4ED873C394C47CFA985181765C35041">
    <w:name w:val="E4ED873C394C47CFA985181765C35041"/>
  </w:style>
  <w:style w:type="paragraph" w:customStyle="1" w:styleId="3392400B3F484A4183CB590559E6E119">
    <w:name w:val="3392400B3F484A4183CB590559E6E119"/>
  </w:style>
  <w:style w:type="paragraph" w:customStyle="1" w:styleId="DB045728F0F94FA89CC6D6294AF721D1">
    <w:name w:val="DB045728F0F94FA89CC6D6294AF721D1"/>
  </w:style>
  <w:style w:type="paragraph" w:customStyle="1" w:styleId="C204D52D143D48EA8CFAA610BF9DE5E3">
    <w:name w:val="C204D52D143D48EA8CFAA610BF9DE5E3"/>
  </w:style>
  <w:style w:type="paragraph" w:customStyle="1" w:styleId="6CE8758B33FC48C989238A418A6F884F">
    <w:name w:val="6CE8758B33FC48C989238A418A6F88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A030CC770D8EB4A982C5B7E02763436" ma:contentTypeVersion="10" ma:contentTypeDescription="Create a new document." ma:contentTypeScope="" ma:versionID="5d6ee02711da17b23ca266d1c71dbb34">
  <xsd:schema xmlns:xsd="http://www.w3.org/2001/XMLSchema" xmlns:xs="http://www.w3.org/2001/XMLSchema" xmlns:p="http://schemas.microsoft.com/office/2006/metadata/properties" xmlns:ns3="629b7895-bd26-48ca-8118-564dc192d94a" targetNamespace="http://schemas.microsoft.com/office/2006/metadata/properties" ma:root="true" ma:fieldsID="11615e56c339825d353ba0d7bef4f7f7" ns3:_="">
    <xsd:import namespace="629b7895-bd26-48ca-8118-564dc192d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9b7895-bd26-48ca-8118-564dc192d9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0AD1A7-AEB0-4A99-AC02-F88E156E2D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E0EDB5-4C01-4065-AEC3-ED031D008B12}">
  <ds:schemaRefs>
    <ds:schemaRef ds:uri="http://schemas.microsoft.com/sharepoint/v3/contenttype/forms"/>
  </ds:schemaRefs>
</ds:datastoreItem>
</file>

<file path=customXml/itemProps4.xml><?xml version="1.0" encoding="utf-8"?>
<ds:datastoreItem xmlns:ds="http://schemas.openxmlformats.org/officeDocument/2006/customXml" ds:itemID="{45E0EA09-8E06-4607-A76C-61BDF7C88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9b7895-bd26-48ca-8118-564dc192d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EDCE4D-32BA-47CF-B1EF-B73F7D6BB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Scheme of Delegation</Template>
  <TotalTime>2</TotalTime>
  <Pages>9</Pages>
  <Words>2467</Words>
  <Characters>14062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The Co-operative Academy of Manchester</vt:lpstr>
    </vt:vector>
  </TitlesOfParts>
  <Company>Microsoft</Company>
  <LinksUpToDate>false</LinksUpToDate>
  <CharactersWithSpaces>16497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Co-operative Academy of Manchester</dc:title>
  <dc:creator>bursar</dc:creator>
  <cp:lastModifiedBy>Michelle Hall</cp:lastModifiedBy>
  <cp:revision>3</cp:revision>
  <dcterms:created xsi:type="dcterms:W3CDTF">2022-02-01T12:24:00Z</dcterms:created>
  <dcterms:modified xsi:type="dcterms:W3CDTF">2022-02-01T12:25:00Z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0x0101004A030CC770D8EB4A982C5B7E02763436</vt:lpwstr>
  </property>
</Properties>
</file>