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146B" w14:textId="6AC357E2" w:rsidR="00403611" w:rsidRPr="0016318D" w:rsidRDefault="0016318D" w:rsidP="0016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KS3 </w:t>
      </w:r>
      <w:r w:rsidR="00611020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PE</w:t>
      </w:r>
      <w:r w:rsidR="00403611" w:rsidRPr="009374D1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 Assessment Summary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235"/>
        <w:gridCol w:w="4252"/>
        <w:gridCol w:w="4111"/>
      </w:tblGrid>
      <w:tr w:rsidR="00403611" w14:paraId="7A76146F" w14:textId="77777777" w:rsidTr="00644AFD">
        <w:trPr>
          <w:trHeight w:val="361"/>
        </w:trPr>
        <w:tc>
          <w:tcPr>
            <w:tcW w:w="2235" w:type="dxa"/>
          </w:tcPr>
          <w:p w14:paraId="7A76146C" w14:textId="77777777" w:rsidR="00403611" w:rsidRDefault="00403611" w:rsidP="00644AFD">
            <w:r>
              <w:t xml:space="preserve">Date </w:t>
            </w:r>
          </w:p>
        </w:tc>
        <w:tc>
          <w:tcPr>
            <w:tcW w:w="4252" w:type="dxa"/>
          </w:tcPr>
          <w:p w14:paraId="7A76146D" w14:textId="77777777" w:rsidR="00403611" w:rsidRDefault="00403611" w:rsidP="00644AFD">
            <w:r>
              <w:t>Topic / Task</w:t>
            </w:r>
          </w:p>
        </w:tc>
        <w:tc>
          <w:tcPr>
            <w:tcW w:w="4111" w:type="dxa"/>
          </w:tcPr>
          <w:p w14:paraId="7A76146E" w14:textId="77777777" w:rsidR="00403611" w:rsidRDefault="00403611" w:rsidP="00644AFD">
            <w:r>
              <w:t>Type of Assessment</w:t>
            </w:r>
          </w:p>
        </w:tc>
      </w:tr>
      <w:tr w:rsidR="00403611" w14:paraId="7A761478" w14:textId="77777777" w:rsidTr="00644AFD">
        <w:tc>
          <w:tcPr>
            <w:tcW w:w="2235" w:type="dxa"/>
          </w:tcPr>
          <w:p w14:paraId="7A761470" w14:textId="77777777" w:rsidR="00403611" w:rsidRDefault="00403611" w:rsidP="00644AFD">
            <w:r>
              <w:t>Assessment 1</w:t>
            </w:r>
          </w:p>
          <w:p w14:paraId="7A761471" w14:textId="77777777" w:rsidR="00403611" w:rsidRDefault="00403611" w:rsidP="00644AFD">
            <w:r>
              <w:t>September to end-November:</w:t>
            </w:r>
          </w:p>
          <w:p w14:paraId="7A761472" w14:textId="77777777" w:rsidR="00403611" w:rsidRPr="009374D1" w:rsidRDefault="00403611" w:rsidP="00644AF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F3353E" w14:textId="77777777" w:rsidR="0016318D" w:rsidRDefault="0016318D" w:rsidP="00644AFD">
            <w:r>
              <w:t xml:space="preserve">Students are assessed on their practical ability to perform skills, abilities and tactics in a range of sports. </w:t>
            </w:r>
          </w:p>
          <w:p w14:paraId="78BB59A0" w14:textId="77777777" w:rsidR="0016318D" w:rsidRDefault="0016318D" w:rsidP="00644AFD"/>
          <w:p w14:paraId="6350C155" w14:textId="77777777" w:rsidR="0016318D" w:rsidRDefault="0016318D" w:rsidP="00644AFD">
            <w:r>
              <w:t xml:space="preserve">Depending on group they will develop skills in 3 big ideas : tactics and strategies, performance analysis and healthy lifestyles. </w:t>
            </w:r>
          </w:p>
          <w:p w14:paraId="5885410A" w14:textId="77777777" w:rsidR="0016318D" w:rsidRDefault="0016318D" w:rsidP="00644AFD"/>
          <w:p w14:paraId="7A761476" w14:textId="0B1D017D" w:rsidR="00403611" w:rsidRPr="006F57D4" w:rsidRDefault="0016318D" w:rsidP="00644AFD">
            <w:r>
              <w:t xml:space="preserve">Students will have completed 2-3 sports at assessment 1. </w:t>
            </w:r>
          </w:p>
        </w:tc>
        <w:tc>
          <w:tcPr>
            <w:tcW w:w="4111" w:type="dxa"/>
          </w:tcPr>
          <w:p w14:paraId="7A88E01D" w14:textId="04A4222A" w:rsidR="00611020" w:rsidRDefault="00611020" w:rsidP="00644AFD">
            <w:r>
              <w:t>Observation of practical performance</w:t>
            </w:r>
          </w:p>
          <w:p w14:paraId="7A761477" w14:textId="30B322F4" w:rsidR="00403611" w:rsidRPr="006F57D4" w:rsidRDefault="0016318D" w:rsidP="00644AFD">
            <w:r>
              <w:t xml:space="preserve">Knowledge and Understanding assessed through Q&amp;A/observation/leadership. </w:t>
            </w:r>
          </w:p>
        </w:tc>
      </w:tr>
      <w:tr w:rsidR="0016318D" w14:paraId="7A76147F" w14:textId="77777777" w:rsidTr="00644AFD">
        <w:trPr>
          <w:trHeight w:val="294"/>
        </w:trPr>
        <w:tc>
          <w:tcPr>
            <w:tcW w:w="2235" w:type="dxa"/>
          </w:tcPr>
          <w:p w14:paraId="7A761479" w14:textId="4C4E73C0" w:rsidR="0016318D" w:rsidRDefault="0016318D" w:rsidP="0016318D">
            <w:r>
              <w:t>Assessment 2 December to the end of  beginning of March</w:t>
            </w:r>
          </w:p>
          <w:p w14:paraId="7A76147A" w14:textId="77777777" w:rsidR="0016318D" w:rsidRDefault="0016318D" w:rsidP="0016318D"/>
          <w:p w14:paraId="7A76147B" w14:textId="77777777" w:rsidR="0016318D" w:rsidRDefault="0016318D" w:rsidP="0016318D">
            <w:r>
              <w:t>All 3 areas</w:t>
            </w:r>
          </w:p>
        </w:tc>
        <w:tc>
          <w:tcPr>
            <w:tcW w:w="4252" w:type="dxa"/>
          </w:tcPr>
          <w:p w14:paraId="0C6CB5CA" w14:textId="77777777" w:rsidR="0016318D" w:rsidRDefault="0016318D" w:rsidP="0016318D">
            <w:r>
              <w:t xml:space="preserve">Students are assessed on their practical ability to perform skills, abilities and tactics in a range of sports. </w:t>
            </w:r>
          </w:p>
          <w:p w14:paraId="4186C6D2" w14:textId="77777777" w:rsidR="0016318D" w:rsidRDefault="0016318D" w:rsidP="0016318D"/>
          <w:p w14:paraId="6A864838" w14:textId="77777777" w:rsidR="0016318D" w:rsidRDefault="0016318D" w:rsidP="0016318D">
            <w:r>
              <w:t xml:space="preserve">Depending on group they will develop skills in 3 big ideas : tactics and strategies, performance analysis and healthy lifestyles. </w:t>
            </w:r>
          </w:p>
          <w:p w14:paraId="3C8D75B2" w14:textId="77777777" w:rsidR="0016318D" w:rsidRDefault="0016318D" w:rsidP="0016318D"/>
          <w:p w14:paraId="7A76147D" w14:textId="7F10A838" w:rsidR="0016318D" w:rsidRPr="00612DAB" w:rsidRDefault="00502152" w:rsidP="0016318D">
            <w:r>
              <w:t>Students will have completed 4</w:t>
            </w:r>
            <w:r w:rsidR="0016318D">
              <w:t xml:space="preserve"> sports at assessment 2. </w:t>
            </w:r>
          </w:p>
        </w:tc>
        <w:tc>
          <w:tcPr>
            <w:tcW w:w="4111" w:type="dxa"/>
          </w:tcPr>
          <w:p w14:paraId="1436CC7E" w14:textId="77777777" w:rsidR="0016318D" w:rsidRDefault="0016318D" w:rsidP="0016318D">
            <w:r>
              <w:t>Observation of practical performance</w:t>
            </w:r>
          </w:p>
          <w:p w14:paraId="7A76147E" w14:textId="154FC974" w:rsidR="0016318D" w:rsidRPr="00EB43A5" w:rsidRDefault="0016318D" w:rsidP="0016318D">
            <w:r>
              <w:t xml:space="preserve">Knowledge and Understanding assessed through Q&amp;A/observation/leadership. </w:t>
            </w:r>
          </w:p>
        </w:tc>
      </w:tr>
      <w:tr w:rsidR="00502152" w14:paraId="7A76148F" w14:textId="77777777" w:rsidTr="00644AFD">
        <w:trPr>
          <w:trHeight w:val="698"/>
        </w:trPr>
        <w:tc>
          <w:tcPr>
            <w:tcW w:w="2235" w:type="dxa"/>
          </w:tcPr>
          <w:p w14:paraId="7A761488" w14:textId="63211D32" w:rsidR="00502152" w:rsidRDefault="00502152" w:rsidP="00502152">
            <w:r>
              <w:t>Assessment 3 March to end July</w:t>
            </w:r>
          </w:p>
          <w:p w14:paraId="7A761489" w14:textId="77777777" w:rsidR="00502152" w:rsidRDefault="00502152" w:rsidP="00502152"/>
          <w:p w14:paraId="7A76148A" w14:textId="74239819" w:rsidR="00502152" w:rsidRPr="00F32A70" w:rsidRDefault="00502152" w:rsidP="00502152"/>
        </w:tc>
        <w:tc>
          <w:tcPr>
            <w:tcW w:w="4252" w:type="dxa"/>
          </w:tcPr>
          <w:p w14:paraId="39C80636" w14:textId="77777777" w:rsidR="00502152" w:rsidRDefault="00502152" w:rsidP="00502152">
            <w:r>
              <w:t xml:space="preserve">Students are assessed on their practical ability to perform skills, abilities and tactics in a range of sports. </w:t>
            </w:r>
          </w:p>
          <w:p w14:paraId="49A31591" w14:textId="77777777" w:rsidR="00502152" w:rsidRDefault="00502152" w:rsidP="00502152"/>
          <w:p w14:paraId="107F2E40" w14:textId="77777777" w:rsidR="00502152" w:rsidRDefault="00502152" w:rsidP="00502152">
            <w:r>
              <w:t xml:space="preserve">Depending on group they will develop skills in 3 big ideas : tactics and strategies, performance analysis and healthy lifestyles. </w:t>
            </w:r>
          </w:p>
          <w:p w14:paraId="7A1E072B" w14:textId="77777777" w:rsidR="00502152" w:rsidRDefault="00502152" w:rsidP="00502152"/>
          <w:p w14:paraId="7A76148D" w14:textId="0C6D2A3B" w:rsidR="00502152" w:rsidRPr="00EB43A5" w:rsidRDefault="00502152" w:rsidP="00502152">
            <w:r>
              <w:t>Students will have co</w:t>
            </w:r>
            <w:r w:rsidR="00B818C3">
              <w:t>mpleted 6 sports at assessment 3</w:t>
            </w:r>
            <w:bookmarkStart w:id="0" w:name="_GoBack"/>
            <w:bookmarkEnd w:id="0"/>
            <w:r>
              <w:t xml:space="preserve">. </w:t>
            </w:r>
          </w:p>
        </w:tc>
        <w:tc>
          <w:tcPr>
            <w:tcW w:w="4111" w:type="dxa"/>
          </w:tcPr>
          <w:p w14:paraId="164580C0" w14:textId="77777777" w:rsidR="00502152" w:rsidRDefault="00502152" w:rsidP="00502152">
            <w:r>
              <w:t>Observation of practical performance</w:t>
            </w:r>
          </w:p>
          <w:p w14:paraId="7A76148E" w14:textId="0368F628" w:rsidR="00502152" w:rsidRPr="00EB43A5" w:rsidRDefault="00502152" w:rsidP="00502152">
            <w:r>
              <w:t xml:space="preserve">Knowledge and Understanding assessed through Q&amp;A/observation/leadership. </w:t>
            </w:r>
          </w:p>
        </w:tc>
      </w:tr>
    </w:tbl>
    <w:p w14:paraId="7A7614C9" w14:textId="77777777" w:rsidR="00403611" w:rsidRDefault="00403611" w:rsidP="009374D1">
      <w:pPr>
        <w:rPr>
          <w:rFonts w:ascii="Courier New" w:hAnsi="Courier New" w:cs="Courier New"/>
        </w:rPr>
      </w:pPr>
    </w:p>
    <w:p w14:paraId="7A7614CA" w14:textId="77777777" w:rsidR="009374D1" w:rsidRDefault="009374D1" w:rsidP="009374D1">
      <w:pPr>
        <w:rPr>
          <w:rFonts w:ascii="Courier New" w:hAnsi="Courier New" w:cs="Courier New"/>
        </w:rPr>
      </w:pPr>
    </w:p>
    <w:p w14:paraId="7A7614CB" w14:textId="77777777" w:rsidR="00403611" w:rsidRDefault="00403611" w:rsidP="009374D1">
      <w:pPr>
        <w:rPr>
          <w:rFonts w:ascii="Courier New" w:hAnsi="Courier New" w:cs="Courier New"/>
        </w:rPr>
      </w:pPr>
    </w:p>
    <w:p w14:paraId="7A7614CC" w14:textId="77777777" w:rsidR="00403611" w:rsidRDefault="00403611" w:rsidP="009374D1">
      <w:pPr>
        <w:rPr>
          <w:rFonts w:ascii="Courier New" w:hAnsi="Courier New" w:cs="Courier New"/>
        </w:rPr>
      </w:pPr>
    </w:p>
    <w:p w14:paraId="7A7614CD" w14:textId="77777777" w:rsidR="00403611" w:rsidRDefault="00403611" w:rsidP="009374D1">
      <w:pPr>
        <w:rPr>
          <w:rFonts w:ascii="Courier New" w:hAnsi="Courier New" w:cs="Courier New"/>
        </w:rPr>
      </w:pPr>
    </w:p>
    <w:p w14:paraId="7A761579" w14:textId="77D442C3" w:rsidR="009374D1" w:rsidRDefault="009374D1" w:rsidP="7FFBB6AB"/>
    <w:p w14:paraId="7A76157A" w14:textId="77777777" w:rsidR="00E459DE" w:rsidRPr="009374D1" w:rsidRDefault="00E459DE" w:rsidP="009374D1"/>
    <w:sectPr w:rsidR="00E459DE" w:rsidRPr="009374D1" w:rsidSect="00F55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6F0E"/>
    <w:multiLevelType w:val="hybridMultilevel"/>
    <w:tmpl w:val="3F0A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1DEE"/>
    <w:multiLevelType w:val="multilevel"/>
    <w:tmpl w:val="E958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7707E"/>
    <w:multiLevelType w:val="hybridMultilevel"/>
    <w:tmpl w:val="D8060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F"/>
    <w:rsid w:val="000F421A"/>
    <w:rsid w:val="00144EF7"/>
    <w:rsid w:val="0016318D"/>
    <w:rsid w:val="001A23F7"/>
    <w:rsid w:val="001C46B9"/>
    <w:rsid w:val="00271AAB"/>
    <w:rsid w:val="00285A99"/>
    <w:rsid w:val="002961E0"/>
    <w:rsid w:val="00307292"/>
    <w:rsid w:val="00330924"/>
    <w:rsid w:val="00333234"/>
    <w:rsid w:val="003A309C"/>
    <w:rsid w:val="00403611"/>
    <w:rsid w:val="004F0A18"/>
    <w:rsid w:val="00502152"/>
    <w:rsid w:val="00611020"/>
    <w:rsid w:val="00612DAB"/>
    <w:rsid w:val="006755F1"/>
    <w:rsid w:val="006E58D5"/>
    <w:rsid w:val="006F57D4"/>
    <w:rsid w:val="00741A45"/>
    <w:rsid w:val="0075542F"/>
    <w:rsid w:val="0076070D"/>
    <w:rsid w:val="007611C1"/>
    <w:rsid w:val="007A1601"/>
    <w:rsid w:val="007C3341"/>
    <w:rsid w:val="00813D8E"/>
    <w:rsid w:val="008443CF"/>
    <w:rsid w:val="008D0F65"/>
    <w:rsid w:val="009374D1"/>
    <w:rsid w:val="00A13A86"/>
    <w:rsid w:val="00A30BB4"/>
    <w:rsid w:val="00AD1AB9"/>
    <w:rsid w:val="00B818C3"/>
    <w:rsid w:val="00B91F40"/>
    <w:rsid w:val="00C541C9"/>
    <w:rsid w:val="00C821A2"/>
    <w:rsid w:val="00CB12DE"/>
    <w:rsid w:val="00D30DF3"/>
    <w:rsid w:val="00D63080"/>
    <w:rsid w:val="00D9754F"/>
    <w:rsid w:val="00E459DE"/>
    <w:rsid w:val="00E478D7"/>
    <w:rsid w:val="00E94E08"/>
    <w:rsid w:val="00EB43A5"/>
    <w:rsid w:val="00F02F2A"/>
    <w:rsid w:val="00F32A70"/>
    <w:rsid w:val="00F545BF"/>
    <w:rsid w:val="00F55D3A"/>
    <w:rsid w:val="7FFBB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146B"/>
  <w15:docId w15:val="{A1BFC784-63C6-4A4E-B23D-9F69E80C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CF"/>
    <w:pPr>
      <w:ind w:left="720"/>
      <w:contextualSpacing/>
    </w:pPr>
  </w:style>
  <w:style w:type="table" w:styleId="TableGrid">
    <w:name w:val="Table Grid"/>
    <w:basedOn w:val="TableNormal"/>
    <w:uiPriority w:val="59"/>
    <w:rsid w:val="00E4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55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8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3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1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33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40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20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589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24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06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081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826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4" ma:contentTypeDescription="Create a new document." ma:contentTypeScope="" ma:versionID="760458b4b0c4a9f0fcd66e2a17bbdfb7">
  <xsd:schema xmlns:xsd="http://www.w3.org/2001/XMLSchema" xmlns:xs="http://www.w3.org/2001/XMLSchema" xmlns:p="http://schemas.microsoft.com/office/2006/metadata/properties" xmlns:ns2="00234fa4-e538-4640-8aea-9e4eda740f3f" xmlns:ns3="05bec671-ba39-4cf5-ba53-8202c3003d0f" targetNamespace="http://schemas.microsoft.com/office/2006/metadata/properties" ma:root="true" ma:fieldsID="0f0506c193a3f00143e3f1592d9e6bec" ns2:_="" ns3:_="">
    <xsd:import namespace="00234fa4-e538-4640-8aea-9e4eda740f3f"/>
    <xsd:import namespace="05bec671-ba39-4cf5-ba53-8202c3003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c671-ba39-4cf5-ba53-8202c3003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BE869-579D-440B-9A81-D9FEE08D8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2544F-5C9A-4925-9222-A6422DE6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05bec671-ba39-4cf5-ba53-8202c3003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E6C84-2679-450C-B4D1-5A5BE6911B49}">
  <ds:schemaRefs>
    <ds:schemaRef ds:uri="http://schemas.microsoft.com/office/2006/metadata/properties"/>
    <ds:schemaRef ds:uri="00234fa4-e538-4640-8aea-9e4eda740f3f"/>
    <ds:schemaRef ds:uri="http://purl.org/dc/terms/"/>
    <ds:schemaRef ds:uri="http://schemas.microsoft.com/office/2006/documentManagement/types"/>
    <ds:schemaRef ds:uri="http://schemas.microsoft.com/office/infopath/2007/PartnerControls"/>
    <ds:schemaRef ds:uri="05bec671-ba39-4cf5-ba53-8202c3003d0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Cubbon</dc:creator>
  <cp:lastModifiedBy>Kelly Gore</cp:lastModifiedBy>
  <cp:revision>5</cp:revision>
  <cp:lastPrinted>2015-07-15T07:43:00Z</cp:lastPrinted>
  <dcterms:created xsi:type="dcterms:W3CDTF">2015-09-03T13:55:00Z</dcterms:created>
  <dcterms:modified xsi:type="dcterms:W3CDTF">2017-09-25T19:05:00Z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