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8B2C" w14:textId="272F9317" w:rsidR="00D00D28" w:rsidRPr="00145860" w:rsidRDefault="00FB4798" w:rsidP="00B212C7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Higher Year </w:t>
      </w:r>
      <w:r w:rsidR="0084456E">
        <w:rPr>
          <w:rFonts w:ascii="Comic Sans MS" w:hAnsi="Comic Sans MS"/>
          <w:b/>
          <w:sz w:val="22"/>
          <w:szCs w:val="22"/>
          <w:u w:val="single"/>
        </w:rPr>
        <w:t>10 Summer Exam Revision List</w:t>
      </w:r>
    </w:p>
    <w:p w14:paraId="12D88B2D" w14:textId="77777777" w:rsidR="00D00D28" w:rsidRPr="00145860" w:rsidRDefault="00D00D28" w:rsidP="00D00D28">
      <w:pPr>
        <w:rPr>
          <w:rFonts w:ascii="Comic Sans MS" w:hAnsi="Comic Sans MS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328"/>
      </w:tblGrid>
      <w:tr w:rsidR="0084456E" w:rsidRPr="0084456E" w14:paraId="12D88B32" w14:textId="45131079" w:rsidTr="0084456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BD444" w14:textId="635A1214" w:rsidR="0084456E" w:rsidRPr="0084456E" w:rsidRDefault="0084456E" w:rsidP="0084456E">
            <w:pPr>
              <w:jc w:val="center"/>
              <w:rPr>
                <w:sz w:val="28"/>
                <w:szCs w:val="28"/>
              </w:rPr>
            </w:pPr>
            <w:r w:rsidRPr="0084456E"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</w:tr>
      <w:tr w:rsidR="0084456E" w:rsidRPr="0084456E" w14:paraId="12D88B37" w14:textId="7535E9B0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34" w14:textId="2BCCA3C7" w:rsidR="0084456E" w:rsidRPr="0084456E" w:rsidRDefault="0084456E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Use of a calculator and rounding</w:t>
            </w:r>
          </w:p>
        </w:tc>
        <w:tc>
          <w:tcPr>
            <w:tcW w:w="5328" w:type="dxa"/>
          </w:tcPr>
          <w:p w14:paraId="3052FD80" w14:textId="7AD3D503" w:rsidR="0084456E" w:rsidRPr="0084456E" w:rsidRDefault="0084456E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Multiplying decimals</w:t>
            </w:r>
          </w:p>
        </w:tc>
      </w:tr>
      <w:tr w:rsidR="0084456E" w:rsidRPr="0084456E" w14:paraId="12D88B3C" w14:textId="2B9FD92A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39" w14:textId="51F457D1" w:rsidR="0084456E" w:rsidRPr="0084456E" w:rsidRDefault="0084456E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Percentage change</w:t>
            </w:r>
          </w:p>
        </w:tc>
        <w:tc>
          <w:tcPr>
            <w:tcW w:w="5328" w:type="dxa"/>
          </w:tcPr>
          <w:p w14:paraId="2E5AEA83" w14:textId="70E37DA7" w:rsidR="0084456E" w:rsidRPr="0084456E" w:rsidRDefault="0084456E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Lowest common multiple</w:t>
            </w:r>
          </w:p>
        </w:tc>
      </w:tr>
      <w:tr w:rsidR="0084456E" w:rsidRPr="0084456E" w14:paraId="12D88B41" w14:textId="6258563E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3E" w14:textId="32DA30F3" w:rsidR="0084456E" w:rsidRPr="0084456E" w:rsidRDefault="0084456E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Currency conversion</w:t>
            </w:r>
          </w:p>
        </w:tc>
        <w:tc>
          <w:tcPr>
            <w:tcW w:w="5328" w:type="dxa"/>
          </w:tcPr>
          <w:p w14:paraId="71F17BFC" w14:textId="582E6F3A" w:rsidR="0084456E" w:rsidRPr="0084456E" w:rsidRDefault="0084456E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Writing in standard form</w:t>
            </w:r>
          </w:p>
        </w:tc>
      </w:tr>
      <w:tr w:rsidR="0084456E" w:rsidRPr="0084456E" w14:paraId="12D88B46" w14:textId="086DE781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43" w14:textId="5D491524" w:rsidR="0084456E" w:rsidRPr="0084456E" w:rsidRDefault="0084456E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Ratio problem</w:t>
            </w:r>
          </w:p>
        </w:tc>
        <w:tc>
          <w:tcPr>
            <w:tcW w:w="5328" w:type="dxa"/>
          </w:tcPr>
          <w:p w14:paraId="7B56F4C2" w14:textId="51F8BFD2" w:rsidR="0084456E" w:rsidRPr="0084456E" w:rsidRDefault="0084456E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Ordering standard form numbers</w:t>
            </w:r>
          </w:p>
        </w:tc>
      </w:tr>
      <w:tr w:rsidR="00996D72" w:rsidRPr="0084456E" w14:paraId="12D88B4B" w14:textId="4EE3B32E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48" w14:textId="630B8A13" w:rsidR="00996D72" w:rsidRPr="0084456E" w:rsidRDefault="00996D72" w:rsidP="00996D7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Percentage and money problem</w:t>
            </w:r>
          </w:p>
        </w:tc>
        <w:tc>
          <w:tcPr>
            <w:tcW w:w="5328" w:type="dxa"/>
          </w:tcPr>
          <w:p w14:paraId="105DC807" w14:textId="78CF5FA0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Indices</w:t>
            </w:r>
          </w:p>
        </w:tc>
      </w:tr>
      <w:tr w:rsidR="00996D72" w:rsidRPr="0084456E" w14:paraId="12D88B50" w14:textId="469467F9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4D" w14:textId="4CBCEC6B" w:rsidR="00996D72" w:rsidRPr="0084456E" w:rsidRDefault="00996D7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Compound interest</w:t>
            </w:r>
          </w:p>
        </w:tc>
        <w:tc>
          <w:tcPr>
            <w:tcW w:w="5328" w:type="dxa"/>
          </w:tcPr>
          <w:p w14:paraId="46659632" w14:textId="6710BB02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Ratio</w:t>
            </w:r>
          </w:p>
        </w:tc>
      </w:tr>
      <w:tr w:rsidR="00996D72" w:rsidRPr="0084456E" w14:paraId="12D88B55" w14:textId="25D0D83C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52" w14:textId="06C6A5D5" w:rsidR="00996D72" w:rsidRPr="0084456E" w:rsidRDefault="00996D72" w:rsidP="007749A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Bounds calculations</w:t>
            </w:r>
          </w:p>
        </w:tc>
        <w:tc>
          <w:tcPr>
            <w:tcW w:w="5328" w:type="dxa"/>
          </w:tcPr>
          <w:p w14:paraId="58044884" w14:textId="375EDE2C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Recurring decimals</w:t>
            </w:r>
          </w:p>
        </w:tc>
      </w:tr>
      <w:tr w:rsidR="00996D72" w:rsidRPr="0084456E" w14:paraId="12D88B5A" w14:textId="4D7E1F3E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57" w14:textId="78AF4090" w:rsidR="00996D72" w:rsidRPr="0084456E" w:rsidRDefault="00996D72" w:rsidP="00617E4C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Surds</w:t>
            </w:r>
          </w:p>
        </w:tc>
        <w:tc>
          <w:tcPr>
            <w:tcW w:w="5328" w:type="dxa"/>
          </w:tcPr>
          <w:p w14:paraId="7A815E85" w14:textId="2E2C686F" w:rsidR="00996D72" w:rsidRPr="0084456E" w:rsidRDefault="00996D72">
            <w:pPr>
              <w:rPr>
                <w:sz w:val="22"/>
                <w:szCs w:val="22"/>
              </w:rPr>
            </w:pPr>
          </w:p>
        </w:tc>
      </w:tr>
      <w:tr w:rsidR="00996D72" w:rsidRPr="0084456E" w14:paraId="12D88B65" w14:textId="29AC8ECC" w:rsidTr="00153265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EF07D" w14:textId="7AFFB58E" w:rsidR="00996D72" w:rsidRPr="0084456E" w:rsidRDefault="00996D72" w:rsidP="0084456E">
            <w:pPr>
              <w:jc w:val="center"/>
              <w:rPr>
                <w:sz w:val="28"/>
                <w:szCs w:val="28"/>
              </w:rPr>
            </w:pPr>
            <w:r w:rsidRPr="0084456E">
              <w:rPr>
                <w:rFonts w:ascii="Comic Sans MS" w:hAnsi="Comic Sans MS"/>
                <w:b/>
                <w:sz w:val="28"/>
                <w:szCs w:val="28"/>
              </w:rPr>
              <w:t>Algebra</w:t>
            </w:r>
          </w:p>
        </w:tc>
      </w:tr>
      <w:tr w:rsidR="00996D72" w:rsidRPr="0084456E" w14:paraId="12D88B6A" w14:textId="4E241B24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67" w14:textId="47191EBB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bookmarkStart w:id="0" w:name="_GoBack"/>
            <w:r w:rsidRPr="0084456E">
              <w:rPr>
                <w:rFonts w:ascii="Comic Sans MS" w:hAnsi="Comic Sans MS"/>
              </w:rPr>
              <w:t>Laws of indices</w:t>
            </w:r>
          </w:p>
        </w:tc>
        <w:tc>
          <w:tcPr>
            <w:tcW w:w="5328" w:type="dxa"/>
          </w:tcPr>
          <w:p w14:paraId="5A321E1A" w14:textId="4FB9A61C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Expanding and simplifying</w:t>
            </w:r>
          </w:p>
        </w:tc>
      </w:tr>
      <w:tr w:rsidR="00996D72" w:rsidRPr="0084456E" w14:paraId="12D88B6F" w14:textId="202651C5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6C" w14:textId="6E003315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Nth term</w:t>
            </w:r>
          </w:p>
        </w:tc>
        <w:tc>
          <w:tcPr>
            <w:tcW w:w="5328" w:type="dxa"/>
          </w:tcPr>
          <w:p w14:paraId="791BC4FC" w14:textId="3960F042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Substitution</w:t>
            </w:r>
          </w:p>
        </w:tc>
      </w:tr>
      <w:tr w:rsidR="00996D72" w:rsidRPr="0084456E" w14:paraId="12D88B74" w14:textId="56EDDF6E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71" w14:textId="1BE4C1DF" w:rsidR="00996D72" w:rsidRPr="0084456E" w:rsidRDefault="00996D72" w:rsidP="00CC022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Forming and solving an equation</w:t>
            </w:r>
          </w:p>
        </w:tc>
        <w:tc>
          <w:tcPr>
            <w:tcW w:w="5328" w:type="dxa"/>
          </w:tcPr>
          <w:p w14:paraId="7EA1556D" w14:textId="0DBF1565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Factorising</w:t>
            </w:r>
          </w:p>
        </w:tc>
      </w:tr>
      <w:tr w:rsidR="00996D72" w:rsidRPr="0084456E" w14:paraId="12D88B79" w14:textId="40A501D4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76" w14:textId="314AF0BB" w:rsidR="00996D72" w:rsidRPr="0084456E" w:rsidRDefault="00996D72" w:rsidP="007749A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Forming a formula</w:t>
            </w:r>
          </w:p>
        </w:tc>
        <w:tc>
          <w:tcPr>
            <w:tcW w:w="5328" w:type="dxa"/>
          </w:tcPr>
          <w:p w14:paraId="1543E65A" w14:textId="76A47B83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Forming and solving an equation</w:t>
            </w:r>
          </w:p>
        </w:tc>
      </w:tr>
      <w:tr w:rsidR="00996D72" w:rsidRPr="0084456E" w14:paraId="12D88B7E" w14:textId="479A4434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7B" w14:textId="2301F387" w:rsidR="00996D72" w:rsidRPr="0084456E" w:rsidRDefault="00996D72" w:rsidP="007749A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Inverse proportion</w:t>
            </w:r>
          </w:p>
        </w:tc>
        <w:tc>
          <w:tcPr>
            <w:tcW w:w="5328" w:type="dxa"/>
          </w:tcPr>
          <w:p w14:paraId="043754B0" w14:textId="1F2336CB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Plotting a straight line graph</w:t>
            </w:r>
          </w:p>
        </w:tc>
      </w:tr>
      <w:tr w:rsidR="00996D72" w:rsidRPr="0084456E" w14:paraId="12D88B83" w14:textId="1975F09B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80" w14:textId="1CE8415C" w:rsidR="00996D72" w:rsidRPr="0084456E" w:rsidRDefault="00996D72" w:rsidP="007749A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Plot a quadratic graph</w:t>
            </w:r>
          </w:p>
        </w:tc>
        <w:tc>
          <w:tcPr>
            <w:tcW w:w="5328" w:type="dxa"/>
          </w:tcPr>
          <w:p w14:paraId="5C9C244D" w14:textId="7CFC0E13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Mathematical proof</w:t>
            </w:r>
          </w:p>
        </w:tc>
      </w:tr>
      <w:tr w:rsidR="00996D72" w:rsidRPr="0084456E" w14:paraId="12D88B88" w14:textId="6E4A512D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85" w14:textId="15202C8F" w:rsidR="00996D72" w:rsidRPr="0084456E" w:rsidRDefault="00996D72" w:rsidP="007749A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Find the equation of a line</w:t>
            </w:r>
          </w:p>
        </w:tc>
        <w:tc>
          <w:tcPr>
            <w:tcW w:w="5328" w:type="dxa"/>
          </w:tcPr>
          <w:p w14:paraId="34191A2B" w14:textId="6CB4DFD1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Forming an expression</w:t>
            </w:r>
          </w:p>
        </w:tc>
      </w:tr>
      <w:tr w:rsidR="00996D72" w:rsidRPr="0084456E" w14:paraId="12D88B8D" w14:textId="2224C0D2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8A" w14:textId="0DEF13D9" w:rsidR="00996D72" w:rsidRPr="0084456E" w:rsidRDefault="00996D72" w:rsidP="007749A9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Fibonacci sequence</w:t>
            </w:r>
          </w:p>
        </w:tc>
        <w:tc>
          <w:tcPr>
            <w:tcW w:w="5328" w:type="dxa"/>
          </w:tcPr>
          <w:p w14:paraId="7705F833" w14:textId="753D5F99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Find the equation of a perpendicular bisector</w:t>
            </w:r>
          </w:p>
        </w:tc>
      </w:tr>
      <w:bookmarkEnd w:id="0"/>
      <w:tr w:rsidR="00996D72" w:rsidRPr="0084456E" w14:paraId="12D88B98" w14:textId="5C828C00" w:rsidTr="0084456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C7E6" w14:textId="497227B7" w:rsidR="00996D72" w:rsidRPr="0084456E" w:rsidRDefault="00996D72" w:rsidP="0084456E">
            <w:pPr>
              <w:jc w:val="center"/>
              <w:rPr>
                <w:sz w:val="28"/>
                <w:szCs w:val="28"/>
              </w:rPr>
            </w:pPr>
            <w:r w:rsidRPr="0084456E">
              <w:rPr>
                <w:rFonts w:ascii="Comic Sans MS" w:hAnsi="Comic Sans MS"/>
                <w:b/>
                <w:sz w:val="28"/>
                <w:szCs w:val="28"/>
              </w:rPr>
              <w:t>Geometry</w:t>
            </w:r>
          </w:p>
        </w:tc>
      </w:tr>
      <w:tr w:rsidR="00996D72" w:rsidRPr="0084456E" w14:paraId="12D88B9D" w14:textId="4A5EBD55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9A" w14:textId="2541C9BB" w:rsidR="00996D72" w:rsidRPr="0084456E" w:rsidRDefault="00996D72" w:rsidP="00B212C7">
            <w:pPr>
              <w:pStyle w:val="question"/>
              <w:tabs>
                <w:tab w:val="left" w:pos="18"/>
                <w:tab w:val="left" w:pos="1354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Area of a trapezium</w:t>
            </w:r>
          </w:p>
        </w:tc>
        <w:tc>
          <w:tcPr>
            <w:tcW w:w="5328" w:type="dxa"/>
          </w:tcPr>
          <w:p w14:paraId="2F9241AB" w14:textId="18EE0428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Plans and elevations</w:t>
            </w:r>
          </w:p>
        </w:tc>
      </w:tr>
      <w:tr w:rsidR="00996D72" w:rsidRPr="0084456E" w14:paraId="12D88BA2" w14:textId="7E222D7F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9F" w14:textId="019C1EEA" w:rsidR="00996D72" w:rsidRPr="0084456E" w:rsidRDefault="00996D72" w:rsidP="00554E9B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Volume problem</w:t>
            </w:r>
          </w:p>
        </w:tc>
        <w:tc>
          <w:tcPr>
            <w:tcW w:w="5328" w:type="dxa"/>
          </w:tcPr>
          <w:p w14:paraId="00385F78" w14:textId="0DB33BAA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Area of compound shape</w:t>
            </w:r>
          </w:p>
        </w:tc>
      </w:tr>
      <w:tr w:rsidR="00996D72" w:rsidRPr="0084456E" w14:paraId="12D88BA7" w14:textId="30049DA9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A4" w14:textId="046441F9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Pythagoras to find area of a triangle</w:t>
            </w:r>
          </w:p>
        </w:tc>
        <w:tc>
          <w:tcPr>
            <w:tcW w:w="5328" w:type="dxa"/>
          </w:tcPr>
          <w:p w14:paraId="3C212761" w14:textId="71BC3502" w:rsidR="00996D72" w:rsidRPr="0084456E" w:rsidRDefault="00996D72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Construction</w:t>
            </w:r>
            <w:r w:rsidRPr="0084456E"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</w:tr>
      <w:tr w:rsidR="00996D72" w:rsidRPr="0084456E" w14:paraId="12D88BAC" w14:textId="4DAFA520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A9" w14:textId="6FDD3BBC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Find diameter from circumference</w:t>
            </w:r>
          </w:p>
        </w:tc>
        <w:tc>
          <w:tcPr>
            <w:tcW w:w="5328" w:type="dxa"/>
          </w:tcPr>
          <w:p w14:paraId="665EA90B" w14:textId="7F0DE1F4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 xml:space="preserve">Angle </w:t>
            </w:r>
            <w:r>
              <w:rPr>
                <w:rFonts w:ascii="Comic Sans MS" w:hAnsi="Comic Sans MS"/>
                <w:sz w:val="22"/>
                <w:szCs w:val="22"/>
              </w:rPr>
              <w:t>properties</w:t>
            </w:r>
          </w:p>
        </w:tc>
      </w:tr>
      <w:tr w:rsidR="00996D72" w:rsidRPr="0084456E" w14:paraId="12D88BB1" w14:textId="752E2030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AE" w14:textId="448C6BE1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Similarity</w:t>
            </w:r>
          </w:p>
        </w:tc>
        <w:tc>
          <w:tcPr>
            <w:tcW w:w="5328" w:type="dxa"/>
          </w:tcPr>
          <w:p w14:paraId="0595D637" w14:textId="52A2448D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Circle theorems</w:t>
            </w:r>
          </w:p>
        </w:tc>
      </w:tr>
      <w:tr w:rsidR="00996D72" w:rsidRPr="0084456E" w14:paraId="12D88BB6" w14:textId="385F75F8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B3" w14:textId="5D3E46B2" w:rsidR="00996D72" w:rsidRPr="0084456E" w:rsidRDefault="00996D72" w:rsidP="00B212C7">
            <w:pPr>
              <w:pStyle w:val="question"/>
              <w:tabs>
                <w:tab w:val="left" w:pos="18"/>
                <w:tab w:val="left" w:pos="1483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Length of an arc</w:t>
            </w:r>
          </w:p>
        </w:tc>
        <w:tc>
          <w:tcPr>
            <w:tcW w:w="5328" w:type="dxa"/>
          </w:tcPr>
          <w:p w14:paraId="413D902C" w14:textId="362CB941" w:rsidR="00996D72" w:rsidRPr="0084456E" w:rsidRDefault="00996D72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</w:t>
            </w:r>
            <w:r w:rsidRPr="0084456E">
              <w:rPr>
                <w:rFonts w:ascii="Comic Sans MS" w:hAnsi="Comic Sans MS"/>
                <w:sz w:val="22"/>
                <w:szCs w:val="22"/>
              </w:rPr>
              <w:t>ongruency</w:t>
            </w:r>
          </w:p>
        </w:tc>
      </w:tr>
      <w:tr w:rsidR="00996D72" w:rsidRPr="0084456E" w14:paraId="12D88BBB" w14:textId="70D96B1F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B8" w14:textId="7E658055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Area and volume scale factor</w:t>
            </w:r>
          </w:p>
        </w:tc>
        <w:tc>
          <w:tcPr>
            <w:tcW w:w="5328" w:type="dxa"/>
          </w:tcPr>
          <w:p w14:paraId="5FEF8AC2" w14:textId="7B84C4E1" w:rsidR="00996D72" w:rsidRPr="0084456E" w:rsidRDefault="00996D72">
            <w:pPr>
              <w:rPr>
                <w:sz w:val="22"/>
                <w:szCs w:val="22"/>
              </w:rPr>
            </w:pPr>
          </w:p>
        </w:tc>
      </w:tr>
      <w:tr w:rsidR="00996D72" w:rsidRPr="0084456E" w14:paraId="12D88BC6" w14:textId="549607FE" w:rsidTr="0084456E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D84DA" w14:textId="49D9B74A" w:rsidR="00996D72" w:rsidRPr="0084456E" w:rsidRDefault="00996D72" w:rsidP="0084456E">
            <w:pPr>
              <w:jc w:val="center"/>
              <w:rPr>
                <w:sz w:val="28"/>
                <w:szCs w:val="28"/>
              </w:rPr>
            </w:pPr>
            <w:r w:rsidRPr="0084456E">
              <w:rPr>
                <w:rFonts w:ascii="Comic Sans MS" w:hAnsi="Comic Sans MS"/>
                <w:b/>
                <w:sz w:val="28"/>
                <w:szCs w:val="28"/>
              </w:rPr>
              <w:t>Statistics and probability</w:t>
            </w:r>
          </w:p>
        </w:tc>
      </w:tr>
      <w:tr w:rsidR="00996D72" w:rsidRPr="0084456E" w14:paraId="12D88BCB" w14:textId="1B71C6AF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C8" w14:textId="6508809A" w:rsidR="00996D72" w:rsidRPr="0084456E" w:rsidRDefault="00996D72" w:rsidP="001F5C21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Pr="0084456E">
              <w:rPr>
                <w:rFonts w:ascii="Comic Sans MS" w:hAnsi="Comic Sans MS"/>
              </w:rPr>
              <w:t>robability</w:t>
            </w:r>
            <w:r>
              <w:rPr>
                <w:rFonts w:ascii="Comic Sans MS" w:hAnsi="Comic Sans MS"/>
              </w:rPr>
              <w:t xml:space="preserve"> sum</w:t>
            </w:r>
          </w:p>
        </w:tc>
        <w:tc>
          <w:tcPr>
            <w:tcW w:w="5328" w:type="dxa"/>
          </w:tcPr>
          <w:p w14:paraId="76DFF7D2" w14:textId="093321BD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Stem and leaf and Venn diagrams</w:t>
            </w:r>
          </w:p>
        </w:tc>
      </w:tr>
      <w:tr w:rsidR="00996D72" w:rsidRPr="0084456E" w14:paraId="12D88BD0" w14:textId="09A1F940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CD" w14:textId="44D53433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Scatter graphs</w:t>
            </w:r>
          </w:p>
        </w:tc>
        <w:tc>
          <w:tcPr>
            <w:tcW w:w="5328" w:type="dxa"/>
          </w:tcPr>
          <w:p w14:paraId="25E3B876" w14:textId="543D5AA2" w:rsidR="00996D72" w:rsidRPr="0084456E" w:rsidRDefault="00996D72" w:rsidP="0084456E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Box plots</w:t>
            </w:r>
          </w:p>
        </w:tc>
      </w:tr>
      <w:tr w:rsidR="00996D72" w:rsidRPr="0084456E" w14:paraId="12D88BD5" w14:textId="1F4A4885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D2" w14:textId="0AC443DA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Cumulative frequency diagrams</w:t>
            </w:r>
          </w:p>
        </w:tc>
        <w:tc>
          <w:tcPr>
            <w:tcW w:w="5328" w:type="dxa"/>
          </w:tcPr>
          <w:p w14:paraId="7FCCE690" w14:textId="50CACDE5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Stratified random sample</w:t>
            </w:r>
          </w:p>
        </w:tc>
      </w:tr>
      <w:tr w:rsidR="00996D72" w:rsidRPr="0084456E" w14:paraId="12D88BDA" w14:textId="4DADB26D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D7" w14:textId="5E322F87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 xml:space="preserve">Probability </w:t>
            </w:r>
            <w:r>
              <w:rPr>
                <w:rFonts w:ascii="Comic Sans MS" w:hAnsi="Comic Sans MS"/>
              </w:rPr>
              <w:t xml:space="preserve">including </w:t>
            </w:r>
            <w:r w:rsidRPr="0084456E">
              <w:rPr>
                <w:rFonts w:ascii="Comic Sans MS" w:hAnsi="Comic Sans MS"/>
              </w:rPr>
              <w:t>tree diagram</w:t>
            </w:r>
          </w:p>
        </w:tc>
        <w:tc>
          <w:tcPr>
            <w:tcW w:w="5328" w:type="dxa"/>
          </w:tcPr>
          <w:p w14:paraId="1BA2D23F" w14:textId="0F49AA41" w:rsidR="00996D72" w:rsidRPr="0084456E" w:rsidRDefault="00996D72">
            <w:pPr>
              <w:rPr>
                <w:sz w:val="22"/>
                <w:szCs w:val="22"/>
              </w:rPr>
            </w:pPr>
            <w:r w:rsidRPr="0084456E">
              <w:rPr>
                <w:rFonts w:ascii="Comic Sans MS" w:hAnsi="Comic Sans MS"/>
                <w:sz w:val="22"/>
                <w:szCs w:val="22"/>
              </w:rPr>
              <w:t>Histograms</w:t>
            </w:r>
          </w:p>
        </w:tc>
      </w:tr>
      <w:tr w:rsidR="00996D72" w:rsidRPr="0084456E" w14:paraId="12D88BDF" w14:textId="5361404F" w:rsidTr="0084456E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BDC" w14:textId="02F55B2E" w:rsidR="00996D72" w:rsidRPr="0084456E" w:rsidRDefault="00996D72" w:rsidP="00E13942">
            <w:pPr>
              <w:pStyle w:val="question"/>
              <w:tabs>
                <w:tab w:val="left" w:pos="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0" w:firstLine="0"/>
              <w:rPr>
                <w:rFonts w:ascii="Comic Sans MS" w:hAnsi="Comic Sans MS"/>
              </w:rPr>
            </w:pPr>
            <w:r w:rsidRPr="0084456E">
              <w:rPr>
                <w:rFonts w:ascii="Comic Sans MS" w:hAnsi="Comic Sans MS"/>
              </w:rPr>
              <w:t>Capture/recapture</w:t>
            </w:r>
          </w:p>
        </w:tc>
        <w:tc>
          <w:tcPr>
            <w:tcW w:w="5328" w:type="dxa"/>
          </w:tcPr>
          <w:p w14:paraId="54ECE752" w14:textId="04CEADBF" w:rsidR="00996D72" w:rsidRPr="0084456E" w:rsidRDefault="00996D72">
            <w:pPr>
              <w:rPr>
                <w:sz w:val="22"/>
                <w:szCs w:val="22"/>
              </w:rPr>
            </w:pPr>
          </w:p>
        </w:tc>
      </w:tr>
    </w:tbl>
    <w:p w14:paraId="12D88BEF" w14:textId="77777777" w:rsidR="00EE4C59" w:rsidRPr="00B212C7" w:rsidRDefault="00EE4C59" w:rsidP="00D00D28">
      <w:pPr>
        <w:rPr>
          <w:sz w:val="2"/>
          <w:szCs w:val="2"/>
        </w:rPr>
      </w:pPr>
    </w:p>
    <w:p w14:paraId="12D88C31" w14:textId="77777777" w:rsidR="00AE3E85" w:rsidRPr="00EE4C59" w:rsidRDefault="00AE3E85" w:rsidP="00B212C7">
      <w:pPr>
        <w:rPr>
          <w:rFonts w:ascii="Comic Sans MS" w:hAnsi="Comic Sans MS"/>
          <w:sz w:val="2"/>
          <w:szCs w:val="2"/>
        </w:rPr>
      </w:pPr>
    </w:p>
    <w:sectPr w:rsidR="00AE3E85" w:rsidRPr="00EE4C59" w:rsidSect="00960C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85"/>
    <w:rsid w:val="000072D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D34CC"/>
    <w:rsid w:val="000F0007"/>
    <w:rsid w:val="000F1C2A"/>
    <w:rsid w:val="00122E0C"/>
    <w:rsid w:val="00126021"/>
    <w:rsid w:val="001350A4"/>
    <w:rsid w:val="00141560"/>
    <w:rsid w:val="00145860"/>
    <w:rsid w:val="00167E23"/>
    <w:rsid w:val="001737BF"/>
    <w:rsid w:val="00177A58"/>
    <w:rsid w:val="001B3520"/>
    <w:rsid w:val="001F351D"/>
    <w:rsid w:val="001F5C21"/>
    <w:rsid w:val="00234718"/>
    <w:rsid w:val="00246DC3"/>
    <w:rsid w:val="00252E8A"/>
    <w:rsid w:val="00277BF0"/>
    <w:rsid w:val="0028210D"/>
    <w:rsid w:val="002A0569"/>
    <w:rsid w:val="002A4F20"/>
    <w:rsid w:val="002B4887"/>
    <w:rsid w:val="002C0BDB"/>
    <w:rsid w:val="002E0A85"/>
    <w:rsid w:val="002E5FFF"/>
    <w:rsid w:val="0030232A"/>
    <w:rsid w:val="0030660E"/>
    <w:rsid w:val="00331B87"/>
    <w:rsid w:val="00384D64"/>
    <w:rsid w:val="003A4AA2"/>
    <w:rsid w:val="003A737E"/>
    <w:rsid w:val="003E4E18"/>
    <w:rsid w:val="0041580A"/>
    <w:rsid w:val="00485917"/>
    <w:rsid w:val="004B389F"/>
    <w:rsid w:val="004C0B72"/>
    <w:rsid w:val="004E5C99"/>
    <w:rsid w:val="0051444F"/>
    <w:rsid w:val="00525DEC"/>
    <w:rsid w:val="0054070B"/>
    <w:rsid w:val="00554E9B"/>
    <w:rsid w:val="00555BE2"/>
    <w:rsid w:val="00582DF2"/>
    <w:rsid w:val="00592118"/>
    <w:rsid w:val="005B52D2"/>
    <w:rsid w:val="005B6C6E"/>
    <w:rsid w:val="005D0372"/>
    <w:rsid w:val="00602E35"/>
    <w:rsid w:val="00615F68"/>
    <w:rsid w:val="00617E4C"/>
    <w:rsid w:val="00654A2B"/>
    <w:rsid w:val="00655D54"/>
    <w:rsid w:val="0066377B"/>
    <w:rsid w:val="006915AA"/>
    <w:rsid w:val="006916A1"/>
    <w:rsid w:val="006C46CD"/>
    <w:rsid w:val="006C713F"/>
    <w:rsid w:val="006D002C"/>
    <w:rsid w:val="006E1E3C"/>
    <w:rsid w:val="006E6AB2"/>
    <w:rsid w:val="0070428A"/>
    <w:rsid w:val="00712819"/>
    <w:rsid w:val="007569FB"/>
    <w:rsid w:val="00760EF7"/>
    <w:rsid w:val="007749A9"/>
    <w:rsid w:val="00782559"/>
    <w:rsid w:val="007971EF"/>
    <w:rsid w:val="007A5C26"/>
    <w:rsid w:val="007A7D20"/>
    <w:rsid w:val="007C5FD5"/>
    <w:rsid w:val="007C71F1"/>
    <w:rsid w:val="007E0747"/>
    <w:rsid w:val="007E08ED"/>
    <w:rsid w:val="007F78B8"/>
    <w:rsid w:val="00813F47"/>
    <w:rsid w:val="00820A87"/>
    <w:rsid w:val="008268B2"/>
    <w:rsid w:val="008411C7"/>
    <w:rsid w:val="008432D9"/>
    <w:rsid w:val="0084456E"/>
    <w:rsid w:val="00845EFC"/>
    <w:rsid w:val="00847AEE"/>
    <w:rsid w:val="00864A92"/>
    <w:rsid w:val="008A4639"/>
    <w:rsid w:val="008B29B9"/>
    <w:rsid w:val="008D2114"/>
    <w:rsid w:val="008D3454"/>
    <w:rsid w:val="008E2023"/>
    <w:rsid w:val="00920B9B"/>
    <w:rsid w:val="00924ABF"/>
    <w:rsid w:val="009260B0"/>
    <w:rsid w:val="009417A2"/>
    <w:rsid w:val="00956AF4"/>
    <w:rsid w:val="00960C37"/>
    <w:rsid w:val="009724C6"/>
    <w:rsid w:val="009967CF"/>
    <w:rsid w:val="00996D72"/>
    <w:rsid w:val="00996FC3"/>
    <w:rsid w:val="009A1212"/>
    <w:rsid w:val="009B067B"/>
    <w:rsid w:val="009B5F41"/>
    <w:rsid w:val="009C2860"/>
    <w:rsid w:val="009C4A88"/>
    <w:rsid w:val="009D075B"/>
    <w:rsid w:val="009D6166"/>
    <w:rsid w:val="009E7F6B"/>
    <w:rsid w:val="009F689B"/>
    <w:rsid w:val="00A05387"/>
    <w:rsid w:val="00A1577C"/>
    <w:rsid w:val="00A162B6"/>
    <w:rsid w:val="00A227E7"/>
    <w:rsid w:val="00A81465"/>
    <w:rsid w:val="00AC6211"/>
    <w:rsid w:val="00AC69D7"/>
    <w:rsid w:val="00AD037D"/>
    <w:rsid w:val="00AE3E85"/>
    <w:rsid w:val="00B212C7"/>
    <w:rsid w:val="00B25015"/>
    <w:rsid w:val="00B27A32"/>
    <w:rsid w:val="00B322D8"/>
    <w:rsid w:val="00B5014C"/>
    <w:rsid w:val="00B50A57"/>
    <w:rsid w:val="00B520C3"/>
    <w:rsid w:val="00B52CBB"/>
    <w:rsid w:val="00B639C8"/>
    <w:rsid w:val="00B85343"/>
    <w:rsid w:val="00BB2958"/>
    <w:rsid w:val="00BD7BFD"/>
    <w:rsid w:val="00BE27C0"/>
    <w:rsid w:val="00BE37F0"/>
    <w:rsid w:val="00BE552A"/>
    <w:rsid w:val="00BF34D9"/>
    <w:rsid w:val="00C1236F"/>
    <w:rsid w:val="00C33545"/>
    <w:rsid w:val="00C440B5"/>
    <w:rsid w:val="00C62C4D"/>
    <w:rsid w:val="00C81B62"/>
    <w:rsid w:val="00C95E81"/>
    <w:rsid w:val="00CC0229"/>
    <w:rsid w:val="00CC76C9"/>
    <w:rsid w:val="00D00D28"/>
    <w:rsid w:val="00D21995"/>
    <w:rsid w:val="00D220B6"/>
    <w:rsid w:val="00D54FB5"/>
    <w:rsid w:val="00D61DC1"/>
    <w:rsid w:val="00D92FCE"/>
    <w:rsid w:val="00D97FCB"/>
    <w:rsid w:val="00DA6735"/>
    <w:rsid w:val="00DF589E"/>
    <w:rsid w:val="00E13942"/>
    <w:rsid w:val="00E24D60"/>
    <w:rsid w:val="00E34C01"/>
    <w:rsid w:val="00E37A49"/>
    <w:rsid w:val="00E5462C"/>
    <w:rsid w:val="00E61DDC"/>
    <w:rsid w:val="00E94F64"/>
    <w:rsid w:val="00EA6046"/>
    <w:rsid w:val="00EE31BF"/>
    <w:rsid w:val="00EE4C59"/>
    <w:rsid w:val="00EE5A3A"/>
    <w:rsid w:val="00EF60AA"/>
    <w:rsid w:val="00F007E7"/>
    <w:rsid w:val="00F041FF"/>
    <w:rsid w:val="00F20530"/>
    <w:rsid w:val="00F2306A"/>
    <w:rsid w:val="00F26AE3"/>
    <w:rsid w:val="00F632EE"/>
    <w:rsid w:val="00F642AC"/>
    <w:rsid w:val="00F71064"/>
    <w:rsid w:val="00FB1E7B"/>
    <w:rsid w:val="00FB4798"/>
    <w:rsid w:val="00FC0C93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88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uiPriority w:val="99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0" ma:contentTypeDescription="Create a new document." ma:contentTypeScope="" ma:versionID="28f91cb0050bef4652e0a64165a65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67A3-0C92-4B8D-9DC5-B06BBDB22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BFAC22-B12A-4138-B42C-45FF68143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11D14-C3BA-4C11-A164-E67CE87B6EB1}"/>
</file>

<file path=customXml/itemProps4.xml><?xml version="1.0" encoding="utf-8"?>
<ds:datastoreItem xmlns:ds="http://schemas.openxmlformats.org/officeDocument/2006/customXml" ds:itemID="{ED263808-630A-448F-8EC1-A942C5D0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Alison Gilroy</cp:lastModifiedBy>
  <cp:revision>3</cp:revision>
  <cp:lastPrinted>2015-10-06T14:04:00Z</cp:lastPrinted>
  <dcterms:created xsi:type="dcterms:W3CDTF">2016-05-24T16:39:00Z</dcterms:created>
  <dcterms:modified xsi:type="dcterms:W3CDTF">2016-05-24T16:40:00Z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