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16F" w:rsidRDefault="00E41A1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-109855</wp:posOffset>
                </wp:positionH>
                <wp:positionV relativeFrom="paragraph">
                  <wp:posOffset>5605145</wp:posOffset>
                </wp:positionV>
                <wp:extent cx="5801360" cy="2865120"/>
                <wp:effectExtent l="0" t="0" r="889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1360" cy="286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216F" w:rsidRDefault="00BC4F1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SEN and Disability</w:t>
                            </w:r>
                          </w:p>
                          <w:p w:rsidR="0071216F" w:rsidRDefault="00BC4F12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>Local Offer: Secondary Settings</w:t>
                            </w:r>
                            <w:r w:rsidR="008F710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  <w:p w:rsidR="0071216F" w:rsidRDefault="00BC4F12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Mainstream, Short Stay Schools, Special Schools and Academies</w:t>
                            </w:r>
                          </w:p>
                          <w:p w:rsidR="0071216F" w:rsidRDefault="00BC4F12">
                            <w:pPr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 xml:space="preserve">Name of School: </w:t>
                            </w:r>
                            <w:r w:rsidR="00C67425">
                              <w:rPr>
                                <w:color w:val="FF0000"/>
                                <w:sz w:val="36"/>
                                <w:szCs w:val="36"/>
                              </w:rPr>
                              <w:t>LSA Technology &amp; Performing Arts College</w:t>
                            </w:r>
                          </w:p>
                          <w:p w:rsidR="0071216F" w:rsidRDefault="00BC4F12">
                            <w:pPr>
                              <w:rPr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School Number:  </w:t>
                            </w:r>
                            <w:r w:rsidR="00C67425">
                              <w:rPr>
                                <w:color w:val="FF0000"/>
                                <w:sz w:val="44"/>
                                <w:szCs w:val="44"/>
                              </w:rPr>
                              <w:t>04114</w:t>
                            </w:r>
                          </w:p>
                          <w:p w:rsidR="0071216F" w:rsidRDefault="007121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.65pt;margin-top:441.35pt;width:456.8pt;height:2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" stroked="f">
                <v:textbox>
                  <w:txbxContent>
                    <w:p w:rsidR="0071216F" w:rsidRDefault="00BC4F1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SEN and Disability</w:t>
                      </w:r>
                    </w:p>
                    <w:p w:rsidR="0071216F" w:rsidRDefault="00BC4F12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>Local Offer: Secondary Settings</w:t>
                      </w:r>
                      <w:r w:rsidR="008F7101">
                        <w:rPr>
                          <w:b/>
                          <w:sz w:val="48"/>
                          <w:szCs w:val="48"/>
                        </w:rPr>
                        <w:t xml:space="preserve"> </w:t>
                      </w:r>
                    </w:p>
                    <w:p w:rsidR="0071216F" w:rsidRDefault="00BC4F12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Mainstream, Short Stay Schools, Special Schools and Academies</w:t>
                      </w:r>
                    </w:p>
                    <w:p w:rsidR="0071216F" w:rsidRDefault="00BC4F12">
                      <w:pPr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 xml:space="preserve">Name of School: </w:t>
                      </w:r>
                      <w:r w:rsidR="00C67425">
                        <w:rPr>
                          <w:color w:val="FF0000"/>
                          <w:sz w:val="36"/>
                          <w:szCs w:val="36"/>
                        </w:rPr>
                        <w:t>LSA Technology &amp; Performing Arts College</w:t>
                      </w:r>
                    </w:p>
                    <w:p w:rsidR="0071216F" w:rsidRDefault="00BC4F12">
                      <w:pPr>
                        <w:rPr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School Number:  </w:t>
                      </w:r>
                      <w:r w:rsidR="00C67425">
                        <w:rPr>
                          <w:color w:val="FF0000"/>
                          <w:sz w:val="44"/>
                          <w:szCs w:val="44"/>
                        </w:rPr>
                        <w:t>04114</w:t>
                      </w:r>
                    </w:p>
                    <w:p w:rsidR="0071216F" w:rsidRDefault="0071216F"/>
                  </w:txbxContent>
                </v:textbox>
              </v:shape>
            </w:pict>
          </mc:Fallback>
        </mc:AlternateContent>
      </w:r>
      <w:r w:rsidR="00BC4F1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-942647</wp:posOffset>
            </wp:positionH>
            <wp:positionV relativeFrom="paragraph">
              <wp:posOffset>-800100</wp:posOffset>
            </wp:positionV>
            <wp:extent cx="7564164" cy="10720551"/>
            <wp:effectExtent l="19050" t="0" r="0" b="0"/>
            <wp:wrapNone/>
            <wp:docPr id="2" name="Picture 0" descr="Word Cover_Re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ord Cover_Re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164" cy="1072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4F12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5"/>
        <w:gridCol w:w="762"/>
        <w:gridCol w:w="750"/>
        <w:gridCol w:w="588"/>
        <w:gridCol w:w="1417"/>
        <w:gridCol w:w="3184"/>
      </w:tblGrid>
      <w:tr w:rsidR="00C67425" w:rsidTr="00151EBA">
        <w:trPr>
          <w:cantSplit/>
          <w:trHeight w:val="552"/>
        </w:trPr>
        <w:tc>
          <w:tcPr>
            <w:tcW w:w="2361" w:type="dxa"/>
            <w:vMerge w:val="restart"/>
            <w:shd w:val="clear" w:color="auto" w:fill="E0E0E0"/>
          </w:tcPr>
          <w:p w:rsidR="0071216F" w:rsidRDefault="0071216F">
            <w:pPr>
              <w:jc w:val="left"/>
              <w:rPr>
                <w:b/>
              </w:rPr>
            </w:pPr>
          </w:p>
          <w:p w:rsidR="0071216F" w:rsidRDefault="00BC4F12">
            <w:pPr>
              <w:jc w:val="left"/>
              <w:rPr>
                <w:b/>
              </w:rPr>
            </w:pPr>
            <w:r>
              <w:rPr>
                <w:b/>
              </w:rPr>
              <w:t xml:space="preserve">School/Academy Name and Address </w:t>
            </w:r>
          </w:p>
          <w:p w:rsidR="0071216F" w:rsidRDefault="0071216F">
            <w:pPr>
              <w:jc w:val="left"/>
              <w:rPr>
                <w:b/>
              </w:rPr>
            </w:pPr>
          </w:p>
        </w:tc>
        <w:tc>
          <w:tcPr>
            <w:tcW w:w="2247" w:type="dxa"/>
            <w:gridSpan w:val="3"/>
            <w:vMerge w:val="restart"/>
          </w:tcPr>
          <w:p w:rsidR="0071216F" w:rsidRPr="002F09B0" w:rsidRDefault="00C67425">
            <w:pPr>
              <w:jc w:val="left"/>
              <w:rPr>
                <w:b/>
              </w:rPr>
            </w:pPr>
            <w:r w:rsidRPr="002F09B0">
              <w:rPr>
                <w:b/>
              </w:rPr>
              <w:t>LSA Technology &amp; Performing Arts College.</w:t>
            </w:r>
          </w:p>
          <w:p w:rsidR="00C67425" w:rsidRDefault="00C67425">
            <w:pPr>
              <w:jc w:val="left"/>
              <w:rPr>
                <w:b/>
              </w:rPr>
            </w:pPr>
            <w:r w:rsidRPr="002F09B0">
              <w:rPr>
                <w:b/>
              </w:rPr>
              <w:t>Worsley Rd.  Lytham St Annes.  Lancs FY8 4DG</w:t>
            </w:r>
          </w:p>
        </w:tc>
        <w:tc>
          <w:tcPr>
            <w:tcW w:w="1417" w:type="dxa"/>
            <w:shd w:val="clear" w:color="auto" w:fill="E0E0E0"/>
          </w:tcPr>
          <w:p w:rsidR="0071216F" w:rsidRDefault="00BC4F12">
            <w:pPr>
              <w:jc w:val="left"/>
              <w:rPr>
                <w:b/>
              </w:rPr>
            </w:pPr>
            <w:r>
              <w:rPr>
                <w:b/>
              </w:rPr>
              <w:t>Telephone</w:t>
            </w:r>
          </w:p>
          <w:p w:rsidR="0071216F" w:rsidRDefault="00BC4F12">
            <w:pPr>
              <w:jc w:val="left"/>
              <w:rPr>
                <w:b/>
                <w:sz w:val="20"/>
              </w:rPr>
            </w:pPr>
            <w:r>
              <w:rPr>
                <w:b/>
              </w:rPr>
              <w:t>Number</w:t>
            </w:r>
          </w:p>
        </w:tc>
        <w:tc>
          <w:tcPr>
            <w:tcW w:w="3217" w:type="dxa"/>
          </w:tcPr>
          <w:p w:rsidR="0071216F" w:rsidRPr="002F09B0" w:rsidRDefault="00C67425">
            <w:pPr>
              <w:jc w:val="left"/>
              <w:rPr>
                <w:b/>
              </w:rPr>
            </w:pPr>
            <w:r w:rsidRPr="002F09B0">
              <w:rPr>
                <w:b/>
              </w:rPr>
              <w:t>01253 733192</w:t>
            </w:r>
          </w:p>
        </w:tc>
      </w:tr>
      <w:tr w:rsidR="00C67425" w:rsidTr="00151EBA">
        <w:trPr>
          <w:cantSplit/>
          <w:trHeight w:val="552"/>
        </w:trPr>
        <w:tc>
          <w:tcPr>
            <w:tcW w:w="2361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71216F" w:rsidRDefault="0071216F">
            <w:pPr>
              <w:jc w:val="left"/>
              <w:rPr>
                <w:b/>
              </w:rPr>
            </w:pPr>
          </w:p>
        </w:tc>
        <w:tc>
          <w:tcPr>
            <w:tcW w:w="2247" w:type="dxa"/>
            <w:gridSpan w:val="3"/>
            <w:vMerge/>
          </w:tcPr>
          <w:p w:rsidR="0071216F" w:rsidRDefault="0071216F">
            <w:pPr>
              <w:jc w:val="left"/>
              <w:rPr>
                <w:b/>
                <w:sz w:val="28"/>
              </w:rPr>
            </w:pPr>
          </w:p>
        </w:tc>
        <w:tc>
          <w:tcPr>
            <w:tcW w:w="1417" w:type="dxa"/>
            <w:shd w:val="clear" w:color="auto" w:fill="E0E0E0"/>
          </w:tcPr>
          <w:p w:rsidR="0071216F" w:rsidRDefault="00BC4F12">
            <w:pPr>
              <w:jc w:val="left"/>
              <w:rPr>
                <w:b/>
              </w:rPr>
            </w:pPr>
            <w:r>
              <w:rPr>
                <w:b/>
              </w:rPr>
              <w:t>Website</w:t>
            </w:r>
          </w:p>
          <w:p w:rsidR="0071216F" w:rsidRDefault="00BC4F12">
            <w:pPr>
              <w:jc w:val="left"/>
              <w:rPr>
                <w:b/>
              </w:rPr>
            </w:pPr>
            <w:r>
              <w:rPr>
                <w:b/>
              </w:rPr>
              <w:t>Address</w:t>
            </w:r>
          </w:p>
        </w:tc>
        <w:tc>
          <w:tcPr>
            <w:tcW w:w="3217" w:type="dxa"/>
          </w:tcPr>
          <w:p w:rsidR="0071216F" w:rsidRDefault="005B0D46" w:rsidP="002F09B0">
            <w:pPr>
              <w:jc w:val="left"/>
              <w:rPr>
                <w:b/>
                <w:sz w:val="20"/>
                <w:szCs w:val="20"/>
              </w:rPr>
            </w:pPr>
            <w:hyperlink r:id="rId9" w:history="1">
              <w:r w:rsidR="002F09B0" w:rsidRPr="00361744">
                <w:rPr>
                  <w:rStyle w:val="Hyperlink"/>
                  <w:rFonts w:cs="Helvetica-Light"/>
                  <w:b/>
                  <w:sz w:val="20"/>
                  <w:szCs w:val="20"/>
                </w:rPr>
                <w:t>www.lythamhigh.lancs.sch.uk</w:t>
              </w:r>
            </w:hyperlink>
          </w:p>
          <w:p w:rsidR="002F09B0" w:rsidRDefault="002F09B0" w:rsidP="002F09B0">
            <w:pPr>
              <w:jc w:val="left"/>
              <w:rPr>
                <w:b/>
                <w:sz w:val="28"/>
              </w:rPr>
            </w:pPr>
          </w:p>
        </w:tc>
      </w:tr>
      <w:tr w:rsidR="00C67425" w:rsidTr="00151EBA">
        <w:trPr>
          <w:cantSplit/>
          <w:trHeight w:val="378"/>
        </w:trPr>
        <w:tc>
          <w:tcPr>
            <w:tcW w:w="2361" w:type="dxa"/>
            <w:vMerge w:val="restart"/>
            <w:shd w:val="clear" w:color="auto" w:fill="E0E0E0"/>
          </w:tcPr>
          <w:p w:rsidR="0071216F" w:rsidRDefault="00BC4F12">
            <w:pPr>
              <w:jc w:val="left"/>
              <w:rPr>
                <w:b/>
                <w:sz w:val="20"/>
              </w:rPr>
            </w:pPr>
            <w:r>
              <w:rPr>
                <w:b/>
              </w:rPr>
              <w:t>Does the school specialise in meeting the needs of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children with a particular type of SEN? </w:t>
            </w:r>
          </w:p>
        </w:tc>
        <w:tc>
          <w:tcPr>
            <w:tcW w:w="768" w:type="dxa"/>
          </w:tcPr>
          <w:p w:rsidR="0071216F" w:rsidRDefault="00BC4F12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No</w:t>
            </w:r>
          </w:p>
        </w:tc>
        <w:tc>
          <w:tcPr>
            <w:tcW w:w="754" w:type="dxa"/>
          </w:tcPr>
          <w:p w:rsidR="0071216F" w:rsidRDefault="00BC4F12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Yes</w:t>
            </w:r>
          </w:p>
        </w:tc>
        <w:tc>
          <w:tcPr>
            <w:tcW w:w="5359" w:type="dxa"/>
            <w:gridSpan w:val="3"/>
            <w:vMerge w:val="restart"/>
          </w:tcPr>
          <w:p w:rsidR="0071216F" w:rsidRDefault="00BC4F12">
            <w:pPr>
              <w:jc w:val="left"/>
              <w:rPr>
                <w:b/>
              </w:rPr>
            </w:pPr>
            <w:r>
              <w:rPr>
                <w:b/>
                <w:sz w:val="22"/>
              </w:rPr>
              <w:t>If yes, please give details:</w:t>
            </w:r>
          </w:p>
        </w:tc>
      </w:tr>
      <w:tr w:rsidR="00C67425" w:rsidTr="00151EBA">
        <w:trPr>
          <w:cantSplit/>
          <w:trHeight w:val="1073"/>
        </w:trPr>
        <w:tc>
          <w:tcPr>
            <w:tcW w:w="2361" w:type="dxa"/>
            <w:vMerge/>
            <w:shd w:val="clear" w:color="auto" w:fill="E0E0E0"/>
          </w:tcPr>
          <w:p w:rsidR="0071216F" w:rsidRDefault="0071216F">
            <w:pPr>
              <w:jc w:val="left"/>
              <w:rPr>
                <w:b/>
              </w:rPr>
            </w:pPr>
          </w:p>
        </w:tc>
        <w:tc>
          <w:tcPr>
            <w:tcW w:w="768" w:type="dxa"/>
          </w:tcPr>
          <w:p w:rsidR="0071216F" w:rsidRDefault="00BC4F12">
            <w:pPr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x</w:t>
            </w:r>
          </w:p>
        </w:tc>
        <w:tc>
          <w:tcPr>
            <w:tcW w:w="754" w:type="dxa"/>
          </w:tcPr>
          <w:p w:rsidR="0071216F" w:rsidRDefault="0071216F">
            <w:pPr>
              <w:jc w:val="left"/>
              <w:rPr>
                <w:b/>
                <w:sz w:val="28"/>
              </w:rPr>
            </w:pPr>
          </w:p>
        </w:tc>
        <w:tc>
          <w:tcPr>
            <w:tcW w:w="5359" w:type="dxa"/>
            <w:gridSpan w:val="3"/>
            <w:vMerge/>
          </w:tcPr>
          <w:p w:rsidR="0071216F" w:rsidRDefault="0071216F">
            <w:pPr>
              <w:jc w:val="left"/>
              <w:rPr>
                <w:b/>
                <w:sz w:val="28"/>
              </w:rPr>
            </w:pPr>
          </w:p>
        </w:tc>
      </w:tr>
      <w:tr w:rsidR="0071216F" w:rsidTr="00151EBA">
        <w:tc>
          <w:tcPr>
            <w:tcW w:w="2361" w:type="dxa"/>
            <w:shd w:val="clear" w:color="auto" w:fill="E0E0E0"/>
          </w:tcPr>
          <w:p w:rsidR="0071216F" w:rsidRDefault="00BC4F12">
            <w:pPr>
              <w:jc w:val="left"/>
              <w:rPr>
                <w:b/>
              </w:rPr>
            </w:pPr>
            <w:r>
              <w:rPr>
                <w:b/>
              </w:rPr>
              <w:t>What age range of pupils does the school cater for?</w:t>
            </w:r>
          </w:p>
        </w:tc>
        <w:tc>
          <w:tcPr>
            <w:tcW w:w="6881" w:type="dxa"/>
            <w:gridSpan w:val="5"/>
          </w:tcPr>
          <w:p w:rsidR="0071216F" w:rsidRPr="002F09B0" w:rsidRDefault="00BC4F12" w:rsidP="00C67425">
            <w:pPr>
              <w:spacing w:before="240"/>
              <w:jc w:val="left"/>
              <w:rPr>
                <w:b/>
              </w:rPr>
            </w:pPr>
            <w:r w:rsidRPr="002F09B0">
              <w:rPr>
                <w:b/>
              </w:rPr>
              <w:t xml:space="preserve">The school is a mixed </w:t>
            </w:r>
            <w:r w:rsidR="00C67425" w:rsidRPr="002F09B0">
              <w:rPr>
                <w:b/>
              </w:rPr>
              <w:t>comprehensive with a sixth form. (Age range – 11 to 18 years)</w:t>
            </w:r>
          </w:p>
        </w:tc>
      </w:tr>
      <w:tr w:rsidR="0071216F" w:rsidTr="00151EBA">
        <w:tc>
          <w:tcPr>
            <w:tcW w:w="2361" w:type="dxa"/>
            <w:shd w:val="clear" w:color="auto" w:fill="E0E0E0"/>
          </w:tcPr>
          <w:p w:rsidR="0071216F" w:rsidRDefault="00BC4F12">
            <w:pPr>
              <w:jc w:val="left"/>
              <w:rPr>
                <w:b/>
              </w:rPr>
            </w:pPr>
            <w:r>
              <w:rPr>
                <w:b/>
              </w:rPr>
              <w:t xml:space="preserve">Name and contact details of your school’s </w:t>
            </w:r>
            <w:r w:rsidR="00706CCC">
              <w:rPr>
                <w:b/>
              </w:rPr>
              <w:t>SENDCO</w:t>
            </w:r>
          </w:p>
        </w:tc>
        <w:tc>
          <w:tcPr>
            <w:tcW w:w="6881" w:type="dxa"/>
            <w:gridSpan w:val="5"/>
          </w:tcPr>
          <w:p w:rsidR="0071216F" w:rsidRDefault="0075413E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Tonia Hallam</w:t>
            </w:r>
            <w:r w:rsidR="002F09B0">
              <w:rPr>
                <w:b/>
                <w:sz w:val="28"/>
              </w:rPr>
              <w:t xml:space="preserve"> </w:t>
            </w:r>
            <w:r w:rsidR="006F55CE">
              <w:rPr>
                <w:b/>
                <w:sz w:val="28"/>
              </w:rPr>
              <w:t>-</w:t>
            </w:r>
            <w:r w:rsidR="00BC4F12">
              <w:rPr>
                <w:b/>
                <w:sz w:val="28"/>
              </w:rPr>
              <w:t xml:space="preserve"> </w:t>
            </w:r>
            <w:r w:rsidR="002F09B0">
              <w:rPr>
                <w:b/>
                <w:sz w:val="28"/>
              </w:rPr>
              <w:t>SENDCO</w:t>
            </w:r>
          </w:p>
          <w:p w:rsidR="0071216F" w:rsidRPr="002F09B0" w:rsidRDefault="0075413E">
            <w:pPr>
              <w:rPr>
                <w:b/>
              </w:rPr>
            </w:pPr>
            <w:hyperlink r:id="rId10" w:history="1">
              <w:r w:rsidRPr="00F71126">
                <w:rPr>
                  <w:rStyle w:val="Hyperlink"/>
                  <w:rFonts w:cs="Helvetica-Light"/>
                  <w:b/>
                </w:rPr>
                <w:t>tonia.hallam</w:t>
              </w:r>
            </w:hyperlink>
            <w:r w:rsidR="006F55CE" w:rsidRPr="002F09B0">
              <w:rPr>
                <w:rStyle w:val="Hyperlink"/>
                <w:rFonts w:cs="Helvetica-Light"/>
                <w:b/>
              </w:rPr>
              <w:t>@lythamhigh.lancs.sch.uk</w:t>
            </w:r>
          </w:p>
          <w:p w:rsidR="0071216F" w:rsidRDefault="00BC4F1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Tel </w:t>
            </w:r>
            <w:r w:rsidR="006F55CE">
              <w:rPr>
                <w:b/>
                <w:sz w:val="28"/>
              </w:rPr>
              <w:t>01253 733192</w:t>
            </w:r>
          </w:p>
          <w:p w:rsidR="0071216F" w:rsidRDefault="0071216F">
            <w:pPr>
              <w:rPr>
                <w:b/>
                <w:sz w:val="28"/>
              </w:rPr>
            </w:pPr>
          </w:p>
        </w:tc>
      </w:tr>
    </w:tbl>
    <w:p w:rsidR="0071216F" w:rsidRDefault="0071216F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9"/>
        <w:gridCol w:w="1526"/>
        <w:gridCol w:w="974"/>
        <w:gridCol w:w="4647"/>
      </w:tblGrid>
      <w:tr w:rsidR="0071216F" w:rsidTr="00151EBA">
        <w:tc>
          <w:tcPr>
            <w:tcW w:w="1934" w:type="dxa"/>
            <w:shd w:val="clear" w:color="auto" w:fill="E0E0E0"/>
          </w:tcPr>
          <w:p w:rsidR="0071216F" w:rsidRDefault="00BC4F12">
            <w:pPr>
              <w:jc w:val="left"/>
              <w:rPr>
                <w:b/>
              </w:rPr>
            </w:pPr>
            <w:r>
              <w:rPr>
                <w:b/>
              </w:rPr>
              <w:t>Name of Person/Job Title</w:t>
            </w:r>
          </w:p>
          <w:p w:rsidR="0071216F" w:rsidRDefault="0071216F">
            <w:pPr>
              <w:rPr>
                <w:b/>
              </w:rPr>
            </w:pPr>
          </w:p>
        </w:tc>
        <w:tc>
          <w:tcPr>
            <w:tcW w:w="7308" w:type="dxa"/>
            <w:gridSpan w:val="3"/>
          </w:tcPr>
          <w:p w:rsidR="0071216F" w:rsidRPr="00322BEB" w:rsidRDefault="0075413E">
            <w:pPr>
              <w:rPr>
                <w:b/>
              </w:rPr>
            </w:pPr>
            <w:r>
              <w:rPr>
                <w:b/>
              </w:rPr>
              <w:t>Tonia Hallam</w:t>
            </w:r>
            <w:r w:rsidR="004E56C9" w:rsidRPr="00322BEB">
              <w:rPr>
                <w:b/>
              </w:rPr>
              <w:t xml:space="preserve"> -</w:t>
            </w:r>
            <w:r w:rsidR="00BC4F12" w:rsidRPr="00322BEB">
              <w:rPr>
                <w:b/>
              </w:rPr>
              <w:t xml:space="preserve">   </w:t>
            </w:r>
            <w:r w:rsidR="002F09B0" w:rsidRPr="00322BEB">
              <w:rPr>
                <w:b/>
              </w:rPr>
              <w:t>SENDCO</w:t>
            </w:r>
          </w:p>
        </w:tc>
      </w:tr>
      <w:tr w:rsidR="004E56C9" w:rsidTr="00151EBA">
        <w:tc>
          <w:tcPr>
            <w:tcW w:w="1934" w:type="dxa"/>
            <w:shd w:val="clear" w:color="auto" w:fill="E0E0E0"/>
          </w:tcPr>
          <w:p w:rsidR="0071216F" w:rsidRDefault="00BC4F12">
            <w:pPr>
              <w:jc w:val="left"/>
              <w:rPr>
                <w:b/>
              </w:rPr>
            </w:pPr>
            <w:r>
              <w:rPr>
                <w:b/>
              </w:rPr>
              <w:t>Contact telephone number</w:t>
            </w:r>
          </w:p>
          <w:p w:rsidR="0071216F" w:rsidRDefault="0071216F">
            <w:pPr>
              <w:rPr>
                <w:b/>
              </w:rPr>
            </w:pPr>
          </w:p>
        </w:tc>
        <w:tc>
          <w:tcPr>
            <w:tcW w:w="1621" w:type="dxa"/>
          </w:tcPr>
          <w:p w:rsidR="0071216F" w:rsidRPr="00322BEB" w:rsidRDefault="004E56C9">
            <w:pPr>
              <w:rPr>
                <w:b/>
              </w:rPr>
            </w:pPr>
            <w:r w:rsidRPr="00322BEB">
              <w:rPr>
                <w:b/>
              </w:rPr>
              <w:t>01253 733192</w:t>
            </w:r>
          </w:p>
        </w:tc>
        <w:tc>
          <w:tcPr>
            <w:tcW w:w="996" w:type="dxa"/>
            <w:shd w:val="clear" w:color="auto" w:fill="E0E0E0"/>
          </w:tcPr>
          <w:p w:rsidR="0071216F" w:rsidRDefault="00BC4F12">
            <w:pPr>
              <w:jc w:val="left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4691" w:type="dxa"/>
          </w:tcPr>
          <w:p w:rsidR="0071216F" w:rsidRPr="00322BEB" w:rsidRDefault="004E56C9">
            <w:pPr>
              <w:rPr>
                <w:b/>
              </w:rPr>
            </w:pPr>
            <w:r w:rsidRPr="00322BEB">
              <w:rPr>
                <w:b/>
              </w:rPr>
              <w:t>Anne.read@lythamhigh.lancs.sch.uk</w:t>
            </w:r>
          </w:p>
        </w:tc>
      </w:tr>
    </w:tbl>
    <w:p w:rsidR="0071216F" w:rsidRDefault="0071216F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0"/>
        <w:gridCol w:w="3274"/>
        <w:gridCol w:w="1078"/>
        <w:gridCol w:w="2454"/>
      </w:tblGrid>
      <w:tr w:rsidR="0071216F">
        <w:tc>
          <w:tcPr>
            <w:tcW w:w="3348" w:type="dxa"/>
            <w:shd w:val="clear" w:color="auto" w:fill="E0E0E0"/>
          </w:tcPr>
          <w:p w:rsidR="0071216F" w:rsidRDefault="00BC4F12">
            <w:pPr>
              <w:jc w:val="left"/>
              <w:rPr>
                <w:b/>
              </w:rPr>
            </w:pPr>
            <w:r>
              <w:rPr>
                <w:b/>
              </w:rPr>
              <w:t xml:space="preserve">Please give the URL for the direct link to your school’s Local Offer </w:t>
            </w:r>
          </w:p>
        </w:tc>
        <w:tc>
          <w:tcPr>
            <w:tcW w:w="10826" w:type="dxa"/>
            <w:gridSpan w:val="3"/>
          </w:tcPr>
          <w:p w:rsidR="0071216F" w:rsidRDefault="0071216F">
            <w:pPr>
              <w:rPr>
                <w:b/>
                <w:sz w:val="28"/>
              </w:rPr>
            </w:pPr>
          </w:p>
        </w:tc>
      </w:tr>
      <w:tr w:rsidR="00322BEB">
        <w:tc>
          <w:tcPr>
            <w:tcW w:w="3348" w:type="dxa"/>
            <w:shd w:val="clear" w:color="auto" w:fill="E0E0E0"/>
          </w:tcPr>
          <w:p w:rsidR="0071216F" w:rsidRDefault="00BC4F12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  <w:p w:rsidR="0071216F" w:rsidRDefault="0071216F">
            <w:pPr>
              <w:rPr>
                <w:b/>
              </w:rPr>
            </w:pPr>
          </w:p>
        </w:tc>
        <w:tc>
          <w:tcPr>
            <w:tcW w:w="5760" w:type="dxa"/>
          </w:tcPr>
          <w:p w:rsidR="0071216F" w:rsidRDefault="00151EBA">
            <w:pPr>
              <w:jc w:val="left"/>
              <w:rPr>
                <w:b/>
              </w:rPr>
            </w:pPr>
            <w:r>
              <w:rPr>
                <w:b/>
              </w:rPr>
              <w:t>LOCAL OFFER</w:t>
            </w:r>
          </w:p>
        </w:tc>
        <w:tc>
          <w:tcPr>
            <w:tcW w:w="1457" w:type="dxa"/>
            <w:shd w:val="clear" w:color="auto" w:fill="D9D9D9"/>
          </w:tcPr>
          <w:p w:rsidR="0071216F" w:rsidRDefault="00BC4F12">
            <w:pPr>
              <w:jc w:val="left"/>
              <w:rPr>
                <w:bCs/>
              </w:rPr>
            </w:pPr>
            <w:r>
              <w:rPr>
                <w:b/>
              </w:rPr>
              <w:t>Date</w:t>
            </w:r>
          </w:p>
        </w:tc>
        <w:tc>
          <w:tcPr>
            <w:tcW w:w="3609" w:type="dxa"/>
          </w:tcPr>
          <w:p w:rsidR="0071216F" w:rsidRPr="00322BEB" w:rsidRDefault="0075413E">
            <w:pPr>
              <w:rPr>
                <w:b/>
              </w:rPr>
            </w:pPr>
            <w:r>
              <w:rPr>
                <w:b/>
              </w:rPr>
              <w:t>23/04/2015</w:t>
            </w:r>
          </w:p>
        </w:tc>
      </w:tr>
    </w:tbl>
    <w:p w:rsidR="00151EBA" w:rsidRDefault="00151EBA">
      <w:pPr>
        <w:jc w:val="left"/>
        <w:rPr>
          <w:b/>
          <w:bCs/>
        </w:rPr>
      </w:pPr>
    </w:p>
    <w:p w:rsidR="0071216F" w:rsidRDefault="00BC4F12">
      <w:pPr>
        <w:jc w:val="left"/>
      </w:pPr>
      <w:r>
        <w:rPr>
          <w:b/>
          <w:bCs/>
        </w:rPr>
        <w:t xml:space="preserve">Please return the completed form by email to: </w:t>
      </w:r>
      <w:hyperlink r:id="rId11" w:history="1">
        <w:r>
          <w:rPr>
            <w:rStyle w:val="Hyperlink"/>
          </w:rPr>
          <w:t>IDSS.SENDReforms@lancashire.gov.uk</w:t>
        </w:r>
      </w:hyperlink>
    </w:p>
    <w:p w:rsidR="0071216F" w:rsidRDefault="0071216F">
      <w:pPr>
        <w:jc w:val="left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71216F">
        <w:tc>
          <w:tcPr>
            <w:tcW w:w="9242" w:type="dxa"/>
            <w:shd w:val="clear" w:color="auto" w:fill="000000" w:themeFill="text1"/>
          </w:tcPr>
          <w:p w:rsidR="0071216F" w:rsidRDefault="00BC4F12">
            <w:pPr>
              <w:jc w:val="left"/>
              <w:rPr>
                <w:rFonts w:cs="Arial"/>
                <w:b/>
                <w:color w:val="FFFFFF" w:themeColor="background1"/>
              </w:rPr>
            </w:pPr>
            <w:r>
              <w:lastRenderedPageBreak/>
              <w:br w:type="page"/>
            </w:r>
            <w:r>
              <w:rPr>
                <w:rFonts w:cs="Arial"/>
                <w:b/>
                <w:color w:val="FFFFFF" w:themeColor="background1"/>
              </w:rPr>
              <w:t>Accessibility and Inclusion</w:t>
            </w:r>
          </w:p>
          <w:p w:rsidR="0071216F" w:rsidRDefault="0071216F">
            <w:pPr>
              <w:rPr>
                <w:color w:val="FFFFFF" w:themeColor="background1"/>
              </w:rPr>
            </w:pPr>
          </w:p>
        </w:tc>
      </w:tr>
      <w:tr w:rsidR="0071216F">
        <w:tc>
          <w:tcPr>
            <w:tcW w:w="9242" w:type="dxa"/>
          </w:tcPr>
          <w:p w:rsidR="0071216F" w:rsidRDefault="0071216F" w:rsidP="00290547">
            <w:pPr>
              <w:pStyle w:val="ListParagraph"/>
              <w:autoSpaceDE/>
              <w:autoSpaceDN/>
              <w:adjustRightInd/>
              <w:spacing w:after="0"/>
              <w:ind w:left="714"/>
              <w:jc w:val="left"/>
              <w:rPr>
                <w:rFonts w:cs="Arial"/>
              </w:rPr>
            </w:pPr>
          </w:p>
        </w:tc>
      </w:tr>
      <w:tr w:rsidR="0071216F">
        <w:trPr>
          <w:trHeight w:val="133"/>
        </w:trPr>
        <w:tc>
          <w:tcPr>
            <w:tcW w:w="9242" w:type="dxa"/>
          </w:tcPr>
          <w:p w:rsidR="0071216F" w:rsidRDefault="00BC4F12">
            <w:pPr>
              <w:spacing w:after="0"/>
              <w:rPr>
                <w:b/>
              </w:rPr>
            </w:pPr>
            <w:r>
              <w:rPr>
                <w:b/>
              </w:rPr>
              <w:t>What the school provides</w:t>
            </w:r>
          </w:p>
          <w:p w:rsidR="003B2684" w:rsidRDefault="003B2684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rPr>
                <w:b/>
              </w:rPr>
              <w:t>LSA is a large secondary school spread over several blocks of which only 2 are inaccessible to the upper floors for wheelchair user.</w:t>
            </w:r>
          </w:p>
          <w:p w:rsidR="002F2B82" w:rsidRDefault="002F2B82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rPr>
                <w:b/>
              </w:rPr>
              <w:t>Most blocks in the school are at least 2 storeys high.</w:t>
            </w:r>
          </w:p>
          <w:p w:rsidR="003F22C9" w:rsidRDefault="003B2684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rPr>
                <w:b/>
              </w:rPr>
              <w:t>All other buildings have lifts for use b</w:t>
            </w:r>
            <w:r w:rsidR="00F05BBD">
              <w:rPr>
                <w:b/>
              </w:rPr>
              <w:t>y anyone with a physical disability.</w:t>
            </w:r>
          </w:p>
          <w:p w:rsidR="003F22C9" w:rsidRDefault="00F05BBD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rPr>
                <w:b/>
              </w:rPr>
              <w:t>Corridors in the main corridor of the original block are narrow and a one-way system is in place to alleviate congestion.</w:t>
            </w:r>
          </w:p>
          <w:p w:rsidR="00F05BBD" w:rsidRDefault="00F05BBD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rPr>
                <w:b/>
              </w:rPr>
              <w:t>There are 2 designated access parking spaces at the front entrance.</w:t>
            </w:r>
          </w:p>
          <w:p w:rsidR="00073A13" w:rsidRDefault="00F05BBD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rPr>
                <w:b/>
              </w:rPr>
              <w:t>There are 2 disabled toilets, one of which has a wet-room and a changing area.</w:t>
            </w:r>
          </w:p>
          <w:p w:rsidR="00F05BBD" w:rsidRDefault="00F05BBD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rPr>
                <w:b/>
              </w:rPr>
              <w:t>Certain areas in school are fitted with auditory equipment.</w:t>
            </w:r>
          </w:p>
          <w:p w:rsidR="003B083D" w:rsidRDefault="003B083D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There are height </w:t>
            </w:r>
            <w:r w:rsidR="004027F2">
              <w:rPr>
                <w:b/>
              </w:rPr>
              <w:t xml:space="preserve">adjustable tables in </w:t>
            </w:r>
            <w:r w:rsidR="00053D75">
              <w:rPr>
                <w:b/>
              </w:rPr>
              <w:t>two</w:t>
            </w:r>
            <w:r w:rsidR="004027F2">
              <w:rPr>
                <w:b/>
              </w:rPr>
              <w:t xml:space="preserve"> of the technology rooms.</w:t>
            </w:r>
          </w:p>
          <w:p w:rsidR="004027F2" w:rsidRPr="004027F2" w:rsidRDefault="004027F2" w:rsidP="004027F2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 w:rsidRPr="004027F2">
              <w:rPr>
                <w:b/>
              </w:rPr>
              <w:t>Height adjustable chairs are also available.</w:t>
            </w:r>
          </w:p>
          <w:p w:rsidR="003B083D" w:rsidRDefault="003B083D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rPr>
                <w:b/>
              </w:rPr>
              <w:t>Most general-use classrooms are carpeted and have blinds at the window</w:t>
            </w:r>
            <w:r w:rsidR="00151EBA">
              <w:rPr>
                <w:b/>
              </w:rPr>
              <w:t>s</w:t>
            </w:r>
            <w:r>
              <w:rPr>
                <w:b/>
              </w:rPr>
              <w:t>.</w:t>
            </w:r>
          </w:p>
          <w:p w:rsidR="003B083D" w:rsidRDefault="003B083D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rPr>
                <w:b/>
              </w:rPr>
              <w:t>The medical room is situated on the ground floor of the main entrance block and has a lockable storage area.</w:t>
            </w:r>
          </w:p>
          <w:p w:rsidR="0071216F" w:rsidRDefault="004027F2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rPr>
                <w:b/>
              </w:rPr>
              <w:t>T</w:t>
            </w:r>
            <w:r w:rsidR="00BC4F12">
              <w:rPr>
                <w:b/>
              </w:rPr>
              <w:t>here is a designated access parking space near the front entrance.</w:t>
            </w:r>
          </w:p>
          <w:p w:rsidR="004027F2" w:rsidRDefault="00BC4F12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An audit of the auditory environment has shown good acoustics in the majority of classrooms which are carpeted and have window blinds and wall displays. </w:t>
            </w:r>
          </w:p>
          <w:p w:rsidR="0071216F" w:rsidRDefault="00053D75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 acoustics in large circulation areas such as </w:t>
            </w:r>
            <w:r w:rsidR="00BC4F12">
              <w:rPr>
                <w:b/>
              </w:rPr>
              <w:t xml:space="preserve">dining rooms, main hall and gym areas are </w:t>
            </w:r>
            <w:r>
              <w:rPr>
                <w:b/>
              </w:rPr>
              <w:t>in need of improvement</w:t>
            </w:r>
            <w:r w:rsidR="00BC4F12">
              <w:rPr>
                <w:b/>
              </w:rPr>
              <w:t>.</w:t>
            </w:r>
          </w:p>
          <w:p w:rsidR="004027F2" w:rsidRDefault="004027F2" w:rsidP="004027F2">
            <w:pPr>
              <w:pStyle w:val="ListParagraph"/>
              <w:numPr>
                <w:ilvl w:val="0"/>
                <w:numId w:val="10"/>
              </w:numPr>
              <w:spacing w:after="0"/>
              <w:rPr>
                <w:b/>
              </w:rPr>
            </w:pPr>
            <w:r>
              <w:rPr>
                <w:b/>
              </w:rPr>
              <w:t>All school policies are available either via the school’s website or in print format from the school.</w:t>
            </w:r>
          </w:p>
          <w:p w:rsidR="0071216F" w:rsidRDefault="0071216F">
            <w:pPr>
              <w:spacing w:after="0"/>
              <w:rPr>
                <w:b/>
              </w:rPr>
            </w:pPr>
          </w:p>
          <w:p w:rsidR="0071216F" w:rsidRDefault="0071216F">
            <w:pPr>
              <w:spacing w:after="0"/>
              <w:rPr>
                <w:b/>
              </w:rPr>
            </w:pPr>
          </w:p>
          <w:p w:rsidR="0071216F" w:rsidRDefault="0071216F">
            <w:pPr>
              <w:spacing w:after="0"/>
              <w:rPr>
                <w:b/>
              </w:rPr>
            </w:pPr>
          </w:p>
        </w:tc>
      </w:tr>
    </w:tbl>
    <w:p w:rsidR="0071216F" w:rsidRDefault="0071216F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71216F">
        <w:tc>
          <w:tcPr>
            <w:tcW w:w="9242" w:type="dxa"/>
            <w:shd w:val="clear" w:color="auto" w:fill="000000" w:themeFill="text1"/>
          </w:tcPr>
          <w:p w:rsidR="0071216F" w:rsidRDefault="00BC4F12">
            <w:pPr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br w:type="page"/>
            </w:r>
            <w:r>
              <w:rPr>
                <w:b/>
                <w:color w:val="FFFFFF" w:themeColor="background1"/>
              </w:rPr>
              <w:t>Teaching and Learning</w:t>
            </w:r>
          </w:p>
          <w:p w:rsidR="0071216F" w:rsidRDefault="0071216F">
            <w:pPr>
              <w:rPr>
                <w:color w:val="FFFFFF" w:themeColor="background1"/>
              </w:rPr>
            </w:pPr>
          </w:p>
        </w:tc>
      </w:tr>
      <w:tr w:rsidR="00D404B5" w:rsidRPr="00D404B5">
        <w:tc>
          <w:tcPr>
            <w:tcW w:w="9242" w:type="dxa"/>
          </w:tcPr>
          <w:p w:rsidR="0071216F" w:rsidRPr="00D404B5" w:rsidRDefault="0071216F" w:rsidP="00290547">
            <w:pPr>
              <w:autoSpaceDE/>
              <w:autoSpaceDN/>
              <w:adjustRightInd/>
              <w:spacing w:after="0"/>
              <w:ind w:left="720"/>
              <w:jc w:val="left"/>
              <w:rPr>
                <w:color w:val="00B050"/>
              </w:rPr>
            </w:pPr>
          </w:p>
        </w:tc>
      </w:tr>
      <w:tr w:rsidR="0071216F">
        <w:trPr>
          <w:trHeight w:val="135"/>
        </w:trPr>
        <w:tc>
          <w:tcPr>
            <w:tcW w:w="9242" w:type="dxa"/>
          </w:tcPr>
          <w:p w:rsidR="0071216F" w:rsidRDefault="00BC4F12">
            <w:pPr>
              <w:spacing w:after="0"/>
              <w:rPr>
                <w:b/>
              </w:rPr>
            </w:pPr>
            <w:r>
              <w:rPr>
                <w:b/>
              </w:rPr>
              <w:t>What the school provides</w:t>
            </w:r>
            <w:r w:rsidR="00E81D1A">
              <w:rPr>
                <w:b/>
              </w:rPr>
              <w:t>:</w:t>
            </w:r>
          </w:p>
          <w:p w:rsidR="0071216F" w:rsidRDefault="003579B4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>Pupil</w:t>
            </w:r>
            <w:r w:rsidR="00BC4F12">
              <w:rPr>
                <w:b/>
              </w:rPr>
              <w:t>s with SEN</w:t>
            </w:r>
            <w:r w:rsidR="00E81D1A">
              <w:rPr>
                <w:b/>
              </w:rPr>
              <w:t>D needs</w:t>
            </w:r>
            <w:r w:rsidR="00BC4F12">
              <w:rPr>
                <w:b/>
              </w:rPr>
              <w:t xml:space="preserve"> are usually identified in the </w:t>
            </w:r>
            <w:r w:rsidR="00EE36FD">
              <w:rPr>
                <w:b/>
              </w:rPr>
              <w:t>Y</w:t>
            </w:r>
            <w:r w:rsidR="0023224B">
              <w:rPr>
                <w:b/>
              </w:rPr>
              <w:t>6/7 transition / liaison window.</w:t>
            </w:r>
            <w:r w:rsidR="00BC4F12">
              <w:rPr>
                <w:b/>
              </w:rPr>
              <w:t xml:space="preserve"> The school will refer to external agencies for assessment or diagnosis as appropriate following consultation with parents/ carers. </w:t>
            </w:r>
          </w:p>
          <w:p w:rsidR="00541195" w:rsidRDefault="00541195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Information is gathered by the </w:t>
            </w:r>
            <w:r w:rsidR="00706CCC">
              <w:rPr>
                <w:b/>
              </w:rPr>
              <w:t>SENDCO</w:t>
            </w:r>
            <w:r>
              <w:rPr>
                <w:b/>
              </w:rPr>
              <w:t xml:space="preserve"> via visits to the feeder primaries.  All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>s are assessed using standardised reading and spelling tests prior to their start date.  Testing is updated where appropriate.</w:t>
            </w:r>
          </w:p>
          <w:p w:rsidR="0071216F" w:rsidRDefault="00BC4F12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Classroom based support and intervention can take place in one to one, small group or whole class settings. Classroom based support is available through a team of experienced Teaching </w:t>
            </w:r>
            <w:r w:rsidR="00A821F6">
              <w:rPr>
                <w:b/>
              </w:rPr>
              <w:t>Support Staff</w:t>
            </w:r>
            <w:r>
              <w:rPr>
                <w:b/>
              </w:rPr>
              <w:t xml:space="preserve">. </w:t>
            </w:r>
            <w:r>
              <w:rPr>
                <w:b/>
              </w:rPr>
              <w:lastRenderedPageBreak/>
              <w:t xml:space="preserve">Intervention can take place before, during or after the school day. </w:t>
            </w:r>
          </w:p>
          <w:p w:rsidR="00DC1627" w:rsidRDefault="00DC1627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Reading, writing, communication and numeracy </w:t>
            </w:r>
            <w:r w:rsidR="00BC4F12">
              <w:rPr>
                <w:b/>
              </w:rPr>
              <w:t>intervention</w:t>
            </w:r>
            <w:r>
              <w:rPr>
                <w:b/>
              </w:rPr>
              <w:t xml:space="preserve">s are </w:t>
            </w:r>
            <w:r w:rsidR="00BC4F12">
              <w:rPr>
                <w:b/>
              </w:rPr>
              <w:t xml:space="preserve">available </w:t>
            </w:r>
            <w:r>
              <w:rPr>
                <w:b/>
              </w:rPr>
              <w:t xml:space="preserve">for identified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 xml:space="preserve">s.  Such interventions are a </w:t>
            </w:r>
            <w:r w:rsidR="00BC4F12">
              <w:rPr>
                <w:b/>
              </w:rPr>
              <w:t xml:space="preserve">priority </w:t>
            </w:r>
            <w:r>
              <w:rPr>
                <w:b/>
              </w:rPr>
              <w:t>for</w:t>
            </w:r>
            <w:r w:rsidR="00BC4F12">
              <w:rPr>
                <w:b/>
              </w:rPr>
              <w:t xml:space="preserve"> the school designed to promote independent</w:t>
            </w:r>
            <w:r>
              <w:rPr>
                <w:b/>
              </w:rPr>
              <w:t xml:space="preserve"> learning and curriculum access, as well as support best progress and attainment.</w:t>
            </w:r>
            <w:r w:rsidR="00BC4F12">
              <w:rPr>
                <w:b/>
              </w:rPr>
              <w:t xml:space="preserve"> </w:t>
            </w:r>
          </w:p>
          <w:p w:rsidR="00DC1627" w:rsidRDefault="00BC4F12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>There are laptops</w:t>
            </w:r>
            <w:r w:rsidR="00E81D1A">
              <w:rPr>
                <w:b/>
              </w:rPr>
              <w:t xml:space="preserve"> and other digital devices,</w:t>
            </w:r>
            <w:r>
              <w:rPr>
                <w:b/>
              </w:rPr>
              <w:t xml:space="preserve"> available in school to enhance the learning process</w:t>
            </w:r>
            <w:r w:rsidR="00E81D1A">
              <w:rPr>
                <w:b/>
              </w:rPr>
              <w:t xml:space="preserve">.  </w:t>
            </w:r>
            <w:r>
              <w:rPr>
                <w:b/>
              </w:rPr>
              <w:t xml:space="preserve"> </w:t>
            </w:r>
          </w:p>
          <w:p w:rsidR="00541195" w:rsidRDefault="00541195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>All relevant information is made available to teach</w:t>
            </w:r>
            <w:r w:rsidR="00706CCC">
              <w:rPr>
                <w:b/>
              </w:rPr>
              <w:t>ing staff and is updated regula</w:t>
            </w:r>
            <w:r>
              <w:rPr>
                <w:b/>
              </w:rPr>
              <w:t>rly.</w:t>
            </w:r>
          </w:p>
          <w:p w:rsidR="0071216F" w:rsidRDefault="006014C7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Each </w:t>
            </w:r>
            <w:r w:rsidR="00BC4F12">
              <w:rPr>
                <w:b/>
              </w:rPr>
              <w:t>teaching and non-teaching</w:t>
            </w:r>
            <w:r>
              <w:rPr>
                <w:b/>
              </w:rPr>
              <w:t xml:space="preserve"> member of </w:t>
            </w:r>
            <w:r w:rsidR="00BC4F12">
              <w:rPr>
                <w:b/>
              </w:rPr>
              <w:t xml:space="preserve">staff is given relevant </w:t>
            </w:r>
            <w:r w:rsidR="00DC1627">
              <w:rPr>
                <w:b/>
              </w:rPr>
              <w:t xml:space="preserve">Safeguarding </w:t>
            </w:r>
            <w:r w:rsidR="00E81D1A">
              <w:rPr>
                <w:b/>
              </w:rPr>
              <w:t>T</w:t>
            </w:r>
            <w:r w:rsidR="00BC4F12">
              <w:rPr>
                <w:b/>
              </w:rPr>
              <w:t xml:space="preserve">raining at the start of the school year. </w:t>
            </w:r>
            <w:r w:rsidR="00DC1627">
              <w:rPr>
                <w:b/>
              </w:rPr>
              <w:t xml:space="preserve"> A s</w:t>
            </w:r>
            <w:r w:rsidR="00BC4F12">
              <w:rPr>
                <w:b/>
              </w:rPr>
              <w:t xml:space="preserve">pecialist nurse and </w:t>
            </w:r>
            <w:r w:rsidR="00E81D1A">
              <w:rPr>
                <w:b/>
              </w:rPr>
              <w:t xml:space="preserve">other health </w:t>
            </w:r>
            <w:r w:rsidR="00BC4F12">
              <w:rPr>
                <w:b/>
              </w:rPr>
              <w:t xml:space="preserve">agencies are </w:t>
            </w:r>
            <w:r w:rsidR="00DC1627">
              <w:rPr>
                <w:b/>
              </w:rPr>
              <w:t xml:space="preserve">available </w:t>
            </w:r>
            <w:r w:rsidR="00BC4F12">
              <w:rPr>
                <w:b/>
              </w:rPr>
              <w:t xml:space="preserve">to provide advice and </w:t>
            </w:r>
            <w:r w:rsidR="00DC1627">
              <w:rPr>
                <w:b/>
              </w:rPr>
              <w:t xml:space="preserve">inform on </w:t>
            </w:r>
            <w:r w:rsidR="00BC4F12">
              <w:rPr>
                <w:b/>
              </w:rPr>
              <w:t xml:space="preserve">strategies for teaching </w:t>
            </w:r>
            <w:r w:rsidR="003579B4">
              <w:rPr>
                <w:b/>
              </w:rPr>
              <w:t>pupil</w:t>
            </w:r>
            <w:r w:rsidR="00BC4F12">
              <w:rPr>
                <w:b/>
              </w:rPr>
              <w:t xml:space="preserve">s with SEND and medical </w:t>
            </w:r>
            <w:r w:rsidR="00E81D1A">
              <w:rPr>
                <w:b/>
              </w:rPr>
              <w:t>needs</w:t>
            </w:r>
            <w:r w:rsidR="00BC4F12">
              <w:rPr>
                <w:b/>
              </w:rPr>
              <w:t xml:space="preserve">. </w:t>
            </w:r>
          </w:p>
          <w:p w:rsidR="00541195" w:rsidRDefault="00541195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>Referral to external agencies for advice, consultation and or assessment and diagnosis, is made following consultation with parents/carers.</w:t>
            </w:r>
          </w:p>
          <w:p w:rsidR="00DC1627" w:rsidRDefault="00BC4F12" w:rsidP="00DC1627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 w:rsidRPr="00DC1627">
              <w:rPr>
                <w:b/>
              </w:rPr>
              <w:t xml:space="preserve">Updates are made available to staff, by the </w:t>
            </w:r>
            <w:r w:rsidR="00706CCC">
              <w:rPr>
                <w:b/>
              </w:rPr>
              <w:t>SENDC</w:t>
            </w:r>
            <w:r w:rsidR="00EE36FD">
              <w:rPr>
                <w:b/>
              </w:rPr>
              <w:t>O</w:t>
            </w:r>
            <w:r w:rsidRPr="00DC1627">
              <w:rPr>
                <w:b/>
              </w:rPr>
              <w:t xml:space="preserve">, via staff briefings, the weekly bulletin or face to face meetings. </w:t>
            </w:r>
          </w:p>
          <w:p w:rsidR="0071216F" w:rsidRDefault="00E81D1A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A comprehensive range of </w:t>
            </w:r>
            <w:r w:rsidR="00BC4F12">
              <w:rPr>
                <w:b/>
              </w:rPr>
              <w:t xml:space="preserve">training and staff development is given in house. </w:t>
            </w:r>
          </w:p>
          <w:p w:rsidR="0071216F" w:rsidRDefault="00BC4F12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>School works within the examination board guidelines to</w:t>
            </w:r>
            <w:r w:rsidR="00E81D1A">
              <w:rPr>
                <w:b/>
              </w:rPr>
              <w:t xml:space="preserve"> put into place Access A</w:t>
            </w:r>
            <w:r>
              <w:rPr>
                <w:b/>
              </w:rPr>
              <w:t xml:space="preserve">rrangements that are appropriate and meet the needs of the individual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>.</w:t>
            </w:r>
          </w:p>
          <w:p w:rsidR="0071216F" w:rsidRDefault="00BC4F12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>Individual teachers are responsible for making lesson</w:t>
            </w:r>
            <w:r w:rsidR="00DC1627">
              <w:rPr>
                <w:b/>
              </w:rPr>
              <w:t>s</w:t>
            </w:r>
            <w:r>
              <w:rPr>
                <w:b/>
              </w:rPr>
              <w:t xml:space="preserve"> accessible to all.</w:t>
            </w:r>
          </w:p>
          <w:p w:rsidR="0071216F" w:rsidRDefault="00BC4F12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>Every child in Year</w:t>
            </w:r>
            <w:r w:rsidR="00DC1627">
              <w:rPr>
                <w:b/>
              </w:rPr>
              <w:t xml:space="preserve"> 10 has the opportunity to engage in</w:t>
            </w:r>
            <w:r>
              <w:rPr>
                <w:b/>
              </w:rPr>
              <w:t xml:space="preserve"> work experience.</w:t>
            </w:r>
          </w:p>
          <w:p w:rsidR="0071216F" w:rsidRDefault="00DC1627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>Attendance</w:t>
            </w:r>
            <w:r w:rsidR="00BC4F12">
              <w:rPr>
                <w:b/>
              </w:rPr>
              <w:t>, progress, behaviour and engagement is monitored and reported back to school regularly, ensuring the quality of the provision and safeguarding of the pupils effectively.</w:t>
            </w:r>
          </w:p>
          <w:p w:rsidR="008D6205" w:rsidRDefault="008D6205">
            <w:pPr>
              <w:pStyle w:val="ListParagraph"/>
              <w:numPr>
                <w:ilvl w:val="0"/>
                <w:numId w:val="18"/>
              </w:numPr>
              <w:spacing w:after="0"/>
              <w:rPr>
                <w:b/>
              </w:rPr>
            </w:pPr>
            <w:r>
              <w:rPr>
                <w:b/>
              </w:rPr>
              <w:t>Parents have access to academic progress through the school’s reporting process and through Consultation Evenings with Parents.</w:t>
            </w:r>
          </w:p>
          <w:p w:rsidR="0071216F" w:rsidRDefault="0071216F">
            <w:pPr>
              <w:spacing w:after="0"/>
              <w:rPr>
                <w:b/>
              </w:rPr>
            </w:pPr>
          </w:p>
          <w:p w:rsidR="0071216F" w:rsidRDefault="0071216F">
            <w:pPr>
              <w:spacing w:after="0"/>
              <w:rPr>
                <w:b/>
              </w:rPr>
            </w:pPr>
          </w:p>
          <w:p w:rsidR="0071216F" w:rsidRDefault="0071216F">
            <w:pPr>
              <w:spacing w:after="0"/>
              <w:rPr>
                <w:b/>
              </w:rPr>
            </w:pPr>
          </w:p>
        </w:tc>
      </w:tr>
    </w:tbl>
    <w:p w:rsidR="0071216F" w:rsidRDefault="0071216F"/>
    <w:p w:rsidR="0071216F" w:rsidRDefault="00BC4F12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71216F">
        <w:tc>
          <w:tcPr>
            <w:tcW w:w="9242" w:type="dxa"/>
            <w:shd w:val="clear" w:color="auto" w:fill="000000" w:themeFill="text1"/>
          </w:tcPr>
          <w:p w:rsidR="0071216F" w:rsidRDefault="00BC4F12">
            <w:pPr>
              <w:rPr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br w:type="page"/>
            </w:r>
            <w:r>
              <w:rPr>
                <w:color w:val="FFFFFF" w:themeColor="background1"/>
              </w:rPr>
              <w:br w:type="page"/>
            </w:r>
            <w:r>
              <w:rPr>
                <w:color w:val="FFFFFF" w:themeColor="background1"/>
              </w:rPr>
              <w:br w:type="page"/>
            </w:r>
            <w:r>
              <w:rPr>
                <w:b/>
                <w:color w:val="FFFFFF" w:themeColor="background1"/>
              </w:rPr>
              <w:t>Reviewing and Evaluating Outcomes</w:t>
            </w:r>
          </w:p>
          <w:p w:rsidR="0071216F" w:rsidRDefault="0071216F">
            <w:pPr>
              <w:rPr>
                <w:color w:val="FFFFFF" w:themeColor="background1"/>
              </w:rPr>
            </w:pPr>
          </w:p>
        </w:tc>
      </w:tr>
      <w:tr w:rsidR="0071216F">
        <w:tc>
          <w:tcPr>
            <w:tcW w:w="9242" w:type="dxa"/>
          </w:tcPr>
          <w:p w:rsidR="0071216F" w:rsidRDefault="0071216F" w:rsidP="00290547">
            <w:pPr>
              <w:pStyle w:val="ListParagraph"/>
              <w:spacing w:after="0"/>
            </w:pPr>
          </w:p>
        </w:tc>
      </w:tr>
      <w:tr w:rsidR="0071216F">
        <w:trPr>
          <w:trHeight w:val="175"/>
        </w:trPr>
        <w:tc>
          <w:tcPr>
            <w:tcW w:w="9242" w:type="dxa"/>
          </w:tcPr>
          <w:p w:rsidR="0071216F" w:rsidRDefault="00BC4F12">
            <w:pPr>
              <w:spacing w:after="0"/>
              <w:rPr>
                <w:b/>
              </w:rPr>
            </w:pPr>
            <w:r>
              <w:rPr>
                <w:b/>
              </w:rPr>
              <w:t>What the school provides</w:t>
            </w:r>
            <w:r w:rsidR="00BB3487">
              <w:rPr>
                <w:b/>
              </w:rPr>
              <w:t>:</w:t>
            </w:r>
          </w:p>
          <w:p w:rsidR="0071216F" w:rsidRDefault="002F15C2" w:rsidP="002F15C2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</w:rPr>
            </w:pPr>
            <w:r w:rsidRPr="002F15C2">
              <w:rPr>
                <w:b/>
              </w:rPr>
              <w:t>All statements and E</w:t>
            </w:r>
            <w:r w:rsidR="00BB3487">
              <w:rPr>
                <w:b/>
              </w:rPr>
              <w:t xml:space="preserve">ducational </w:t>
            </w:r>
            <w:r w:rsidRPr="002F15C2">
              <w:rPr>
                <w:b/>
              </w:rPr>
              <w:t>H</w:t>
            </w:r>
            <w:r w:rsidR="00BB3487">
              <w:rPr>
                <w:b/>
              </w:rPr>
              <w:t xml:space="preserve">ealth and </w:t>
            </w:r>
            <w:r w:rsidRPr="002F15C2">
              <w:rPr>
                <w:b/>
              </w:rPr>
              <w:t>C</w:t>
            </w:r>
            <w:r w:rsidR="00BB3487">
              <w:rPr>
                <w:b/>
              </w:rPr>
              <w:t xml:space="preserve">are </w:t>
            </w:r>
            <w:r w:rsidRPr="002F15C2">
              <w:rPr>
                <w:b/>
              </w:rPr>
              <w:t>P</w:t>
            </w:r>
            <w:r w:rsidR="00BB3487">
              <w:rPr>
                <w:b/>
              </w:rPr>
              <w:t>lans (EHCP)</w:t>
            </w:r>
            <w:r w:rsidRPr="002F15C2">
              <w:rPr>
                <w:b/>
              </w:rPr>
              <w:t xml:space="preserve"> are reviewed on an annual basis. </w:t>
            </w:r>
          </w:p>
          <w:p w:rsidR="002F15C2" w:rsidRDefault="002F15C2" w:rsidP="002F15C2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Reviews are carried out in line with </w:t>
            </w:r>
            <w:r w:rsidR="00126177">
              <w:rPr>
                <w:b/>
              </w:rPr>
              <w:t xml:space="preserve">the </w:t>
            </w:r>
            <w:r w:rsidR="00B97E26">
              <w:rPr>
                <w:b/>
              </w:rPr>
              <w:t>statutory guidance for reviews.</w:t>
            </w:r>
          </w:p>
          <w:p w:rsidR="00B97E26" w:rsidRDefault="00B97E26" w:rsidP="002F15C2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Advice is provided by the school, external agencies, the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 xml:space="preserve"> and the parent/carer.</w:t>
            </w:r>
            <w:r w:rsidR="00BB3487">
              <w:rPr>
                <w:b/>
              </w:rPr>
              <w:t xml:space="preserve"> </w:t>
            </w:r>
            <w:r>
              <w:rPr>
                <w:b/>
              </w:rPr>
              <w:t xml:space="preserve"> Documentation is shared in advance, and meetings held at mutually agre</w:t>
            </w:r>
            <w:r w:rsidR="00126177">
              <w:rPr>
                <w:b/>
              </w:rPr>
              <w:t>ed times. Summary advice is sent</w:t>
            </w:r>
            <w:r>
              <w:rPr>
                <w:b/>
              </w:rPr>
              <w:t xml:space="preserve"> to the LEA, the parent/carer and school. </w:t>
            </w:r>
            <w:r w:rsidR="00BB3487">
              <w:rPr>
                <w:b/>
              </w:rPr>
              <w:t xml:space="preserve">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>s are always encourage</w:t>
            </w:r>
            <w:r w:rsidR="00126177">
              <w:rPr>
                <w:b/>
              </w:rPr>
              <w:t>d</w:t>
            </w:r>
            <w:r>
              <w:rPr>
                <w:b/>
              </w:rPr>
              <w:t xml:space="preserve"> to participate in their meeting. </w:t>
            </w:r>
          </w:p>
          <w:p w:rsidR="00B97E26" w:rsidRDefault="00BB3487" w:rsidP="002F15C2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</w:rPr>
            </w:pPr>
            <w:r>
              <w:rPr>
                <w:b/>
              </w:rPr>
              <w:t>The p</w:t>
            </w:r>
            <w:r w:rsidR="00B97E26">
              <w:rPr>
                <w:b/>
              </w:rPr>
              <w:t xml:space="preserve">rogress of </w:t>
            </w:r>
            <w:r w:rsidR="003579B4">
              <w:rPr>
                <w:b/>
              </w:rPr>
              <w:t>pupil</w:t>
            </w:r>
            <w:r w:rsidR="00B97E26">
              <w:rPr>
                <w:b/>
              </w:rPr>
              <w:t>s with SEN</w:t>
            </w:r>
            <w:r>
              <w:rPr>
                <w:b/>
              </w:rPr>
              <w:t>D</w:t>
            </w:r>
            <w:r w:rsidR="00B97E26">
              <w:rPr>
                <w:b/>
              </w:rPr>
              <w:t xml:space="preserve"> </w:t>
            </w:r>
            <w:r>
              <w:rPr>
                <w:b/>
              </w:rPr>
              <w:t xml:space="preserve">need </w:t>
            </w:r>
            <w:r w:rsidR="00B97E26">
              <w:rPr>
                <w:b/>
              </w:rPr>
              <w:t xml:space="preserve">is monitored </w:t>
            </w:r>
            <w:r w:rsidR="00126177">
              <w:rPr>
                <w:b/>
              </w:rPr>
              <w:t xml:space="preserve">regularly and </w:t>
            </w:r>
            <w:r w:rsidR="00B97E26">
              <w:rPr>
                <w:b/>
              </w:rPr>
              <w:t>in line with school assessment procedures. Internal tracking systems are used to highlight progress of individuals as well as identified groups.</w:t>
            </w:r>
          </w:p>
          <w:p w:rsidR="00B97E26" w:rsidRDefault="00B97E26" w:rsidP="002F15C2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Progress data is shared with parents </w:t>
            </w:r>
            <w:r w:rsidR="00126177">
              <w:rPr>
                <w:b/>
              </w:rPr>
              <w:t>five</w:t>
            </w:r>
            <w:r>
              <w:rPr>
                <w:b/>
              </w:rPr>
              <w:t xml:space="preserve"> times each year, in written for</w:t>
            </w:r>
            <w:r w:rsidR="00126177">
              <w:rPr>
                <w:b/>
              </w:rPr>
              <w:t xml:space="preserve">mat as well as face to face </w:t>
            </w:r>
            <w:r w:rsidR="00BB3487">
              <w:rPr>
                <w:b/>
              </w:rPr>
              <w:t>during</w:t>
            </w:r>
            <w:r w:rsidR="00126177">
              <w:rPr>
                <w:b/>
              </w:rPr>
              <w:t xml:space="preserve"> P</w:t>
            </w:r>
            <w:r w:rsidR="00BB3487">
              <w:rPr>
                <w:b/>
              </w:rPr>
              <w:t>arent</w:t>
            </w:r>
            <w:r>
              <w:rPr>
                <w:b/>
              </w:rPr>
              <w:t>s</w:t>
            </w:r>
            <w:r w:rsidR="00BB3487">
              <w:rPr>
                <w:b/>
              </w:rPr>
              <w:t>’</w:t>
            </w:r>
            <w:r>
              <w:rPr>
                <w:b/>
              </w:rPr>
              <w:t xml:space="preserve"> </w:t>
            </w:r>
            <w:r w:rsidR="00126177">
              <w:rPr>
                <w:b/>
              </w:rPr>
              <w:t>Consultation E</w:t>
            </w:r>
            <w:r>
              <w:rPr>
                <w:b/>
              </w:rPr>
              <w:t xml:space="preserve">venings. </w:t>
            </w:r>
          </w:p>
          <w:p w:rsidR="00B97E26" w:rsidRDefault="00B97E26" w:rsidP="002F15C2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</w:rPr>
            </w:pPr>
            <w:r>
              <w:rPr>
                <w:b/>
              </w:rPr>
              <w:t>The S</w:t>
            </w:r>
            <w:r w:rsidR="00704D87">
              <w:rPr>
                <w:b/>
              </w:rPr>
              <w:t>ENDCO</w:t>
            </w:r>
            <w:r>
              <w:rPr>
                <w:b/>
              </w:rPr>
              <w:t xml:space="preserve"> is available to discuss individual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 xml:space="preserve">s at any point, by appointment, to ensure privacy and confidentiality. </w:t>
            </w:r>
          </w:p>
          <w:p w:rsidR="00442B1D" w:rsidRPr="002F15C2" w:rsidRDefault="00442B1D" w:rsidP="002F15C2">
            <w:pPr>
              <w:pStyle w:val="ListParagraph"/>
              <w:numPr>
                <w:ilvl w:val="0"/>
                <w:numId w:val="24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 effectiveness of our provision is measured in the progress that individuals and groups of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>s make over time.  The school is required to measure progress using nationally agreed standards and criteria</w:t>
            </w:r>
            <w:r w:rsidR="00BB3487">
              <w:rPr>
                <w:b/>
              </w:rPr>
              <w:t xml:space="preserve">.  It also measures other outcomes such as the social, emotional and behavioural development of individuals.  </w:t>
            </w:r>
            <w:r>
              <w:rPr>
                <w:b/>
              </w:rPr>
              <w:t xml:space="preserve"> </w:t>
            </w:r>
          </w:p>
          <w:p w:rsidR="0071216F" w:rsidRDefault="0071216F">
            <w:pPr>
              <w:spacing w:after="0"/>
              <w:rPr>
                <w:b/>
              </w:rPr>
            </w:pPr>
          </w:p>
          <w:p w:rsidR="0071216F" w:rsidRDefault="0071216F">
            <w:pPr>
              <w:spacing w:after="0"/>
              <w:rPr>
                <w:b/>
              </w:rPr>
            </w:pPr>
          </w:p>
          <w:p w:rsidR="0071216F" w:rsidRDefault="0071216F">
            <w:pPr>
              <w:spacing w:after="0"/>
              <w:rPr>
                <w:b/>
              </w:rPr>
            </w:pPr>
          </w:p>
        </w:tc>
      </w:tr>
    </w:tbl>
    <w:p w:rsidR="0071216F" w:rsidRDefault="0071216F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71216F">
        <w:tc>
          <w:tcPr>
            <w:tcW w:w="9242" w:type="dxa"/>
            <w:shd w:val="clear" w:color="auto" w:fill="000000" w:themeFill="text1"/>
          </w:tcPr>
          <w:p w:rsidR="0071216F" w:rsidRDefault="00BC4F1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Keeping Children Safe</w:t>
            </w:r>
          </w:p>
          <w:p w:rsidR="0071216F" w:rsidRDefault="0071216F">
            <w:pPr>
              <w:rPr>
                <w:color w:val="FFFFFF" w:themeColor="background1"/>
              </w:rPr>
            </w:pPr>
          </w:p>
        </w:tc>
      </w:tr>
      <w:tr w:rsidR="0071216F">
        <w:tc>
          <w:tcPr>
            <w:tcW w:w="9242" w:type="dxa"/>
          </w:tcPr>
          <w:p w:rsidR="0071216F" w:rsidRDefault="0071216F" w:rsidP="00290547">
            <w:pPr>
              <w:autoSpaceDE/>
              <w:autoSpaceDN/>
              <w:adjustRightInd/>
              <w:spacing w:after="0"/>
              <w:ind w:left="714"/>
              <w:jc w:val="left"/>
            </w:pPr>
          </w:p>
        </w:tc>
      </w:tr>
      <w:tr w:rsidR="0071216F">
        <w:trPr>
          <w:trHeight w:val="267"/>
        </w:trPr>
        <w:tc>
          <w:tcPr>
            <w:tcW w:w="9242" w:type="dxa"/>
          </w:tcPr>
          <w:p w:rsidR="0071216F" w:rsidRDefault="00BC4F12">
            <w:pPr>
              <w:spacing w:after="0"/>
              <w:rPr>
                <w:b/>
              </w:rPr>
            </w:pPr>
            <w:r>
              <w:rPr>
                <w:b/>
              </w:rPr>
              <w:t>What the school provides</w:t>
            </w:r>
            <w:r w:rsidR="00BB3487">
              <w:rPr>
                <w:b/>
              </w:rPr>
              <w:t>:</w:t>
            </w:r>
          </w:p>
          <w:p w:rsidR="00704D87" w:rsidRDefault="00704D87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 school employs a full time Health &amp; Safety </w:t>
            </w:r>
            <w:r w:rsidR="00EE36FD">
              <w:rPr>
                <w:b/>
              </w:rPr>
              <w:t>Coordinator</w:t>
            </w:r>
            <w:r>
              <w:rPr>
                <w:b/>
              </w:rPr>
              <w:t xml:space="preserve"> wh</w:t>
            </w:r>
            <w:r w:rsidR="00BB3487">
              <w:rPr>
                <w:b/>
              </w:rPr>
              <w:t>o is also a trained first-aider: Mr A Dow.</w:t>
            </w:r>
          </w:p>
          <w:p w:rsidR="00704D87" w:rsidRDefault="00704D87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There </w:t>
            </w:r>
            <w:r w:rsidR="00BB3487">
              <w:rPr>
                <w:b/>
              </w:rPr>
              <w:t>is</w:t>
            </w:r>
            <w:r>
              <w:rPr>
                <w:b/>
              </w:rPr>
              <w:t xml:space="preserve"> a range of facilities available at breaks and lunchtimes</w:t>
            </w:r>
            <w:r w:rsidR="00270907">
              <w:rPr>
                <w:b/>
              </w:rPr>
              <w:t xml:space="preserve"> for </w:t>
            </w:r>
            <w:r w:rsidR="003579B4">
              <w:rPr>
                <w:b/>
              </w:rPr>
              <w:t>pupil</w:t>
            </w:r>
            <w:r w:rsidR="00270907">
              <w:rPr>
                <w:b/>
              </w:rPr>
              <w:t>s who may feel vulnerable or who wish to share a problem.</w:t>
            </w:r>
            <w:r w:rsidR="00BB3487">
              <w:rPr>
                <w:b/>
              </w:rPr>
              <w:t xml:space="preserve">  This includes our lunchtime Pyramid Club.</w:t>
            </w:r>
          </w:p>
          <w:p w:rsidR="00270907" w:rsidRPr="00EE36FD" w:rsidRDefault="00270907" w:rsidP="00EE36FD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</w:rPr>
            </w:pPr>
            <w:r w:rsidRPr="00EE36FD">
              <w:rPr>
                <w:b/>
              </w:rPr>
              <w:t>All trips have to be risk assessed, approved and all relevant paperwork in place prior to the trip taking place.</w:t>
            </w:r>
            <w:r w:rsidR="00AE4787" w:rsidRPr="00EE36FD">
              <w:rPr>
                <w:b/>
              </w:rPr>
              <w:t xml:space="preserve"> All school trips are processed through </w:t>
            </w:r>
            <w:r w:rsidR="00EE36FD" w:rsidRPr="00EE36FD">
              <w:rPr>
                <w:b/>
              </w:rPr>
              <w:t>EVOLVE</w:t>
            </w:r>
            <w:r w:rsidR="00AE4787" w:rsidRPr="00EE36FD">
              <w:rPr>
                <w:b/>
              </w:rPr>
              <w:t xml:space="preserve"> and risk assessments are attached to forms, checked by </w:t>
            </w:r>
            <w:r w:rsidR="001D1121">
              <w:rPr>
                <w:b/>
              </w:rPr>
              <w:t xml:space="preserve">our </w:t>
            </w:r>
            <w:r w:rsidR="00AE4787" w:rsidRPr="00EE36FD">
              <w:rPr>
                <w:b/>
              </w:rPr>
              <w:t>EVC and delivered by group leaders/responsible staff.</w:t>
            </w:r>
          </w:p>
          <w:p w:rsidR="00270907" w:rsidRDefault="00270907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 school follows the Safer Recruitment Process for all </w:t>
            </w:r>
            <w:r w:rsidR="00EE36FD">
              <w:rPr>
                <w:b/>
              </w:rPr>
              <w:t xml:space="preserve">staff </w:t>
            </w:r>
            <w:r>
              <w:rPr>
                <w:b/>
              </w:rPr>
              <w:t>appoi</w:t>
            </w:r>
            <w:r w:rsidR="00EE36FD">
              <w:rPr>
                <w:b/>
              </w:rPr>
              <w:t>n</w:t>
            </w:r>
            <w:r>
              <w:rPr>
                <w:b/>
              </w:rPr>
              <w:t>tm</w:t>
            </w:r>
            <w:r w:rsidR="00EE36FD">
              <w:rPr>
                <w:b/>
              </w:rPr>
              <w:t>e</w:t>
            </w:r>
            <w:r>
              <w:rPr>
                <w:b/>
              </w:rPr>
              <w:t>nt</w:t>
            </w:r>
            <w:r w:rsidR="00EE36FD">
              <w:rPr>
                <w:b/>
              </w:rPr>
              <w:t>s</w:t>
            </w:r>
            <w:r>
              <w:rPr>
                <w:b/>
              </w:rPr>
              <w:t xml:space="preserve">. </w:t>
            </w:r>
          </w:p>
          <w:p w:rsidR="00270907" w:rsidRDefault="00270907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</w:rPr>
            </w:pPr>
            <w:r>
              <w:rPr>
                <w:b/>
              </w:rPr>
              <w:t>Identification lanyards are worn by all staff.</w:t>
            </w:r>
          </w:p>
          <w:p w:rsidR="00270907" w:rsidRDefault="00270907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</w:rPr>
            </w:pPr>
            <w:r>
              <w:rPr>
                <w:b/>
              </w:rPr>
              <w:t>Visitors to school are required to sign in and be issued with an identification badge which contains their photograph.</w:t>
            </w:r>
          </w:p>
          <w:p w:rsidR="00270907" w:rsidRDefault="00270907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</w:rPr>
            </w:pPr>
            <w:r>
              <w:rPr>
                <w:b/>
              </w:rPr>
              <w:t>Some external doors are locked by key code.</w:t>
            </w:r>
          </w:p>
          <w:p w:rsidR="00270907" w:rsidRPr="00EE36FD" w:rsidRDefault="00270907" w:rsidP="00EE36FD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</w:rPr>
            </w:pPr>
            <w:r w:rsidRPr="00EE36FD">
              <w:rPr>
                <w:b/>
              </w:rPr>
              <w:t>The school has</w:t>
            </w:r>
            <w:r w:rsidR="001D1121">
              <w:rPr>
                <w:b/>
              </w:rPr>
              <w:t xml:space="preserve"> a</w:t>
            </w:r>
            <w:r w:rsidRPr="00EE36FD">
              <w:rPr>
                <w:b/>
              </w:rPr>
              <w:t xml:space="preserve"> robust Safeguarding Policy</w:t>
            </w:r>
            <w:r w:rsidR="008140C7" w:rsidRPr="00EE36FD">
              <w:rPr>
                <w:b/>
              </w:rPr>
              <w:t xml:space="preserve"> and proc</w:t>
            </w:r>
            <w:r w:rsidRPr="00EE36FD">
              <w:rPr>
                <w:b/>
              </w:rPr>
              <w:t xml:space="preserve">ess in place. </w:t>
            </w:r>
            <w:r w:rsidR="00AE4787" w:rsidRPr="00EE36FD">
              <w:rPr>
                <w:b/>
              </w:rPr>
              <w:t>School policy on safeguarding is clear.  It is inclusive and comprehensive and specifies</w:t>
            </w:r>
            <w:r w:rsidR="001D1121">
              <w:rPr>
                <w:b/>
              </w:rPr>
              <w:t xml:space="preserve"> additional requirements for</w:t>
            </w:r>
            <w:r w:rsidR="00AE4787" w:rsidRPr="00EE36FD">
              <w:rPr>
                <w:b/>
              </w:rPr>
              <w:t xml:space="preserve"> </w:t>
            </w:r>
            <w:r w:rsidR="003579B4" w:rsidRPr="00EE36FD">
              <w:rPr>
                <w:b/>
              </w:rPr>
              <w:t>pupil</w:t>
            </w:r>
            <w:r w:rsidR="00AE4787" w:rsidRPr="00EE36FD">
              <w:rPr>
                <w:b/>
              </w:rPr>
              <w:t>s</w:t>
            </w:r>
            <w:r w:rsidR="001D1121">
              <w:rPr>
                <w:b/>
              </w:rPr>
              <w:t xml:space="preserve"> with SEND needs</w:t>
            </w:r>
            <w:r w:rsidR="00AE4787" w:rsidRPr="00EE36FD">
              <w:rPr>
                <w:b/>
              </w:rPr>
              <w:t>.</w:t>
            </w:r>
          </w:p>
          <w:p w:rsidR="00270907" w:rsidRDefault="00270907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</w:rPr>
            </w:pPr>
            <w:r>
              <w:rPr>
                <w:b/>
              </w:rPr>
              <w:t>The school’s Safeguarding policy is available to all parents via the school’s website and in hard copy on request.</w:t>
            </w:r>
          </w:p>
          <w:p w:rsidR="00270907" w:rsidRDefault="00270907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</w:rPr>
            </w:pPr>
            <w:r>
              <w:rPr>
                <w:b/>
              </w:rPr>
              <w:t>At the beginning of each academic year, all staff are required to sign</w:t>
            </w:r>
            <w:r w:rsidR="001D1121">
              <w:rPr>
                <w:b/>
              </w:rPr>
              <w:t xml:space="preserve"> a declaration</w:t>
            </w:r>
            <w:r>
              <w:rPr>
                <w:b/>
              </w:rPr>
              <w:t xml:space="preserve"> to say </w:t>
            </w:r>
            <w:r w:rsidR="00706CCC">
              <w:rPr>
                <w:b/>
              </w:rPr>
              <w:t>that they have read and understood the Safe</w:t>
            </w:r>
            <w:r w:rsidR="001D1121">
              <w:rPr>
                <w:b/>
              </w:rPr>
              <w:t>guarding P</w:t>
            </w:r>
            <w:r>
              <w:rPr>
                <w:b/>
              </w:rPr>
              <w:t>olicy.</w:t>
            </w:r>
          </w:p>
          <w:p w:rsidR="00270907" w:rsidRDefault="001D1121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</w:rPr>
            </w:pPr>
            <w:r>
              <w:rPr>
                <w:b/>
              </w:rPr>
              <w:t>The school’s Induction P</w:t>
            </w:r>
            <w:r w:rsidR="00270907">
              <w:rPr>
                <w:b/>
              </w:rPr>
              <w:t>rogramme ensures that new staff understand the school’s Safeguarding Policy.</w:t>
            </w:r>
          </w:p>
          <w:p w:rsidR="00270907" w:rsidRDefault="00270907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</w:rPr>
            </w:pPr>
            <w:r>
              <w:rPr>
                <w:b/>
              </w:rPr>
              <w:t>The sch</w:t>
            </w:r>
            <w:r w:rsidR="001D1121">
              <w:rPr>
                <w:b/>
              </w:rPr>
              <w:t>ool has an Anti-Bullying P</w:t>
            </w:r>
            <w:r>
              <w:rPr>
                <w:b/>
              </w:rPr>
              <w:t xml:space="preserve">olicy which is available on the website or in hardcopy on request.  The curriculum provides opportunities for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>s to explore the issue of bullying and its impact.</w:t>
            </w:r>
          </w:p>
          <w:p w:rsidR="00270907" w:rsidRDefault="00270907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</w:rPr>
            </w:pPr>
            <w:r>
              <w:rPr>
                <w:b/>
              </w:rPr>
              <w:t>At the beginning of each month there is a “Safeguarding Briefing” to staff</w:t>
            </w:r>
            <w:r w:rsidR="00706CCC">
              <w:rPr>
                <w:b/>
              </w:rPr>
              <w:t xml:space="preserve"> </w:t>
            </w:r>
            <w:r>
              <w:rPr>
                <w:b/>
              </w:rPr>
              <w:t xml:space="preserve">which updates staff on the names of any </w:t>
            </w:r>
            <w:r w:rsidR="003579B4">
              <w:rPr>
                <w:b/>
              </w:rPr>
              <w:t>pupil</w:t>
            </w:r>
            <w:r w:rsidR="00706CCC">
              <w:rPr>
                <w:b/>
              </w:rPr>
              <w:t>s who are particula</w:t>
            </w:r>
            <w:r>
              <w:rPr>
                <w:b/>
              </w:rPr>
              <w:t>rly vu</w:t>
            </w:r>
            <w:r w:rsidR="00706CCC">
              <w:rPr>
                <w:b/>
              </w:rPr>
              <w:t>lner</w:t>
            </w:r>
            <w:r>
              <w:rPr>
                <w:b/>
              </w:rPr>
              <w:t>a</w:t>
            </w:r>
            <w:r w:rsidR="00706CCC">
              <w:rPr>
                <w:b/>
              </w:rPr>
              <w:t>b</w:t>
            </w:r>
            <w:r>
              <w:rPr>
                <w:b/>
              </w:rPr>
              <w:t>le or at risk.</w:t>
            </w:r>
          </w:p>
          <w:p w:rsidR="004B7DB0" w:rsidRDefault="004B7DB0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</w:rPr>
            </w:pPr>
            <w:r>
              <w:rPr>
                <w:b/>
              </w:rPr>
              <w:t>The school is structured into 6 d</w:t>
            </w:r>
            <w:r w:rsidR="00EE36FD">
              <w:rPr>
                <w:b/>
              </w:rPr>
              <w:t>istinct</w:t>
            </w:r>
            <w:r>
              <w:rPr>
                <w:b/>
              </w:rPr>
              <w:t xml:space="preserve"> colleges and </w:t>
            </w:r>
            <w:r w:rsidR="00EE36FD">
              <w:rPr>
                <w:b/>
              </w:rPr>
              <w:t>a</w:t>
            </w:r>
            <w:r>
              <w:rPr>
                <w:b/>
              </w:rPr>
              <w:t xml:space="preserve"> sixth form, so that every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 xml:space="preserve"> is part of a smaller community and recognised by their Form Tutor, Head of College and Pastoral Manager.</w:t>
            </w:r>
          </w:p>
          <w:p w:rsidR="00270907" w:rsidRPr="00EE36FD" w:rsidRDefault="004B7DB0" w:rsidP="00270907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</w:rPr>
            </w:pPr>
            <w:r w:rsidRPr="00EE36FD">
              <w:rPr>
                <w:b/>
              </w:rPr>
              <w:t>A weekly Safeguard</w:t>
            </w:r>
            <w:r w:rsidR="00EE36FD" w:rsidRPr="00EE36FD">
              <w:rPr>
                <w:b/>
              </w:rPr>
              <w:t>ing meeting chaired by the Headteacher</w:t>
            </w:r>
            <w:r w:rsidRPr="00EE36FD">
              <w:rPr>
                <w:b/>
              </w:rPr>
              <w:t xml:space="preserve"> takes place between the Heads of College; the SENDCO, </w:t>
            </w:r>
            <w:r w:rsidR="00EE36FD" w:rsidRPr="00EE36FD">
              <w:rPr>
                <w:b/>
              </w:rPr>
              <w:t>t</w:t>
            </w:r>
            <w:r w:rsidRPr="00EE36FD">
              <w:rPr>
                <w:b/>
              </w:rPr>
              <w:t>he school nurse and other app</w:t>
            </w:r>
            <w:r w:rsidR="00706CCC" w:rsidRPr="00EE36FD">
              <w:rPr>
                <w:b/>
              </w:rPr>
              <w:t>rop</w:t>
            </w:r>
            <w:r w:rsidRPr="00EE36FD">
              <w:rPr>
                <w:b/>
              </w:rPr>
              <w:t xml:space="preserve">riate bodies in school where vulnerable </w:t>
            </w:r>
            <w:r w:rsidR="003579B4" w:rsidRPr="00EE36FD">
              <w:rPr>
                <w:b/>
              </w:rPr>
              <w:t>pupil</w:t>
            </w:r>
            <w:r w:rsidRPr="00EE36FD">
              <w:rPr>
                <w:b/>
              </w:rPr>
              <w:t xml:space="preserve">s are discussed and a plan of actioned agreed. </w:t>
            </w:r>
          </w:p>
          <w:p w:rsidR="00AE4787" w:rsidRPr="00EE36FD" w:rsidRDefault="00BC4F12" w:rsidP="00AE4787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</w:rPr>
            </w:pPr>
            <w:r w:rsidRPr="00EE36FD">
              <w:rPr>
                <w:b/>
              </w:rPr>
              <w:t>Preliminary assessment made by the school safety officer/SEN</w:t>
            </w:r>
            <w:r w:rsidR="00704D87" w:rsidRPr="00EE36FD">
              <w:rPr>
                <w:b/>
              </w:rPr>
              <w:t>D</w:t>
            </w:r>
            <w:r w:rsidRPr="00EE36FD">
              <w:rPr>
                <w:b/>
              </w:rPr>
              <w:t xml:space="preserve">CO at school visit before </w:t>
            </w:r>
            <w:r w:rsidR="003579B4" w:rsidRPr="00EE36FD">
              <w:rPr>
                <w:b/>
              </w:rPr>
              <w:t>pupil</w:t>
            </w:r>
            <w:r w:rsidRPr="00EE36FD">
              <w:rPr>
                <w:b/>
              </w:rPr>
              <w:t xml:space="preserve"> starts at school</w:t>
            </w:r>
            <w:r w:rsidR="00AE4787" w:rsidRPr="00EE36FD">
              <w:rPr>
                <w:b/>
              </w:rPr>
              <w:t>.</w:t>
            </w:r>
          </w:p>
          <w:p w:rsidR="0071216F" w:rsidRDefault="001D1121">
            <w:pPr>
              <w:pStyle w:val="ListParagraph"/>
              <w:numPr>
                <w:ilvl w:val="0"/>
                <w:numId w:val="20"/>
              </w:numPr>
              <w:spacing w:after="0"/>
              <w:rPr>
                <w:b/>
              </w:rPr>
            </w:pPr>
            <w:r>
              <w:rPr>
                <w:b/>
              </w:rPr>
              <w:t>The s</w:t>
            </w:r>
            <w:r w:rsidR="00BC4F12">
              <w:rPr>
                <w:b/>
              </w:rPr>
              <w:t xml:space="preserve">heltered reception area at </w:t>
            </w:r>
            <w:r>
              <w:rPr>
                <w:b/>
              </w:rPr>
              <w:t xml:space="preserve">the </w:t>
            </w:r>
            <w:r w:rsidR="00BC4F12">
              <w:rPr>
                <w:b/>
              </w:rPr>
              <w:t xml:space="preserve">front of school is </w:t>
            </w:r>
            <w:r w:rsidR="00EE36FD">
              <w:rPr>
                <w:b/>
              </w:rPr>
              <w:t xml:space="preserve">a </w:t>
            </w:r>
            <w:r w:rsidR="00BC4F12">
              <w:rPr>
                <w:b/>
              </w:rPr>
              <w:t xml:space="preserve">safe place for </w:t>
            </w:r>
            <w:r w:rsidR="003579B4">
              <w:rPr>
                <w:b/>
              </w:rPr>
              <w:t>pupil</w:t>
            </w:r>
            <w:r w:rsidR="00BC4F12">
              <w:rPr>
                <w:b/>
              </w:rPr>
              <w:t>s to be dropped off or picked up by</w:t>
            </w:r>
            <w:r>
              <w:rPr>
                <w:b/>
              </w:rPr>
              <w:t xml:space="preserve"> a</w:t>
            </w:r>
            <w:r w:rsidR="00BC4F12">
              <w:rPr>
                <w:b/>
              </w:rPr>
              <w:t xml:space="preserve"> responsible adult.  Children are released to adult</w:t>
            </w:r>
            <w:r w:rsidR="00EE36FD">
              <w:rPr>
                <w:b/>
              </w:rPr>
              <w:t>s</w:t>
            </w:r>
            <w:r w:rsidR="00BC4F12">
              <w:rPr>
                <w:b/>
              </w:rPr>
              <w:t xml:space="preserve"> subject to safeguarding procedures having been carried out.  However, parking in school is very limited and so the only designated parking/waiting space is for emergency vehicles.</w:t>
            </w:r>
          </w:p>
          <w:p w:rsidR="0071216F" w:rsidRDefault="0071216F">
            <w:pPr>
              <w:spacing w:after="0"/>
              <w:rPr>
                <w:b/>
              </w:rPr>
            </w:pPr>
          </w:p>
          <w:p w:rsidR="0071216F" w:rsidRDefault="0071216F">
            <w:pPr>
              <w:spacing w:after="0"/>
            </w:pPr>
          </w:p>
        </w:tc>
      </w:tr>
    </w:tbl>
    <w:p w:rsidR="0071216F" w:rsidRDefault="0071216F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71216F">
        <w:tc>
          <w:tcPr>
            <w:tcW w:w="9242" w:type="dxa"/>
            <w:shd w:val="clear" w:color="auto" w:fill="000000" w:themeFill="text1"/>
          </w:tcPr>
          <w:p w:rsidR="0071216F" w:rsidRDefault="00BC4F1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Health (including Emotional Health and Wellbeing)</w:t>
            </w:r>
          </w:p>
          <w:p w:rsidR="0071216F" w:rsidRDefault="0071216F">
            <w:pPr>
              <w:rPr>
                <w:color w:val="FFFFFF" w:themeColor="background1"/>
              </w:rPr>
            </w:pPr>
          </w:p>
        </w:tc>
      </w:tr>
      <w:tr w:rsidR="0071216F">
        <w:tc>
          <w:tcPr>
            <w:tcW w:w="9242" w:type="dxa"/>
          </w:tcPr>
          <w:p w:rsidR="0071216F" w:rsidRDefault="0071216F" w:rsidP="00290547">
            <w:pPr>
              <w:autoSpaceDE/>
              <w:autoSpaceDN/>
              <w:adjustRightInd/>
              <w:spacing w:after="0"/>
              <w:ind w:left="714"/>
              <w:jc w:val="left"/>
            </w:pPr>
          </w:p>
        </w:tc>
      </w:tr>
      <w:tr w:rsidR="0071216F">
        <w:trPr>
          <w:trHeight w:val="309"/>
        </w:trPr>
        <w:tc>
          <w:tcPr>
            <w:tcW w:w="9242" w:type="dxa"/>
          </w:tcPr>
          <w:p w:rsidR="0071216F" w:rsidRDefault="00BC4F12">
            <w:pPr>
              <w:spacing w:after="0"/>
              <w:rPr>
                <w:b/>
              </w:rPr>
            </w:pPr>
            <w:r>
              <w:rPr>
                <w:b/>
              </w:rPr>
              <w:t>What the school provides</w:t>
            </w:r>
            <w:r w:rsidR="002A6A55">
              <w:rPr>
                <w:b/>
              </w:rPr>
              <w:t>:</w:t>
            </w:r>
          </w:p>
          <w:p w:rsidR="004B3659" w:rsidRPr="004B3659" w:rsidRDefault="004B3659" w:rsidP="004B3659">
            <w:pPr>
              <w:pStyle w:val="ListParagraph"/>
              <w:numPr>
                <w:ilvl w:val="0"/>
                <w:numId w:val="25"/>
              </w:numPr>
              <w:spacing w:after="0"/>
              <w:rPr>
                <w:b/>
              </w:rPr>
            </w:pPr>
            <w:r>
              <w:rPr>
                <w:b/>
              </w:rPr>
              <w:t>There are trained First Aiders on site.</w:t>
            </w:r>
          </w:p>
          <w:p w:rsidR="00FF29E5" w:rsidRDefault="00BC4F12" w:rsidP="00FF29E5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 w:rsidRPr="00FF29E5">
              <w:rPr>
                <w:b/>
              </w:rPr>
              <w:t>Medication is routinely administered by trained First Aiders</w:t>
            </w:r>
            <w:r w:rsidR="00EE36FD">
              <w:rPr>
                <w:b/>
              </w:rPr>
              <w:t xml:space="preserve"> in ac</w:t>
            </w:r>
            <w:r w:rsidR="002A6A55">
              <w:rPr>
                <w:b/>
              </w:rPr>
              <w:t>cordance with the Medicines in School P</w:t>
            </w:r>
            <w:r w:rsidR="00EE36FD">
              <w:rPr>
                <w:b/>
              </w:rPr>
              <w:t>olicy</w:t>
            </w:r>
            <w:r w:rsidR="00FF29E5" w:rsidRPr="00FF29E5">
              <w:rPr>
                <w:b/>
              </w:rPr>
              <w:t>.</w:t>
            </w:r>
            <w:r w:rsidRPr="00FF29E5">
              <w:rPr>
                <w:b/>
              </w:rPr>
              <w:t xml:space="preserve"> </w:t>
            </w:r>
          </w:p>
          <w:p w:rsidR="0071216F" w:rsidRPr="00FF29E5" w:rsidRDefault="00BC4F12" w:rsidP="00FF29E5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 w:rsidRPr="00FF29E5">
              <w:rPr>
                <w:b/>
              </w:rPr>
              <w:t>All medication is kept under lock and key in a central place in the school</w:t>
            </w:r>
            <w:r w:rsidR="006C2B38">
              <w:rPr>
                <w:b/>
              </w:rPr>
              <w:t xml:space="preserve">’s medical room.  </w:t>
            </w:r>
            <w:r w:rsidRPr="00FF29E5">
              <w:rPr>
                <w:b/>
              </w:rPr>
              <w:t xml:space="preserve">The locked </w:t>
            </w:r>
            <w:r w:rsidR="006C2B38">
              <w:rPr>
                <w:b/>
              </w:rPr>
              <w:t>cabinet</w:t>
            </w:r>
            <w:r w:rsidRPr="00FF29E5">
              <w:rPr>
                <w:b/>
              </w:rPr>
              <w:t xml:space="preserve"> is clearly labelled and </w:t>
            </w:r>
            <w:r w:rsidR="00EE36FD">
              <w:rPr>
                <w:b/>
              </w:rPr>
              <w:t xml:space="preserve">only </w:t>
            </w:r>
            <w:r w:rsidRPr="00FF29E5">
              <w:rPr>
                <w:b/>
              </w:rPr>
              <w:t xml:space="preserve">designated </w:t>
            </w:r>
            <w:r w:rsidR="00EE36FD" w:rsidRPr="00FF29E5">
              <w:rPr>
                <w:b/>
              </w:rPr>
              <w:t>staff ha</w:t>
            </w:r>
            <w:r w:rsidR="00EE36FD">
              <w:rPr>
                <w:b/>
              </w:rPr>
              <w:t>ve</w:t>
            </w:r>
            <w:r w:rsidRPr="00FF29E5">
              <w:rPr>
                <w:b/>
              </w:rPr>
              <w:t xml:space="preserve"> access to the key.</w:t>
            </w:r>
          </w:p>
          <w:p w:rsidR="0071216F" w:rsidRDefault="00BC4F12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Medications in the </w:t>
            </w:r>
            <w:r w:rsidR="006C2B38">
              <w:rPr>
                <w:b/>
              </w:rPr>
              <w:t>cabinet</w:t>
            </w:r>
            <w:r>
              <w:rPr>
                <w:b/>
              </w:rPr>
              <w:t xml:space="preserve"> are all clearly labelled to identify the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 xml:space="preserve"> it belongs to.  Names are checked carefully and instructions read before a record of any administration is noted.</w:t>
            </w:r>
          </w:p>
          <w:p w:rsidR="0071216F" w:rsidRDefault="00BC4F12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>
              <w:rPr>
                <w:b/>
              </w:rPr>
              <w:t>Instructions for administration are kept with the Care Plan.</w:t>
            </w:r>
          </w:p>
          <w:p w:rsidR="0071216F" w:rsidRDefault="00BC4F12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>
              <w:rPr>
                <w:b/>
              </w:rPr>
              <w:t>All medication is checked regularly for expiry dates, and parents contacted to replace if necessary.</w:t>
            </w:r>
          </w:p>
          <w:p w:rsidR="0071216F" w:rsidRDefault="00BC4F12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>
              <w:rPr>
                <w:b/>
              </w:rPr>
              <w:t>Some rescue medications are required to be kept refrigerated. These are kept in a clearly marked area of the refrigerator.</w:t>
            </w:r>
          </w:p>
          <w:p w:rsidR="0071216F" w:rsidRDefault="00BC4F12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A Care Plan is drawn up in conjunction </w:t>
            </w:r>
            <w:r w:rsidR="006C2B38">
              <w:rPr>
                <w:b/>
              </w:rPr>
              <w:t xml:space="preserve">with </w:t>
            </w:r>
            <w:r>
              <w:rPr>
                <w:b/>
              </w:rPr>
              <w:t xml:space="preserve">parents, </w:t>
            </w:r>
            <w:r w:rsidR="006C2B38">
              <w:rPr>
                <w:b/>
              </w:rPr>
              <w:t xml:space="preserve">the </w:t>
            </w:r>
            <w:r>
              <w:rPr>
                <w:b/>
              </w:rPr>
              <w:t xml:space="preserve">child and </w:t>
            </w:r>
            <w:r w:rsidR="006C2B38">
              <w:rPr>
                <w:b/>
              </w:rPr>
              <w:t xml:space="preserve">a </w:t>
            </w:r>
            <w:r>
              <w:rPr>
                <w:b/>
              </w:rPr>
              <w:t xml:space="preserve">medical professional. </w:t>
            </w:r>
            <w:r w:rsidR="002A6A55">
              <w:rPr>
                <w:b/>
              </w:rPr>
              <w:t xml:space="preserve"> </w:t>
            </w:r>
            <w:r>
              <w:rPr>
                <w:b/>
              </w:rPr>
              <w:t xml:space="preserve">The school nurse </w:t>
            </w:r>
            <w:r w:rsidR="002A6A55">
              <w:rPr>
                <w:b/>
              </w:rPr>
              <w:t>conducts</w:t>
            </w:r>
            <w:r>
              <w:rPr>
                <w:b/>
              </w:rPr>
              <w:t xml:space="preserve"> a home visit and a meeting is called in school when the plan is agreed and signed by responsible staff.  </w:t>
            </w:r>
          </w:p>
          <w:p w:rsidR="0071216F" w:rsidRDefault="006C2B38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Care Plans are in place for identified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>s and available to staff via SIMs.</w:t>
            </w:r>
            <w:r w:rsidR="00BC4F12">
              <w:rPr>
                <w:b/>
              </w:rPr>
              <w:t xml:space="preserve"> They are reviewed by the School Nurse at least annually or if circumstances change. </w:t>
            </w:r>
          </w:p>
          <w:p w:rsidR="0071216F" w:rsidRDefault="006C2B38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>
              <w:rPr>
                <w:b/>
              </w:rPr>
              <w:t>T</w:t>
            </w:r>
            <w:r w:rsidR="00BC4F12">
              <w:rPr>
                <w:b/>
              </w:rPr>
              <w:t xml:space="preserve">raining for staff or first aiders is arranged via the school nurse, or specialist nurse practitioners. </w:t>
            </w:r>
          </w:p>
          <w:p w:rsidR="0071216F" w:rsidRDefault="00BC4F12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>
              <w:rPr>
                <w:b/>
              </w:rPr>
              <w:t>In the event of a medical emergency, the member of staff is instructe</w:t>
            </w:r>
            <w:r w:rsidR="006C2B38">
              <w:rPr>
                <w:b/>
              </w:rPr>
              <w:t>d to make an initial assessment and</w:t>
            </w:r>
            <w:r>
              <w:rPr>
                <w:b/>
              </w:rPr>
              <w:t xml:space="preserve"> contact a first aider</w:t>
            </w:r>
            <w:r w:rsidR="006C2B38">
              <w:rPr>
                <w:b/>
              </w:rPr>
              <w:t>.  T</w:t>
            </w:r>
            <w:r>
              <w:rPr>
                <w:b/>
              </w:rPr>
              <w:t xml:space="preserve">he first aider will make the decision regarding treatment on the spot, or whether to </w:t>
            </w:r>
            <w:r w:rsidR="006C2B38">
              <w:rPr>
                <w:b/>
              </w:rPr>
              <w:t xml:space="preserve">call for an ambulance. </w:t>
            </w:r>
            <w:r>
              <w:rPr>
                <w:b/>
              </w:rPr>
              <w:t xml:space="preserve">Key staff have </w:t>
            </w:r>
            <w:r w:rsidR="00D86491">
              <w:rPr>
                <w:b/>
              </w:rPr>
              <w:t xml:space="preserve">mobile phones and/or </w:t>
            </w:r>
            <w:r w:rsidR="00EE36FD">
              <w:rPr>
                <w:b/>
              </w:rPr>
              <w:t>radios</w:t>
            </w:r>
            <w:r>
              <w:rPr>
                <w:b/>
              </w:rPr>
              <w:t xml:space="preserve"> to contact the main switchboard </w:t>
            </w:r>
            <w:r w:rsidR="00D86491">
              <w:rPr>
                <w:b/>
              </w:rPr>
              <w:t xml:space="preserve">where </w:t>
            </w:r>
            <w:r>
              <w:rPr>
                <w:b/>
              </w:rPr>
              <w:t xml:space="preserve">necessary. In the event of a serious incident an ambulance is called immediately, along with the emergency contact adult. </w:t>
            </w:r>
          </w:p>
          <w:p w:rsidR="0071216F" w:rsidRDefault="00BC4F12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>
              <w:rPr>
                <w:b/>
              </w:rPr>
              <w:t>There are regular visits from the school nurse, who has drop in sessions</w:t>
            </w:r>
            <w:r w:rsidR="006C2B38">
              <w:rPr>
                <w:b/>
              </w:rPr>
              <w:t xml:space="preserve">.  Other services are also available by arrangement, these include: </w:t>
            </w:r>
            <w:r>
              <w:rPr>
                <w:b/>
              </w:rPr>
              <w:t xml:space="preserve"> Speech and Language </w:t>
            </w:r>
            <w:r w:rsidR="006C2B38">
              <w:rPr>
                <w:b/>
              </w:rPr>
              <w:t>S</w:t>
            </w:r>
            <w:r>
              <w:rPr>
                <w:b/>
              </w:rPr>
              <w:t xml:space="preserve">ervices, CAMHS workers, </w:t>
            </w:r>
            <w:r w:rsidR="006C2B38">
              <w:rPr>
                <w:b/>
              </w:rPr>
              <w:t>Educational Psychology Service</w:t>
            </w:r>
            <w:r w:rsidR="004B3659">
              <w:rPr>
                <w:b/>
              </w:rPr>
              <w:t>; Butterfly and Phoenix Projects.</w:t>
            </w:r>
          </w:p>
          <w:p w:rsidR="008D6205" w:rsidRDefault="006C2B38">
            <w:pPr>
              <w:pStyle w:val="ListParagraph"/>
              <w:numPr>
                <w:ilvl w:val="0"/>
                <w:numId w:val="16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 Lytham INClusion unit (LINC) is available for those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>s identified as</w:t>
            </w:r>
            <w:r w:rsidR="002A6A55">
              <w:rPr>
                <w:b/>
              </w:rPr>
              <w:t xml:space="preserve"> being in need of </w:t>
            </w:r>
            <w:r>
              <w:rPr>
                <w:b/>
              </w:rPr>
              <w:t>short-term respite care during the school day.</w:t>
            </w:r>
            <w:r w:rsidR="004B3659">
              <w:rPr>
                <w:b/>
              </w:rPr>
              <w:t xml:space="preserve">  LINC also runs a range of self-esteem and Addaction workshops.</w:t>
            </w:r>
          </w:p>
          <w:p w:rsidR="0071216F" w:rsidRDefault="0071216F">
            <w:pPr>
              <w:spacing w:after="0"/>
              <w:rPr>
                <w:b/>
              </w:rPr>
            </w:pPr>
          </w:p>
          <w:p w:rsidR="0071216F" w:rsidRDefault="0071216F">
            <w:pPr>
              <w:spacing w:after="0"/>
              <w:rPr>
                <w:b/>
              </w:rPr>
            </w:pPr>
          </w:p>
        </w:tc>
      </w:tr>
    </w:tbl>
    <w:p w:rsidR="0071216F" w:rsidRDefault="0071216F">
      <w:pPr>
        <w:spacing w:after="0"/>
      </w:pPr>
    </w:p>
    <w:p w:rsidR="0071216F" w:rsidRDefault="00BC4F12">
      <w:pPr>
        <w:autoSpaceDE/>
        <w:autoSpaceDN/>
        <w:adjustRightInd/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71216F">
        <w:tc>
          <w:tcPr>
            <w:tcW w:w="9242" w:type="dxa"/>
            <w:shd w:val="clear" w:color="auto" w:fill="000000" w:themeFill="text1"/>
          </w:tcPr>
          <w:p w:rsidR="0071216F" w:rsidRDefault="00BC4F1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Communication with Parents</w:t>
            </w:r>
          </w:p>
          <w:p w:rsidR="0071216F" w:rsidRDefault="0071216F">
            <w:pPr>
              <w:rPr>
                <w:color w:val="FFFFFF" w:themeColor="background1"/>
              </w:rPr>
            </w:pPr>
          </w:p>
        </w:tc>
      </w:tr>
      <w:tr w:rsidR="0071216F">
        <w:trPr>
          <w:trHeight w:val="109"/>
        </w:trPr>
        <w:tc>
          <w:tcPr>
            <w:tcW w:w="9242" w:type="dxa"/>
          </w:tcPr>
          <w:p w:rsidR="0071216F" w:rsidRDefault="00BC4F12" w:rsidP="00290547">
            <w:pPr>
              <w:autoSpaceDE/>
              <w:autoSpaceDN/>
              <w:adjustRightInd/>
              <w:spacing w:after="0"/>
              <w:ind w:left="714"/>
              <w:jc w:val="left"/>
            </w:pPr>
            <w:r w:rsidRPr="008E7381">
              <w:rPr>
                <w:rFonts w:cs="Arial"/>
                <w:color w:val="00B050"/>
              </w:rPr>
              <w:t xml:space="preserve"> </w:t>
            </w:r>
          </w:p>
        </w:tc>
      </w:tr>
      <w:tr w:rsidR="0071216F">
        <w:trPr>
          <w:trHeight w:val="170"/>
        </w:trPr>
        <w:tc>
          <w:tcPr>
            <w:tcW w:w="9242" w:type="dxa"/>
          </w:tcPr>
          <w:p w:rsidR="0071216F" w:rsidRDefault="00BC4F12">
            <w:pPr>
              <w:spacing w:after="0"/>
              <w:rPr>
                <w:b/>
              </w:rPr>
            </w:pPr>
            <w:r>
              <w:rPr>
                <w:b/>
              </w:rPr>
              <w:t>What the school provides</w:t>
            </w:r>
            <w:r w:rsidR="002A6A55">
              <w:rPr>
                <w:b/>
              </w:rPr>
              <w:t>:</w:t>
            </w:r>
          </w:p>
          <w:p w:rsidR="006417DE" w:rsidRDefault="00B6048D" w:rsidP="006417DE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</w:rPr>
            </w:pPr>
            <w:r>
              <w:rPr>
                <w:b/>
              </w:rPr>
              <w:t>The s</w:t>
            </w:r>
            <w:r w:rsidR="00BC4F12" w:rsidRPr="006417DE">
              <w:rPr>
                <w:b/>
              </w:rPr>
              <w:t xml:space="preserve">chool website provides </w:t>
            </w:r>
            <w:r w:rsidR="006417DE" w:rsidRPr="006417DE">
              <w:rPr>
                <w:b/>
              </w:rPr>
              <w:t>a contact email</w:t>
            </w:r>
            <w:r w:rsidR="00BC4F12" w:rsidRPr="006417DE">
              <w:rPr>
                <w:b/>
              </w:rPr>
              <w:t xml:space="preserve"> for all staff and </w:t>
            </w:r>
            <w:r w:rsidR="006417DE" w:rsidRPr="006417DE">
              <w:rPr>
                <w:b/>
              </w:rPr>
              <w:t xml:space="preserve">a </w:t>
            </w:r>
            <w:r w:rsidR="00BC4F12" w:rsidRPr="006417DE">
              <w:rPr>
                <w:b/>
              </w:rPr>
              <w:t xml:space="preserve">school telephone number for general enquiries.  </w:t>
            </w:r>
          </w:p>
          <w:p w:rsidR="0071216F" w:rsidRPr="006417DE" w:rsidRDefault="00BC4F12" w:rsidP="006417DE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</w:rPr>
            </w:pPr>
            <w:r w:rsidRPr="006417DE">
              <w:rPr>
                <w:b/>
              </w:rPr>
              <w:t xml:space="preserve">At the transition meeting for newcomers to the school key staff members are introduced to parents and pupils. </w:t>
            </w:r>
          </w:p>
          <w:p w:rsidR="0071216F" w:rsidRDefault="00EE36FD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</w:rPr>
            </w:pPr>
            <w:r>
              <w:rPr>
                <w:b/>
              </w:rPr>
              <w:t>Designated s</w:t>
            </w:r>
            <w:r w:rsidR="008E7381">
              <w:rPr>
                <w:b/>
              </w:rPr>
              <w:t>taff visit</w:t>
            </w:r>
            <w:r w:rsidR="00BC4F12">
              <w:rPr>
                <w:b/>
              </w:rPr>
              <w:t xml:space="preserve"> feeder schools during transition.  </w:t>
            </w:r>
          </w:p>
          <w:p w:rsidR="006417DE" w:rsidRDefault="00BC4F12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Our summer school inducts vulnerable pupils about school procedures and makes them familiar with key staff faces and names.  </w:t>
            </w:r>
          </w:p>
          <w:p w:rsidR="0071216F" w:rsidRDefault="006417DE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There is an Induction Day for Year 6 pupils and an Induction Evening for Year 6 parents.  </w:t>
            </w:r>
            <w:r w:rsidR="00BC4F12">
              <w:rPr>
                <w:b/>
              </w:rPr>
              <w:t xml:space="preserve">Additional contact days are made available for </w:t>
            </w:r>
            <w:r>
              <w:rPr>
                <w:b/>
              </w:rPr>
              <w:t>Y</w:t>
            </w:r>
            <w:r w:rsidR="00BC4F12">
              <w:rPr>
                <w:b/>
              </w:rPr>
              <w:t>ear 6 pupils to come and experience working in our school.</w:t>
            </w:r>
          </w:p>
          <w:p w:rsidR="0071216F" w:rsidRDefault="00B6048D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By appointment and within strict safeguarding limitations, </w:t>
            </w:r>
            <w:r w:rsidR="00BC4F12">
              <w:rPr>
                <w:b/>
              </w:rPr>
              <w:t xml:space="preserve">parents and </w:t>
            </w:r>
            <w:r w:rsidR="003579B4">
              <w:rPr>
                <w:b/>
              </w:rPr>
              <w:t>pupil</w:t>
            </w:r>
            <w:r w:rsidR="00BC4F12">
              <w:rPr>
                <w:b/>
              </w:rPr>
              <w:t>s will be escorted on a tour around the working school</w:t>
            </w:r>
            <w:r>
              <w:rPr>
                <w:b/>
              </w:rPr>
              <w:t xml:space="preserve">. </w:t>
            </w:r>
            <w:r w:rsidR="00BC4F12">
              <w:rPr>
                <w:b/>
              </w:rPr>
              <w:t xml:space="preserve">  </w:t>
            </w:r>
          </w:p>
          <w:p w:rsidR="0071216F" w:rsidRDefault="00BC4F12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</w:rPr>
            </w:pPr>
            <w:r>
              <w:rPr>
                <w:b/>
              </w:rPr>
              <w:t>Interim assessment is formally reported to parents at regular intervals throughout the school year. Additional contact is expected and routinely made if there is an area for concern or celebration.</w:t>
            </w:r>
          </w:p>
          <w:p w:rsidR="0071216F" w:rsidRDefault="00BC4F12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Feedback is actively pursued </w:t>
            </w:r>
            <w:r w:rsidR="006417DE">
              <w:rPr>
                <w:b/>
              </w:rPr>
              <w:t>through</w:t>
            </w:r>
            <w:r>
              <w:rPr>
                <w:b/>
              </w:rPr>
              <w:t xml:space="preserve"> school planners, questionnaires and </w:t>
            </w:r>
            <w:r w:rsidR="006417DE">
              <w:rPr>
                <w:b/>
              </w:rPr>
              <w:t xml:space="preserve">via Parents’ Consultation Evenings. </w:t>
            </w:r>
          </w:p>
          <w:p w:rsidR="0071216F" w:rsidRDefault="00BC4F12" w:rsidP="00B6048D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</w:rPr>
            </w:pPr>
            <w:r w:rsidRPr="00B6048D">
              <w:rPr>
                <w:b/>
              </w:rPr>
              <w:t xml:space="preserve">There is a strong parent representation within the School Governing Body.  </w:t>
            </w:r>
          </w:p>
          <w:p w:rsidR="00B6048D" w:rsidRPr="00B6048D" w:rsidRDefault="00B6048D" w:rsidP="00B6048D">
            <w:pPr>
              <w:pStyle w:val="ListParagraph"/>
              <w:numPr>
                <w:ilvl w:val="0"/>
                <w:numId w:val="21"/>
              </w:numPr>
              <w:spacing w:after="0"/>
              <w:rPr>
                <w:b/>
              </w:rPr>
            </w:pPr>
            <w:r>
              <w:rPr>
                <w:b/>
              </w:rPr>
              <w:t>The school has a dynamic and effective PTFA which parents are encourages to join and support.</w:t>
            </w:r>
          </w:p>
          <w:p w:rsidR="0071216F" w:rsidRDefault="0071216F">
            <w:pPr>
              <w:spacing w:after="0"/>
            </w:pPr>
          </w:p>
        </w:tc>
      </w:tr>
    </w:tbl>
    <w:p w:rsidR="0071216F" w:rsidRDefault="0071216F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71216F">
        <w:trPr>
          <w:trHeight w:val="699"/>
        </w:trPr>
        <w:tc>
          <w:tcPr>
            <w:tcW w:w="9242" w:type="dxa"/>
            <w:shd w:val="clear" w:color="auto" w:fill="000000" w:themeFill="text1"/>
          </w:tcPr>
          <w:p w:rsidR="0071216F" w:rsidRDefault="00BC4F12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br w:type="page"/>
            </w:r>
            <w:r>
              <w:rPr>
                <w:b/>
                <w:color w:val="FFFFFF" w:themeColor="background1"/>
              </w:rPr>
              <w:t>Working Together</w:t>
            </w:r>
          </w:p>
        </w:tc>
      </w:tr>
      <w:tr w:rsidR="0071216F">
        <w:tc>
          <w:tcPr>
            <w:tcW w:w="9242" w:type="dxa"/>
          </w:tcPr>
          <w:p w:rsidR="0071216F" w:rsidRDefault="0071216F" w:rsidP="00290547">
            <w:pPr>
              <w:autoSpaceDE/>
              <w:autoSpaceDN/>
              <w:adjustRightInd/>
              <w:spacing w:after="0"/>
              <w:ind w:left="714"/>
              <w:jc w:val="left"/>
            </w:pPr>
          </w:p>
        </w:tc>
      </w:tr>
      <w:tr w:rsidR="0071216F">
        <w:trPr>
          <w:trHeight w:val="239"/>
        </w:trPr>
        <w:tc>
          <w:tcPr>
            <w:tcW w:w="9242" w:type="dxa"/>
          </w:tcPr>
          <w:p w:rsidR="0071216F" w:rsidRDefault="00BC4F12">
            <w:pPr>
              <w:spacing w:after="0"/>
              <w:rPr>
                <w:b/>
              </w:rPr>
            </w:pPr>
            <w:r>
              <w:rPr>
                <w:b/>
              </w:rPr>
              <w:t>What the school provides</w:t>
            </w:r>
            <w:r w:rsidR="00915379">
              <w:rPr>
                <w:b/>
              </w:rPr>
              <w:t>:</w:t>
            </w:r>
          </w:p>
          <w:p w:rsidR="0071216F" w:rsidRDefault="00BC4F12">
            <w:pPr>
              <w:pStyle w:val="ListParagraph"/>
              <w:numPr>
                <w:ilvl w:val="0"/>
                <w:numId w:val="17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 school has an active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 xml:space="preserve"> voice.</w:t>
            </w:r>
          </w:p>
          <w:p w:rsidR="0071216F" w:rsidRDefault="00BC4F12">
            <w:pPr>
              <w:pStyle w:val="ListParagraph"/>
              <w:numPr>
                <w:ilvl w:val="0"/>
                <w:numId w:val="17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We have Form </w:t>
            </w:r>
            <w:r w:rsidR="00915379">
              <w:rPr>
                <w:b/>
              </w:rPr>
              <w:t xml:space="preserve">Group </w:t>
            </w:r>
            <w:r>
              <w:rPr>
                <w:b/>
              </w:rPr>
              <w:t>representatives on the Year councils which meet regularly.</w:t>
            </w:r>
          </w:p>
          <w:p w:rsidR="0071216F" w:rsidRDefault="00BC4F12">
            <w:pPr>
              <w:pStyle w:val="ListParagraph"/>
              <w:numPr>
                <w:ilvl w:val="0"/>
                <w:numId w:val="17"/>
              </w:numPr>
              <w:spacing w:after="0"/>
              <w:rPr>
                <w:b/>
              </w:rPr>
            </w:pPr>
            <w:r>
              <w:rPr>
                <w:b/>
              </w:rPr>
              <w:t>School Council reps meet each term and information is fed upwards and downwards.</w:t>
            </w:r>
          </w:p>
          <w:p w:rsidR="0071216F" w:rsidRDefault="00BC4F12">
            <w:pPr>
              <w:pStyle w:val="ListParagraph"/>
              <w:numPr>
                <w:ilvl w:val="0"/>
                <w:numId w:val="17"/>
              </w:numPr>
              <w:spacing w:after="0"/>
              <w:rPr>
                <w:b/>
              </w:rPr>
            </w:pPr>
            <w:r>
              <w:rPr>
                <w:b/>
              </w:rPr>
              <w:t>Pupils are invited to attend meetings of the Governing Body at appropriate times.</w:t>
            </w:r>
          </w:p>
          <w:p w:rsidR="00715FD0" w:rsidRDefault="003579B4">
            <w:pPr>
              <w:pStyle w:val="ListParagraph"/>
              <w:numPr>
                <w:ilvl w:val="0"/>
                <w:numId w:val="17"/>
              </w:numPr>
              <w:spacing w:after="0"/>
              <w:rPr>
                <w:b/>
              </w:rPr>
            </w:pPr>
            <w:r>
              <w:rPr>
                <w:b/>
              </w:rPr>
              <w:t>Pupil</w:t>
            </w:r>
            <w:r w:rsidR="00715FD0">
              <w:rPr>
                <w:b/>
              </w:rPr>
              <w:t>s are involved in active citizenship programmes</w:t>
            </w:r>
            <w:r w:rsidR="00915379">
              <w:rPr>
                <w:b/>
              </w:rPr>
              <w:t xml:space="preserve">.  They have an opportunity to visit Parliament, talk </w:t>
            </w:r>
            <w:r w:rsidR="00715FD0">
              <w:rPr>
                <w:b/>
              </w:rPr>
              <w:t>with local MP</w:t>
            </w:r>
            <w:r w:rsidR="00915379">
              <w:rPr>
                <w:b/>
              </w:rPr>
              <w:t xml:space="preserve">s and </w:t>
            </w:r>
            <w:proofErr w:type="gramStart"/>
            <w:r w:rsidR="00915379">
              <w:rPr>
                <w:b/>
              </w:rPr>
              <w:t xml:space="preserve">visit </w:t>
            </w:r>
            <w:r w:rsidR="00715FD0">
              <w:rPr>
                <w:b/>
              </w:rPr>
              <w:t xml:space="preserve"> the</w:t>
            </w:r>
            <w:proofErr w:type="gramEnd"/>
            <w:r w:rsidR="00715FD0">
              <w:rPr>
                <w:b/>
              </w:rPr>
              <w:t xml:space="preserve"> local council chamber.</w:t>
            </w:r>
          </w:p>
          <w:p w:rsidR="0071216F" w:rsidRDefault="00BC4F12">
            <w:pPr>
              <w:pStyle w:val="ListParagraph"/>
              <w:numPr>
                <w:ilvl w:val="0"/>
                <w:numId w:val="17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Staff appointments involve a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 xml:space="preserve"> panel which meets with candidates, asks prepared questions and feeds back information to the appointments panel. </w:t>
            </w:r>
          </w:p>
          <w:p w:rsidR="0071216F" w:rsidRDefault="00BC4F12">
            <w:pPr>
              <w:pStyle w:val="ListParagraph"/>
              <w:numPr>
                <w:ilvl w:val="0"/>
                <w:numId w:val="17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 school has an active Buddy system running across the year groups, enabling older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 xml:space="preserve">s to support and mentor younger more vulnerable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 xml:space="preserve">s. </w:t>
            </w:r>
          </w:p>
          <w:p w:rsidR="0071216F" w:rsidRDefault="003579B4">
            <w:pPr>
              <w:pStyle w:val="ListParagraph"/>
              <w:numPr>
                <w:ilvl w:val="0"/>
                <w:numId w:val="17"/>
              </w:numPr>
              <w:spacing w:after="0"/>
              <w:rPr>
                <w:b/>
              </w:rPr>
            </w:pPr>
            <w:r>
              <w:rPr>
                <w:b/>
              </w:rPr>
              <w:t>Pupil</w:t>
            </w:r>
            <w:r w:rsidR="00BC4F12">
              <w:rPr>
                <w:b/>
              </w:rPr>
              <w:t>s are asked to complete a questionnaire about school, their learning and wellbeing, on a regular basis.</w:t>
            </w:r>
            <w:r w:rsidR="006F77A3">
              <w:rPr>
                <w:b/>
              </w:rPr>
              <w:t xml:space="preserve">  Their feedback is used to inform school improvement planning.</w:t>
            </w:r>
          </w:p>
          <w:p w:rsidR="0071216F" w:rsidRDefault="00BC4F12">
            <w:pPr>
              <w:pStyle w:val="ListParagraph"/>
              <w:numPr>
                <w:ilvl w:val="0"/>
                <w:numId w:val="17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Parents are encouraged to complete feedback information sheets and questionnaires after visits to school </w:t>
            </w:r>
            <w:r w:rsidR="006F77A3">
              <w:rPr>
                <w:b/>
              </w:rPr>
              <w:t>Parents’ Evening.  This feedback is used to improve this provision.</w:t>
            </w:r>
          </w:p>
          <w:p w:rsidR="0071216F" w:rsidRDefault="003579B4">
            <w:pPr>
              <w:pStyle w:val="ListParagraph"/>
              <w:numPr>
                <w:ilvl w:val="0"/>
                <w:numId w:val="17"/>
              </w:numPr>
              <w:spacing w:after="0"/>
              <w:rPr>
                <w:b/>
              </w:rPr>
            </w:pPr>
            <w:r>
              <w:rPr>
                <w:b/>
              </w:rPr>
              <w:t>Pupil</w:t>
            </w:r>
            <w:r w:rsidR="00BC4F12">
              <w:rPr>
                <w:b/>
              </w:rPr>
              <w:t xml:space="preserve">s with additional needs are able to make their views known in the </w:t>
            </w:r>
            <w:r>
              <w:rPr>
                <w:b/>
              </w:rPr>
              <w:t>pupil</w:t>
            </w:r>
            <w:r w:rsidR="00BC4F12">
              <w:rPr>
                <w:b/>
              </w:rPr>
              <w:t xml:space="preserve">’s feedback in Annual Reviews, as do parents. </w:t>
            </w:r>
          </w:p>
          <w:p w:rsidR="0071216F" w:rsidRDefault="00BC4F12">
            <w:pPr>
              <w:pStyle w:val="ListParagraph"/>
              <w:numPr>
                <w:ilvl w:val="0"/>
                <w:numId w:val="17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 constitution of the Governing Body requires parents to be represented on the body. When a vacancy arises or a term of office expires, vacancies are advertised via the website and by letters home. Parents then apply for the vacant positions as set out under the constitution. </w:t>
            </w:r>
          </w:p>
          <w:p w:rsidR="0071216F" w:rsidRDefault="006F77A3">
            <w:pPr>
              <w:pStyle w:val="ListParagraph"/>
              <w:numPr>
                <w:ilvl w:val="0"/>
                <w:numId w:val="17"/>
              </w:numPr>
              <w:spacing w:after="0"/>
              <w:rPr>
                <w:b/>
              </w:rPr>
            </w:pPr>
            <w:r>
              <w:rPr>
                <w:b/>
              </w:rPr>
              <w:t>Our Home/S</w:t>
            </w:r>
            <w:r w:rsidR="00BC4F12">
              <w:rPr>
                <w:b/>
              </w:rPr>
              <w:t>chool agreement is signed at the start of each academic year</w:t>
            </w:r>
            <w:r>
              <w:rPr>
                <w:b/>
              </w:rPr>
              <w:t>.  It</w:t>
            </w:r>
            <w:r w:rsidR="00BC4F12">
              <w:rPr>
                <w:b/>
              </w:rPr>
              <w:t xml:space="preserve"> supports safety and safeguarding for all.</w:t>
            </w:r>
          </w:p>
          <w:p w:rsidR="0071216F" w:rsidRDefault="006F77A3">
            <w:pPr>
              <w:pStyle w:val="ListParagraph"/>
              <w:numPr>
                <w:ilvl w:val="0"/>
                <w:numId w:val="17"/>
              </w:numPr>
              <w:spacing w:after="0"/>
              <w:rPr>
                <w:b/>
              </w:rPr>
            </w:pPr>
            <w:r>
              <w:rPr>
                <w:b/>
              </w:rPr>
              <w:t>The Head Teacher is available via appointment.</w:t>
            </w:r>
          </w:p>
          <w:p w:rsidR="0071216F" w:rsidRDefault="00BC4F12">
            <w:pPr>
              <w:pStyle w:val="ListParagraph"/>
              <w:numPr>
                <w:ilvl w:val="0"/>
                <w:numId w:val="17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There is a governor linked </w:t>
            </w:r>
            <w:r w:rsidR="006F77A3">
              <w:rPr>
                <w:b/>
              </w:rPr>
              <w:t xml:space="preserve">to the school’s SEND provision.  This governor </w:t>
            </w:r>
            <w:r>
              <w:rPr>
                <w:b/>
              </w:rPr>
              <w:t>reports back to</w:t>
            </w:r>
            <w:r w:rsidR="006F77A3">
              <w:rPr>
                <w:b/>
              </w:rPr>
              <w:t xml:space="preserve"> the</w:t>
            </w:r>
            <w:r>
              <w:rPr>
                <w:b/>
              </w:rPr>
              <w:t xml:space="preserve"> full Governing Body</w:t>
            </w:r>
            <w:r w:rsidR="006F77A3">
              <w:rPr>
                <w:b/>
              </w:rPr>
              <w:t xml:space="preserve">.  </w:t>
            </w:r>
            <w:r>
              <w:rPr>
                <w:b/>
              </w:rPr>
              <w:t>This ensures there is a regular, comprehensive review of provision.</w:t>
            </w:r>
          </w:p>
          <w:p w:rsidR="0071216F" w:rsidRDefault="0071216F">
            <w:pPr>
              <w:spacing w:after="0"/>
              <w:rPr>
                <w:b/>
              </w:rPr>
            </w:pPr>
          </w:p>
          <w:p w:rsidR="0071216F" w:rsidRDefault="0071216F">
            <w:pPr>
              <w:spacing w:after="0"/>
            </w:pPr>
          </w:p>
        </w:tc>
      </w:tr>
    </w:tbl>
    <w:p w:rsidR="0071216F" w:rsidRDefault="0071216F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71216F">
        <w:tc>
          <w:tcPr>
            <w:tcW w:w="9242" w:type="dxa"/>
            <w:shd w:val="clear" w:color="auto" w:fill="000000" w:themeFill="text1"/>
          </w:tcPr>
          <w:p w:rsidR="0071216F" w:rsidRDefault="00BC4F12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What Help and Support is available for the Family?</w:t>
            </w:r>
          </w:p>
          <w:p w:rsidR="0071216F" w:rsidRDefault="0071216F">
            <w:pPr>
              <w:rPr>
                <w:color w:val="FFFFFF" w:themeColor="background1"/>
              </w:rPr>
            </w:pPr>
          </w:p>
        </w:tc>
      </w:tr>
      <w:tr w:rsidR="0071216F">
        <w:tc>
          <w:tcPr>
            <w:tcW w:w="9242" w:type="dxa"/>
          </w:tcPr>
          <w:p w:rsidR="0071216F" w:rsidRDefault="0071216F" w:rsidP="00290547">
            <w:pPr>
              <w:autoSpaceDE/>
              <w:autoSpaceDN/>
              <w:adjustRightInd/>
              <w:spacing w:after="0"/>
              <w:ind w:left="714"/>
              <w:jc w:val="left"/>
            </w:pPr>
          </w:p>
        </w:tc>
      </w:tr>
      <w:tr w:rsidR="0071216F">
        <w:trPr>
          <w:trHeight w:val="195"/>
        </w:trPr>
        <w:tc>
          <w:tcPr>
            <w:tcW w:w="9242" w:type="dxa"/>
          </w:tcPr>
          <w:p w:rsidR="0071216F" w:rsidRDefault="00BC4F12">
            <w:pPr>
              <w:spacing w:after="0"/>
              <w:rPr>
                <w:b/>
              </w:rPr>
            </w:pPr>
            <w:r>
              <w:rPr>
                <w:b/>
              </w:rPr>
              <w:t>What the school provides</w:t>
            </w:r>
            <w:r w:rsidR="006F77A3">
              <w:rPr>
                <w:b/>
              </w:rPr>
              <w:t>:</w:t>
            </w:r>
          </w:p>
          <w:p w:rsidR="0071216F" w:rsidRDefault="00BC4F12">
            <w:pPr>
              <w:pStyle w:val="ListParagraph"/>
              <w:numPr>
                <w:ilvl w:val="0"/>
                <w:numId w:val="22"/>
              </w:numPr>
              <w:spacing w:after="0"/>
              <w:rPr>
                <w:b/>
              </w:rPr>
            </w:pPr>
            <w:r>
              <w:rPr>
                <w:b/>
              </w:rPr>
              <w:t>Administrative support is supplied via the main school office on request.  The key staff worker is identified and assigned according to need.</w:t>
            </w:r>
          </w:p>
          <w:p w:rsidR="0071216F" w:rsidRDefault="00BC4F12">
            <w:pPr>
              <w:pStyle w:val="ListParagraph"/>
              <w:numPr>
                <w:ilvl w:val="0"/>
                <w:numId w:val="22"/>
              </w:numPr>
              <w:spacing w:after="0"/>
              <w:rPr>
                <w:b/>
              </w:rPr>
            </w:pPr>
            <w:r>
              <w:rPr>
                <w:b/>
              </w:rPr>
              <w:t>The school website clearly signposts where support can be found.</w:t>
            </w:r>
          </w:p>
          <w:p w:rsidR="0071216F" w:rsidRDefault="006F77A3">
            <w:pPr>
              <w:pStyle w:val="ListParagraph"/>
              <w:numPr>
                <w:ilvl w:val="0"/>
                <w:numId w:val="22"/>
              </w:numPr>
              <w:spacing w:after="0"/>
              <w:rPr>
                <w:b/>
              </w:rPr>
            </w:pPr>
            <w:r>
              <w:rPr>
                <w:b/>
              </w:rPr>
              <w:t>A d</w:t>
            </w:r>
            <w:r w:rsidR="00BC4F12">
              <w:rPr>
                <w:b/>
              </w:rPr>
              <w:t xml:space="preserve">esignated teacher ensures that impartial careers advice and guidance is delivered to </w:t>
            </w:r>
            <w:r>
              <w:rPr>
                <w:b/>
              </w:rPr>
              <w:t xml:space="preserve">all </w:t>
            </w:r>
            <w:r w:rsidR="003579B4">
              <w:rPr>
                <w:b/>
              </w:rPr>
              <w:t>pupil</w:t>
            </w:r>
            <w:r w:rsidR="00BC4F12">
              <w:rPr>
                <w:b/>
              </w:rPr>
              <w:t>s.  A wide range of external agencies and colleges are invited into school to assist in this delivery.  Vulnerable pupils receive one-to-one advice and guidance as required by statute.</w:t>
            </w:r>
          </w:p>
          <w:p w:rsidR="006F77A3" w:rsidRDefault="006F77A3">
            <w:pPr>
              <w:pStyle w:val="ListParagraph"/>
              <w:numPr>
                <w:ilvl w:val="0"/>
                <w:numId w:val="22"/>
              </w:numPr>
              <w:spacing w:after="0"/>
              <w:rPr>
                <w:b/>
              </w:rPr>
            </w:pPr>
            <w:r>
              <w:rPr>
                <w:b/>
              </w:rPr>
              <w:t>Pupils are mentored by their Form Tutor on a regular basis.</w:t>
            </w:r>
          </w:p>
          <w:p w:rsidR="006F77A3" w:rsidRDefault="006F77A3">
            <w:pPr>
              <w:pStyle w:val="ListParagraph"/>
              <w:numPr>
                <w:ilvl w:val="0"/>
                <w:numId w:val="22"/>
              </w:numPr>
              <w:spacing w:after="0"/>
              <w:rPr>
                <w:b/>
              </w:rPr>
            </w:pPr>
            <w:r>
              <w:rPr>
                <w:b/>
              </w:rPr>
              <w:t>There is clear advice about appropriate progression routes.</w:t>
            </w:r>
          </w:p>
          <w:p w:rsidR="006F77A3" w:rsidRDefault="006F77A3">
            <w:pPr>
              <w:pStyle w:val="ListParagraph"/>
              <w:numPr>
                <w:ilvl w:val="0"/>
                <w:numId w:val="22"/>
              </w:numPr>
              <w:spacing w:after="0"/>
              <w:rPr>
                <w:b/>
              </w:rPr>
            </w:pPr>
            <w:r>
              <w:rPr>
                <w:b/>
              </w:rPr>
              <w:t>At key transition points, each pupil (and their parents/carers) receives and individual interview so that best advice, information and advice can be given.</w:t>
            </w:r>
          </w:p>
          <w:p w:rsidR="00C51CC8" w:rsidRDefault="003579B4">
            <w:pPr>
              <w:pStyle w:val="ListParagraph"/>
              <w:numPr>
                <w:ilvl w:val="0"/>
                <w:numId w:val="22"/>
              </w:numPr>
              <w:spacing w:after="0"/>
              <w:rPr>
                <w:b/>
              </w:rPr>
            </w:pPr>
            <w:r>
              <w:rPr>
                <w:b/>
              </w:rPr>
              <w:t>Pupil</w:t>
            </w:r>
            <w:r w:rsidR="00C51CC8">
              <w:rPr>
                <w:b/>
              </w:rPr>
              <w:t xml:space="preserve">s are given support </w:t>
            </w:r>
            <w:r w:rsidR="006F77A3">
              <w:rPr>
                <w:b/>
              </w:rPr>
              <w:t>in completing application forms for Further Education and Higher Education.</w:t>
            </w:r>
          </w:p>
          <w:p w:rsidR="0071216F" w:rsidRDefault="00BC4F12">
            <w:pPr>
              <w:pStyle w:val="ListParagraph"/>
              <w:numPr>
                <w:ilvl w:val="0"/>
                <w:numId w:val="22"/>
              </w:numPr>
              <w:spacing w:after="0"/>
              <w:rPr>
                <w:b/>
              </w:rPr>
            </w:pPr>
            <w:r>
              <w:rPr>
                <w:b/>
              </w:rPr>
              <w:t>Working in partnership with the LA Travel Unit, we support the information received by parents concerning travel plans.</w:t>
            </w:r>
          </w:p>
          <w:p w:rsidR="0071216F" w:rsidRDefault="0071216F">
            <w:pPr>
              <w:spacing w:after="0"/>
              <w:rPr>
                <w:b/>
              </w:rPr>
            </w:pPr>
          </w:p>
          <w:p w:rsidR="0071216F" w:rsidRDefault="0071216F">
            <w:pPr>
              <w:spacing w:after="0"/>
            </w:pPr>
          </w:p>
        </w:tc>
      </w:tr>
    </w:tbl>
    <w:p w:rsidR="0071216F" w:rsidRDefault="0071216F">
      <w:pPr>
        <w:spacing w:after="0"/>
      </w:pPr>
    </w:p>
    <w:p w:rsidR="0071216F" w:rsidRDefault="00BC4F12">
      <w:pPr>
        <w:autoSpaceDE/>
        <w:autoSpaceDN/>
        <w:adjustRightInd/>
        <w:spacing w:after="200" w:line="276" w:lineRule="auto"/>
        <w:jc w:val="left"/>
      </w:pPr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71216F">
        <w:tc>
          <w:tcPr>
            <w:tcW w:w="9242" w:type="dxa"/>
            <w:shd w:val="clear" w:color="auto" w:fill="000000" w:themeFill="text1"/>
          </w:tcPr>
          <w:p w:rsidR="0071216F" w:rsidRDefault="00BC4F12">
            <w:pPr>
              <w:rPr>
                <w:rFonts w:cs="Arial"/>
                <w:b/>
                <w:color w:val="FFFFFF" w:themeColor="background1"/>
              </w:rPr>
            </w:pPr>
            <w:r>
              <w:rPr>
                <w:color w:val="FFFFFF" w:themeColor="background1"/>
              </w:rPr>
              <w:br w:type="page"/>
            </w:r>
            <w:r>
              <w:rPr>
                <w:color w:val="FFFFFF" w:themeColor="background1"/>
              </w:rPr>
              <w:br w:type="page"/>
            </w:r>
            <w:r>
              <w:rPr>
                <w:color w:val="FFFFFF" w:themeColor="background1"/>
              </w:rPr>
              <w:br w:type="page"/>
            </w:r>
            <w:r>
              <w:rPr>
                <w:rFonts w:cs="Arial"/>
                <w:b/>
                <w:color w:val="FFFFFF" w:themeColor="background1"/>
              </w:rPr>
              <w:t>Transition from Primary School and School Leavers</w:t>
            </w:r>
          </w:p>
          <w:p w:rsidR="0071216F" w:rsidRDefault="0071216F">
            <w:pPr>
              <w:rPr>
                <w:color w:val="FFFFFF" w:themeColor="background1"/>
              </w:rPr>
            </w:pPr>
          </w:p>
        </w:tc>
      </w:tr>
      <w:tr w:rsidR="0071216F">
        <w:tc>
          <w:tcPr>
            <w:tcW w:w="9242" w:type="dxa"/>
          </w:tcPr>
          <w:p w:rsidR="0071216F" w:rsidRDefault="0071216F" w:rsidP="00290547">
            <w:pPr>
              <w:autoSpaceDE/>
              <w:autoSpaceDN/>
              <w:adjustRightInd/>
              <w:spacing w:after="0"/>
              <w:ind w:left="714"/>
              <w:jc w:val="left"/>
            </w:pPr>
          </w:p>
        </w:tc>
      </w:tr>
      <w:tr w:rsidR="0071216F">
        <w:trPr>
          <w:trHeight w:val="129"/>
        </w:trPr>
        <w:tc>
          <w:tcPr>
            <w:tcW w:w="9242" w:type="dxa"/>
          </w:tcPr>
          <w:p w:rsidR="0071216F" w:rsidRDefault="00BC4F12">
            <w:pPr>
              <w:spacing w:after="0"/>
              <w:rPr>
                <w:b/>
              </w:rPr>
            </w:pPr>
            <w:r>
              <w:rPr>
                <w:b/>
              </w:rPr>
              <w:t>What the school provides</w:t>
            </w:r>
            <w:r w:rsidR="00E87832">
              <w:rPr>
                <w:b/>
              </w:rPr>
              <w:t>:</w:t>
            </w:r>
          </w:p>
          <w:p w:rsidR="0071216F" w:rsidRDefault="006422A2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>The school works with feeder primary schools and Parent Partnership Officers from year 5, through to arrival in year 7</w:t>
            </w:r>
            <w:r w:rsidR="00FF01D9">
              <w:rPr>
                <w:b/>
              </w:rPr>
              <w:t>.</w:t>
            </w:r>
          </w:p>
          <w:p w:rsidR="00FF01D9" w:rsidRDefault="00FF01D9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 school holds an Open Evening each year in September and parents are encouraged to attend. Follow up meetings are offered on a one to one basis with the </w:t>
            </w:r>
            <w:r w:rsidR="00706CCC">
              <w:rPr>
                <w:b/>
              </w:rPr>
              <w:t>SENDC</w:t>
            </w:r>
            <w:r w:rsidR="00976664">
              <w:rPr>
                <w:b/>
              </w:rPr>
              <w:t>O</w:t>
            </w:r>
            <w:r w:rsidR="00E87832">
              <w:rPr>
                <w:b/>
              </w:rPr>
              <w:t>.</w:t>
            </w:r>
          </w:p>
          <w:p w:rsidR="00976664" w:rsidRDefault="00976664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 school holds an </w:t>
            </w:r>
            <w:r w:rsidR="00290547">
              <w:rPr>
                <w:b/>
              </w:rPr>
              <w:t>Induction Evening</w:t>
            </w:r>
            <w:r>
              <w:rPr>
                <w:b/>
              </w:rPr>
              <w:t xml:space="preserve"> </w:t>
            </w:r>
            <w:bookmarkStart w:id="0" w:name="_GoBack"/>
            <w:bookmarkEnd w:id="0"/>
            <w:r w:rsidR="008B0CAE">
              <w:rPr>
                <w:b/>
              </w:rPr>
              <w:t xml:space="preserve">for </w:t>
            </w:r>
            <w:r w:rsidR="001B558B">
              <w:rPr>
                <w:b/>
              </w:rPr>
              <w:t>pupil</w:t>
            </w:r>
            <w:r>
              <w:rPr>
                <w:b/>
              </w:rPr>
              <w:t xml:space="preserve">s and parents in June each year for those </w:t>
            </w:r>
            <w:r w:rsidR="008B0CAE">
              <w:rPr>
                <w:b/>
              </w:rPr>
              <w:t>starting their KS3 education the following September</w:t>
            </w:r>
            <w:r w:rsidR="00E87832">
              <w:rPr>
                <w:b/>
              </w:rPr>
              <w:t>.</w:t>
            </w:r>
          </w:p>
          <w:p w:rsidR="00290547" w:rsidRDefault="00290547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>There is a Year 6 Induction Day in July when children get a chance to experience their secondary school.</w:t>
            </w:r>
          </w:p>
          <w:p w:rsidR="00FF01D9" w:rsidRDefault="00FF01D9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Transition visits start in the spring term for some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>s, following early liaison with feeder school.</w:t>
            </w:r>
          </w:p>
          <w:p w:rsidR="00FF01D9" w:rsidRDefault="00FF01D9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Individuals and small groups of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 xml:space="preserve">s are given increasing access to the school, via pre-arranged visits. </w:t>
            </w:r>
          </w:p>
          <w:p w:rsidR="00FF01D9" w:rsidRDefault="00FF01D9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Year 6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 xml:space="preserve">s are invited to join in Summer School activities. </w:t>
            </w:r>
          </w:p>
          <w:p w:rsidR="00FF01D9" w:rsidRDefault="00355C47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All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>s including those with SEND</w:t>
            </w:r>
            <w:r w:rsidR="009A033E">
              <w:rPr>
                <w:b/>
              </w:rPr>
              <w:t xml:space="preserve"> needs</w:t>
            </w:r>
            <w:r>
              <w:rPr>
                <w:b/>
              </w:rPr>
              <w:t xml:space="preserve"> are offered Careers</w:t>
            </w:r>
            <w:r w:rsidR="00C51CC8">
              <w:rPr>
                <w:b/>
              </w:rPr>
              <w:t xml:space="preserve"> Education</w:t>
            </w:r>
            <w:r>
              <w:rPr>
                <w:b/>
              </w:rPr>
              <w:t xml:space="preserve"> Advice</w:t>
            </w:r>
            <w:r w:rsidR="009A033E">
              <w:rPr>
                <w:b/>
              </w:rPr>
              <w:t>,</w:t>
            </w:r>
            <w:r>
              <w:rPr>
                <w:b/>
              </w:rPr>
              <w:t xml:space="preserve"> Information and Guidance (C</w:t>
            </w:r>
            <w:r w:rsidR="00C51CC8">
              <w:rPr>
                <w:b/>
              </w:rPr>
              <w:t>EIAG)</w:t>
            </w:r>
            <w:r>
              <w:rPr>
                <w:b/>
              </w:rPr>
              <w:t>) from a named specialist teacher.</w:t>
            </w:r>
          </w:p>
          <w:p w:rsidR="00355C47" w:rsidRDefault="00355C47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>Local Colleges attend Parents</w:t>
            </w:r>
            <w:r w:rsidR="009A033E">
              <w:rPr>
                <w:b/>
              </w:rPr>
              <w:t>’</w:t>
            </w:r>
            <w:r>
              <w:rPr>
                <w:b/>
              </w:rPr>
              <w:t xml:space="preserve"> Evenings from Year 9 onwards, and a specialist Post</w:t>
            </w:r>
            <w:r w:rsidR="009A033E">
              <w:rPr>
                <w:b/>
              </w:rPr>
              <w:t>-</w:t>
            </w:r>
            <w:r>
              <w:rPr>
                <w:b/>
              </w:rPr>
              <w:t xml:space="preserve">16 Evening is held in the autumn term. This is open to any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 xml:space="preserve"> and their parent/carer. Colleges attend and give presentations.</w:t>
            </w:r>
          </w:p>
          <w:p w:rsidR="00C51CC8" w:rsidRDefault="00C51CC8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>A Careers Fair is orga</w:t>
            </w:r>
            <w:r w:rsidR="009A033E">
              <w:rPr>
                <w:b/>
              </w:rPr>
              <w:t>nised for Year 9 which includes</w:t>
            </w:r>
            <w:r>
              <w:rPr>
                <w:b/>
              </w:rPr>
              <w:t xml:space="preserve"> local employers, colleges and training providers.</w:t>
            </w:r>
          </w:p>
          <w:p w:rsidR="00355C47" w:rsidRDefault="00355C47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>Follow</w:t>
            </w:r>
            <w:r w:rsidR="009A033E">
              <w:rPr>
                <w:b/>
              </w:rPr>
              <w:t>-</w:t>
            </w:r>
            <w:r>
              <w:rPr>
                <w:b/>
              </w:rPr>
              <w:t xml:space="preserve">up </w:t>
            </w:r>
            <w:r w:rsidR="00C51CC8">
              <w:rPr>
                <w:b/>
              </w:rPr>
              <w:t>drop</w:t>
            </w:r>
            <w:r w:rsidR="009A033E">
              <w:rPr>
                <w:b/>
              </w:rPr>
              <w:t>-</w:t>
            </w:r>
            <w:r w:rsidR="00C51CC8">
              <w:rPr>
                <w:b/>
              </w:rPr>
              <w:t xml:space="preserve">in </w:t>
            </w:r>
            <w:r>
              <w:rPr>
                <w:b/>
              </w:rPr>
              <w:t xml:space="preserve">visits are made by colleges to support potential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 xml:space="preserve">s in completing applications. The school also offers this support to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 xml:space="preserve">s. </w:t>
            </w:r>
          </w:p>
          <w:p w:rsidR="00121109" w:rsidRDefault="00121109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 </w:t>
            </w:r>
            <w:r w:rsidR="00706CCC">
              <w:rPr>
                <w:b/>
              </w:rPr>
              <w:t>SENDC</w:t>
            </w:r>
            <w:r w:rsidR="00976664">
              <w:rPr>
                <w:b/>
              </w:rPr>
              <w:t>O</w:t>
            </w:r>
            <w:r>
              <w:rPr>
                <w:b/>
              </w:rPr>
              <w:t xml:space="preserve"> works closely with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>s, parents and external providers to ensure a smooth transition to Post</w:t>
            </w:r>
            <w:r w:rsidR="009A033E">
              <w:rPr>
                <w:b/>
              </w:rPr>
              <w:t>-</w:t>
            </w:r>
            <w:r>
              <w:rPr>
                <w:b/>
              </w:rPr>
              <w:t>16 provision.</w:t>
            </w:r>
          </w:p>
          <w:p w:rsidR="00121109" w:rsidRDefault="00121109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Taster Days are offered and usually taken up by </w:t>
            </w:r>
            <w:r w:rsidR="003579B4">
              <w:rPr>
                <w:b/>
              </w:rPr>
              <w:t>pupil</w:t>
            </w:r>
            <w:r w:rsidR="000441FC">
              <w:rPr>
                <w:b/>
              </w:rPr>
              <w:t>s in the summer term of Y</w:t>
            </w:r>
            <w:r w:rsidR="00C51CC8">
              <w:rPr>
                <w:b/>
              </w:rPr>
              <w:t>ear</w:t>
            </w:r>
            <w:r w:rsidR="000441FC">
              <w:rPr>
                <w:b/>
              </w:rPr>
              <w:t>s</w:t>
            </w:r>
            <w:r w:rsidR="00C51CC8">
              <w:rPr>
                <w:b/>
              </w:rPr>
              <w:t xml:space="preserve"> 10 and 11.</w:t>
            </w:r>
          </w:p>
          <w:p w:rsidR="00121109" w:rsidRDefault="00121109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Additional advice and information is provided to colleges and training providers by the school, with the agreement of the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 xml:space="preserve"> and family. </w:t>
            </w:r>
          </w:p>
          <w:p w:rsidR="00C51CC8" w:rsidRDefault="00C51CC8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>Subject departments engage with universities and colleges for subject specialist information</w:t>
            </w:r>
          </w:p>
          <w:p w:rsidR="00C51CC8" w:rsidRDefault="00C51CC8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All </w:t>
            </w:r>
            <w:r w:rsidR="003579B4">
              <w:rPr>
                <w:b/>
              </w:rPr>
              <w:t>pupil</w:t>
            </w:r>
            <w:r w:rsidR="000441FC">
              <w:rPr>
                <w:b/>
              </w:rPr>
              <w:t>s in Y</w:t>
            </w:r>
            <w:r>
              <w:rPr>
                <w:b/>
              </w:rPr>
              <w:t>ear 10 are given the opportunity to undertake a period of Work Experience.</w:t>
            </w:r>
          </w:p>
          <w:p w:rsidR="00C51CC8" w:rsidRDefault="00C51CC8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>The school actively promotes the wo</w:t>
            </w:r>
            <w:r w:rsidR="00715FD0">
              <w:rPr>
                <w:b/>
              </w:rPr>
              <w:t xml:space="preserve">rk of the Young Peoples Service, The Duke of Edinburgh Awards Scheme and Skills </w:t>
            </w:r>
            <w:r w:rsidR="002C19B3">
              <w:rPr>
                <w:b/>
              </w:rPr>
              <w:t>Force.</w:t>
            </w:r>
          </w:p>
          <w:p w:rsidR="00715FD0" w:rsidRPr="006422A2" w:rsidRDefault="00715FD0" w:rsidP="006422A2">
            <w:pPr>
              <w:pStyle w:val="ListParagraph"/>
              <w:numPr>
                <w:ilvl w:val="0"/>
                <w:numId w:val="23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Young people are encouraged to participate in uniformed service organisations Eg, Police Cadets, Army </w:t>
            </w:r>
            <w:r w:rsidR="002C19B3">
              <w:rPr>
                <w:b/>
              </w:rPr>
              <w:t>Cadets,</w:t>
            </w:r>
            <w:r>
              <w:rPr>
                <w:b/>
              </w:rPr>
              <w:t xml:space="preserve"> </w:t>
            </w:r>
            <w:r w:rsidR="002C19B3">
              <w:rPr>
                <w:b/>
              </w:rPr>
              <w:t>and Sea</w:t>
            </w:r>
            <w:r>
              <w:rPr>
                <w:b/>
              </w:rPr>
              <w:t xml:space="preserve"> Cadets.</w:t>
            </w:r>
          </w:p>
        </w:tc>
      </w:tr>
    </w:tbl>
    <w:p w:rsidR="0071216F" w:rsidRDefault="0071216F">
      <w:pPr>
        <w:spacing w:after="0"/>
      </w:pPr>
    </w:p>
    <w:p w:rsidR="000441FC" w:rsidRDefault="000441FC">
      <w:pPr>
        <w:spacing w:after="0"/>
      </w:pPr>
    </w:p>
    <w:p w:rsidR="000441FC" w:rsidRDefault="000441FC">
      <w:pPr>
        <w:spacing w:after="0"/>
      </w:pPr>
    </w:p>
    <w:p w:rsidR="000441FC" w:rsidRDefault="000441FC">
      <w:pPr>
        <w:spacing w:after="0"/>
      </w:pPr>
    </w:p>
    <w:p w:rsidR="000441FC" w:rsidRDefault="000441FC">
      <w:pPr>
        <w:spacing w:after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242"/>
      </w:tblGrid>
      <w:tr w:rsidR="0071216F">
        <w:tc>
          <w:tcPr>
            <w:tcW w:w="9242" w:type="dxa"/>
            <w:shd w:val="clear" w:color="auto" w:fill="000000" w:themeFill="text1"/>
          </w:tcPr>
          <w:p w:rsidR="0071216F" w:rsidRDefault="00BC4F12">
            <w:pPr>
              <w:rPr>
                <w:b/>
                <w:color w:val="FFFFFF" w:themeColor="background1"/>
              </w:rPr>
            </w:pPr>
            <w:proofErr w:type="spellStart"/>
            <w:r>
              <w:rPr>
                <w:b/>
                <w:color w:val="FFFFFF" w:themeColor="background1"/>
              </w:rPr>
              <w:t>Extra Curricular</w:t>
            </w:r>
            <w:proofErr w:type="spellEnd"/>
            <w:r>
              <w:rPr>
                <w:b/>
                <w:color w:val="FFFFFF" w:themeColor="background1"/>
              </w:rPr>
              <w:t xml:space="preserve"> Activities</w:t>
            </w:r>
          </w:p>
          <w:p w:rsidR="0071216F" w:rsidRDefault="0071216F">
            <w:pPr>
              <w:rPr>
                <w:color w:val="FFFFFF" w:themeColor="background1"/>
              </w:rPr>
            </w:pPr>
          </w:p>
        </w:tc>
      </w:tr>
      <w:tr w:rsidR="0071216F">
        <w:tc>
          <w:tcPr>
            <w:tcW w:w="9242" w:type="dxa"/>
          </w:tcPr>
          <w:p w:rsidR="0071216F" w:rsidRDefault="0071216F" w:rsidP="00290547">
            <w:pPr>
              <w:autoSpaceDE/>
              <w:autoSpaceDN/>
              <w:adjustRightInd/>
              <w:spacing w:after="0"/>
              <w:ind w:left="714"/>
              <w:jc w:val="left"/>
            </w:pPr>
          </w:p>
        </w:tc>
      </w:tr>
      <w:tr w:rsidR="0071216F">
        <w:trPr>
          <w:trHeight w:val="85"/>
        </w:trPr>
        <w:tc>
          <w:tcPr>
            <w:tcW w:w="9242" w:type="dxa"/>
          </w:tcPr>
          <w:p w:rsidR="0071216F" w:rsidRDefault="00BC4F12">
            <w:pPr>
              <w:spacing w:after="0"/>
              <w:rPr>
                <w:b/>
              </w:rPr>
            </w:pPr>
            <w:r>
              <w:rPr>
                <w:b/>
              </w:rPr>
              <w:t>What the school provides</w:t>
            </w:r>
            <w:r w:rsidR="00D751F3">
              <w:rPr>
                <w:b/>
              </w:rPr>
              <w:t>:</w:t>
            </w:r>
          </w:p>
          <w:p w:rsidR="0071216F" w:rsidRDefault="00BC4F12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</w:rPr>
            </w:pPr>
            <w:r>
              <w:rPr>
                <w:b/>
              </w:rPr>
              <w:t>Breakfast is available each day from the dining room</w:t>
            </w:r>
            <w:r w:rsidR="00D751F3">
              <w:rPr>
                <w:b/>
              </w:rPr>
              <w:t xml:space="preserve"> from 8.30 onwards.</w:t>
            </w:r>
          </w:p>
          <w:p w:rsidR="0071216F" w:rsidRDefault="00BC4F12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 school has run a 2 week Summer School in previous years and this is available to Y6/7 transition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>s.</w:t>
            </w:r>
          </w:p>
          <w:p w:rsidR="0071216F" w:rsidRDefault="00BC4F12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There is a </w:t>
            </w:r>
            <w:r w:rsidR="008E7381">
              <w:rPr>
                <w:b/>
              </w:rPr>
              <w:t>range of</w:t>
            </w:r>
            <w:r>
              <w:rPr>
                <w:b/>
              </w:rPr>
              <w:t xml:space="preserve"> extra-</w:t>
            </w:r>
            <w:r w:rsidR="008E7381">
              <w:rPr>
                <w:b/>
              </w:rPr>
              <w:t>curricular</w:t>
            </w:r>
            <w:r w:rsidR="00D751F3">
              <w:rPr>
                <w:b/>
              </w:rPr>
              <w:t xml:space="preserve"> activities </w:t>
            </w:r>
            <w:r w:rsidR="008E7381">
              <w:rPr>
                <w:b/>
              </w:rPr>
              <w:t>available</w:t>
            </w:r>
            <w:r>
              <w:rPr>
                <w:b/>
              </w:rPr>
              <w:t xml:space="preserve"> to all </w:t>
            </w:r>
            <w:r w:rsidR="003579B4">
              <w:rPr>
                <w:b/>
              </w:rPr>
              <w:t>pupil</w:t>
            </w:r>
            <w:r w:rsidR="008E7381">
              <w:rPr>
                <w:b/>
              </w:rPr>
              <w:t>s,</w:t>
            </w:r>
            <w:r>
              <w:rPr>
                <w:b/>
              </w:rPr>
              <w:t xml:space="preserve"> some charges are applicable e</w:t>
            </w:r>
            <w:r w:rsidR="007447A0">
              <w:rPr>
                <w:b/>
              </w:rPr>
              <w:t>.</w:t>
            </w:r>
            <w:r>
              <w:rPr>
                <w:b/>
              </w:rPr>
              <w:t>g</w:t>
            </w:r>
            <w:r w:rsidR="007447A0">
              <w:rPr>
                <w:b/>
              </w:rPr>
              <w:t>.</w:t>
            </w:r>
            <w:r>
              <w:rPr>
                <w:b/>
              </w:rPr>
              <w:t xml:space="preserve"> transport costs. The activities include, sport, music and drama.</w:t>
            </w:r>
          </w:p>
          <w:p w:rsidR="008E7381" w:rsidRDefault="008E7381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</w:rPr>
            </w:pPr>
            <w:r>
              <w:rPr>
                <w:b/>
              </w:rPr>
              <w:t>All clubs, activities and trips are availa</w:t>
            </w:r>
            <w:r w:rsidR="006422A2">
              <w:rPr>
                <w:b/>
              </w:rPr>
              <w:t xml:space="preserve">ble to all </w:t>
            </w:r>
            <w:r w:rsidR="003579B4">
              <w:rPr>
                <w:b/>
              </w:rPr>
              <w:t>pupil</w:t>
            </w:r>
            <w:r w:rsidR="006422A2">
              <w:rPr>
                <w:b/>
              </w:rPr>
              <w:t>s, but may be subject</w:t>
            </w:r>
            <w:r>
              <w:rPr>
                <w:b/>
              </w:rPr>
              <w:t xml:space="preserve"> to risk </w:t>
            </w:r>
            <w:r w:rsidR="006422A2">
              <w:rPr>
                <w:b/>
              </w:rPr>
              <w:t>assessment.</w:t>
            </w:r>
          </w:p>
          <w:p w:rsidR="0071216F" w:rsidRDefault="006422A2" w:rsidP="006422A2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</w:rPr>
            </w:pPr>
            <w:r>
              <w:rPr>
                <w:b/>
              </w:rPr>
              <w:t>Some trips and visits are subject to a voluntary contribution from parents/carers. A small fund is available to cover essential curriculum visits, in cases of hardship.</w:t>
            </w:r>
          </w:p>
          <w:p w:rsidR="006422A2" w:rsidRDefault="006422A2" w:rsidP="006422A2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Where places are oversubscribed parents will be informed as to how places will be allocated. </w:t>
            </w:r>
          </w:p>
          <w:p w:rsidR="006422A2" w:rsidRDefault="006422A2" w:rsidP="006422A2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 school operates a Buddy system where older pupils offer guidance, </w:t>
            </w:r>
            <w:r w:rsidR="00C51CC8">
              <w:rPr>
                <w:b/>
              </w:rPr>
              <w:t>help and</w:t>
            </w:r>
            <w:r>
              <w:rPr>
                <w:b/>
              </w:rPr>
              <w:t xml:space="preserve"> friendship support to younger </w:t>
            </w:r>
            <w:r w:rsidR="003579B4">
              <w:rPr>
                <w:b/>
              </w:rPr>
              <w:t>pupil</w:t>
            </w:r>
            <w:r>
              <w:rPr>
                <w:b/>
              </w:rPr>
              <w:t>s.</w:t>
            </w:r>
          </w:p>
          <w:p w:rsidR="006422A2" w:rsidRDefault="006422A2" w:rsidP="006422A2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</w:rPr>
            </w:pPr>
            <w:r>
              <w:rPr>
                <w:b/>
              </w:rPr>
              <w:t xml:space="preserve">The Summer School actively engages pupils in finding new friends and supporting new friendships. </w:t>
            </w:r>
          </w:p>
          <w:p w:rsidR="00087612" w:rsidRDefault="00087612" w:rsidP="006422A2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</w:rPr>
            </w:pPr>
            <w:r>
              <w:rPr>
                <w:b/>
              </w:rPr>
              <w:t>The school day ends at 2.10pm on Tuesdays to allow for staff training, however, there is a range of activities available for pupils whose parents/carers wish them to stay in school.</w:t>
            </w:r>
          </w:p>
          <w:p w:rsidR="00087612" w:rsidRPr="006422A2" w:rsidRDefault="00087612" w:rsidP="006422A2">
            <w:pPr>
              <w:pStyle w:val="ListParagraph"/>
              <w:numPr>
                <w:ilvl w:val="0"/>
                <w:numId w:val="19"/>
              </w:numPr>
              <w:spacing w:after="0"/>
              <w:rPr>
                <w:b/>
              </w:rPr>
            </w:pPr>
            <w:r>
              <w:rPr>
                <w:b/>
              </w:rPr>
              <w:t>A range of extra-curricular opportunities are available to all pupils throughout the year which include: sports activities and teams; Duke of Edinburgh Awards; music and theatre events; working with schools from other countries and exchange visits; college competitions and more.</w:t>
            </w:r>
          </w:p>
          <w:p w:rsidR="0071216F" w:rsidRDefault="0071216F">
            <w:pPr>
              <w:spacing w:after="0"/>
              <w:rPr>
                <w:b/>
              </w:rPr>
            </w:pPr>
          </w:p>
          <w:p w:rsidR="0071216F" w:rsidRDefault="0071216F">
            <w:pPr>
              <w:spacing w:after="0"/>
              <w:rPr>
                <w:b/>
              </w:rPr>
            </w:pPr>
          </w:p>
          <w:p w:rsidR="0071216F" w:rsidRDefault="0071216F">
            <w:pPr>
              <w:spacing w:after="0"/>
              <w:rPr>
                <w:b/>
              </w:rPr>
            </w:pPr>
          </w:p>
          <w:p w:rsidR="0071216F" w:rsidRDefault="0071216F">
            <w:pPr>
              <w:spacing w:after="0"/>
            </w:pPr>
          </w:p>
        </w:tc>
      </w:tr>
    </w:tbl>
    <w:p w:rsidR="0071216F" w:rsidRDefault="0071216F"/>
    <w:sectPr w:rsidR="0071216F" w:rsidSect="00C7555B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16F" w:rsidRDefault="00BC4F12">
      <w:pPr>
        <w:spacing w:after="0"/>
      </w:pPr>
      <w:r>
        <w:separator/>
      </w:r>
    </w:p>
  </w:endnote>
  <w:endnote w:type="continuationSeparator" w:id="0">
    <w:p w:rsidR="0071216F" w:rsidRDefault="00BC4F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72845"/>
      <w:docPartObj>
        <w:docPartGallery w:val="Page Numbers (Bottom of Page)"/>
        <w:docPartUnique/>
      </w:docPartObj>
    </w:sdtPr>
    <w:sdtEndPr/>
    <w:sdtContent>
      <w:p w:rsidR="0071216F" w:rsidRDefault="00C7555B">
        <w:pPr>
          <w:pStyle w:val="Footer"/>
          <w:jc w:val="center"/>
        </w:pPr>
        <w:r>
          <w:fldChar w:fldCharType="begin"/>
        </w:r>
        <w:r w:rsidR="00BC4F12">
          <w:instrText xml:space="preserve"> PAGE   \* MERGEFORMAT </w:instrText>
        </w:r>
        <w:r>
          <w:fldChar w:fldCharType="separate"/>
        </w:r>
        <w:r w:rsidR="005B0D4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71216F" w:rsidRDefault="00712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16F" w:rsidRDefault="00BC4F12">
      <w:pPr>
        <w:spacing w:after="0"/>
      </w:pPr>
      <w:r>
        <w:separator/>
      </w:r>
    </w:p>
  </w:footnote>
  <w:footnote w:type="continuationSeparator" w:id="0">
    <w:p w:rsidR="0071216F" w:rsidRDefault="00BC4F1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2E05"/>
    <w:multiLevelType w:val="hybridMultilevel"/>
    <w:tmpl w:val="60481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D7410"/>
    <w:multiLevelType w:val="hybridMultilevel"/>
    <w:tmpl w:val="CF6E4E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25F4D"/>
    <w:multiLevelType w:val="hybridMultilevel"/>
    <w:tmpl w:val="C72C6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3104A"/>
    <w:multiLevelType w:val="hybridMultilevel"/>
    <w:tmpl w:val="A4943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970A8"/>
    <w:multiLevelType w:val="hybridMultilevel"/>
    <w:tmpl w:val="3ACAD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B164D"/>
    <w:multiLevelType w:val="hybridMultilevel"/>
    <w:tmpl w:val="78E2E4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7B23CB"/>
    <w:multiLevelType w:val="hybridMultilevel"/>
    <w:tmpl w:val="9C54DB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C6286A"/>
    <w:multiLevelType w:val="hybridMultilevel"/>
    <w:tmpl w:val="2D600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4D7CEB"/>
    <w:multiLevelType w:val="hybridMultilevel"/>
    <w:tmpl w:val="51D83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790919"/>
    <w:multiLevelType w:val="hybridMultilevel"/>
    <w:tmpl w:val="8D9C03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D1A80"/>
    <w:multiLevelType w:val="hybridMultilevel"/>
    <w:tmpl w:val="8C46BA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5F005D"/>
    <w:multiLevelType w:val="hybridMultilevel"/>
    <w:tmpl w:val="2872F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E81BAC"/>
    <w:multiLevelType w:val="hybridMultilevel"/>
    <w:tmpl w:val="B016C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EC311A"/>
    <w:multiLevelType w:val="hybridMultilevel"/>
    <w:tmpl w:val="AED84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C10663"/>
    <w:multiLevelType w:val="hybridMultilevel"/>
    <w:tmpl w:val="3A9273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6766BF"/>
    <w:multiLevelType w:val="hybridMultilevel"/>
    <w:tmpl w:val="EBC6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E355A4"/>
    <w:multiLevelType w:val="hybridMultilevel"/>
    <w:tmpl w:val="9124A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350174"/>
    <w:multiLevelType w:val="hybridMultilevel"/>
    <w:tmpl w:val="A254E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F759CD"/>
    <w:multiLevelType w:val="hybridMultilevel"/>
    <w:tmpl w:val="6FF22088"/>
    <w:lvl w:ilvl="0" w:tplc="7A102F2C">
      <w:start w:val="1"/>
      <w:numFmt w:val="decimal"/>
      <w:pStyle w:val="Heading4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97B5746"/>
    <w:multiLevelType w:val="hybridMultilevel"/>
    <w:tmpl w:val="C108E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F96737"/>
    <w:multiLevelType w:val="hybridMultilevel"/>
    <w:tmpl w:val="E1C27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657CD"/>
    <w:multiLevelType w:val="hybridMultilevel"/>
    <w:tmpl w:val="1B6C6D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C6B77"/>
    <w:multiLevelType w:val="hybridMultilevel"/>
    <w:tmpl w:val="808278F0"/>
    <w:lvl w:ilvl="0" w:tplc="22407B3A">
      <w:start w:val="1"/>
      <w:numFmt w:val="decimal"/>
      <w:pStyle w:val="Heading3-numbered"/>
      <w:lvlText w:val="%1."/>
      <w:lvlJc w:val="left"/>
      <w:pPr>
        <w:ind w:left="360" w:hanging="360"/>
      </w:pPr>
      <w:rPr>
        <w:b/>
        <w:i w:val="0"/>
        <w:color w:val="auto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183BF1"/>
    <w:multiLevelType w:val="hybridMultilevel"/>
    <w:tmpl w:val="A7F4D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4680479"/>
    <w:multiLevelType w:val="hybridMultilevel"/>
    <w:tmpl w:val="A9F49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5"/>
  </w:num>
  <w:num w:numId="4">
    <w:abstractNumId w:val="19"/>
  </w:num>
  <w:num w:numId="5">
    <w:abstractNumId w:val="6"/>
  </w:num>
  <w:num w:numId="6">
    <w:abstractNumId w:val="10"/>
  </w:num>
  <w:num w:numId="7">
    <w:abstractNumId w:val="7"/>
  </w:num>
  <w:num w:numId="8">
    <w:abstractNumId w:val="4"/>
  </w:num>
  <w:num w:numId="9">
    <w:abstractNumId w:val="24"/>
  </w:num>
  <w:num w:numId="10">
    <w:abstractNumId w:val="3"/>
  </w:num>
  <w:num w:numId="11">
    <w:abstractNumId w:val="9"/>
  </w:num>
  <w:num w:numId="12">
    <w:abstractNumId w:val="22"/>
  </w:num>
  <w:num w:numId="13">
    <w:abstractNumId w:val="18"/>
  </w:num>
  <w:num w:numId="14">
    <w:abstractNumId w:val="14"/>
  </w:num>
  <w:num w:numId="15">
    <w:abstractNumId w:val="20"/>
  </w:num>
  <w:num w:numId="16">
    <w:abstractNumId w:val="2"/>
  </w:num>
  <w:num w:numId="17">
    <w:abstractNumId w:val="12"/>
  </w:num>
  <w:num w:numId="18">
    <w:abstractNumId w:val="11"/>
  </w:num>
  <w:num w:numId="19">
    <w:abstractNumId w:val="13"/>
  </w:num>
  <w:num w:numId="20">
    <w:abstractNumId w:val="1"/>
  </w:num>
  <w:num w:numId="21">
    <w:abstractNumId w:val="16"/>
  </w:num>
  <w:num w:numId="22">
    <w:abstractNumId w:val="23"/>
  </w:num>
  <w:num w:numId="23">
    <w:abstractNumId w:val="21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16F"/>
    <w:rsid w:val="000441FC"/>
    <w:rsid w:val="00053D75"/>
    <w:rsid w:val="00073A13"/>
    <w:rsid w:val="00087612"/>
    <w:rsid w:val="00121109"/>
    <w:rsid w:val="00126177"/>
    <w:rsid w:val="00151EBA"/>
    <w:rsid w:val="001B558B"/>
    <w:rsid w:val="001D1121"/>
    <w:rsid w:val="0023224B"/>
    <w:rsid w:val="00270907"/>
    <w:rsid w:val="00290547"/>
    <w:rsid w:val="002A252D"/>
    <w:rsid w:val="002A6A55"/>
    <w:rsid w:val="002C19B3"/>
    <w:rsid w:val="002F09B0"/>
    <w:rsid w:val="002F15C2"/>
    <w:rsid w:val="002F2B82"/>
    <w:rsid w:val="00322BEB"/>
    <w:rsid w:val="00355C47"/>
    <w:rsid w:val="003579B4"/>
    <w:rsid w:val="003B083D"/>
    <w:rsid w:val="003B2684"/>
    <w:rsid w:val="003F22C9"/>
    <w:rsid w:val="004027F2"/>
    <w:rsid w:val="00442B1D"/>
    <w:rsid w:val="004B3659"/>
    <w:rsid w:val="004B7DB0"/>
    <w:rsid w:val="004E56C9"/>
    <w:rsid w:val="00532272"/>
    <w:rsid w:val="00541195"/>
    <w:rsid w:val="005B0D46"/>
    <w:rsid w:val="006014C7"/>
    <w:rsid w:val="006417DE"/>
    <w:rsid w:val="006422A2"/>
    <w:rsid w:val="006C2B38"/>
    <w:rsid w:val="006F55CE"/>
    <w:rsid w:val="006F77A3"/>
    <w:rsid w:val="00704D87"/>
    <w:rsid w:val="00706CCC"/>
    <w:rsid w:val="0071216F"/>
    <w:rsid w:val="00715FD0"/>
    <w:rsid w:val="007447A0"/>
    <w:rsid w:val="0075413E"/>
    <w:rsid w:val="008140C7"/>
    <w:rsid w:val="008A6A1A"/>
    <w:rsid w:val="008B0CAE"/>
    <w:rsid w:val="008D6205"/>
    <w:rsid w:val="008E7381"/>
    <w:rsid w:val="008F7101"/>
    <w:rsid w:val="00915379"/>
    <w:rsid w:val="00935EF8"/>
    <w:rsid w:val="00976664"/>
    <w:rsid w:val="009A033E"/>
    <w:rsid w:val="00A821F6"/>
    <w:rsid w:val="00AE4787"/>
    <w:rsid w:val="00B6048D"/>
    <w:rsid w:val="00B97E26"/>
    <w:rsid w:val="00BB3487"/>
    <w:rsid w:val="00BC4F12"/>
    <w:rsid w:val="00C51CC8"/>
    <w:rsid w:val="00C67425"/>
    <w:rsid w:val="00C7555B"/>
    <w:rsid w:val="00D404B5"/>
    <w:rsid w:val="00D751F3"/>
    <w:rsid w:val="00D86491"/>
    <w:rsid w:val="00DC1627"/>
    <w:rsid w:val="00E26B05"/>
    <w:rsid w:val="00E41A11"/>
    <w:rsid w:val="00E81D1A"/>
    <w:rsid w:val="00E87832"/>
    <w:rsid w:val="00ED2B66"/>
    <w:rsid w:val="00EE36FD"/>
    <w:rsid w:val="00F05BBD"/>
    <w:rsid w:val="00F60844"/>
    <w:rsid w:val="00F87235"/>
    <w:rsid w:val="00FF01D9"/>
    <w:rsid w:val="00FF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9B006-CFCA-429D-BDE7-F2BC822BF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qFormat/>
    <w:rsid w:val="00C7555B"/>
    <w:pPr>
      <w:autoSpaceDE w:val="0"/>
      <w:autoSpaceDN w:val="0"/>
      <w:adjustRightInd w:val="0"/>
      <w:spacing w:after="120" w:line="240" w:lineRule="auto"/>
      <w:jc w:val="both"/>
    </w:pPr>
    <w:rPr>
      <w:rFonts w:ascii="Arial" w:eastAsia="Calibri" w:hAnsi="Arial" w:cs="Helvetica-Light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55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55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C7555B"/>
    <w:pPr>
      <w:keepNext/>
      <w:numPr>
        <w:numId w:val="13"/>
      </w:numPr>
      <w:autoSpaceDE/>
      <w:autoSpaceDN/>
      <w:adjustRightInd/>
      <w:spacing w:before="240" w:after="60"/>
      <w:jc w:val="left"/>
      <w:outlineLvl w:val="3"/>
    </w:pPr>
    <w:rPr>
      <w:rFonts w:eastAsia="Times New Roman" w:cs="Arial"/>
      <w:b/>
      <w:bCs/>
      <w:color w:val="auto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55B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7555B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C7555B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7555B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5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5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55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555B"/>
    <w:pPr>
      <w:ind w:left="720"/>
      <w:contextualSpacing/>
    </w:pPr>
  </w:style>
  <w:style w:type="paragraph" w:customStyle="1" w:styleId="Heading3-numbered">
    <w:name w:val="Heading 3-numbered"/>
    <w:basedOn w:val="Heading3"/>
    <w:qFormat/>
    <w:rsid w:val="00C7555B"/>
    <w:pPr>
      <w:numPr>
        <w:numId w:val="12"/>
      </w:numPr>
      <w:tabs>
        <w:tab w:val="left" w:pos="426"/>
      </w:tabs>
      <w:spacing w:before="60" w:after="120"/>
      <w:ind w:left="426" w:hanging="426"/>
    </w:pPr>
    <w:rPr>
      <w:rFonts w:ascii="Arial" w:eastAsia="Times New Roman" w:hAnsi="Arial" w:cs="Arial"/>
      <w:i/>
      <w:color w:val="auto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555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C7555B"/>
    <w:rPr>
      <w:rFonts w:ascii="Arial" w:eastAsia="Times New Roman" w:hAnsi="Arial" w:cs="Arial"/>
      <w:b/>
      <w:bCs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C755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7555B"/>
    <w:rPr>
      <w:rFonts w:cs="Arial"/>
      <w:color w:val="0000FF"/>
      <w:u w:val="single"/>
    </w:rPr>
  </w:style>
  <w:style w:type="paragraph" w:styleId="BodyText">
    <w:name w:val="Body Text"/>
    <w:basedOn w:val="Normal"/>
    <w:link w:val="BodyTextChar"/>
    <w:rsid w:val="00C7555B"/>
    <w:pPr>
      <w:spacing w:before="140" w:after="140"/>
    </w:pPr>
    <w:rPr>
      <w:rFonts w:eastAsia="Times New Roman"/>
      <w:color w:val="auto"/>
      <w:lang w:eastAsia="en-GB"/>
    </w:rPr>
  </w:style>
  <w:style w:type="character" w:customStyle="1" w:styleId="BodyTextChar">
    <w:name w:val="Body Text Char"/>
    <w:basedOn w:val="DefaultParagraphFont"/>
    <w:link w:val="BodyText"/>
    <w:rsid w:val="00C7555B"/>
    <w:rPr>
      <w:rFonts w:ascii="Arial" w:eastAsia="Times New Roman" w:hAnsi="Arial" w:cs="Helvetica-Light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F09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DSS.SENDReforms@lancashire.gov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onia.halla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ythamhigh.lancs.sch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D9E94-3C12-4099-BDA6-CCC15B7F0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2867</Words>
  <Characters>16344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19173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sberry</dc:creator>
  <cp:lastModifiedBy>Gillespie, Julie</cp:lastModifiedBy>
  <cp:revision>3</cp:revision>
  <cp:lastPrinted>2014-02-12T15:51:00Z</cp:lastPrinted>
  <dcterms:created xsi:type="dcterms:W3CDTF">2015-04-23T09:25:00Z</dcterms:created>
  <dcterms:modified xsi:type="dcterms:W3CDTF">2015-04-23T09:28:00Z</dcterms:modified>
</cp:coreProperties>
</file>