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DB74" w14:textId="1ABD705E" w:rsidR="002940E8" w:rsidRPr="00891E99" w:rsidRDefault="002940E8" w:rsidP="000D251C">
      <w:pPr>
        <w:jc w:val="both"/>
        <w:rPr>
          <w:rFonts w:asciiTheme="minorHAnsi" w:hAnsiTheme="minorHAnsi" w:cstheme="minorHAnsi"/>
          <w:color w:val="003399"/>
          <w:szCs w:val="22"/>
        </w:rPr>
      </w:pPr>
    </w:p>
    <w:p w14:paraId="76D93776" w14:textId="77777777" w:rsidR="00891E99" w:rsidRPr="00891E99" w:rsidRDefault="00891E99" w:rsidP="00891E99">
      <w:pPr>
        <w:spacing w:after="80"/>
        <w:jc w:val="center"/>
        <w:rPr>
          <w:rFonts w:asciiTheme="minorHAnsi" w:eastAsiaTheme="minorEastAsia" w:hAnsiTheme="minorHAnsi" w:cstheme="minorHAnsi"/>
          <w:b/>
          <w:bCs/>
          <w:color w:val="00B0F0"/>
          <w:sz w:val="72"/>
          <w:szCs w:val="72"/>
        </w:rPr>
      </w:pPr>
    </w:p>
    <w:p w14:paraId="14B2CEAB" w14:textId="534AC7A0" w:rsidR="00891E99" w:rsidRPr="00891E99" w:rsidRDefault="00891E99" w:rsidP="00891E99">
      <w:pPr>
        <w:spacing w:after="80"/>
        <w:jc w:val="center"/>
        <w:rPr>
          <w:rFonts w:asciiTheme="minorHAnsi" w:eastAsiaTheme="minorEastAsia" w:hAnsiTheme="minorHAnsi" w:cstheme="minorHAnsi"/>
          <w:b/>
          <w:bCs/>
          <w:color w:val="00B0F0"/>
          <w:sz w:val="72"/>
          <w:szCs w:val="72"/>
        </w:rPr>
      </w:pPr>
      <w:r w:rsidRPr="00891E99">
        <w:rPr>
          <w:rFonts w:asciiTheme="minorHAnsi" w:eastAsiaTheme="minorEastAsia" w:hAnsiTheme="minorHAnsi" w:cstheme="minorHAnsi"/>
          <w:b/>
          <w:bCs/>
          <w:color w:val="00B0F0"/>
          <w:sz w:val="72"/>
          <w:szCs w:val="72"/>
        </w:rPr>
        <w:t>Lytham St Anne’s High School</w:t>
      </w:r>
    </w:p>
    <w:p w14:paraId="2AAF2B06" w14:textId="77777777" w:rsidR="00891E99" w:rsidRPr="00891E99" w:rsidRDefault="00891E99" w:rsidP="00891E99">
      <w:pPr>
        <w:spacing w:after="80"/>
        <w:jc w:val="center"/>
        <w:rPr>
          <w:rFonts w:asciiTheme="minorHAnsi" w:eastAsiaTheme="minorEastAsia" w:hAnsiTheme="minorHAnsi" w:cstheme="minorHAnsi"/>
          <w:b/>
          <w:bCs/>
          <w:color w:val="003399"/>
          <w:sz w:val="96"/>
          <w:szCs w:val="96"/>
        </w:rPr>
      </w:pPr>
    </w:p>
    <w:p w14:paraId="1D1241CD" w14:textId="77777777" w:rsidR="00891E99" w:rsidRPr="00891E99" w:rsidRDefault="00891E99" w:rsidP="00891E99">
      <w:pPr>
        <w:spacing w:after="80"/>
        <w:jc w:val="center"/>
        <w:rPr>
          <w:rFonts w:asciiTheme="minorHAnsi" w:eastAsiaTheme="minorEastAsia" w:hAnsiTheme="minorHAnsi" w:cstheme="minorHAnsi"/>
          <w:color w:val="003399"/>
          <w:sz w:val="96"/>
          <w:szCs w:val="96"/>
        </w:rPr>
      </w:pPr>
      <w:r w:rsidRPr="00891E99">
        <w:rPr>
          <w:rFonts w:asciiTheme="minorHAnsi" w:eastAsiaTheme="minorEastAsia" w:hAnsiTheme="minorHAnsi" w:cstheme="minorHAnsi"/>
          <w:noProof/>
          <w:szCs w:val="22"/>
        </w:rPr>
        <w:drawing>
          <wp:inline distT="0" distB="0" distL="0" distR="0" wp14:anchorId="7310829E" wp14:editId="5B6FE042">
            <wp:extent cx="3657600" cy="2114550"/>
            <wp:effectExtent l="0" t="0" r="0" b="0"/>
            <wp:docPr id="206062759" name="Picture 2060627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759" name="Picture 206062759"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57600" cy="2114550"/>
                    </a:xfrm>
                    <a:prstGeom prst="rect">
                      <a:avLst/>
                    </a:prstGeom>
                  </pic:spPr>
                </pic:pic>
              </a:graphicData>
            </a:graphic>
          </wp:inline>
        </w:drawing>
      </w:r>
    </w:p>
    <w:p w14:paraId="607306EC" w14:textId="77777777" w:rsidR="00891E99" w:rsidRPr="00891E99" w:rsidRDefault="00891E99" w:rsidP="00891E99">
      <w:pPr>
        <w:spacing w:after="120"/>
        <w:jc w:val="center"/>
        <w:rPr>
          <w:rFonts w:asciiTheme="minorHAnsi" w:eastAsiaTheme="minorEastAsia" w:hAnsiTheme="minorHAnsi" w:cstheme="minorHAnsi"/>
          <w:b/>
          <w:color w:val="003399"/>
          <w:sz w:val="72"/>
          <w:szCs w:val="72"/>
        </w:rPr>
      </w:pPr>
    </w:p>
    <w:p w14:paraId="37DD8771" w14:textId="77777777" w:rsidR="00891E99" w:rsidRPr="00891E99" w:rsidRDefault="00891E99" w:rsidP="00891E99">
      <w:pPr>
        <w:spacing w:after="120"/>
        <w:jc w:val="center"/>
        <w:rPr>
          <w:rFonts w:asciiTheme="minorHAnsi" w:eastAsiaTheme="minorEastAsia" w:hAnsiTheme="minorHAnsi" w:cstheme="minorHAnsi"/>
          <w:b/>
          <w:color w:val="003399"/>
          <w:sz w:val="72"/>
          <w:szCs w:val="72"/>
        </w:rPr>
      </w:pPr>
    </w:p>
    <w:p w14:paraId="48A1CF9E" w14:textId="68D27FAF" w:rsidR="00891E99" w:rsidRPr="00891E99" w:rsidRDefault="00891E99" w:rsidP="00891E99">
      <w:pPr>
        <w:spacing w:after="80"/>
        <w:jc w:val="center"/>
        <w:rPr>
          <w:rFonts w:asciiTheme="minorHAnsi" w:eastAsiaTheme="minorEastAsia" w:hAnsiTheme="minorHAnsi" w:cstheme="minorHAnsi"/>
          <w:b/>
          <w:color w:val="003399"/>
          <w:sz w:val="72"/>
          <w:szCs w:val="72"/>
        </w:rPr>
      </w:pPr>
      <w:r w:rsidRPr="00891E99">
        <w:rPr>
          <w:rFonts w:asciiTheme="minorHAnsi" w:eastAsiaTheme="minorEastAsia" w:hAnsiTheme="minorHAnsi" w:cstheme="minorHAnsi"/>
          <w:b/>
          <w:bCs/>
          <w:color w:val="00B0F0"/>
          <w:sz w:val="72"/>
          <w:szCs w:val="72"/>
        </w:rPr>
        <w:t>Exams Policy</w:t>
      </w:r>
    </w:p>
    <w:p w14:paraId="02A6CAE0" w14:textId="0DDAF083" w:rsidR="00891E99" w:rsidRPr="00891E99" w:rsidRDefault="00891E99" w:rsidP="00891E99">
      <w:pPr>
        <w:spacing w:after="80"/>
        <w:jc w:val="center"/>
        <w:rPr>
          <w:rFonts w:asciiTheme="minorHAnsi" w:eastAsiaTheme="minorEastAsia" w:hAnsiTheme="minorHAnsi" w:cstheme="minorHAnsi"/>
          <w:b/>
          <w:color w:val="FF3300"/>
          <w:sz w:val="72"/>
          <w:szCs w:val="72"/>
        </w:rPr>
      </w:pPr>
      <w:r w:rsidRPr="00891E99">
        <w:rPr>
          <w:rFonts w:asciiTheme="minorHAnsi" w:eastAsiaTheme="minorEastAsia" w:hAnsiTheme="minorHAnsi" w:cstheme="minorHAnsi"/>
          <w:color w:val="FF3300"/>
          <w:sz w:val="72"/>
          <w:szCs w:val="72"/>
        </w:rPr>
        <w:t>202</w:t>
      </w:r>
      <w:r w:rsidR="00BD4993">
        <w:rPr>
          <w:rFonts w:asciiTheme="minorHAnsi" w:eastAsiaTheme="minorEastAsia" w:hAnsiTheme="minorHAnsi" w:cstheme="minorHAnsi"/>
          <w:color w:val="FF3300"/>
          <w:sz w:val="72"/>
          <w:szCs w:val="72"/>
        </w:rPr>
        <w:t>4 - 2025</w:t>
      </w:r>
    </w:p>
    <w:p w14:paraId="53C1AB1F" w14:textId="77777777" w:rsidR="00891E99" w:rsidRPr="00891E99" w:rsidRDefault="00891E99" w:rsidP="00891E99">
      <w:pPr>
        <w:autoSpaceDE w:val="0"/>
        <w:autoSpaceDN w:val="0"/>
        <w:adjustRightInd w:val="0"/>
        <w:spacing w:after="80" w:line="276" w:lineRule="auto"/>
        <w:rPr>
          <w:rFonts w:asciiTheme="minorHAnsi" w:eastAsiaTheme="minorEastAsia" w:hAnsiTheme="minorHAnsi" w:cstheme="minorHAnsi"/>
        </w:rPr>
      </w:pPr>
    </w:p>
    <w:p w14:paraId="3EFEFE39" w14:textId="576BA482" w:rsidR="00AF67B3" w:rsidRPr="00891E99" w:rsidRDefault="00AF67B3" w:rsidP="000D251C">
      <w:pPr>
        <w:autoSpaceDE w:val="0"/>
        <w:autoSpaceDN w:val="0"/>
        <w:adjustRightInd w:val="0"/>
        <w:spacing w:line="276" w:lineRule="auto"/>
        <w:jc w:val="both"/>
        <w:rPr>
          <w:rFonts w:asciiTheme="minorHAnsi" w:hAnsiTheme="minorHAnsi" w:cstheme="minorHAnsi"/>
        </w:rPr>
      </w:pPr>
    </w:p>
    <w:p w14:paraId="5792FAF9" w14:textId="77777777" w:rsidR="00AF67B3" w:rsidRPr="00891E99" w:rsidRDefault="00AF67B3" w:rsidP="000D251C">
      <w:pPr>
        <w:autoSpaceDE w:val="0"/>
        <w:autoSpaceDN w:val="0"/>
        <w:adjustRightInd w:val="0"/>
        <w:spacing w:line="276" w:lineRule="auto"/>
        <w:jc w:val="both"/>
        <w:rPr>
          <w:rFonts w:asciiTheme="minorHAnsi" w:hAnsiTheme="minorHAnsi" w:cstheme="minorHAnsi"/>
        </w:rPr>
      </w:pPr>
    </w:p>
    <w:p w14:paraId="32FF8C62" w14:textId="490F10B1" w:rsidR="002A193C" w:rsidRPr="00891E99" w:rsidRDefault="002A193C" w:rsidP="000D251C">
      <w:pPr>
        <w:autoSpaceDE w:val="0"/>
        <w:autoSpaceDN w:val="0"/>
        <w:adjustRightInd w:val="0"/>
        <w:spacing w:line="276" w:lineRule="auto"/>
        <w:jc w:val="both"/>
        <w:rPr>
          <w:rFonts w:asciiTheme="minorHAnsi" w:hAnsiTheme="minorHAnsi" w:cstheme="minorHAnsi"/>
        </w:rPr>
      </w:pPr>
    </w:p>
    <w:p w14:paraId="62004412" w14:textId="77777777" w:rsidR="002A193C" w:rsidRPr="00891E99" w:rsidRDefault="002A193C" w:rsidP="000D251C">
      <w:pPr>
        <w:autoSpaceDE w:val="0"/>
        <w:autoSpaceDN w:val="0"/>
        <w:adjustRightInd w:val="0"/>
        <w:spacing w:line="276" w:lineRule="auto"/>
        <w:jc w:val="both"/>
        <w:rPr>
          <w:rFonts w:asciiTheme="minorHAnsi" w:hAnsiTheme="minorHAnsi" w:cstheme="minorHAnsi"/>
        </w:rPr>
      </w:pPr>
    </w:p>
    <w:p w14:paraId="10529D51" w14:textId="77777777" w:rsidR="002940E8" w:rsidRPr="00891E99" w:rsidRDefault="002940E8" w:rsidP="000D251C">
      <w:pPr>
        <w:autoSpaceDE w:val="0"/>
        <w:autoSpaceDN w:val="0"/>
        <w:adjustRightInd w:val="0"/>
        <w:spacing w:line="276" w:lineRule="auto"/>
        <w:jc w:val="both"/>
        <w:rPr>
          <w:rFonts w:asciiTheme="minorHAnsi" w:hAnsiTheme="minorHAnsi" w:cstheme="minorHAnsi"/>
        </w:rPr>
      </w:pPr>
    </w:p>
    <w:p w14:paraId="4C69EFC9" w14:textId="37DE140B" w:rsidR="002940E8" w:rsidRPr="00891E99" w:rsidRDefault="002A193C" w:rsidP="0001118D">
      <w:pPr>
        <w:spacing w:before="120" w:after="120" w:line="276" w:lineRule="auto"/>
        <w:rPr>
          <w:rFonts w:asciiTheme="minorHAnsi" w:hAnsiTheme="minorHAnsi" w:cstheme="minorHAnsi"/>
        </w:rPr>
      </w:pPr>
      <w:r w:rsidRPr="00891E99">
        <w:rPr>
          <w:rFonts w:asciiTheme="minorHAnsi" w:hAnsiTheme="minorHAnsi" w:cstheme="minorHAnsi"/>
        </w:rPr>
        <w:t>This policy is</w:t>
      </w:r>
      <w:r w:rsidR="002940E8" w:rsidRPr="00891E99">
        <w:rPr>
          <w:rFonts w:asciiTheme="minorHAnsi" w:hAnsiTheme="minorHAnsi" w:cstheme="minorHAnsi"/>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B96C25" w:rsidRPr="00891E99" w14:paraId="33EDB8B3" w14:textId="77777777" w:rsidTr="0001118D">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3DD17FA" w14:textId="77777777" w:rsidR="00B96C25" w:rsidRPr="00891E99" w:rsidRDefault="00B96C25" w:rsidP="000D251C">
            <w:pPr>
              <w:spacing w:before="120" w:after="120" w:line="276" w:lineRule="auto"/>
              <w:jc w:val="both"/>
              <w:rPr>
                <w:rFonts w:asciiTheme="minorHAnsi" w:hAnsiTheme="minorHAnsi" w:cstheme="minorHAnsi"/>
                <w:sz w:val="18"/>
                <w:szCs w:val="18"/>
              </w:rPr>
            </w:pPr>
            <w:r w:rsidRPr="00891E99">
              <w:rPr>
                <w:rFonts w:asciiTheme="minorHAnsi" w:hAnsiTheme="minorHAnsi" w:cstheme="minorHAnsi"/>
                <w:sz w:val="18"/>
                <w:szCs w:val="18"/>
              </w:rPr>
              <w:t>Approved/reviewed by</w:t>
            </w:r>
          </w:p>
        </w:tc>
      </w:tr>
      <w:tr w:rsidR="00B96C25" w:rsidRPr="00891E99" w14:paraId="671F128A" w14:textId="77777777" w:rsidTr="0001118D">
        <w:tc>
          <w:tcPr>
            <w:tcW w:w="3969" w:type="dxa"/>
            <w:gridSpan w:val="2"/>
            <w:tcBorders>
              <w:top w:val="single" w:sz="8" w:space="0" w:color="auto"/>
              <w:left w:val="single" w:sz="8" w:space="0" w:color="auto"/>
              <w:bottom w:val="single" w:sz="8" w:space="0" w:color="auto"/>
              <w:right w:val="single" w:sz="8" w:space="0" w:color="auto"/>
            </w:tcBorders>
            <w:vAlign w:val="center"/>
          </w:tcPr>
          <w:p w14:paraId="41D36D90" w14:textId="54D6621E" w:rsidR="00B96C25" w:rsidRPr="00891E99" w:rsidRDefault="002E20BA" w:rsidP="000D251C">
            <w:pPr>
              <w:spacing w:before="120" w:after="120" w:line="276" w:lineRule="auto"/>
              <w:jc w:val="both"/>
              <w:rPr>
                <w:rFonts w:asciiTheme="minorHAnsi" w:hAnsiTheme="minorHAnsi" w:cstheme="minorHAnsi"/>
              </w:rPr>
            </w:pPr>
            <w:r>
              <w:rPr>
                <w:rFonts w:asciiTheme="minorHAnsi" w:hAnsiTheme="minorHAnsi" w:cstheme="minorHAnsi"/>
              </w:rPr>
              <w:t>October 202</w:t>
            </w:r>
            <w:r w:rsidR="00BD4993">
              <w:rPr>
                <w:rFonts w:asciiTheme="minorHAnsi" w:hAnsiTheme="minorHAnsi" w:cstheme="minorHAnsi"/>
              </w:rPr>
              <w:t>4</w:t>
            </w:r>
          </w:p>
        </w:tc>
      </w:tr>
      <w:tr w:rsidR="00B96C25" w:rsidRPr="00891E99" w14:paraId="45D3762F" w14:textId="77777777" w:rsidTr="00AF67B3">
        <w:tc>
          <w:tcPr>
            <w:tcW w:w="2008" w:type="dxa"/>
            <w:tcBorders>
              <w:top w:val="single" w:sz="8" w:space="0" w:color="auto"/>
              <w:left w:val="single" w:sz="8" w:space="0" w:color="auto"/>
              <w:bottom w:val="single" w:sz="8" w:space="0" w:color="auto"/>
              <w:right w:val="single" w:sz="6" w:space="0" w:color="auto"/>
            </w:tcBorders>
            <w:shd w:val="clear" w:color="auto" w:fill="C6D9F1" w:themeFill="text2" w:themeFillTint="33"/>
            <w:vAlign w:val="center"/>
          </w:tcPr>
          <w:p w14:paraId="2E17212F" w14:textId="77777777" w:rsidR="00B96C25" w:rsidRPr="00891E99" w:rsidRDefault="00B96C25" w:rsidP="00AF67B3">
            <w:pPr>
              <w:spacing w:before="120" w:after="120" w:line="276" w:lineRule="auto"/>
              <w:ind w:left="1080" w:hanging="1080"/>
              <w:rPr>
                <w:rFonts w:asciiTheme="minorHAnsi" w:hAnsiTheme="minorHAnsi" w:cstheme="minorHAnsi"/>
                <w:sz w:val="18"/>
                <w:szCs w:val="18"/>
              </w:rPr>
            </w:pPr>
            <w:r w:rsidRPr="00891E99">
              <w:rPr>
                <w:rFonts w:asciiTheme="minorHAnsi" w:hAnsiTheme="minorHAnsi" w:cstheme="minorHAnsi"/>
                <w:sz w:val="18"/>
                <w:szCs w:val="18"/>
              </w:rPr>
              <w:t>Date of next review</w:t>
            </w:r>
          </w:p>
        </w:tc>
        <w:tc>
          <w:tcPr>
            <w:tcW w:w="1961" w:type="dxa"/>
            <w:tcBorders>
              <w:top w:val="single" w:sz="8" w:space="0" w:color="auto"/>
              <w:left w:val="single" w:sz="6" w:space="0" w:color="auto"/>
              <w:bottom w:val="single" w:sz="8" w:space="0" w:color="auto"/>
              <w:right w:val="single" w:sz="8" w:space="0" w:color="auto"/>
            </w:tcBorders>
            <w:vAlign w:val="center"/>
          </w:tcPr>
          <w:p w14:paraId="4860D4E0" w14:textId="042A6EB9" w:rsidR="00B96C25" w:rsidRPr="00891E99" w:rsidRDefault="002E20BA" w:rsidP="000D251C">
            <w:pPr>
              <w:spacing w:before="120" w:after="120" w:line="276" w:lineRule="auto"/>
              <w:jc w:val="both"/>
              <w:rPr>
                <w:rFonts w:asciiTheme="minorHAnsi" w:hAnsiTheme="minorHAnsi" w:cstheme="minorHAnsi"/>
              </w:rPr>
            </w:pPr>
            <w:r>
              <w:rPr>
                <w:rFonts w:asciiTheme="minorHAnsi" w:hAnsiTheme="minorHAnsi" w:cstheme="minorHAnsi"/>
              </w:rPr>
              <w:t>202</w:t>
            </w:r>
            <w:r w:rsidR="00BD4993">
              <w:rPr>
                <w:rFonts w:asciiTheme="minorHAnsi" w:hAnsiTheme="minorHAnsi" w:cstheme="minorHAnsi"/>
              </w:rPr>
              <w:t>5</w:t>
            </w:r>
          </w:p>
        </w:tc>
      </w:tr>
    </w:tbl>
    <w:p w14:paraId="4EC8C9D7" w14:textId="61FCB501" w:rsidR="00972530" w:rsidRPr="00891E99" w:rsidRDefault="00972530" w:rsidP="000D251C">
      <w:pPr>
        <w:spacing w:before="120" w:after="120" w:line="276" w:lineRule="auto"/>
        <w:jc w:val="both"/>
        <w:rPr>
          <w:rFonts w:asciiTheme="minorHAnsi" w:hAnsiTheme="minorHAnsi" w:cstheme="minorHAnsi"/>
          <w:b/>
          <w:color w:val="FF3300"/>
        </w:rPr>
      </w:pPr>
    </w:p>
    <w:p w14:paraId="07F42542" w14:textId="0B041125" w:rsidR="002940E8" w:rsidRPr="00891E99" w:rsidRDefault="000D251C" w:rsidP="00891E99">
      <w:pPr>
        <w:spacing w:after="200" w:line="276" w:lineRule="auto"/>
        <w:rPr>
          <w:rFonts w:asciiTheme="minorHAnsi" w:hAnsiTheme="minorHAnsi" w:cstheme="minorHAnsi"/>
        </w:rPr>
      </w:pPr>
      <w:bookmarkStart w:id="0" w:name="_Toc490256598"/>
      <w:r w:rsidRPr="00891E99">
        <w:rPr>
          <w:rFonts w:asciiTheme="minorHAnsi" w:hAnsiTheme="minorHAnsi" w:cstheme="minorHAnsi"/>
        </w:rPr>
        <w:br w:type="page"/>
      </w:r>
      <w:r w:rsidR="00891E99">
        <w:rPr>
          <w:rFonts w:asciiTheme="minorHAnsi" w:hAnsiTheme="minorHAnsi" w:cstheme="minorHAnsi"/>
        </w:rPr>
        <w:lastRenderedPageBreak/>
        <w:t>K</w:t>
      </w:r>
      <w:r w:rsidR="002940E8" w:rsidRPr="00891E99">
        <w:rPr>
          <w:rFonts w:asciiTheme="minorHAnsi" w:hAnsiTheme="minorHAnsi" w:cstheme="minorHAnsi"/>
        </w:rPr>
        <w:t xml:space="preserve">ey staff involved in </w:t>
      </w:r>
      <w:bookmarkEnd w:id="0"/>
      <w:r w:rsidR="00236757" w:rsidRPr="00891E99">
        <w:rPr>
          <w:rFonts w:asciiTheme="minorHAnsi" w:hAnsiTheme="minorHAnsi" w:cstheme="minorHAnsi"/>
        </w:rPr>
        <w:t xml:space="preserve">the exams </w:t>
      </w:r>
      <w:r w:rsidR="00AF49E1" w:rsidRPr="00891E99">
        <w:rPr>
          <w:rFonts w:asciiTheme="minorHAnsi" w:hAnsiTheme="minorHAnsi" w:cstheme="minorHAnsi"/>
        </w:rPr>
        <w:t>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B96C25" w:rsidRPr="00891E99" w14:paraId="4FA8DFA6" w14:textId="77777777" w:rsidTr="0001118D">
        <w:tc>
          <w:tcPr>
            <w:tcW w:w="3392" w:type="dxa"/>
            <w:shd w:val="clear" w:color="auto" w:fill="C6D9F1" w:themeFill="text2" w:themeFillTint="33"/>
          </w:tcPr>
          <w:p w14:paraId="636A4184" w14:textId="77777777" w:rsidR="00B96C25" w:rsidRPr="00891E99" w:rsidRDefault="00B96C25" w:rsidP="000D251C">
            <w:pPr>
              <w:spacing w:before="120" w:after="120"/>
              <w:jc w:val="both"/>
              <w:rPr>
                <w:rFonts w:asciiTheme="minorHAnsi" w:hAnsiTheme="minorHAnsi" w:cstheme="minorHAnsi"/>
                <w:b/>
                <w:sz w:val="18"/>
                <w:szCs w:val="18"/>
              </w:rPr>
            </w:pPr>
            <w:r w:rsidRPr="00891E99">
              <w:rPr>
                <w:rFonts w:asciiTheme="minorHAnsi" w:hAnsiTheme="minorHAnsi" w:cstheme="minorHAnsi"/>
                <w:b/>
                <w:sz w:val="18"/>
                <w:szCs w:val="18"/>
              </w:rPr>
              <w:t>Role</w:t>
            </w:r>
          </w:p>
        </w:tc>
        <w:tc>
          <w:tcPr>
            <w:tcW w:w="6640" w:type="dxa"/>
            <w:shd w:val="clear" w:color="auto" w:fill="C6D9F1" w:themeFill="text2" w:themeFillTint="33"/>
          </w:tcPr>
          <w:p w14:paraId="7E604E4D" w14:textId="4372EEAA" w:rsidR="00B96C25" w:rsidRPr="00891E99" w:rsidRDefault="00B96C25" w:rsidP="000D251C">
            <w:pPr>
              <w:spacing w:before="120" w:after="120"/>
              <w:jc w:val="both"/>
              <w:rPr>
                <w:rFonts w:asciiTheme="minorHAnsi" w:hAnsiTheme="minorHAnsi" w:cstheme="minorHAnsi"/>
                <w:b/>
                <w:sz w:val="18"/>
                <w:szCs w:val="18"/>
              </w:rPr>
            </w:pPr>
            <w:r w:rsidRPr="00891E99">
              <w:rPr>
                <w:rFonts w:asciiTheme="minorHAnsi" w:hAnsiTheme="minorHAnsi" w:cstheme="minorHAnsi"/>
                <w:b/>
                <w:sz w:val="18"/>
                <w:szCs w:val="18"/>
              </w:rPr>
              <w:t>Name(s)</w:t>
            </w:r>
          </w:p>
        </w:tc>
      </w:tr>
      <w:tr w:rsidR="00B96C25" w:rsidRPr="00891E99" w14:paraId="1D9D9310" w14:textId="77777777" w:rsidTr="0001118D">
        <w:tc>
          <w:tcPr>
            <w:tcW w:w="3392" w:type="dxa"/>
          </w:tcPr>
          <w:p w14:paraId="1C98D0ED" w14:textId="6C8D2E49" w:rsidR="00B96C25" w:rsidRPr="00891E99" w:rsidRDefault="00B96C25" w:rsidP="000D251C">
            <w:pPr>
              <w:spacing w:before="120" w:after="120"/>
              <w:jc w:val="both"/>
              <w:rPr>
                <w:rFonts w:asciiTheme="minorHAnsi" w:hAnsiTheme="minorHAnsi" w:cstheme="minorHAnsi"/>
                <w:sz w:val="18"/>
                <w:szCs w:val="18"/>
              </w:rPr>
            </w:pPr>
            <w:r w:rsidRPr="00891E99">
              <w:rPr>
                <w:rFonts w:asciiTheme="minorHAnsi" w:hAnsiTheme="minorHAnsi" w:cstheme="minorHAnsi"/>
                <w:sz w:val="18"/>
                <w:szCs w:val="18"/>
              </w:rPr>
              <w:t>Head of centre</w:t>
            </w:r>
          </w:p>
        </w:tc>
        <w:tc>
          <w:tcPr>
            <w:tcW w:w="6640" w:type="dxa"/>
          </w:tcPr>
          <w:p w14:paraId="2D93E3F9" w14:textId="40987BFE" w:rsidR="00B96C25" w:rsidRPr="00891E99" w:rsidRDefault="00C405A7" w:rsidP="000D251C">
            <w:pPr>
              <w:spacing w:before="120" w:after="120"/>
              <w:jc w:val="both"/>
              <w:rPr>
                <w:rFonts w:asciiTheme="minorHAnsi" w:hAnsiTheme="minorHAnsi" w:cstheme="minorHAnsi"/>
                <w:b/>
              </w:rPr>
            </w:pPr>
            <w:r>
              <w:rPr>
                <w:rFonts w:asciiTheme="minorHAnsi" w:hAnsiTheme="minorHAnsi" w:cstheme="minorHAnsi"/>
                <w:b/>
              </w:rPr>
              <w:t>Ray Baker</w:t>
            </w:r>
          </w:p>
        </w:tc>
      </w:tr>
      <w:tr w:rsidR="00B96C25" w:rsidRPr="00891E99" w14:paraId="1F453B90" w14:textId="77777777" w:rsidTr="0001118D">
        <w:tc>
          <w:tcPr>
            <w:tcW w:w="3392" w:type="dxa"/>
          </w:tcPr>
          <w:p w14:paraId="411F8ADA" w14:textId="74ED32E5" w:rsidR="00B96C25" w:rsidRPr="00891E99" w:rsidRDefault="00B96C25" w:rsidP="000D251C">
            <w:pPr>
              <w:spacing w:before="120" w:after="120"/>
              <w:jc w:val="both"/>
              <w:rPr>
                <w:rFonts w:asciiTheme="minorHAnsi" w:hAnsiTheme="minorHAnsi" w:cstheme="minorHAnsi"/>
                <w:sz w:val="18"/>
                <w:szCs w:val="18"/>
              </w:rPr>
            </w:pPr>
            <w:r w:rsidRPr="00891E99">
              <w:rPr>
                <w:rFonts w:asciiTheme="minorHAnsi" w:hAnsiTheme="minorHAnsi" w:cstheme="minorHAnsi"/>
                <w:sz w:val="18"/>
                <w:szCs w:val="18"/>
              </w:rPr>
              <w:t xml:space="preserve">Exams officer line manager (Senior </w:t>
            </w:r>
            <w:r w:rsidR="005A2167" w:rsidRPr="00891E99">
              <w:rPr>
                <w:rFonts w:asciiTheme="minorHAnsi" w:hAnsiTheme="minorHAnsi" w:cstheme="minorHAnsi"/>
                <w:sz w:val="18"/>
                <w:szCs w:val="18"/>
              </w:rPr>
              <w:t>l</w:t>
            </w:r>
            <w:r w:rsidRPr="00891E99">
              <w:rPr>
                <w:rFonts w:asciiTheme="minorHAnsi" w:hAnsiTheme="minorHAnsi" w:cstheme="minorHAnsi"/>
                <w:sz w:val="18"/>
                <w:szCs w:val="18"/>
              </w:rPr>
              <w:t>eader)</w:t>
            </w:r>
          </w:p>
        </w:tc>
        <w:tc>
          <w:tcPr>
            <w:tcW w:w="6640" w:type="dxa"/>
          </w:tcPr>
          <w:p w14:paraId="721EB651" w14:textId="77FA22AE" w:rsidR="00B96C25" w:rsidRPr="00891E99" w:rsidRDefault="00BD4993" w:rsidP="000D251C">
            <w:pPr>
              <w:spacing w:before="120" w:after="120"/>
              <w:jc w:val="both"/>
              <w:rPr>
                <w:rFonts w:asciiTheme="minorHAnsi" w:hAnsiTheme="minorHAnsi" w:cstheme="minorHAnsi"/>
                <w:b/>
              </w:rPr>
            </w:pPr>
            <w:r>
              <w:rPr>
                <w:rFonts w:asciiTheme="minorHAnsi" w:hAnsiTheme="minorHAnsi" w:cstheme="minorHAnsi"/>
                <w:b/>
              </w:rPr>
              <w:t>Alison Donnelly</w:t>
            </w:r>
          </w:p>
        </w:tc>
      </w:tr>
      <w:tr w:rsidR="00B96C25" w:rsidRPr="00891E99" w14:paraId="02E7BF1B" w14:textId="77777777" w:rsidTr="0001118D">
        <w:tc>
          <w:tcPr>
            <w:tcW w:w="3392" w:type="dxa"/>
          </w:tcPr>
          <w:p w14:paraId="3E0AB9C9" w14:textId="48FD17E9" w:rsidR="00B96C25" w:rsidRPr="00891E99" w:rsidRDefault="00B96C25" w:rsidP="000D251C">
            <w:pPr>
              <w:spacing w:before="120" w:after="120"/>
              <w:jc w:val="both"/>
              <w:rPr>
                <w:rFonts w:asciiTheme="minorHAnsi" w:hAnsiTheme="minorHAnsi" w:cstheme="minorHAnsi"/>
                <w:sz w:val="18"/>
                <w:szCs w:val="18"/>
              </w:rPr>
            </w:pPr>
            <w:r w:rsidRPr="00891E99">
              <w:rPr>
                <w:rFonts w:asciiTheme="minorHAnsi" w:hAnsiTheme="minorHAnsi" w:cstheme="minorHAnsi"/>
                <w:sz w:val="18"/>
                <w:szCs w:val="18"/>
              </w:rPr>
              <w:t>Exams officer</w:t>
            </w:r>
          </w:p>
        </w:tc>
        <w:tc>
          <w:tcPr>
            <w:tcW w:w="6640" w:type="dxa"/>
          </w:tcPr>
          <w:p w14:paraId="3C862FE2" w14:textId="52145D57" w:rsidR="00B96C25" w:rsidRPr="00891E99" w:rsidRDefault="00C405A7" w:rsidP="000D251C">
            <w:pPr>
              <w:spacing w:before="120" w:after="120"/>
              <w:jc w:val="both"/>
              <w:rPr>
                <w:rFonts w:asciiTheme="minorHAnsi" w:hAnsiTheme="minorHAnsi" w:cstheme="minorHAnsi"/>
                <w:b/>
              </w:rPr>
            </w:pPr>
            <w:r>
              <w:rPr>
                <w:rFonts w:asciiTheme="minorHAnsi" w:hAnsiTheme="minorHAnsi" w:cstheme="minorHAnsi"/>
                <w:b/>
              </w:rPr>
              <w:t>Gary Lambert</w:t>
            </w:r>
          </w:p>
        </w:tc>
      </w:tr>
      <w:tr w:rsidR="00B96C25" w:rsidRPr="00891E99" w14:paraId="02CA1147" w14:textId="77777777" w:rsidTr="0001118D">
        <w:tc>
          <w:tcPr>
            <w:tcW w:w="3392" w:type="dxa"/>
          </w:tcPr>
          <w:p w14:paraId="0F9B25A9" w14:textId="33EBD317" w:rsidR="00B96C25" w:rsidRPr="00891E99" w:rsidRDefault="00537B9F" w:rsidP="000D251C">
            <w:pPr>
              <w:spacing w:before="120" w:after="120"/>
              <w:jc w:val="both"/>
              <w:rPr>
                <w:rFonts w:asciiTheme="minorHAnsi" w:hAnsiTheme="minorHAnsi" w:cstheme="minorHAnsi"/>
                <w:sz w:val="18"/>
                <w:szCs w:val="18"/>
              </w:rPr>
            </w:pPr>
            <w:r w:rsidRPr="00891E99">
              <w:rPr>
                <w:rFonts w:asciiTheme="minorHAnsi" w:hAnsiTheme="minorHAnsi" w:cstheme="minorHAnsi"/>
                <w:sz w:val="18"/>
                <w:szCs w:val="18"/>
              </w:rPr>
              <w:t>ALS lead/</w:t>
            </w:r>
            <w:r w:rsidR="00B96C25" w:rsidRPr="00891E99">
              <w:rPr>
                <w:rFonts w:asciiTheme="minorHAnsi" w:hAnsiTheme="minorHAnsi" w:cstheme="minorHAnsi"/>
                <w:sz w:val="18"/>
                <w:szCs w:val="18"/>
              </w:rPr>
              <w:t>SENCo</w:t>
            </w:r>
          </w:p>
        </w:tc>
        <w:tc>
          <w:tcPr>
            <w:tcW w:w="6640" w:type="dxa"/>
          </w:tcPr>
          <w:p w14:paraId="4E007660" w14:textId="6FA23963" w:rsidR="00B96C25" w:rsidRPr="00891E99" w:rsidRDefault="00C405A7" w:rsidP="000D251C">
            <w:pPr>
              <w:spacing w:before="120" w:after="120"/>
              <w:jc w:val="both"/>
              <w:rPr>
                <w:rFonts w:asciiTheme="minorHAnsi" w:hAnsiTheme="minorHAnsi" w:cstheme="minorHAnsi"/>
                <w:b/>
              </w:rPr>
            </w:pPr>
            <w:r>
              <w:rPr>
                <w:rFonts w:asciiTheme="minorHAnsi" w:hAnsiTheme="minorHAnsi" w:cstheme="minorHAnsi"/>
                <w:b/>
              </w:rPr>
              <w:t>Tonia Hallam</w:t>
            </w:r>
          </w:p>
        </w:tc>
      </w:tr>
      <w:tr w:rsidR="00B96C25" w:rsidRPr="00891E99" w14:paraId="424456A1" w14:textId="77777777" w:rsidTr="0001118D">
        <w:tc>
          <w:tcPr>
            <w:tcW w:w="3392" w:type="dxa"/>
          </w:tcPr>
          <w:p w14:paraId="1D058073" w14:textId="2D400521" w:rsidR="00B96C25" w:rsidRPr="00891E99" w:rsidRDefault="001F7E14" w:rsidP="000D251C">
            <w:pPr>
              <w:spacing w:before="120" w:after="120"/>
              <w:jc w:val="both"/>
              <w:rPr>
                <w:rFonts w:asciiTheme="minorHAnsi" w:hAnsiTheme="minorHAnsi" w:cstheme="minorHAnsi"/>
                <w:b/>
                <w:sz w:val="18"/>
                <w:szCs w:val="18"/>
              </w:rPr>
            </w:pPr>
            <w:r w:rsidRPr="00891E99">
              <w:rPr>
                <w:rFonts w:asciiTheme="minorHAnsi" w:hAnsiTheme="minorHAnsi" w:cstheme="minorHAnsi"/>
                <w:sz w:val="18"/>
                <w:szCs w:val="18"/>
              </w:rPr>
              <w:t>Senior leader</w:t>
            </w:r>
            <w:r w:rsidR="00B96C25" w:rsidRPr="00891E99">
              <w:rPr>
                <w:rFonts w:asciiTheme="minorHAnsi" w:hAnsiTheme="minorHAnsi" w:cstheme="minorHAnsi"/>
                <w:sz w:val="18"/>
                <w:szCs w:val="18"/>
              </w:rPr>
              <w:t>(s)</w:t>
            </w:r>
          </w:p>
        </w:tc>
        <w:tc>
          <w:tcPr>
            <w:tcW w:w="6640" w:type="dxa"/>
          </w:tcPr>
          <w:p w14:paraId="771D8355" w14:textId="5587AAC6" w:rsidR="00B96C25" w:rsidRPr="00891E99" w:rsidRDefault="00B96C25" w:rsidP="000D251C">
            <w:pPr>
              <w:spacing w:before="120" w:after="120"/>
              <w:jc w:val="both"/>
              <w:rPr>
                <w:rFonts w:asciiTheme="minorHAnsi" w:hAnsiTheme="minorHAnsi" w:cstheme="minorHAnsi"/>
                <w:b/>
              </w:rPr>
            </w:pPr>
          </w:p>
        </w:tc>
      </w:tr>
      <w:tr w:rsidR="00B96C25" w:rsidRPr="00891E99" w14:paraId="2F96A135" w14:textId="77777777" w:rsidTr="0001118D">
        <w:tc>
          <w:tcPr>
            <w:tcW w:w="3392" w:type="dxa"/>
          </w:tcPr>
          <w:p w14:paraId="7AF29DCA" w14:textId="7F581091" w:rsidR="00B96C25" w:rsidRPr="00891E99" w:rsidRDefault="00B96C25" w:rsidP="000D251C">
            <w:pPr>
              <w:spacing w:before="120" w:after="120"/>
              <w:jc w:val="both"/>
              <w:rPr>
                <w:rFonts w:asciiTheme="minorHAnsi" w:hAnsiTheme="minorHAnsi" w:cstheme="minorHAnsi"/>
                <w:sz w:val="18"/>
                <w:szCs w:val="18"/>
              </w:rPr>
            </w:pPr>
          </w:p>
        </w:tc>
        <w:tc>
          <w:tcPr>
            <w:tcW w:w="6640" w:type="dxa"/>
          </w:tcPr>
          <w:p w14:paraId="489C4F2F" w14:textId="2B2CA07D" w:rsidR="00B96C25" w:rsidRPr="00891E99" w:rsidRDefault="00B96C25" w:rsidP="000D251C">
            <w:pPr>
              <w:spacing w:before="120" w:after="120"/>
              <w:jc w:val="both"/>
              <w:rPr>
                <w:rFonts w:asciiTheme="minorHAnsi" w:hAnsiTheme="minorHAnsi" w:cstheme="minorHAnsi"/>
                <w:b/>
              </w:rPr>
            </w:pPr>
          </w:p>
        </w:tc>
      </w:tr>
    </w:tbl>
    <w:p w14:paraId="624488E1" w14:textId="00544902" w:rsidR="00752113" w:rsidRPr="00891E99" w:rsidRDefault="00752113" w:rsidP="000D251C">
      <w:pPr>
        <w:spacing w:before="120" w:after="120" w:line="276" w:lineRule="auto"/>
        <w:jc w:val="both"/>
        <w:rPr>
          <w:rFonts w:asciiTheme="minorHAnsi" w:hAnsiTheme="minorHAnsi" w:cstheme="minorHAnsi"/>
          <w:b/>
          <w:color w:val="FF3300"/>
        </w:rPr>
      </w:pPr>
    </w:p>
    <w:p w14:paraId="7650C48B" w14:textId="22A66E08" w:rsidR="00AF5F3E" w:rsidRPr="00891E99" w:rsidRDefault="00752113" w:rsidP="000D251C">
      <w:pPr>
        <w:spacing w:after="200" w:line="276" w:lineRule="auto"/>
        <w:jc w:val="both"/>
        <w:rPr>
          <w:rFonts w:asciiTheme="minorHAnsi" w:hAnsiTheme="minorHAnsi" w:cstheme="minorHAnsi"/>
          <w:b/>
          <w:color w:val="FF3300"/>
        </w:rPr>
      </w:pPr>
      <w:r w:rsidRPr="00891E99">
        <w:rPr>
          <w:rFonts w:asciiTheme="minorHAnsi" w:hAnsiTheme="minorHAnsi" w:cstheme="minorHAnsi"/>
          <w:b/>
          <w:color w:val="FF3300"/>
        </w:rPr>
        <w:br w:type="page"/>
      </w:r>
    </w:p>
    <w:bookmarkStart w:id="1" w:name="_Toc117065560" w:displacedByCustomXml="next"/>
    <w:sdt>
      <w:sdtPr>
        <w:rPr>
          <w:rFonts w:asciiTheme="minorHAnsi" w:eastAsiaTheme="minorEastAsia" w:hAnsiTheme="minorHAnsi" w:cstheme="minorHAnsi"/>
          <w:b w:val="0"/>
          <w:bCs/>
          <w:color w:val="auto"/>
          <w:sz w:val="22"/>
          <w:szCs w:val="22"/>
        </w:rPr>
        <w:id w:val="48389015"/>
        <w:docPartObj>
          <w:docPartGallery w:val="Table of Contents"/>
          <w:docPartUnique/>
        </w:docPartObj>
      </w:sdtPr>
      <w:sdtEndPr>
        <w:rPr>
          <w:rFonts w:eastAsia="Times New Roman"/>
          <w:bCs w:val="0"/>
          <w:szCs w:val="24"/>
        </w:rPr>
      </w:sdtEndPr>
      <w:sdtContent>
        <w:p w14:paraId="35BFD50C" w14:textId="18057F2E" w:rsidR="00775F95" w:rsidRPr="00891E99" w:rsidRDefault="00775F95" w:rsidP="00AF67B3">
          <w:pPr>
            <w:pStyle w:val="Headinglevel1"/>
            <w:rPr>
              <w:rFonts w:asciiTheme="minorHAnsi" w:hAnsiTheme="minorHAnsi" w:cstheme="minorHAnsi"/>
            </w:rPr>
          </w:pPr>
          <w:r w:rsidRPr="00891E99">
            <w:rPr>
              <w:rFonts w:asciiTheme="minorHAnsi" w:hAnsiTheme="minorHAnsi" w:cstheme="minorHAnsi"/>
            </w:rPr>
            <w:t>Contents</w:t>
          </w:r>
          <w:bookmarkEnd w:id="1"/>
        </w:p>
        <w:p w14:paraId="711452F7" w14:textId="55BAC3E2" w:rsidR="005B56DC" w:rsidRDefault="00775F95">
          <w:pPr>
            <w:pStyle w:val="TOC1"/>
            <w:tabs>
              <w:tab w:val="right" w:leader="dot" w:pos="10042"/>
            </w:tabs>
            <w:rPr>
              <w:rFonts w:asciiTheme="minorHAnsi" w:eastAsiaTheme="minorEastAsia" w:hAnsiTheme="minorHAnsi" w:cstheme="minorBidi"/>
              <w:noProof/>
              <w:szCs w:val="22"/>
            </w:rPr>
          </w:pPr>
          <w:r w:rsidRPr="00891E99">
            <w:rPr>
              <w:rFonts w:asciiTheme="minorHAnsi" w:hAnsiTheme="minorHAnsi" w:cstheme="minorHAnsi"/>
            </w:rPr>
            <w:fldChar w:fldCharType="begin"/>
          </w:r>
          <w:r w:rsidRPr="00891E99">
            <w:rPr>
              <w:rFonts w:asciiTheme="minorHAnsi" w:hAnsiTheme="minorHAnsi" w:cstheme="minorHAnsi"/>
            </w:rPr>
            <w:instrText xml:space="preserve"> TOC \o "1-3" \h \z \u </w:instrText>
          </w:r>
          <w:r w:rsidRPr="00891E99">
            <w:rPr>
              <w:rFonts w:asciiTheme="minorHAnsi" w:hAnsiTheme="minorHAnsi" w:cstheme="minorHAnsi"/>
            </w:rPr>
            <w:fldChar w:fldCharType="separate"/>
          </w:r>
          <w:hyperlink w:anchor="_Toc117065560" w:history="1">
            <w:r w:rsidR="005B56DC" w:rsidRPr="008408FE">
              <w:rPr>
                <w:rStyle w:val="Hyperlink"/>
                <w:rFonts w:cstheme="minorHAnsi"/>
                <w:noProof/>
              </w:rPr>
              <w:t>Contents</w:t>
            </w:r>
            <w:r w:rsidR="005B56DC">
              <w:rPr>
                <w:noProof/>
                <w:webHidden/>
              </w:rPr>
              <w:tab/>
            </w:r>
            <w:r w:rsidR="005B56DC">
              <w:rPr>
                <w:noProof/>
                <w:webHidden/>
              </w:rPr>
              <w:fldChar w:fldCharType="begin"/>
            </w:r>
            <w:r w:rsidR="005B56DC">
              <w:rPr>
                <w:noProof/>
                <w:webHidden/>
              </w:rPr>
              <w:instrText xml:space="preserve"> PAGEREF _Toc117065560 \h </w:instrText>
            </w:r>
            <w:r w:rsidR="005B56DC">
              <w:rPr>
                <w:noProof/>
                <w:webHidden/>
              </w:rPr>
            </w:r>
            <w:r w:rsidR="005B56DC">
              <w:rPr>
                <w:noProof/>
                <w:webHidden/>
              </w:rPr>
              <w:fldChar w:fldCharType="separate"/>
            </w:r>
            <w:r w:rsidR="004756C0">
              <w:rPr>
                <w:noProof/>
                <w:webHidden/>
              </w:rPr>
              <w:t>3</w:t>
            </w:r>
            <w:r w:rsidR="005B56DC">
              <w:rPr>
                <w:noProof/>
                <w:webHidden/>
              </w:rPr>
              <w:fldChar w:fldCharType="end"/>
            </w:r>
          </w:hyperlink>
        </w:p>
        <w:p w14:paraId="33BFC17F" w14:textId="55073BEE" w:rsidR="005B56DC" w:rsidRDefault="005B56DC">
          <w:pPr>
            <w:pStyle w:val="TOC1"/>
            <w:tabs>
              <w:tab w:val="right" w:leader="dot" w:pos="10042"/>
            </w:tabs>
            <w:rPr>
              <w:rFonts w:asciiTheme="minorHAnsi" w:eastAsiaTheme="minorEastAsia" w:hAnsiTheme="minorHAnsi" w:cstheme="minorBidi"/>
              <w:noProof/>
              <w:szCs w:val="22"/>
            </w:rPr>
          </w:pPr>
          <w:hyperlink w:anchor="_Toc117065561" w:history="1">
            <w:r w:rsidRPr="008408FE">
              <w:rPr>
                <w:rStyle w:val="Hyperlink"/>
                <w:rFonts w:cstheme="minorHAnsi"/>
                <w:noProof/>
              </w:rPr>
              <w:t>Purpose of the policy</w:t>
            </w:r>
            <w:r>
              <w:rPr>
                <w:noProof/>
                <w:webHidden/>
              </w:rPr>
              <w:tab/>
            </w:r>
            <w:r>
              <w:rPr>
                <w:noProof/>
                <w:webHidden/>
              </w:rPr>
              <w:fldChar w:fldCharType="begin"/>
            </w:r>
            <w:r>
              <w:rPr>
                <w:noProof/>
                <w:webHidden/>
              </w:rPr>
              <w:instrText xml:space="preserve"> PAGEREF _Toc117065561 \h </w:instrText>
            </w:r>
            <w:r>
              <w:rPr>
                <w:noProof/>
                <w:webHidden/>
              </w:rPr>
            </w:r>
            <w:r>
              <w:rPr>
                <w:noProof/>
                <w:webHidden/>
              </w:rPr>
              <w:fldChar w:fldCharType="separate"/>
            </w:r>
            <w:r w:rsidR="004756C0">
              <w:rPr>
                <w:noProof/>
                <w:webHidden/>
              </w:rPr>
              <w:t>5</w:t>
            </w:r>
            <w:r>
              <w:rPr>
                <w:noProof/>
                <w:webHidden/>
              </w:rPr>
              <w:fldChar w:fldCharType="end"/>
            </w:r>
          </w:hyperlink>
        </w:p>
        <w:p w14:paraId="5E6EF10A" w14:textId="4D41E602" w:rsidR="005B56DC" w:rsidRDefault="005B56DC">
          <w:pPr>
            <w:pStyle w:val="TOC1"/>
            <w:tabs>
              <w:tab w:val="right" w:leader="dot" w:pos="10042"/>
            </w:tabs>
            <w:rPr>
              <w:rFonts w:asciiTheme="minorHAnsi" w:eastAsiaTheme="minorEastAsia" w:hAnsiTheme="minorHAnsi" w:cstheme="minorBidi"/>
              <w:noProof/>
              <w:szCs w:val="22"/>
            </w:rPr>
          </w:pPr>
          <w:hyperlink w:anchor="_Toc117065562" w:history="1">
            <w:r w:rsidRPr="008408FE">
              <w:rPr>
                <w:rStyle w:val="Hyperlink"/>
                <w:rFonts w:cstheme="minorHAnsi"/>
                <w:noProof/>
              </w:rPr>
              <w:t>Roles and responsibilities overview</w:t>
            </w:r>
            <w:r>
              <w:rPr>
                <w:noProof/>
                <w:webHidden/>
              </w:rPr>
              <w:tab/>
            </w:r>
            <w:r>
              <w:rPr>
                <w:noProof/>
                <w:webHidden/>
              </w:rPr>
              <w:fldChar w:fldCharType="begin"/>
            </w:r>
            <w:r>
              <w:rPr>
                <w:noProof/>
                <w:webHidden/>
              </w:rPr>
              <w:instrText xml:space="preserve"> PAGEREF _Toc117065562 \h </w:instrText>
            </w:r>
            <w:r>
              <w:rPr>
                <w:noProof/>
                <w:webHidden/>
              </w:rPr>
            </w:r>
            <w:r>
              <w:rPr>
                <w:noProof/>
                <w:webHidden/>
              </w:rPr>
              <w:fldChar w:fldCharType="separate"/>
            </w:r>
            <w:r w:rsidR="004756C0">
              <w:rPr>
                <w:noProof/>
                <w:webHidden/>
              </w:rPr>
              <w:t>5</w:t>
            </w:r>
            <w:r>
              <w:rPr>
                <w:noProof/>
                <w:webHidden/>
              </w:rPr>
              <w:fldChar w:fldCharType="end"/>
            </w:r>
          </w:hyperlink>
        </w:p>
        <w:p w14:paraId="6121E68C" w14:textId="4AD6FED5" w:rsidR="005B56DC" w:rsidRDefault="005B56DC">
          <w:pPr>
            <w:pStyle w:val="TOC2"/>
            <w:tabs>
              <w:tab w:val="right" w:leader="dot" w:pos="10042"/>
            </w:tabs>
            <w:rPr>
              <w:rFonts w:asciiTheme="minorHAnsi" w:eastAsiaTheme="minorEastAsia" w:hAnsiTheme="minorHAnsi" w:cstheme="minorBidi"/>
              <w:noProof/>
              <w:szCs w:val="22"/>
            </w:rPr>
          </w:pPr>
          <w:hyperlink w:anchor="_Toc117065563" w:history="1">
            <w:r w:rsidRPr="008408FE">
              <w:rPr>
                <w:rStyle w:val="Hyperlink"/>
                <w:rFonts w:cstheme="minorHAnsi"/>
                <w:noProof/>
              </w:rPr>
              <w:t>National Centre Number Register</w:t>
            </w:r>
            <w:r>
              <w:rPr>
                <w:noProof/>
                <w:webHidden/>
              </w:rPr>
              <w:tab/>
            </w:r>
            <w:r>
              <w:rPr>
                <w:noProof/>
                <w:webHidden/>
              </w:rPr>
              <w:fldChar w:fldCharType="begin"/>
            </w:r>
            <w:r>
              <w:rPr>
                <w:noProof/>
                <w:webHidden/>
              </w:rPr>
              <w:instrText xml:space="preserve"> PAGEREF _Toc117065563 \h </w:instrText>
            </w:r>
            <w:r>
              <w:rPr>
                <w:noProof/>
                <w:webHidden/>
              </w:rPr>
            </w:r>
            <w:r>
              <w:rPr>
                <w:noProof/>
                <w:webHidden/>
              </w:rPr>
              <w:fldChar w:fldCharType="separate"/>
            </w:r>
            <w:r w:rsidR="004756C0">
              <w:rPr>
                <w:noProof/>
                <w:webHidden/>
              </w:rPr>
              <w:t>6</w:t>
            </w:r>
            <w:r>
              <w:rPr>
                <w:noProof/>
                <w:webHidden/>
              </w:rPr>
              <w:fldChar w:fldCharType="end"/>
            </w:r>
          </w:hyperlink>
        </w:p>
        <w:p w14:paraId="6C96617F" w14:textId="1E0CB377" w:rsidR="005B56DC" w:rsidRDefault="005B56DC">
          <w:pPr>
            <w:pStyle w:val="TOC2"/>
            <w:tabs>
              <w:tab w:val="right" w:leader="dot" w:pos="10042"/>
            </w:tabs>
            <w:rPr>
              <w:rFonts w:asciiTheme="minorHAnsi" w:eastAsiaTheme="minorEastAsia" w:hAnsiTheme="minorHAnsi" w:cstheme="minorBidi"/>
              <w:noProof/>
              <w:szCs w:val="22"/>
            </w:rPr>
          </w:pPr>
          <w:hyperlink w:anchor="_Toc117065564" w:history="1">
            <w:r w:rsidRPr="008408FE">
              <w:rPr>
                <w:rStyle w:val="Hyperlink"/>
                <w:rFonts w:cstheme="minorHAnsi"/>
                <w:noProof/>
              </w:rPr>
              <w:t>Recruitment, selection, and training of staff</w:t>
            </w:r>
            <w:r>
              <w:rPr>
                <w:noProof/>
                <w:webHidden/>
              </w:rPr>
              <w:tab/>
            </w:r>
            <w:r>
              <w:rPr>
                <w:noProof/>
                <w:webHidden/>
              </w:rPr>
              <w:fldChar w:fldCharType="begin"/>
            </w:r>
            <w:r>
              <w:rPr>
                <w:noProof/>
                <w:webHidden/>
              </w:rPr>
              <w:instrText xml:space="preserve"> PAGEREF _Toc117065564 \h </w:instrText>
            </w:r>
            <w:r>
              <w:rPr>
                <w:noProof/>
                <w:webHidden/>
              </w:rPr>
            </w:r>
            <w:r>
              <w:rPr>
                <w:noProof/>
                <w:webHidden/>
              </w:rPr>
              <w:fldChar w:fldCharType="separate"/>
            </w:r>
            <w:r w:rsidR="004756C0">
              <w:rPr>
                <w:noProof/>
                <w:webHidden/>
              </w:rPr>
              <w:t>6</w:t>
            </w:r>
            <w:r>
              <w:rPr>
                <w:noProof/>
                <w:webHidden/>
              </w:rPr>
              <w:fldChar w:fldCharType="end"/>
            </w:r>
          </w:hyperlink>
        </w:p>
        <w:p w14:paraId="602740C4" w14:textId="0693F622" w:rsidR="005B56DC" w:rsidRDefault="005B56DC">
          <w:pPr>
            <w:pStyle w:val="TOC2"/>
            <w:tabs>
              <w:tab w:val="right" w:leader="dot" w:pos="10042"/>
            </w:tabs>
            <w:rPr>
              <w:rFonts w:asciiTheme="minorHAnsi" w:eastAsiaTheme="minorEastAsia" w:hAnsiTheme="minorHAnsi" w:cstheme="minorBidi"/>
              <w:noProof/>
              <w:szCs w:val="22"/>
            </w:rPr>
          </w:pPr>
          <w:hyperlink w:anchor="_Toc117065565" w:history="1">
            <w:r w:rsidRPr="008408FE">
              <w:rPr>
                <w:rStyle w:val="Hyperlink"/>
                <w:rFonts w:cstheme="minorHAnsi"/>
                <w:noProof/>
              </w:rPr>
              <w:t>Internal governance arrangements</w:t>
            </w:r>
            <w:r>
              <w:rPr>
                <w:noProof/>
                <w:webHidden/>
              </w:rPr>
              <w:tab/>
            </w:r>
            <w:r>
              <w:rPr>
                <w:noProof/>
                <w:webHidden/>
              </w:rPr>
              <w:fldChar w:fldCharType="begin"/>
            </w:r>
            <w:r>
              <w:rPr>
                <w:noProof/>
                <w:webHidden/>
              </w:rPr>
              <w:instrText xml:space="preserve"> PAGEREF _Toc117065565 \h </w:instrText>
            </w:r>
            <w:r>
              <w:rPr>
                <w:noProof/>
                <w:webHidden/>
              </w:rPr>
            </w:r>
            <w:r>
              <w:rPr>
                <w:noProof/>
                <w:webHidden/>
              </w:rPr>
              <w:fldChar w:fldCharType="separate"/>
            </w:r>
            <w:r w:rsidR="004756C0">
              <w:rPr>
                <w:noProof/>
                <w:webHidden/>
              </w:rPr>
              <w:t>6</w:t>
            </w:r>
            <w:r>
              <w:rPr>
                <w:noProof/>
                <w:webHidden/>
              </w:rPr>
              <w:fldChar w:fldCharType="end"/>
            </w:r>
          </w:hyperlink>
        </w:p>
        <w:p w14:paraId="5CEC9451" w14:textId="02DD9ABB" w:rsidR="005B56DC" w:rsidRDefault="005B56DC">
          <w:pPr>
            <w:pStyle w:val="TOC2"/>
            <w:tabs>
              <w:tab w:val="right" w:leader="dot" w:pos="10042"/>
            </w:tabs>
            <w:rPr>
              <w:rFonts w:asciiTheme="minorHAnsi" w:eastAsiaTheme="minorEastAsia" w:hAnsiTheme="minorHAnsi" w:cstheme="minorBidi"/>
              <w:noProof/>
              <w:szCs w:val="22"/>
            </w:rPr>
          </w:pPr>
          <w:hyperlink w:anchor="_Toc117065566" w:history="1">
            <w:r w:rsidRPr="008408FE">
              <w:rPr>
                <w:rStyle w:val="Hyperlink"/>
                <w:rFonts w:cstheme="minorHAnsi"/>
                <w:noProof/>
              </w:rPr>
              <w:t>Escalation Process</w:t>
            </w:r>
            <w:r>
              <w:rPr>
                <w:noProof/>
                <w:webHidden/>
              </w:rPr>
              <w:tab/>
            </w:r>
            <w:r>
              <w:rPr>
                <w:noProof/>
                <w:webHidden/>
              </w:rPr>
              <w:fldChar w:fldCharType="begin"/>
            </w:r>
            <w:r>
              <w:rPr>
                <w:noProof/>
                <w:webHidden/>
              </w:rPr>
              <w:instrText xml:space="preserve"> PAGEREF _Toc117065566 \h </w:instrText>
            </w:r>
            <w:r>
              <w:rPr>
                <w:noProof/>
                <w:webHidden/>
              </w:rPr>
            </w:r>
            <w:r>
              <w:rPr>
                <w:noProof/>
                <w:webHidden/>
              </w:rPr>
              <w:fldChar w:fldCharType="separate"/>
            </w:r>
            <w:r w:rsidR="004756C0">
              <w:rPr>
                <w:noProof/>
                <w:webHidden/>
              </w:rPr>
              <w:t>6</w:t>
            </w:r>
            <w:r>
              <w:rPr>
                <w:noProof/>
                <w:webHidden/>
              </w:rPr>
              <w:fldChar w:fldCharType="end"/>
            </w:r>
          </w:hyperlink>
        </w:p>
        <w:p w14:paraId="7B02BD97" w14:textId="43C03BD2" w:rsidR="005B56DC" w:rsidRDefault="005B56DC">
          <w:pPr>
            <w:pStyle w:val="TOC2"/>
            <w:tabs>
              <w:tab w:val="right" w:leader="dot" w:pos="10042"/>
            </w:tabs>
            <w:rPr>
              <w:rFonts w:asciiTheme="minorHAnsi" w:eastAsiaTheme="minorEastAsia" w:hAnsiTheme="minorHAnsi" w:cstheme="minorBidi"/>
              <w:noProof/>
              <w:szCs w:val="22"/>
            </w:rPr>
          </w:pPr>
          <w:hyperlink w:anchor="_Toc117065567" w:history="1">
            <w:r w:rsidRPr="008408FE">
              <w:rPr>
                <w:rStyle w:val="Hyperlink"/>
                <w:rFonts w:cstheme="minorHAnsi"/>
                <w:noProof/>
              </w:rPr>
              <w:t>Delivery of qualifications</w:t>
            </w:r>
            <w:r>
              <w:rPr>
                <w:noProof/>
                <w:webHidden/>
              </w:rPr>
              <w:tab/>
            </w:r>
            <w:r>
              <w:rPr>
                <w:noProof/>
                <w:webHidden/>
              </w:rPr>
              <w:fldChar w:fldCharType="begin"/>
            </w:r>
            <w:r>
              <w:rPr>
                <w:noProof/>
                <w:webHidden/>
              </w:rPr>
              <w:instrText xml:space="preserve"> PAGEREF _Toc117065567 \h </w:instrText>
            </w:r>
            <w:r>
              <w:rPr>
                <w:noProof/>
                <w:webHidden/>
              </w:rPr>
            </w:r>
            <w:r>
              <w:rPr>
                <w:noProof/>
                <w:webHidden/>
              </w:rPr>
              <w:fldChar w:fldCharType="separate"/>
            </w:r>
            <w:r w:rsidR="004756C0">
              <w:rPr>
                <w:noProof/>
                <w:webHidden/>
              </w:rPr>
              <w:t>6</w:t>
            </w:r>
            <w:r>
              <w:rPr>
                <w:noProof/>
                <w:webHidden/>
              </w:rPr>
              <w:fldChar w:fldCharType="end"/>
            </w:r>
          </w:hyperlink>
        </w:p>
        <w:p w14:paraId="333045B7" w14:textId="311C616B" w:rsidR="005B56DC" w:rsidRDefault="005B56DC">
          <w:pPr>
            <w:pStyle w:val="TOC2"/>
            <w:tabs>
              <w:tab w:val="right" w:leader="dot" w:pos="10042"/>
            </w:tabs>
            <w:rPr>
              <w:rFonts w:asciiTheme="minorHAnsi" w:eastAsiaTheme="minorEastAsia" w:hAnsiTheme="minorHAnsi" w:cstheme="minorBidi"/>
              <w:noProof/>
              <w:szCs w:val="22"/>
            </w:rPr>
          </w:pPr>
          <w:hyperlink w:anchor="_Toc117065568" w:history="1">
            <w:r w:rsidRPr="008408FE">
              <w:rPr>
                <w:rStyle w:val="Hyperlink"/>
                <w:rFonts w:cstheme="minorHAnsi"/>
                <w:noProof/>
              </w:rPr>
              <w:t>Public liability</w:t>
            </w:r>
            <w:r>
              <w:rPr>
                <w:noProof/>
                <w:webHidden/>
              </w:rPr>
              <w:tab/>
            </w:r>
            <w:r>
              <w:rPr>
                <w:noProof/>
                <w:webHidden/>
              </w:rPr>
              <w:fldChar w:fldCharType="begin"/>
            </w:r>
            <w:r>
              <w:rPr>
                <w:noProof/>
                <w:webHidden/>
              </w:rPr>
              <w:instrText xml:space="preserve"> PAGEREF _Toc117065568 \h </w:instrText>
            </w:r>
            <w:r>
              <w:rPr>
                <w:noProof/>
                <w:webHidden/>
              </w:rPr>
            </w:r>
            <w:r>
              <w:rPr>
                <w:noProof/>
                <w:webHidden/>
              </w:rPr>
              <w:fldChar w:fldCharType="separate"/>
            </w:r>
            <w:r w:rsidR="004756C0">
              <w:rPr>
                <w:noProof/>
                <w:webHidden/>
              </w:rPr>
              <w:t>7</w:t>
            </w:r>
            <w:r>
              <w:rPr>
                <w:noProof/>
                <w:webHidden/>
              </w:rPr>
              <w:fldChar w:fldCharType="end"/>
            </w:r>
          </w:hyperlink>
        </w:p>
        <w:p w14:paraId="5DEF3AB2" w14:textId="1BC4AC95" w:rsidR="005B56DC" w:rsidRDefault="005B56DC">
          <w:pPr>
            <w:pStyle w:val="TOC2"/>
            <w:tabs>
              <w:tab w:val="right" w:leader="dot" w:pos="10042"/>
            </w:tabs>
            <w:rPr>
              <w:rFonts w:asciiTheme="minorHAnsi" w:eastAsiaTheme="minorEastAsia" w:hAnsiTheme="minorHAnsi" w:cstheme="minorBidi"/>
              <w:noProof/>
              <w:szCs w:val="22"/>
            </w:rPr>
          </w:pPr>
          <w:hyperlink w:anchor="_Toc117065569" w:history="1">
            <w:r w:rsidRPr="008408FE">
              <w:rPr>
                <w:rStyle w:val="Hyperlink"/>
                <w:rFonts w:cstheme="minorHAnsi"/>
                <w:noProof/>
              </w:rPr>
              <w:t>Security of assessment materials</w:t>
            </w:r>
            <w:r>
              <w:rPr>
                <w:noProof/>
                <w:webHidden/>
              </w:rPr>
              <w:tab/>
            </w:r>
            <w:r>
              <w:rPr>
                <w:noProof/>
                <w:webHidden/>
              </w:rPr>
              <w:fldChar w:fldCharType="begin"/>
            </w:r>
            <w:r>
              <w:rPr>
                <w:noProof/>
                <w:webHidden/>
              </w:rPr>
              <w:instrText xml:space="preserve"> PAGEREF _Toc117065569 \h </w:instrText>
            </w:r>
            <w:r>
              <w:rPr>
                <w:noProof/>
                <w:webHidden/>
              </w:rPr>
            </w:r>
            <w:r>
              <w:rPr>
                <w:noProof/>
                <w:webHidden/>
              </w:rPr>
              <w:fldChar w:fldCharType="separate"/>
            </w:r>
            <w:r w:rsidR="004756C0">
              <w:rPr>
                <w:noProof/>
                <w:webHidden/>
              </w:rPr>
              <w:t>7</w:t>
            </w:r>
            <w:r>
              <w:rPr>
                <w:noProof/>
                <w:webHidden/>
              </w:rPr>
              <w:fldChar w:fldCharType="end"/>
            </w:r>
          </w:hyperlink>
        </w:p>
        <w:p w14:paraId="3DABA7DD" w14:textId="004B6C18" w:rsidR="005B56DC" w:rsidRDefault="005B56DC">
          <w:pPr>
            <w:pStyle w:val="TOC2"/>
            <w:tabs>
              <w:tab w:val="right" w:leader="dot" w:pos="10042"/>
            </w:tabs>
            <w:rPr>
              <w:rFonts w:asciiTheme="minorHAnsi" w:eastAsiaTheme="minorEastAsia" w:hAnsiTheme="minorHAnsi" w:cstheme="minorBidi"/>
              <w:noProof/>
              <w:szCs w:val="22"/>
            </w:rPr>
          </w:pPr>
          <w:hyperlink w:anchor="_Toc117065570" w:history="1">
            <w:r w:rsidRPr="008408FE">
              <w:rPr>
                <w:rStyle w:val="Hyperlink"/>
                <w:rFonts w:cstheme="minorHAnsi"/>
                <w:noProof/>
              </w:rPr>
              <w:t>Exam Contingency Plan</w:t>
            </w:r>
            <w:r>
              <w:rPr>
                <w:noProof/>
                <w:webHidden/>
              </w:rPr>
              <w:tab/>
            </w:r>
            <w:r>
              <w:rPr>
                <w:noProof/>
                <w:webHidden/>
              </w:rPr>
              <w:fldChar w:fldCharType="begin"/>
            </w:r>
            <w:r>
              <w:rPr>
                <w:noProof/>
                <w:webHidden/>
              </w:rPr>
              <w:instrText xml:space="preserve"> PAGEREF _Toc117065570 \h </w:instrText>
            </w:r>
            <w:r>
              <w:rPr>
                <w:noProof/>
                <w:webHidden/>
              </w:rPr>
            </w:r>
            <w:r>
              <w:rPr>
                <w:noProof/>
                <w:webHidden/>
              </w:rPr>
              <w:fldChar w:fldCharType="separate"/>
            </w:r>
            <w:r w:rsidR="004756C0">
              <w:rPr>
                <w:noProof/>
                <w:webHidden/>
              </w:rPr>
              <w:t>7</w:t>
            </w:r>
            <w:r>
              <w:rPr>
                <w:noProof/>
                <w:webHidden/>
              </w:rPr>
              <w:fldChar w:fldCharType="end"/>
            </w:r>
          </w:hyperlink>
        </w:p>
        <w:p w14:paraId="7D53A405" w14:textId="59165984" w:rsidR="005B56DC" w:rsidRDefault="005B56DC">
          <w:pPr>
            <w:pStyle w:val="TOC2"/>
            <w:tabs>
              <w:tab w:val="right" w:leader="dot" w:pos="10042"/>
            </w:tabs>
            <w:rPr>
              <w:rFonts w:asciiTheme="minorHAnsi" w:eastAsiaTheme="minorEastAsia" w:hAnsiTheme="minorHAnsi" w:cstheme="minorBidi"/>
              <w:noProof/>
              <w:szCs w:val="22"/>
            </w:rPr>
          </w:pPr>
          <w:hyperlink w:anchor="_Toc117065571" w:history="1">
            <w:r w:rsidRPr="008408FE">
              <w:rPr>
                <w:rStyle w:val="Hyperlink"/>
                <w:rFonts w:cstheme="minorHAnsi"/>
                <w:noProof/>
              </w:rPr>
              <w:t>Lockdown Policy (Exams)</w:t>
            </w:r>
            <w:r>
              <w:rPr>
                <w:noProof/>
                <w:webHidden/>
              </w:rPr>
              <w:tab/>
            </w:r>
            <w:r>
              <w:rPr>
                <w:noProof/>
                <w:webHidden/>
              </w:rPr>
              <w:fldChar w:fldCharType="begin"/>
            </w:r>
            <w:r>
              <w:rPr>
                <w:noProof/>
                <w:webHidden/>
              </w:rPr>
              <w:instrText xml:space="preserve"> PAGEREF _Toc117065571 \h </w:instrText>
            </w:r>
            <w:r>
              <w:rPr>
                <w:noProof/>
                <w:webHidden/>
              </w:rPr>
            </w:r>
            <w:r>
              <w:rPr>
                <w:noProof/>
                <w:webHidden/>
              </w:rPr>
              <w:fldChar w:fldCharType="separate"/>
            </w:r>
            <w:r w:rsidR="004756C0">
              <w:rPr>
                <w:noProof/>
                <w:webHidden/>
              </w:rPr>
              <w:t>7</w:t>
            </w:r>
            <w:r>
              <w:rPr>
                <w:noProof/>
                <w:webHidden/>
              </w:rPr>
              <w:fldChar w:fldCharType="end"/>
            </w:r>
          </w:hyperlink>
        </w:p>
        <w:p w14:paraId="0CC852C0" w14:textId="2B8AC91D" w:rsidR="005B56DC" w:rsidRDefault="005B56DC">
          <w:pPr>
            <w:pStyle w:val="TOC2"/>
            <w:tabs>
              <w:tab w:val="right" w:leader="dot" w:pos="10042"/>
            </w:tabs>
            <w:rPr>
              <w:rFonts w:asciiTheme="minorHAnsi" w:eastAsiaTheme="minorEastAsia" w:hAnsiTheme="minorHAnsi" w:cstheme="minorBidi"/>
              <w:noProof/>
              <w:szCs w:val="22"/>
            </w:rPr>
          </w:pPr>
          <w:hyperlink w:anchor="_Toc117065572" w:history="1">
            <w:r w:rsidRPr="008408FE">
              <w:rPr>
                <w:rStyle w:val="Hyperlink"/>
                <w:rFonts w:cstheme="minorHAnsi"/>
                <w:noProof/>
              </w:rPr>
              <w:t>Internal Appeals Procedures</w:t>
            </w:r>
            <w:r>
              <w:rPr>
                <w:noProof/>
                <w:webHidden/>
              </w:rPr>
              <w:tab/>
            </w:r>
            <w:r>
              <w:rPr>
                <w:noProof/>
                <w:webHidden/>
              </w:rPr>
              <w:fldChar w:fldCharType="begin"/>
            </w:r>
            <w:r>
              <w:rPr>
                <w:noProof/>
                <w:webHidden/>
              </w:rPr>
              <w:instrText xml:space="preserve"> PAGEREF _Toc117065572 \h </w:instrText>
            </w:r>
            <w:r>
              <w:rPr>
                <w:noProof/>
                <w:webHidden/>
              </w:rPr>
            </w:r>
            <w:r>
              <w:rPr>
                <w:noProof/>
                <w:webHidden/>
              </w:rPr>
              <w:fldChar w:fldCharType="separate"/>
            </w:r>
            <w:r w:rsidR="004756C0">
              <w:rPr>
                <w:noProof/>
                <w:webHidden/>
              </w:rPr>
              <w:t>8</w:t>
            </w:r>
            <w:r>
              <w:rPr>
                <w:noProof/>
                <w:webHidden/>
              </w:rPr>
              <w:fldChar w:fldCharType="end"/>
            </w:r>
          </w:hyperlink>
        </w:p>
        <w:p w14:paraId="7C1B37D5" w14:textId="168B8472" w:rsidR="005B56DC" w:rsidRDefault="005B56DC">
          <w:pPr>
            <w:pStyle w:val="TOC2"/>
            <w:tabs>
              <w:tab w:val="right" w:leader="dot" w:pos="10042"/>
            </w:tabs>
            <w:rPr>
              <w:rFonts w:asciiTheme="minorHAnsi" w:eastAsiaTheme="minorEastAsia" w:hAnsiTheme="minorHAnsi" w:cstheme="minorBidi"/>
              <w:noProof/>
              <w:szCs w:val="22"/>
            </w:rPr>
          </w:pPr>
          <w:hyperlink w:anchor="_Toc117065573" w:history="1">
            <w:r w:rsidRPr="008408FE">
              <w:rPr>
                <w:rStyle w:val="Hyperlink"/>
                <w:rFonts w:cstheme="minorHAnsi"/>
                <w:noProof/>
              </w:rPr>
              <w:t>Equalities Policy</w:t>
            </w:r>
            <w:r>
              <w:rPr>
                <w:noProof/>
                <w:webHidden/>
              </w:rPr>
              <w:tab/>
            </w:r>
            <w:r>
              <w:rPr>
                <w:noProof/>
                <w:webHidden/>
              </w:rPr>
              <w:fldChar w:fldCharType="begin"/>
            </w:r>
            <w:r>
              <w:rPr>
                <w:noProof/>
                <w:webHidden/>
              </w:rPr>
              <w:instrText xml:space="preserve"> PAGEREF _Toc117065573 \h </w:instrText>
            </w:r>
            <w:r>
              <w:rPr>
                <w:noProof/>
                <w:webHidden/>
              </w:rPr>
            </w:r>
            <w:r>
              <w:rPr>
                <w:noProof/>
                <w:webHidden/>
              </w:rPr>
              <w:fldChar w:fldCharType="separate"/>
            </w:r>
            <w:r w:rsidR="004756C0">
              <w:rPr>
                <w:noProof/>
                <w:webHidden/>
              </w:rPr>
              <w:t>8</w:t>
            </w:r>
            <w:r>
              <w:rPr>
                <w:noProof/>
                <w:webHidden/>
              </w:rPr>
              <w:fldChar w:fldCharType="end"/>
            </w:r>
          </w:hyperlink>
        </w:p>
        <w:p w14:paraId="3B39ED66" w14:textId="103F2D8C" w:rsidR="005B56DC" w:rsidRDefault="005B56DC">
          <w:pPr>
            <w:pStyle w:val="TOC2"/>
            <w:tabs>
              <w:tab w:val="right" w:leader="dot" w:pos="10042"/>
            </w:tabs>
            <w:rPr>
              <w:rFonts w:asciiTheme="minorHAnsi" w:eastAsiaTheme="minorEastAsia" w:hAnsiTheme="minorHAnsi" w:cstheme="minorBidi"/>
              <w:noProof/>
              <w:szCs w:val="22"/>
            </w:rPr>
          </w:pPr>
          <w:hyperlink w:anchor="_Toc117065574" w:history="1">
            <w:r w:rsidRPr="008408FE">
              <w:rPr>
                <w:rStyle w:val="Hyperlink"/>
                <w:rFonts w:cstheme="minorHAnsi"/>
                <w:noProof/>
              </w:rPr>
              <w:t>Complaints and Appeals Procedure (Exams)</w:t>
            </w:r>
            <w:r>
              <w:rPr>
                <w:noProof/>
                <w:webHidden/>
              </w:rPr>
              <w:tab/>
            </w:r>
            <w:r>
              <w:rPr>
                <w:noProof/>
                <w:webHidden/>
              </w:rPr>
              <w:fldChar w:fldCharType="begin"/>
            </w:r>
            <w:r>
              <w:rPr>
                <w:noProof/>
                <w:webHidden/>
              </w:rPr>
              <w:instrText xml:space="preserve"> PAGEREF _Toc117065574 \h </w:instrText>
            </w:r>
            <w:r>
              <w:rPr>
                <w:noProof/>
                <w:webHidden/>
              </w:rPr>
            </w:r>
            <w:r>
              <w:rPr>
                <w:noProof/>
                <w:webHidden/>
              </w:rPr>
              <w:fldChar w:fldCharType="separate"/>
            </w:r>
            <w:r w:rsidR="004756C0">
              <w:rPr>
                <w:noProof/>
                <w:webHidden/>
              </w:rPr>
              <w:t>8</w:t>
            </w:r>
            <w:r>
              <w:rPr>
                <w:noProof/>
                <w:webHidden/>
              </w:rPr>
              <w:fldChar w:fldCharType="end"/>
            </w:r>
          </w:hyperlink>
        </w:p>
        <w:p w14:paraId="3855482F" w14:textId="7002DFA5" w:rsidR="005B56DC" w:rsidRDefault="005B56DC">
          <w:pPr>
            <w:pStyle w:val="TOC2"/>
            <w:tabs>
              <w:tab w:val="right" w:leader="dot" w:pos="10042"/>
            </w:tabs>
            <w:rPr>
              <w:rFonts w:asciiTheme="minorHAnsi" w:eastAsiaTheme="minorEastAsia" w:hAnsiTheme="minorHAnsi" w:cstheme="minorBidi"/>
              <w:noProof/>
              <w:szCs w:val="22"/>
            </w:rPr>
          </w:pPr>
          <w:hyperlink w:anchor="_Toc117065575" w:history="1">
            <w:r w:rsidRPr="008408FE">
              <w:rPr>
                <w:rStyle w:val="Hyperlink"/>
                <w:rFonts w:cstheme="minorHAnsi"/>
                <w:noProof/>
              </w:rPr>
              <w:t>Child Protection/Safeguarding Policy (Exams)</w:t>
            </w:r>
            <w:r>
              <w:rPr>
                <w:noProof/>
                <w:webHidden/>
              </w:rPr>
              <w:tab/>
            </w:r>
            <w:r>
              <w:rPr>
                <w:noProof/>
                <w:webHidden/>
              </w:rPr>
              <w:fldChar w:fldCharType="begin"/>
            </w:r>
            <w:r>
              <w:rPr>
                <w:noProof/>
                <w:webHidden/>
              </w:rPr>
              <w:instrText xml:space="preserve"> PAGEREF _Toc117065575 \h </w:instrText>
            </w:r>
            <w:r>
              <w:rPr>
                <w:noProof/>
                <w:webHidden/>
              </w:rPr>
            </w:r>
            <w:r>
              <w:rPr>
                <w:noProof/>
                <w:webHidden/>
              </w:rPr>
              <w:fldChar w:fldCharType="separate"/>
            </w:r>
            <w:r w:rsidR="004756C0">
              <w:rPr>
                <w:noProof/>
                <w:webHidden/>
              </w:rPr>
              <w:t>8</w:t>
            </w:r>
            <w:r>
              <w:rPr>
                <w:noProof/>
                <w:webHidden/>
              </w:rPr>
              <w:fldChar w:fldCharType="end"/>
            </w:r>
          </w:hyperlink>
        </w:p>
        <w:p w14:paraId="3ABEFCA8" w14:textId="00F400E3" w:rsidR="005B56DC" w:rsidRDefault="005B56DC">
          <w:pPr>
            <w:pStyle w:val="TOC2"/>
            <w:tabs>
              <w:tab w:val="right" w:leader="dot" w:pos="10042"/>
            </w:tabs>
            <w:rPr>
              <w:rFonts w:asciiTheme="minorHAnsi" w:eastAsiaTheme="minorEastAsia" w:hAnsiTheme="minorHAnsi" w:cstheme="minorBidi"/>
              <w:noProof/>
              <w:szCs w:val="22"/>
            </w:rPr>
          </w:pPr>
          <w:hyperlink w:anchor="_Toc117065576" w:history="1">
            <w:r w:rsidRPr="008408FE">
              <w:rPr>
                <w:rStyle w:val="Hyperlink"/>
                <w:rFonts w:cstheme="minorHAnsi"/>
                <w:noProof/>
              </w:rPr>
              <w:t>Data Protection Policy (Exams)</w:t>
            </w:r>
            <w:r>
              <w:rPr>
                <w:noProof/>
                <w:webHidden/>
              </w:rPr>
              <w:tab/>
            </w:r>
            <w:r>
              <w:rPr>
                <w:noProof/>
                <w:webHidden/>
              </w:rPr>
              <w:fldChar w:fldCharType="begin"/>
            </w:r>
            <w:r>
              <w:rPr>
                <w:noProof/>
                <w:webHidden/>
              </w:rPr>
              <w:instrText xml:space="preserve"> PAGEREF _Toc117065576 \h </w:instrText>
            </w:r>
            <w:r>
              <w:rPr>
                <w:noProof/>
                <w:webHidden/>
              </w:rPr>
            </w:r>
            <w:r>
              <w:rPr>
                <w:noProof/>
                <w:webHidden/>
              </w:rPr>
              <w:fldChar w:fldCharType="separate"/>
            </w:r>
            <w:r w:rsidR="004756C0">
              <w:rPr>
                <w:noProof/>
                <w:webHidden/>
              </w:rPr>
              <w:t>8</w:t>
            </w:r>
            <w:r>
              <w:rPr>
                <w:noProof/>
                <w:webHidden/>
              </w:rPr>
              <w:fldChar w:fldCharType="end"/>
            </w:r>
          </w:hyperlink>
        </w:p>
        <w:p w14:paraId="4BEF7ABE" w14:textId="4F31FB5A" w:rsidR="005B56DC" w:rsidRDefault="005B56DC">
          <w:pPr>
            <w:pStyle w:val="TOC2"/>
            <w:tabs>
              <w:tab w:val="right" w:leader="dot" w:pos="10042"/>
            </w:tabs>
            <w:rPr>
              <w:rFonts w:asciiTheme="minorHAnsi" w:eastAsiaTheme="minorEastAsia" w:hAnsiTheme="minorHAnsi" w:cstheme="minorBidi"/>
              <w:noProof/>
              <w:szCs w:val="22"/>
            </w:rPr>
          </w:pPr>
          <w:hyperlink w:anchor="_Toc117065577" w:history="1">
            <w:r w:rsidRPr="008408FE">
              <w:rPr>
                <w:rStyle w:val="Hyperlink"/>
                <w:rFonts w:cstheme="minorHAnsi"/>
                <w:noProof/>
              </w:rPr>
              <w:t>Access Arrangements Policy</w:t>
            </w:r>
            <w:r>
              <w:rPr>
                <w:noProof/>
                <w:webHidden/>
              </w:rPr>
              <w:tab/>
            </w:r>
            <w:r>
              <w:rPr>
                <w:noProof/>
                <w:webHidden/>
              </w:rPr>
              <w:fldChar w:fldCharType="begin"/>
            </w:r>
            <w:r>
              <w:rPr>
                <w:noProof/>
                <w:webHidden/>
              </w:rPr>
              <w:instrText xml:space="preserve"> PAGEREF _Toc117065577 \h </w:instrText>
            </w:r>
            <w:r>
              <w:rPr>
                <w:noProof/>
                <w:webHidden/>
              </w:rPr>
            </w:r>
            <w:r>
              <w:rPr>
                <w:noProof/>
                <w:webHidden/>
              </w:rPr>
              <w:fldChar w:fldCharType="separate"/>
            </w:r>
            <w:r w:rsidR="004756C0">
              <w:rPr>
                <w:noProof/>
                <w:webHidden/>
              </w:rPr>
              <w:t>9</w:t>
            </w:r>
            <w:r>
              <w:rPr>
                <w:noProof/>
                <w:webHidden/>
              </w:rPr>
              <w:fldChar w:fldCharType="end"/>
            </w:r>
          </w:hyperlink>
        </w:p>
        <w:p w14:paraId="3D44B054" w14:textId="35A35EBD" w:rsidR="005B56DC" w:rsidRDefault="005B56DC">
          <w:pPr>
            <w:pStyle w:val="TOC2"/>
            <w:tabs>
              <w:tab w:val="right" w:leader="dot" w:pos="10042"/>
            </w:tabs>
            <w:rPr>
              <w:rFonts w:asciiTheme="minorHAnsi" w:eastAsiaTheme="minorEastAsia" w:hAnsiTheme="minorHAnsi" w:cstheme="minorBidi"/>
              <w:noProof/>
              <w:szCs w:val="22"/>
            </w:rPr>
          </w:pPr>
          <w:hyperlink w:anchor="_Toc117065578" w:history="1">
            <w:r w:rsidRPr="008408FE">
              <w:rPr>
                <w:rStyle w:val="Hyperlink"/>
                <w:rFonts w:cstheme="minorHAnsi"/>
                <w:noProof/>
              </w:rPr>
              <w:t>Conflicts of interest</w:t>
            </w:r>
            <w:r>
              <w:rPr>
                <w:noProof/>
                <w:webHidden/>
              </w:rPr>
              <w:tab/>
            </w:r>
            <w:r>
              <w:rPr>
                <w:noProof/>
                <w:webHidden/>
              </w:rPr>
              <w:fldChar w:fldCharType="begin"/>
            </w:r>
            <w:r>
              <w:rPr>
                <w:noProof/>
                <w:webHidden/>
              </w:rPr>
              <w:instrText xml:space="preserve"> PAGEREF _Toc117065578 \h </w:instrText>
            </w:r>
            <w:r>
              <w:rPr>
                <w:noProof/>
                <w:webHidden/>
              </w:rPr>
            </w:r>
            <w:r>
              <w:rPr>
                <w:noProof/>
                <w:webHidden/>
              </w:rPr>
              <w:fldChar w:fldCharType="separate"/>
            </w:r>
            <w:r w:rsidR="004756C0">
              <w:rPr>
                <w:noProof/>
                <w:webHidden/>
              </w:rPr>
              <w:t>9</w:t>
            </w:r>
            <w:r>
              <w:rPr>
                <w:noProof/>
                <w:webHidden/>
              </w:rPr>
              <w:fldChar w:fldCharType="end"/>
            </w:r>
          </w:hyperlink>
        </w:p>
        <w:p w14:paraId="0F2D502C" w14:textId="6E622B89" w:rsidR="005B56DC" w:rsidRDefault="005B56DC">
          <w:pPr>
            <w:pStyle w:val="TOC2"/>
            <w:tabs>
              <w:tab w:val="right" w:leader="dot" w:pos="10042"/>
            </w:tabs>
            <w:rPr>
              <w:rFonts w:asciiTheme="minorHAnsi" w:eastAsiaTheme="minorEastAsia" w:hAnsiTheme="minorHAnsi" w:cstheme="minorBidi"/>
              <w:noProof/>
              <w:szCs w:val="22"/>
            </w:rPr>
          </w:pPr>
          <w:hyperlink w:anchor="_Toc117065579" w:history="1">
            <w:r w:rsidRPr="008408FE">
              <w:rPr>
                <w:rStyle w:val="Hyperlink"/>
                <w:rFonts w:cstheme="minorHAnsi"/>
                <w:noProof/>
              </w:rPr>
              <w:t>Centre inspections</w:t>
            </w:r>
            <w:r>
              <w:rPr>
                <w:noProof/>
                <w:webHidden/>
              </w:rPr>
              <w:tab/>
            </w:r>
            <w:r>
              <w:rPr>
                <w:noProof/>
                <w:webHidden/>
              </w:rPr>
              <w:fldChar w:fldCharType="begin"/>
            </w:r>
            <w:r>
              <w:rPr>
                <w:noProof/>
                <w:webHidden/>
              </w:rPr>
              <w:instrText xml:space="preserve"> PAGEREF _Toc117065579 \h </w:instrText>
            </w:r>
            <w:r>
              <w:rPr>
                <w:noProof/>
                <w:webHidden/>
              </w:rPr>
            </w:r>
            <w:r>
              <w:rPr>
                <w:noProof/>
                <w:webHidden/>
              </w:rPr>
              <w:fldChar w:fldCharType="separate"/>
            </w:r>
            <w:r w:rsidR="004756C0">
              <w:rPr>
                <w:noProof/>
                <w:webHidden/>
              </w:rPr>
              <w:t>9</w:t>
            </w:r>
            <w:r>
              <w:rPr>
                <w:noProof/>
                <w:webHidden/>
              </w:rPr>
              <w:fldChar w:fldCharType="end"/>
            </w:r>
          </w:hyperlink>
        </w:p>
        <w:p w14:paraId="586970AA" w14:textId="288803DD" w:rsidR="005B56DC" w:rsidRDefault="005B56DC">
          <w:pPr>
            <w:pStyle w:val="TOC1"/>
            <w:tabs>
              <w:tab w:val="right" w:leader="dot" w:pos="10042"/>
            </w:tabs>
            <w:rPr>
              <w:rFonts w:asciiTheme="minorHAnsi" w:eastAsiaTheme="minorEastAsia" w:hAnsiTheme="minorHAnsi" w:cstheme="minorBidi"/>
              <w:noProof/>
              <w:szCs w:val="22"/>
            </w:rPr>
          </w:pPr>
          <w:hyperlink w:anchor="_Toc117065580" w:history="1">
            <w:r w:rsidRPr="008408FE">
              <w:rPr>
                <w:rStyle w:val="Hyperlink"/>
                <w:rFonts w:cstheme="minorHAnsi"/>
                <w:noProof/>
              </w:rPr>
              <w:t>The exam cycle</w:t>
            </w:r>
            <w:r>
              <w:rPr>
                <w:noProof/>
                <w:webHidden/>
              </w:rPr>
              <w:tab/>
            </w:r>
            <w:r>
              <w:rPr>
                <w:noProof/>
                <w:webHidden/>
              </w:rPr>
              <w:fldChar w:fldCharType="begin"/>
            </w:r>
            <w:r>
              <w:rPr>
                <w:noProof/>
                <w:webHidden/>
              </w:rPr>
              <w:instrText xml:space="preserve"> PAGEREF _Toc117065580 \h </w:instrText>
            </w:r>
            <w:r>
              <w:rPr>
                <w:noProof/>
                <w:webHidden/>
              </w:rPr>
            </w:r>
            <w:r>
              <w:rPr>
                <w:noProof/>
                <w:webHidden/>
              </w:rPr>
              <w:fldChar w:fldCharType="separate"/>
            </w:r>
            <w:r w:rsidR="004756C0">
              <w:rPr>
                <w:noProof/>
                <w:webHidden/>
              </w:rPr>
              <w:t>11</w:t>
            </w:r>
            <w:r>
              <w:rPr>
                <w:noProof/>
                <w:webHidden/>
              </w:rPr>
              <w:fldChar w:fldCharType="end"/>
            </w:r>
          </w:hyperlink>
        </w:p>
        <w:p w14:paraId="60140AF0" w14:textId="44B35189" w:rsidR="005B56DC" w:rsidRDefault="005B56DC">
          <w:pPr>
            <w:pStyle w:val="TOC2"/>
            <w:tabs>
              <w:tab w:val="right" w:leader="dot" w:pos="10042"/>
            </w:tabs>
            <w:rPr>
              <w:rFonts w:asciiTheme="minorHAnsi" w:eastAsiaTheme="minorEastAsia" w:hAnsiTheme="minorHAnsi" w:cstheme="minorBidi"/>
              <w:noProof/>
              <w:szCs w:val="22"/>
            </w:rPr>
          </w:pPr>
          <w:hyperlink w:anchor="_Toc117065581" w:history="1">
            <w:r w:rsidRPr="008408FE">
              <w:rPr>
                <w:rStyle w:val="Hyperlink"/>
                <w:rFonts w:cstheme="minorHAnsi"/>
                <w:noProof/>
              </w:rPr>
              <w:t>Planning: roles and responsibilities</w:t>
            </w:r>
            <w:r>
              <w:rPr>
                <w:noProof/>
                <w:webHidden/>
              </w:rPr>
              <w:tab/>
            </w:r>
            <w:r>
              <w:rPr>
                <w:noProof/>
                <w:webHidden/>
              </w:rPr>
              <w:fldChar w:fldCharType="begin"/>
            </w:r>
            <w:r>
              <w:rPr>
                <w:noProof/>
                <w:webHidden/>
              </w:rPr>
              <w:instrText xml:space="preserve"> PAGEREF _Toc117065581 \h </w:instrText>
            </w:r>
            <w:r>
              <w:rPr>
                <w:noProof/>
                <w:webHidden/>
              </w:rPr>
            </w:r>
            <w:r>
              <w:rPr>
                <w:noProof/>
                <w:webHidden/>
              </w:rPr>
              <w:fldChar w:fldCharType="separate"/>
            </w:r>
            <w:r w:rsidR="004756C0">
              <w:rPr>
                <w:noProof/>
                <w:webHidden/>
              </w:rPr>
              <w:t>11</w:t>
            </w:r>
            <w:r>
              <w:rPr>
                <w:noProof/>
                <w:webHidden/>
              </w:rPr>
              <w:fldChar w:fldCharType="end"/>
            </w:r>
          </w:hyperlink>
        </w:p>
        <w:p w14:paraId="7BF48994" w14:textId="2AEF031E" w:rsidR="005B56DC" w:rsidRDefault="005B56DC">
          <w:pPr>
            <w:pStyle w:val="TOC3"/>
            <w:tabs>
              <w:tab w:val="right" w:leader="dot" w:pos="10042"/>
            </w:tabs>
            <w:rPr>
              <w:rFonts w:asciiTheme="minorHAnsi" w:eastAsiaTheme="minorEastAsia" w:hAnsiTheme="minorHAnsi" w:cstheme="minorBidi"/>
              <w:noProof/>
              <w:szCs w:val="22"/>
            </w:rPr>
          </w:pPr>
          <w:hyperlink w:anchor="_Toc117065582" w:history="1">
            <w:r w:rsidRPr="008408FE">
              <w:rPr>
                <w:rStyle w:val="Hyperlink"/>
                <w:rFonts w:cstheme="minorHAnsi"/>
                <w:noProof/>
              </w:rPr>
              <w:t>Information sharing</w:t>
            </w:r>
            <w:r>
              <w:rPr>
                <w:noProof/>
                <w:webHidden/>
              </w:rPr>
              <w:tab/>
            </w:r>
            <w:r>
              <w:rPr>
                <w:noProof/>
                <w:webHidden/>
              </w:rPr>
              <w:fldChar w:fldCharType="begin"/>
            </w:r>
            <w:r>
              <w:rPr>
                <w:noProof/>
                <w:webHidden/>
              </w:rPr>
              <w:instrText xml:space="preserve"> PAGEREF _Toc117065582 \h </w:instrText>
            </w:r>
            <w:r>
              <w:rPr>
                <w:noProof/>
                <w:webHidden/>
              </w:rPr>
            </w:r>
            <w:r>
              <w:rPr>
                <w:noProof/>
                <w:webHidden/>
              </w:rPr>
              <w:fldChar w:fldCharType="separate"/>
            </w:r>
            <w:r w:rsidR="004756C0">
              <w:rPr>
                <w:noProof/>
                <w:webHidden/>
              </w:rPr>
              <w:t>11</w:t>
            </w:r>
            <w:r>
              <w:rPr>
                <w:noProof/>
                <w:webHidden/>
              </w:rPr>
              <w:fldChar w:fldCharType="end"/>
            </w:r>
          </w:hyperlink>
        </w:p>
        <w:p w14:paraId="6F4EDE49" w14:textId="66F14AAC" w:rsidR="005B56DC" w:rsidRDefault="005B56DC">
          <w:pPr>
            <w:pStyle w:val="TOC3"/>
            <w:tabs>
              <w:tab w:val="right" w:leader="dot" w:pos="10042"/>
            </w:tabs>
            <w:rPr>
              <w:rFonts w:asciiTheme="minorHAnsi" w:eastAsiaTheme="minorEastAsia" w:hAnsiTheme="minorHAnsi" w:cstheme="minorBidi"/>
              <w:noProof/>
              <w:szCs w:val="22"/>
            </w:rPr>
          </w:pPr>
          <w:hyperlink w:anchor="_Toc117065583" w:history="1">
            <w:r w:rsidRPr="008408FE">
              <w:rPr>
                <w:rStyle w:val="Hyperlink"/>
                <w:rFonts w:cstheme="minorHAnsi"/>
                <w:noProof/>
              </w:rPr>
              <w:t>Information gathering</w:t>
            </w:r>
            <w:r>
              <w:rPr>
                <w:noProof/>
                <w:webHidden/>
              </w:rPr>
              <w:tab/>
            </w:r>
            <w:r>
              <w:rPr>
                <w:noProof/>
                <w:webHidden/>
              </w:rPr>
              <w:fldChar w:fldCharType="begin"/>
            </w:r>
            <w:r>
              <w:rPr>
                <w:noProof/>
                <w:webHidden/>
              </w:rPr>
              <w:instrText xml:space="preserve"> PAGEREF _Toc117065583 \h </w:instrText>
            </w:r>
            <w:r>
              <w:rPr>
                <w:noProof/>
                <w:webHidden/>
              </w:rPr>
            </w:r>
            <w:r>
              <w:rPr>
                <w:noProof/>
                <w:webHidden/>
              </w:rPr>
              <w:fldChar w:fldCharType="separate"/>
            </w:r>
            <w:r w:rsidR="004756C0">
              <w:rPr>
                <w:noProof/>
                <w:webHidden/>
              </w:rPr>
              <w:t>11</w:t>
            </w:r>
            <w:r>
              <w:rPr>
                <w:noProof/>
                <w:webHidden/>
              </w:rPr>
              <w:fldChar w:fldCharType="end"/>
            </w:r>
          </w:hyperlink>
        </w:p>
        <w:p w14:paraId="3FB28989" w14:textId="649CB1CB" w:rsidR="005B56DC" w:rsidRDefault="005B56DC">
          <w:pPr>
            <w:pStyle w:val="TOC3"/>
            <w:tabs>
              <w:tab w:val="right" w:leader="dot" w:pos="10042"/>
            </w:tabs>
            <w:rPr>
              <w:rFonts w:asciiTheme="minorHAnsi" w:eastAsiaTheme="minorEastAsia" w:hAnsiTheme="minorHAnsi" w:cstheme="minorBidi"/>
              <w:noProof/>
              <w:szCs w:val="22"/>
            </w:rPr>
          </w:pPr>
          <w:hyperlink w:anchor="_Toc117065584" w:history="1">
            <w:r w:rsidRPr="008408FE">
              <w:rPr>
                <w:rStyle w:val="Hyperlink"/>
                <w:rFonts w:cstheme="minorHAnsi"/>
                <w:noProof/>
              </w:rPr>
              <w:t>Access arrangements</w:t>
            </w:r>
            <w:r>
              <w:rPr>
                <w:noProof/>
                <w:webHidden/>
              </w:rPr>
              <w:tab/>
            </w:r>
            <w:r>
              <w:rPr>
                <w:noProof/>
                <w:webHidden/>
              </w:rPr>
              <w:fldChar w:fldCharType="begin"/>
            </w:r>
            <w:r>
              <w:rPr>
                <w:noProof/>
                <w:webHidden/>
              </w:rPr>
              <w:instrText xml:space="preserve"> PAGEREF _Toc117065584 \h </w:instrText>
            </w:r>
            <w:r>
              <w:rPr>
                <w:noProof/>
                <w:webHidden/>
              </w:rPr>
            </w:r>
            <w:r>
              <w:rPr>
                <w:noProof/>
                <w:webHidden/>
              </w:rPr>
              <w:fldChar w:fldCharType="separate"/>
            </w:r>
            <w:r w:rsidR="004756C0">
              <w:rPr>
                <w:noProof/>
                <w:webHidden/>
              </w:rPr>
              <w:t>12</w:t>
            </w:r>
            <w:r>
              <w:rPr>
                <w:noProof/>
                <w:webHidden/>
              </w:rPr>
              <w:fldChar w:fldCharType="end"/>
            </w:r>
          </w:hyperlink>
        </w:p>
        <w:p w14:paraId="3F531FB7" w14:textId="233D711F" w:rsidR="005B56DC" w:rsidRDefault="005B56DC">
          <w:pPr>
            <w:pStyle w:val="TOC2"/>
            <w:tabs>
              <w:tab w:val="right" w:leader="dot" w:pos="10042"/>
            </w:tabs>
            <w:rPr>
              <w:rFonts w:asciiTheme="minorHAnsi" w:eastAsiaTheme="minorEastAsia" w:hAnsiTheme="minorHAnsi" w:cstheme="minorBidi"/>
              <w:noProof/>
              <w:szCs w:val="22"/>
            </w:rPr>
          </w:pPr>
          <w:hyperlink w:anchor="_Toc117065585" w:history="1">
            <w:r w:rsidRPr="008408FE">
              <w:rPr>
                <w:rStyle w:val="Hyperlink"/>
                <w:rFonts w:cstheme="minorHAnsi"/>
                <w:noProof/>
              </w:rPr>
              <w:t>Word Processor Policy (Exams)</w:t>
            </w:r>
            <w:r>
              <w:rPr>
                <w:noProof/>
                <w:webHidden/>
              </w:rPr>
              <w:tab/>
            </w:r>
            <w:r>
              <w:rPr>
                <w:noProof/>
                <w:webHidden/>
              </w:rPr>
              <w:fldChar w:fldCharType="begin"/>
            </w:r>
            <w:r>
              <w:rPr>
                <w:noProof/>
                <w:webHidden/>
              </w:rPr>
              <w:instrText xml:space="preserve"> PAGEREF _Toc117065585 \h </w:instrText>
            </w:r>
            <w:r>
              <w:rPr>
                <w:noProof/>
                <w:webHidden/>
              </w:rPr>
            </w:r>
            <w:r>
              <w:rPr>
                <w:noProof/>
                <w:webHidden/>
              </w:rPr>
              <w:fldChar w:fldCharType="separate"/>
            </w:r>
            <w:r w:rsidR="004756C0">
              <w:rPr>
                <w:noProof/>
                <w:webHidden/>
              </w:rPr>
              <w:t>12</w:t>
            </w:r>
            <w:r>
              <w:rPr>
                <w:noProof/>
                <w:webHidden/>
              </w:rPr>
              <w:fldChar w:fldCharType="end"/>
            </w:r>
          </w:hyperlink>
        </w:p>
        <w:p w14:paraId="72F48C3D" w14:textId="5EC88070" w:rsidR="005B56DC" w:rsidRDefault="005B56DC">
          <w:pPr>
            <w:pStyle w:val="TOC2"/>
            <w:tabs>
              <w:tab w:val="right" w:leader="dot" w:pos="10042"/>
            </w:tabs>
            <w:rPr>
              <w:rFonts w:asciiTheme="minorHAnsi" w:eastAsiaTheme="minorEastAsia" w:hAnsiTheme="minorHAnsi" w:cstheme="minorBidi"/>
              <w:noProof/>
              <w:szCs w:val="22"/>
            </w:rPr>
          </w:pPr>
          <w:hyperlink w:anchor="_Toc117065586" w:history="1">
            <w:r w:rsidRPr="008408FE">
              <w:rPr>
                <w:rStyle w:val="Hyperlink"/>
                <w:rFonts w:cstheme="minorHAnsi"/>
                <w:noProof/>
              </w:rPr>
              <w:t>Separate Invigilation Policy</w:t>
            </w:r>
            <w:r>
              <w:rPr>
                <w:noProof/>
                <w:webHidden/>
              </w:rPr>
              <w:tab/>
            </w:r>
            <w:r>
              <w:rPr>
                <w:noProof/>
                <w:webHidden/>
              </w:rPr>
              <w:fldChar w:fldCharType="begin"/>
            </w:r>
            <w:r>
              <w:rPr>
                <w:noProof/>
                <w:webHidden/>
              </w:rPr>
              <w:instrText xml:space="preserve"> PAGEREF _Toc117065586 \h </w:instrText>
            </w:r>
            <w:r>
              <w:rPr>
                <w:noProof/>
                <w:webHidden/>
              </w:rPr>
            </w:r>
            <w:r>
              <w:rPr>
                <w:noProof/>
                <w:webHidden/>
              </w:rPr>
              <w:fldChar w:fldCharType="separate"/>
            </w:r>
            <w:r w:rsidR="004756C0">
              <w:rPr>
                <w:noProof/>
                <w:webHidden/>
              </w:rPr>
              <w:t>13</w:t>
            </w:r>
            <w:r>
              <w:rPr>
                <w:noProof/>
                <w:webHidden/>
              </w:rPr>
              <w:fldChar w:fldCharType="end"/>
            </w:r>
          </w:hyperlink>
        </w:p>
        <w:p w14:paraId="2AB4FB6B" w14:textId="4D2B0339" w:rsidR="005B56DC" w:rsidRDefault="005B56DC">
          <w:pPr>
            <w:pStyle w:val="TOC3"/>
            <w:tabs>
              <w:tab w:val="right" w:leader="dot" w:pos="10042"/>
            </w:tabs>
            <w:rPr>
              <w:rFonts w:asciiTheme="minorHAnsi" w:eastAsiaTheme="minorEastAsia" w:hAnsiTheme="minorHAnsi" w:cstheme="minorBidi"/>
              <w:noProof/>
              <w:szCs w:val="22"/>
            </w:rPr>
          </w:pPr>
          <w:hyperlink w:anchor="_Toc117065587" w:history="1">
            <w:r w:rsidRPr="008408FE">
              <w:rPr>
                <w:rStyle w:val="Hyperlink"/>
                <w:rFonts w:cstheme="minorHAnsi"/>
                <w:noProof/>
              </w:rPr>
              <w:t>Internal assessment and endorsements</w:t>
            </w:r>
            <w:r>
              <w:rPr>
                <w:noProof/>
                <w:webHidden/>
              </w:rPr>
              <w:tab/>
            </w:r>
            <w:r>
              <w:rPr>
                <w:noProof/>
                <w:webHidden/>
              </w:rPr>
              <w:fldChar w:fldCharType="begin"/>
            </w:r>
            <w:r>
              <w:rPr>
                <w:noProof/>
                <w:webHidden/>
              </w:rPr>
              <w:instrText xml:space="preserve"> PAGEREF _Toc117065587 \h </w:instrText>
            </w:r>
            <w:r>
              <w:rPr>
                <w:noProof/>
                <w:webHidden/>
              </w:rPr>
            </w:r>
            <w:r>
              <w:rPr>
                <w:noProof/>
                <w:webHidden/>
              </w:rPr>
              <w:fldChar w:fldCharType="separate"/>
            </w:r>
            <w:r w:rsidR="004756C0">
              <w:rPr>
                <w:noProof/>
                <w:webHidden/>
              </w:rPr>
              <w:t>13</w:t>
            </w:r>
            <w:r>
              <w:rPr>
                <w:noProof/>
                <w:webHidden/>
              </w:rPr>
              <w:fldChar w:fldCharType="end"/>
            </w:r>
          </w:hyperlink>
        </w:p>
        <w:p w14:paraId="7C1E0A10" w14:textId="343CD5B6" w:rsidR="005B56DC" w:rsidRDefault="005B56DC">
          <w:pPr>
            <w:pStyle w:val="TOC2"/>
            <w:tabs>
              <w:tab w:val="right" w:leader="dot" w:pos="10042"/>
            </w:tabs>
            <w:rPr>
              <w:rFonts w:asciiTheme="minorHAnsi" w:eastAsiaTheme="minorEastAsia" w:hAnsiTheme="minorHAnsi" w:cstheme="minorBidi"/>
              <w:noProof/>
              <w:szCs w:val="22"/>
            </w:rPr>
          </w:pPr>
          <w:hyperlink w:anchor="_Toc117065588" w:history="1">
            <w:r w:rsidRPr="008408FE">
              <w:rPr>
                <w:rStyle w:val="Hyperlink"/>
                <w:rFonts w:cstheme="minorHAnsi"/>
                <w:noProof/>
              </w:rPr>
              <w:t>Non-examination Assessment Policy</w:t>
            </w:r>
            <w:r>
              <w:rPr>
                <w:noProof/>
                <w:webHidden/>
              </w:rPr>
              <w:tab/>
            </w:r>
            <w:r>
              <w:rPr>
                <w:noProof/>
                <w:webHidden/>
              </w:rPr>
              <w:fldChar w:fldCharType="begin"/>
            </w:r>
            <w:r>
              <w:rPr>
                <w:noProof/>
                <w:webHidden/>
              </w:rPr>
              <w:instrText xml:space="preserve"> PAGEREF _Toc117065588 \h </w:instrText>
            </w:r>
            <w:r>
              <w:rPr>
                <w:noProof/>
                <w:webHidden/>
              </w:rPr>
            </w:r>
            <w:r>
              <w:rPr>
                <w:noProof/>
                <w:webHidden/>
              </w:rPr>
              <w:fldChar w:fldCharType="separate"/>
            </w:r>
            <w:r w:rsidR="004756C0">
              <w:rPr>
                <w:noProof/>
                <w:webHidden/>
              </w:rPr>
              <w:t>13</w:t>
            </w:r>
            <w:r>
              <w:rPr>
                <w:noProof/>
                <w:webHidden/>
              </w:rPr>
              <w:fldChar w:fldCharType="end"/>
            </w:r>
          </w:hyperlink>
        </w:p>
        <w:p w14:paraId="277511FB" w14:textId="46461E75" w:rsidR="005B56DC" w:rsidRDefault="005B56DC">
          <w:pPr>
            <w:pStyle w:val="TOC3"/>
            <w:tabs>
              <w:tab w:val="right" w:leader="dot" w:pos="10042"/>
            </w:tabs>
            <w:rPr>
              <w:rFonts w:asciiTheme="minorHAnsi" w:eastAsiaTheme="minorEastAsia" w:hAnsiTheme="minorHAnsi" w:cstheme="minorBidi"/>
              <w:noProof/>
              <w:szCs w:val="22"/>
            </w:rPr>
          </w:pPr>
          <w:hyperlink w:anchor="_Toc117065589" w:history="1">
            <w:r w:rsidRPr="008408FE">
              <w:rPr>
                <w:rStyle w:val="Hyperlink"/>
                <w:rFonts w:cstheme="minorHAnsi"/>
                <w:noProof/>
              </w:rPr>
              <w:t>Invigilation</w:t>
            </w:r>
            <w:r>
              <w:rPr>
                <w:noProof/>
                <w:webHidden/>
              </w:rPr>
              <w:tab/>
            </w:r>
            <w:r>
              <w:rPr>
                <w:noProof/>
                <w:webHidden/>
              </w:rPr>
              <w:fldChar w:fldCharType="begin"/>
            </w:r>
            <w:r>
              <w:rPr>
                <w:noProof/>
                <w:webHidden/>
              </w:rPr>
              <w:instrText xml:space="preserve"> PAGEREF _Toc117065589 \h </w:instrText>
            </w:r>
            <w:r>
              <w:rPr>
                <w:noProof/>
                <w:webHidden/>
              </w:rPr>
            </w:r>
            <w:r>
              <w:rPr>
                <w:noProof/>
                <w:webHidden/>
              </w:rPr>
              <w:fldChar w:fldCharType="separate"/>
            </w:r>
            <w:r w:rsidR="004756C0">
              <w:rPr>
                <w:noProof/>
                <w:webHidden/>
              </w:rPr>
              <w:t>14</w:t>
            </w:r>
            <w:r>
              <w:rPr>
                <w:noProof/>
                <w:webHidden/>
              </w:rPr>
              <w:fldChar w:fldCharType="end"/>
            </w:r>
          </w:hyperlink>
        </w:p>
        <w:p w14:paraId="513FA1ED" w14:textId="4DC5E867" w:rsidR="005B56DC" w:rsidRDefault="005B56DC">
          <w:pPr>
            <w:pStyle w:val="TOC2"/>
            <w:tabs>
              <w:tab w:val="right" w:leader="dot" w:pos="10042"/>
            </w:tabs>
            <w:rPr>
              <w:rFonts w:asciiTheme="minorHAnsi" w:eastAsiaTheme="minorEastAsia" w:hAnsiTheme="minorHAnsi" w:cstheme="minorBidi"/>
              <w:noProof/>
              <w:szCs w:val="22"/>
            </w:rPr>
          </w:pPr>
          <w:hyperlink w:anchor="_Toc117065590" w:history="1">
            <w:r w:rsidRPr="008408FE">
              <w:rPr>
                <w:rStyle w:val="Hyperlink"/>
                <w:rFonts w:cstheme="minorHAnsi"/>
                <w:noProof/>
              </w:rPr>
              <w:t>Entries: roles and responsibilities</w:t>
            </w:r>
            <w:r>
              <w:rPr>
                <w:noProof/>
                <w:webHidden/>
              </w:rPr>
              <w:tab/>
            </w:r>
            <w:r>
              <w:rPr>
                <w:noProof/>
                <w:webHidden/>
              </w:rPr>
              <w:fldChar w:fldCharType="begin"/>
            </w:r>
            <w:r>
              <w:rPr>
                <w:noProof/>
                <w:webHidden/>
              </w:rPr>
              <w:instrText xml:space="preserve"> PAGEREF _Toc117065590 \h </w:instrText>
            </w:r>
            <w:r>
              <w:rPr>
                <w:noProof/>
                <w:webHidden/>
              </w:rPr>
            </w:r>
            <w:r>
              <w:rPr>
                <w:noProof/>
                <w:webHidden/>
              </w:rPr>
              <w:fldChar w:fldCharType="separate"/>
            </w:r>
            <w:r w:rsidR="004756C0">
              <w:rPr>
                <w:noProof/>
                <w:webHidden/>
              </w:rPr>
              <w:t>14</w:t>
            </w:r>
            <w:r>
              <w:rPr>
                <w:noProof/>
                <w:webHidden/>
              </w:rPr>
              <w:fldChar w:fldCharType="end"/>
            </w:r>
          </w:hyperlink>
        </w:p>
        <w:p w14:paraId="1133CF7A" w14:textId="6E0EE96D" w:rsidR="005B56DC" w:rsidRDefault="005B56DC">
          <w:pPr>
            <w:pStyle w:val="TOC3"/>
            <w:tabs>
              <w:tab w:val="right" w:leader="dot" w:pos="10042"/>
            </w:tabs>
            <w:rPr>
              <w:rFonts w:asciiTheme="minorHAnsi" w:eastAsiaTheme="minorEastAsia" w:hAnsiTheme="minorHAnsi" w:cstheme="minorBidi"/>
              <w:noProof/>
              <w:szCs w:val="22"/>
            </w:rPr>
          </w:pPr>
          <w:hyperlink w:anchor="_Toc117065591" w:history="1">
            <w:r w:rsidRPr="008408FE">
              <w:rPr>
                <w:rStyle w:val="Hyperlink"/>
                <w:rFonts w:cstheme="minorHAnsi"/>
                <w:noProof/>
              </w:rPr>
              <w:t>Estimated entries</w:t>
            </w:r>
            <w:r>
              <w:rPr>
                <w:noProof/>
                <w:webHidden/>
              </w:rPr>
              <w:tab/>
            </w:r>
            <w:r>
              <w:rPr>
                <w:noProof/>
                <w:webHidden/>
              </w:rPr>
              <w:fldChar w:fldCharType="begin"/>
            </w:r>
            <w:r>
              <w:rPr>
                <w:noProof/>
                <w:webHidden/>
              </w:rPr>
              <w:instrText xml:space="preserve"> PAGEREF _Toc117065591 \h </w:instrText>
            </w:r>
            <w:r>
              <w:rPr>
                <w:noProof/>
                <w:webHidden/>
              </w:rPr>
            </w:r>
            <w:r>
              <w:rPr>
                <w:noProof/>
                <w:webHidden/>
              </w:rPr>
              <w:fldChar w:fldCharType="separate"/>
            </w:r>
            <w:r w:rsidR="004756C0">
              <w:rPr>
                <w:noProof/>
                <w:webHidden/>
              </w:rPr>
              <w:t>14</w:t>
            </w:r>
            <w:r>
              <w:rPr>
                <w:noProof/>
                <w:webHidden/>
              </w:rPr>
              <w:fldChar w:fldCharType="end"/>
            </w:r>
          </w:hyperlink>
        </w:p>
        <w:p w14:paraId="0BAB2EA6" w14:textId="1267B96F" w:rsidR="005B56DC" w:rsidRDefault="005B56DC">
          <w:pPr>
            <w:pStyle w:val="TOC3"/>
            <w:tabs>
              <w:tab w:val="right" w:leader="dot" w:pos="10042"/>
            </w:tabs>
            <w:rPr>
              <w:rFonts w:asciiTheme="minorHAnsi" w:eastAsiaTheme="minorEastAsia" w:hAnsiTheme="minorHAnsi" w:cstheme="minorBidi"/>
              <w:noProof/>
              <w:szCs w:val="22"/>
            </w:rPr>
          </w:pPr>
          <w:hyperlink w:anchor="_Toc117065592" w:history="1">
            <w:r w:rsidRPr="008408FE">
              <w:rPr>
                <w:rStyle w:val="Hyperlink"/>
                <w:rFonts w:cstheme="minorHAnsi"/>
                <w:noProof/>
              </w:rPr>
              <w:t>Final entries</w:t>
            </w:r>
            <w:r>
              <w:rPr>
                <w:noProof/>
                <w:webHidden/>
              </w:rPr>
              <w:tab/>
            </w:r>
            <w:r>
              <w:rPr>
                <w:noProof/>
                <w:webHidden/>
              </w:rPr>
              <w:fldChar w:fldCharType="begin"/>
            </w:r>
            <w:r>
              <w:rPr>
                <w:noProof/>
                <w:webHidden/>
              </w:rPr>
              <w:instrText xml:space="preserve"> PAGEREF _Toc117065592 \h </w:instrText>
            </w:r>
            <w:r>
              <w:rPr>
                <w:noProof/>
                <w:webHidden/>
              </w:rPr>
            </w:r>
            <w:r>
              <w:rPr>
                <w:noProof/>
                <w:webHidden/>
              </w:rPr>
              <w:fldChar w:fldCharType="separate"/>
            </w:r>
            <w:r w:rsidR="004756C0">
              <w:rPr>
                <w:noProof/>
                <w:webHidden/>
              </w:rPr>
              <w:t>15</w:t>
            </w:r>
            <w:r>
              <w:rPr>
                <w:noProof/>
                <w:webHidden/>
              </w:rPr>
              <w:fldChar w:fldCharType="end"/>
            </w:r>
          </w:hyperlink>
        </w:p>
        <w:p w14:paraId="41295A0A" w14:textId="5BECDDDC" w:rsidR="005B56DC" w:rsidRDefault="005B56DC">
          <w:pPr>
            <w:pStyle w:val="TOC3"/>
            <w:tabs>
              <w:tab w:val="right" w:leader="dot" w:pos="10042"/>
            </w:tabs>
            <w:rPr>
              <w:rFonts w:asciiTheme="minorHAnsi" w:eastAsiaTheme="minorEastAsia" w:hAnsiTheme="minorHAnsi" w:cstheme="minorBidi"/>
              <w:noProof/>
              <w:szCs w:val="22"/>
            </w:rPr>
          </w:pPr>
          <w:hyperlink w:anchor="_Toc117065593" w:history="1">
            <w:r w:rsidRPr="008408FE">
              <w:rPr>
                <w:rStyle w:val="Hyperlink"/>
                <w:rFonts w:cstheme="minorHAnsi"/>
                <w:noProof/>
              </w:rPr>
              <w:t>Entry fees</w:t>
            </w:r>
            <w:r>
              <w:rPr>
                <w:noProof/>
                <w:webHidden/>
              </w:rPr>
              <w:tab/>
            </w:r>
            <w:r>
              <w:rPr>
                <w:noProof/>
                <w:webHidden/>
              </w:rPr>
              <w:fldChar w:fldCharType="begin"/>
            </w:r>
            <w:r>
              <w:rPr>
                <w:noProof/>
                <w:webHidden/>
              </w:rPr>
              <w:instrText xml:space="preserve"> PAGEREF _Toc117065593 \h </w:instrText>
            </w:r>
            <w:r>
              <w:rPr>
                <w:noProof/>
                <w:webHidden/>
              </w:rPr>
            </w:r>
            <w:r>
              <w:rPr>
                <w:noProof/>
                <w:webHidden/>
              </w:rPr>
              <w:fldChar w:fldCharType="separate"/>
            </w:r>
            <w:r w:rsidR="004756C0">
              <w:rPr>
                <w:noProof/>
                <w:webHidden/>
              </w:rPr>
              <w:t>15</w:t>
            </w:r>
            <w:r>
              <w:rPr>
                <w:noProof/>
                <w:webHidden/>
              </w:rPr>
              <w:fldChar w:fldCharType="end"/>
            </w:r>
          </w:hyperlink>
        </w:p>
        <w:p w14:paraId="6A701343" w14:textId="3B052DD3" w:rsidR="005B56DC" w:rsidRDefault="005B56DC">
          <w:pPr>
            <w:pStyle w:val="TOC3"/>
            <w:tabs>
              <w:tab w:val="right" w:leader="dot" w:pos="10042"/>
            </w:tabs>
            <w:rPr>
              <w:rFonts w:asciiTheme="minorHAnsi" w:eastAsiaTheme="minorEastAsia" w:hAnsiTheme="minorHAnsi" w:cstheme="minorBidi"/>
              <w:noProof/>
              <w:szCs w:val="22"/>
            </w:rPr>
          </w:pPr>
          <w:hyperlink w:anchor="_Toc117065594" w:history="1">
            <w:r w:rsidRPr="008408FE">
              <w:rPr>
                <w:rStyle w:val="Hyperlink"/>
                <w:rFonts w:cstheme="minorHAnsi"/>
                <w:noProof/>
              </w:rPr>
              <w:t>Late entries</w:t>
            </w:r>
            <w:r>
              <w:rPr>
                <w:noProof/>
                <w:webHidden/>
              </w:rPr>
              <w:tab/>
            </w:r>
            <w:r>
              <w:rPr>
                <w:noProof/>
                <w:webHidden/>
              </w:rPr>
              <w:fldChar w:fldCharType="begin"/>
            </w:r>
            <w:r>
              <w:rPr>
                <w:noProof/>
                <w:webHidden/>
              </w:rPr>
              <w:instrText xml:space="preserve"> PAGEREF _Toc117065594 \h </w:instrText>
            </w:r>
            <w:r>
              <w:rPr>
                <w:noProof/>
                <w:webHidden/>
              </w:rPr>
            </w:r>
            <w:r>
              <w:rPr>
                <w:noProof/>
                <w:webHidden/>
              </w:rPr>
              <w:fldChar w:fldCharType="separate"/>
            </w:r>
            <w:r w:rsidR="004756C0">
              <w:rPr>
                <w:noProof/>
                <w:webHidden/>
              </w:rPr>
              <w:t>15</w:t>
            </w:r>
            <w:r>
              <w:rPr>
                <w:noProof/>
                <w:webHidden/>
              </w:rPr>
              <w:fldChar w:fldCharType="end"/>
            </w:r>
          </w:hyperlink>
        </w:p>
        <w:p w14:paraId="689FE52D" w14:textId="5194329B" w:rsidR="005B56DC" w:rsidRDefault="005B56DC">
          <w:pPr>
            <w:pStyle w:val="TOC3"/>
            <w:tabs>
              <w:tab w:val="right" w:leader="dot" w:pos="10042"/>
            </w:tabs>
            <w:rPr>
              <w:rFonts w:asciiTheme="minorHAnsi" w:eastAsiaTheme="minorEastAsia" w:hAnsiTheme="minorHAnsi" w:cstheme="minorBidi"/>
              <w:noProof/>
              <w:szCs w:val="22"/>
            </w:rPr>
          </w:pPr>
          <w:hyperlink w:anchor="_Toc117065595" w:history="1">
            <w:r w:rsidRPr="008408FE">
              <w:rPr>
                <w:rStyle w:val="Hyperlink"/>
                <w:rFonts w:cstheme="minorHAnsi"/>
                <w:noProof/>
              </w:rPr>
              <w:t>Private candidates</w:t>
            </w:r>
            <w:r>
              <w:rPr>
                <w:noProof/>
                <w:webHidden/>
              </w:rPr>
              <w:tab/>
            </w:r>
            <w:r>
              <w:rPr>
                <w:noProof/>
                <w:webHidden/>
              </w:rPr>
              <w:fldChar w:fldCharType="begin"/>
            </w:r>
            <w:r>
              <w:rPr>
                <w:noProof/>
                <w:webHidden/>
              </w:rPr>
              <w:instrText xml:space="preserve"> PAGEREF _Toc117065595 \h </w:instrText>
            </w:r>
            <w:r>
              <w:rPr>
                <w:noProof/>
                <w:webHidden/>
              </w:rPr>
            </w:r>
            <w:r>
              <w:rPr>
                <w:noProof/>
                <w:webHidden/>
              </w:rPr>
              <w:fldChar w:fldCharType="separate"/>
            </w:r>
            <w:r w:rsidR="004756C0">
              <w:rPr>
                <w:noProof/>
                <w:webHidden/>
              </w:rPr>
              <w:t>15</w:t>
            </w:r>
            <w:r>
              <w:rPr>
                <w:noProof/>
                <w:webHidden/>
              </w:rPr>
              <w:fldChar w:fldCharType="end"/>
            </w:r>
          </w:hyperlink>
        </w:p>
        <w:p w14:paraId="5927E881" w14:textId="194248C3" w:rsidR="005B56DC" w:rsidRDefault="005B56DC">
          <w:pPr>
            <w:pStyle w:val="TOC3"/>
            <w:tabs>
              <w:tab w:val="right" w:leader="dot" w:pos="10042"/>
            </w:tabs>
            <w:rPr>
              <w:rFonts w:asciiTheme="minorHAnsi" w:eastAsiaTheme="minorEastAsia" w:hAnsiTheme="minorHAnsi" w:cstheme="minorBidi"/>
              <w:noProof/>
              <w:szCs w:val="22"/>
            </w:rPr>
          </w:pPr>
          <w:hyperlink w:anchor="_Toc117065596" w:history="1">
            <w:r w:rsidRPr="008408FE">
              <w:rPr>
                <w:rStyle w:val="Hyperlink"/>
                <w:rFonts w:cstheme="minorHAnsi"/>
                <w:noProof/>
              </w:rPr>
              <w:t>Candidate statements of entry</w:t>
            </w:r>
            <w:r>
              <w:rPr>
                <w:noProof/>
                <w:webHidden/>
              </w:rPr>
              <w:tab/>
            </w:r>
            <w:r>
              <w:rPr>
                <w:noProof/>
                <w:webHidden/>
              </w:rPr>
              <w:fldChar w:fldCharType="begin"/>
            </w:r>
            <w:r>
              <w:rPr>
                <w:noProof/>
                <w:webHidden/>
              </w:rPr>
              <w:instrText xml:space="preserve"> PAGEREF _Toc117065596 \h </w:instrText>
            </w:r>
            <w:r>
              <w:rPr>
                <w:noProof/>
                <w:webHidden/>
              </w:rPr>
            </w:r>
            <w:r>
              <w:rPr>
                <w:noProof/>
                <w:webHidden/>
              </w:rPr>
              <w:fldChar w:fldCharType="separate"/>
            </w:r>
            <w:r w:rsidR="004756C0">
              <w:rPr>
                <w:noProof/>
                <w:webHidden/>
              </w:rPr>
              <w:t>16</w:t>
            </w:r>
            <w:r>
              <w:rPr>
                <w:noProof/>
                <w:webHidden/>
              </w:rPr>
              <w:fldChar w:fldCharType="end"/>
            </w:r>
          </w:hyperlink>
        </w:p>
        <w:p w14:paraId="6B0F920C" w14:textId="2D7765A5" w:rsidR="005B56DC" w:rsidRDefault="005B56DC">
          <w:pPr>
            <w:pStyle w:val="TOC2"/>
            <w:tabs>
              <w:tab w:val="right" w:leader="dot" w:pos="10042"/>
            </w:tabs>
            <w:rPr>
              <w:rFonts w:asciiTheme="minorHAnsi" w:eastAsiaTheme="minorEastAsia" w:hAnsiTheme="minorHAnsi" w:cstheme="minorBidi"/>
              <w:noProof/>
              <w:szCs w:val="22"/>
            </w:rPr>
          </w:pPr>
          <w:hyperlink w:anchor="_Toc117065597" w:history="1">
            <w:r w:rsidRPr="008408FE">
              <w:rPr>
                <w:rStyle w:val="Hyperlink"/>
                <w:rFonts w:cstheme="minorHAnsi"/>
                <w:noProof/>
              </w:rPr>
              <w:t>Pre-exams: roles and responsibilities</w:t>
            </w:r>
            <w:r>
              <w:rPr>
                <w:noProof/>
                <w:webHidden/>
              </w:rPr>
              <w:tab/>
            </w:r>
            <w:r>
              <w:rPr>
                <w:noProof/>
                <w:webHidden/>
              </w:rPr>
              <w:fldChar w:fldCharType="begin"/>
            </w:r>
            <w:r>
              <w:rPr>
                <w:noProof/>
                <w:webHidden/>
              </w:rPr>
              <w:instrText xml:space="preserve"> PAGEREF _Toc117065597 \h </w:instrText>
            </w:r>
            <w:r>
              <w:rPr>
                <w:noProof/>
                <w:webHidden/>
              </w:rPr>
            </w:r>
            <w:r>
              <w:rPr>
                <w:noProof/>
                <w:webHidden/>
              </w:rPr>
              <w:fldChar w:fldCharType="separate"/>
            </w:r>
            <w:r w:rsidR="004756C0">
              <w:rPr>
                <w:noProof/>
                <w:webHidden/>
              </w:rPr>
              <w:t>16</w:t>
            </w:r>
            <w:r>
              <w:rPr>
                <w:noProof/>
                <w:webHidden/>
              </w:rPr>
              <w:fldChar w:fldCharType="end"/>
            </w:r>
          </w:hyperlink>
        </w:p>
        <w:p w14:paraId="4F62D9DC" w14:textId="3B8B8584" w:rsidR="005B56DC" w:rsidRDefault="005B56DC">
          <w:pPr>
            <w:pStyle w:val="TOC3"/>
            <w:tabs>
              <w:tab w:val="right" w:leader="dot" w:pos="10042"/>
            </w:tabs>
            <w:rPr>
              <w:rFonts w:asciiTheme="minorHAnsi" w:eastAsiaTheme="minorEastAsia" w:hAnsiTheme="minorHAnsi" w:cstheme="minorBidi"/>
              <w:noProof/>
              <w:szCs w:val="22"/>
            </w:rPr>
          </w:pPr>
          <w:hyperlink w:anchor="_Toc117065598" w:history="1">
            <w:r w:rsidRPr="008408FE">
              <w:rPr>
                <w:rStyle w:val="Hyperlink"/>
                <w:rFonts w:cstheme="minorHAnsi"/>
                <w:noProof/>
              </w:rPr>
              <w:t>Access arrangements and reasonable adjustments</w:t>
            </w:r>
            <w:r>
              <w:rPr>
                <w:noProof/>
                <w:webHidden/>
              </w:rPr>
              <w:tab/>
            </w:r>
            <w:r>
              <w:rPr>
                <w:noProof/>
                <w:webHidden/>
              </w:rPr>
              <w:fldChar w:fldCharType="begin"/>
            </w:r>
            <w:r>
              <w:rPr>
                <w:noProof/>
                <w:webHidden/>
              </w:rPr>
              <w:instrText xml:space="preserve"> PAGEREF _Toc117065598 \h </w:instrText>
            </w:r>
            <w:r>
              <w:rPr>
                <w:noProof/>
                <w:webHidden/>
              </w:rPr>
            </w:r>
            <w:r>
              <w:rPr>
                <w:noProof/>
                <w:webHidden/>
              </w:rPr>
              <w:fldChar w:fldCharType="separate"/>
            </w:r>
            <w:r w:rsidR="004756C0">
              <w:rPr>
                <w:noProof/>
                <w:webHidden/>
              </w:rPr>
              <w:t>16</w:t>
            </w:r>
            <w:r>
              <w:rPr>
                <w:noProof/>
                <w:webHidden/>
              </w:rPr>
              <w:fldChar w:fldCharType="end"/>
            </w:r>
          </w:hyperlink>
        </w:p>
        <w:p w14:paraId="1E4C9E5F" w14:textId="47FEE611" w:rsidR="005B56DC" w:rsidRDefault="005B56DC">
          <w:pPr>
            <w:pStyle w:val="TOC3"/>
            <w:tabs>
              <w:tab w:val="right" w:leader="dot" w:pos="10042"/>
            </w:tabs>
            <w:rPr>
              <w:rFonts w:asciiTheme="minorHAnsi" w:eastAsiaTheme="minorEastAsia" w:hAnsiTheme="minorHAnsi" w:cstheme="minorBidi"/>
              <w:noProof/>
              <w:szCs w:val="22"/>
            </w:rPr>
          </w:pPr>
          <w:hyperlink w:anchor="_Toc117065599" w:history="1">
            <w:r w:rsidRPr="008408FE">
              <w:rPr>
                <w:rStyle w:val="Hyperlink"/>
                <w:rFonts w:cstheme="minorHAnsi"/>
                <w:noProof/>
              </w:rPr>
              <w:t>Briefing candidates</w:t>
            </w:r>
            <w:r>
              <w:rPr>
                <w:noProof/>
                <w:webHidden/>
              </w:rPr>
              <w:tab/>
            </w:r>
            <w:r>
              <w:rPr>
                <w:noProof/>
                <w:webHidden/>
              </w:rPr>
              <w:fldChar w:fldCharType="begin"/>
            </w:r>
            <w:r>
              <w:rPr>
                <w:noProof/>
                <w:webHidden/>
              </w:rPr>
              <w:instrText xml:space="preserve"> PAGEREF _Toc117065599 \h </w:instrText>
            </w:r>
            <w:r>
              <w:rPr>
                <w:noProof/>
                <w:webHidden/>
              </w:rPr>
            </w:r>
            <w:r>
              <w:rPr>
                <w:noProof/>
                <w:webHidden/>
              </w:rPr>
              <w:fldChar w:fldCharType="separate"/>
            </w:r>
            <w:r w:rsidR="004756C0">
              <w:rPr>
                <w:noProof/>
                <w:webHidden/>
              </w:rPr>
              <w:t>16</w:t>
            </w:r>
            <w:r>
              <w:rPr>
                <w:noProof/>
                <w:webHidden/>
              </w:rPr>
              <w:fldChar w:fldCharType="end"/>
            </w:r>
          </w:hyperlink>
        </w:p>
        <w:p w14:paraId="7C6466FE" w14:textId="0C4F3162" w:rsidR="005B56DC" w:rsidRDefault="005B56DC">
          <w:pPr>
            <w:pStyle w:val="TOC2"/>
            <w:tabs>
              <w:tab w:val="right" w:leader="dot" w:pos="10042"/>
            </w:tabs>
            <w:rPr>
              <w:rFonts w:asciiTheme="minorHAnsi" w:eastAsiaTheme="minorEastAsia" w:hAnsiTheme="minorHAnsi" w:cstheme="minorBidi"/>
              <w:noProof/>
              <w:szCs w:val="22"/>
            </w:rPr>
          </w:pPr>
          <w:hyperlink w:anchor="_Toc117065600" w:history="1">
            <w:r w:rsidRPr="008408FE">
              <w:rPr>
                <w:rStyle w:val="Hyperlink"/>
                <w:rFonts w:cstheme="minorHAnsi"/>
                <w:noProof/>
              </w:rPr>
              <w:t>Access to Scripts, Reviews of Results and Appeals Procedures</w:t>
            </w:r>
            <w:r>
              <w:rPr>
                <w:noProof/>
                <w:webHidden/>
              </w:rPr>
              <w:tab/>
            </w:r>
            <w:r>
              <w:rPr>
                <w:noProof/>
                <w:webHidden/>
              </w:rPr>
              <w:fldChar w:fldCharType="begin"/>
            </w:r>
            <w:r>
              <w:rPr>
                <w:noProof/>
                <w:webHidden/>
              </w:rPr>
              <w:instrText xml:space="preserve"> PAGEREF _Toc117065600 \h </w:instrText>
            </w:r>
            <w:r>
              <w:rPr>
                <w:noProof/>
                <w:webHidden/>
              </w:rPr>
            </w:r>
            <w:r>
              <w:rPr>
                <w:noProof/>
                <w:webHidden/>
              </w:rPr>
              <w:fldChar w:fldCharType="separate"/>
            </w:r>
            <w:r w:rsidR="004756C0">
              <w:rPr>
                <w:noProof/>
                <w:webHidden/>
              </w:rPr>
              <w:t>16</w:t>
            </w:r>
            <w:r>
              <w:rPr>
                <w:noProof/>
                <w:webHidden/>
              </w:rPr>
              <w:fldChar w:fldCharType="end"/>
            </w:r>
          </w:hyperlink>
        </w:p>
        <w:p w14:paraId="32D01F3A" w14:textId="36AD2E51" w:rsidR="005B56DC" w:rsidRDefault="005B56DC">
          <w:pPr>
            <w:pStyle w:val="TOC3"/>
            <w:tabs>
              <w:tab w:val="right" w:leader="dot" w:pos="10042"/>
            </w:tabs>
            <w:rPr>
              <w:rFonts w:asciiTheme="minorHAnsi" w:eastAsiaTheme="minorEastAsia" w:hAnsiTheme="minorHAnsi" w:cstheme="minorBidi"/>
              <w:noProof/>
              <w:szCs w:val="22"/>
            </w:rPr>
          </w:pPr>
          <w:hyperlink w:anchor="_Toc117065601" w:history="1">
            <w:r w:rsidRPr="008408FE">
              <w:rPr>
                <w:rStyle w:val="Hyperlink"/>
                <w:rFonts w:cstheme="minorHAnsi"/>
                <w:noProof/>
              </w:rPr>
              <w:t>Dispatch of exam scripts</w:t>
            </w:r>
            <w:r>
              <w:rPr>
                <w:noProof/>
                <w:webHidden/>
              </w:rPr>
              <w:tab/>
            </w:r>
            <w:r>
              <w:rPr>
                <w:noProof/>
                <w:webHidden/>
              </w:rPr>
              <w:fldChar w:fldCharType="begin"/>
            </w:r>
            <w:r>
              <w:rPr>
                <w:noProof/>
                <w:webHidden/>
              </w:rPr>
              <w:instrText xml:space="preserve"> PAGEREF _Toc117065601 \h </w:instrText>
            </w:r>
            <w:r>
              <w:rPr>
                <w:noProof/>
                <w:webHidden/>
              </w:rPr>
            </w:r>
            <w:r>
              <w:rPr>
                <w:noProof/>
                <w:webHidden/>
              </w:rPr>
              <w:fldChar w:fldCharType="separate"/>
            </w:r>
            <w:r w:rsidR="004756C0">
              <w:rPr>
                <w:noProof/>
                <w:webHidden/>
              </w:rPr>
              <w:t>17</w:t>
            </w:r>
            <w:r>
              <w:rPr>
                <w:noProof/>
                <w:webHidden/>
              </w:rPr>
              <w:fldChar w:fldCharType="end"/>
            </w:r>
          </w:hyperlink>
        </w:p>
        <w:p w14:paraId="754ABEC5" w14:textId="40E4E930" w:rsidR="005B56DC" w:rsidRDefault="005B56DC">
          <w:pPr>
            <w:pStyle w:val="TOC3"/>
            <w:tabs>
              <w:tab w:val="right" w:leader="dot" w:pos="10042"/>
            </w:tabs>
            <w:rPr>
              <w:rFonts w:asciiTheme="minorHAnsi" w:eastAsiaTheme="minorEastAsia" w:hAnsiTheme="minorHAnsi" w:cstheme="minorBidi"/>
              <w:noProof/>
              <w:szCs w:val="22"/>
            </w:rPr>
          </w:pPr>
          <w:hyperlink w:anchor="_Toc117065602" w:history="1">
            <w:r w:rsidRPr="008408FE">
              <w:rPr>
                <w:rStyle w:val="Hyperlink"/>
                <w:rFonts w:cstheme="minorHAnsi"/>
                <w:noProof/>
              </w:rPr>
              <w:t>Estimated grades</w:t>
            </w:r>
            <w:r>
              <w:rPr>
                <w:noProof/>
                <w:webHidden/>
              </w:rPr>
              <w:tab/>
            </w:r>
            <w:r>
              <w:rPr>
                <w:noProof/>
                <w:webHidden/>
              </w:rPr>
              <w:fldChar w:fldCharType="begin"/>
            </w:r>
            <w:r>
              <w:rPr>
                <w:noProof/>
                <w:webHidden/>
              </w:rPr>
              <w:instrText xml:space="preserve"> PAGEREF _Toc117065602 \h </w:instrText>
            </w:r>
            <w:r>
              <w:rPr>
                <w:noProof/>
                <w:webHidden/>
              </w:rPr>
            </w:r>
            <w:r>
              <w:rPr>
                <w:noProof/>
                <w:webHidden/>
              </w:rPr>
              <w:fldChar w:fldCharType="separate"/>
            </w:r>
            <w:r w:rsidR="004756C0">
              <w:rPr>
                <w:noProof/>
                <w:webHidden/>
              </w:rPr>
              <w:t>17</w:t>
            </w:r>
            <w:r>
              <w:rPr>
                <w:noProof/>
                <w:webHidden/>
              </w:rPr>
              <w:fldChar w:fldCharType="end"/>
            </w:r>
          </w:hyperlink>
        </w:p>
        <w:p w14:paraId="4F858F71" w14:textId="3822CA0C" w:rsidR="005B56DC" w:rsidRDefault="005B56DC">
          <w:pPr>
            <w:pStyle w:val="TOC3"/>
            <w:tabs>
              <w:tab w:val="right" w:leader="dot" w:pos="10042"/>
            </w:tabs>
            <w:rPr>
              <w:rFonts w:asciiTheme="minorHAnsi" w:eastAsiaTheme="minorEastAsia" w:hAnsiTheme="minorHAnsi" w:cstheme="minorBidi"/>
              <w:noProof/>
              <w:szCs w:val="22"/>
            </w:rPr>
          </w:pPr>
          <w:hyperlink w:anchor="_Toc117065603" w:history="1">
            <w:r w:rsidRPr="008408FE">
              <w:rPr>
                <w:rStyle w:val="Hyperlink"/>
                <w:rFonts w:cstheme="minorHAnsi"/>
                <w:noProof/>
              </w:rPr>
              <w:t>Internal assessment and endorsements</w:t>
            </w:r>
            <w:r>
              <w:rPr>
                <w:noProof/>
                <w:webHidden/>
              </w:rPr>
              <w:tab/>
            </w:r>
            <w:r>
              <w:rPr>
                <w:noProof/>
                <w:webHidden/>
              </w:rPr>
              <w:fldChar w:fldCharType="begin"/>
            </w:r>
            <w:r>
              <w:rPr>
                <w:noProof/>
                <w:webHidden/>
              </w:rPr>
              <w:instrText xml:space="preserve"> PAGEREF _Toc117065603 \h </w:instrText>
            </w:r>
            <w:r>
              <w:rPr>
                <w:noProof/>
                <w:webHidden/>
              </w:rPr>
            </w:r>
            <w:r>
              <w:rPr>
                <w:noProof/>
                <w:webHidden/>
              </w:rPr>
              <w:fldChar w:fldCharType="separate"/>
            </w:r>
            <w:r w:rsidR="004756C0">
              <w:rPr>
                <w:noProof/>
                <w:webHidden/>
              </w:rPr>
              <w:t>17</w:t>
            </w:r>
            <w:r>
              <w:rPr>
                <w:noProof/>
                <w:webHidden/>
              </w:rPr>
              <w:fldChar w:fldCharType="end"/>
            </w:r>
          </w:hyperlink>
        </w:p>
        <w:p w14:paraId="51DCAFE7" w14:textId="15B98FFA" w:rsidR="005B56DC" w:rsidRDefault="005B56DC">
          <w:pPr>
            <w:pStyle w:val="TOC3"/>
            <w:tabs>
              <w:tab w:val="right" w:leader="dot" w:pos="10042"/>
            </w:tabs>
            <w:rPr>
              <w:rFonts w:asciiTheme="minorHAnsi" w:eastAsiaTheme="minorEastAsia" w:hAnsiTheme="minorHAnsi" w:cstheme="minorBidi"/>
              <w:noProof/>
              <w:szCs w:val="22"/>
            </w:rPr>
          </w:pPr>
          <w:hyperlink w:anchor="_Toc117065604" w:history="1">
            <w:r w:rsidRPr="008408FE">
              <w:rPr>
                <w:rStyle w:val="Hyperlink"/>
                <w:rFonts w:cstheme="minorHAnsi"/>
                <w:noProof/>
              </w:rPr>
              <w:t>Invigilation</w:t>
            </w:r>
            <w:r>
              <w:rPr>
                <w:noProof/>
                <w:webHidden/>
              </w:rPr>
              <w:tab/>
            </w:r>
            <w:r>
              <w:rPr>
                <w:noProof/>
                <w:webHidden/>
              </w:rPr>
              <w:fldChar w:fldCharType="begin"/>
            </w:r>
            <w:r>
              <w:rPr>
                <w:noProof/>
                <w:webHidden/>
              </w:rPr>
              <w:instrText xml:space="preserve"> PAGEREF _Toc117065604 \h </w:instrText>
            </w:r>
            <w:r>
              <w:rPr>
                <w:noProof/>
                <w:webHidden/>
              </w:rPr>
            </w:r>
            <w:r>
              <w:rPr>
                <w:noProof/>
                <w:webHidden/>
              </w:rPr>
              <w:fldChar w:fldCharType="separate"/>
            </w:r>
            <w:r w:rsidR="004756C0">
              <w:rPr>
                <w:noProof/>
                <w:webHidden/>
              </w:rPr>
              <w:t>18</w:t>
            </w:r>
            <w:r>
              <w:rPr>
                <w:noProof/>
                <w:webHidden/>
              </w:rPr>
              <w:fldChar w:fldCharType="end"/>
            </w:r>
          </w:hyperlink>
        </w:p>
        <w:p w14:paraId="1A550032" w14:textId="2DCEB2E7" w:rsidR="005B56DC" w:rsidRDefault="005B56DC">
          <w:pPr>
            <w:pStyle w:val="TOC3"/>
            <w:tabs>
              <w:tab w:val="right" w:leader="dot" w:pos="10042"/>
            </w:tabs>
            <w:rPr>
              <w:rFonts w:asciiTheme="minorHAnsi" w:eastAsiaTheme="minorEastAsia" w:hAnsiTheme="minorHAnsi" w:cstheme="minorBidi"/>
              <w:noProof/>
              <w:szCs w:val="22"/>
            </w:rPr>
          </w:pPr>
          <w:hyperlink w:anchor="_Toc117065605" w:history="1">
            <w:r w:rsidRPr="008408FE">
              <w:rPr>
                <w:rStyle w:val="Hyperlink"/>
                <w:rFonts w:cstheme="minorHAnsi"/>
                <w:noProof/>
              </w:rPr>
              <w:t>JCQ Centre Inspections</w:t>
            </w:r>
            <w:r>
              <w:rPr>
                <w:noProof/>
                <w:webHidden/>
              </w:rPr>
              <w:tab/>
            </w:r>
            <w:r>
              <w:rPr>
                <w:noProof/>
                <w:webHidden/>
              </w:rPr>
              <w:fldChar w:fldCharType="begin"/>
            </w:r>
            <w:r>
              <w:rPr>
                <w:noProof/>
                <w:webHidden/>
              </w:rPr>
              <w:instrText xml:space="preserve"> PAGEREF _Toc117065605 \h </w:instrText>
            </w:r>
            <w:r>
              <w:rPr>
                <w:noProof/>
                <w:webHidden/>
              </w:rPr>
            </w:r>
            <w:r>
              <w:rPr>
                <w:noProof/>
                <w:webHidden/>
              </w:rPr>
              <w:fldChar w:fldCharType="separate"/>
            </w:r>
            <w:r w:rsidR="004756C0">
              <w:rPr>
                <w:noProof/>
                <w:webHidden/>
              </w:rPr>
              <w:t>18</w:t>
            </w:r>
            <w:r>
              <w:rPr>
                <w:noProof/>
                <w:webHidden/>
              </w:rPr>
              <w:fldChar w:fldCharType="end"/>
            </w:r>
          </w:hyperlink>
        </w:p>
        <w:p w14:paraId="49F53862" w14:textId="6319BFED" w:rsidR="005B56DC" w:rsidRDefault="005B56DC">
          <w:pPr>
            <w:pStyle w:val="TOC3"/>
            <w:tabs>
              <w:tab w:val="right" w:leader="dot" w:pos="10042"/>
            </w:tabs>
            <w:rPr>
              <w:rFonts w:asciiTheme="minorHAnsi" w:eastAsiaTheme="minorEastAsia" w:hAnsiTheme="minorHAnsi" w:cstheme="minorBidi"/>
              <w:noProof/>
              <w:szCs w:val="22"/>
            </w:rPr>
          </w:pPr>
          <w:hyperlink w:anchor="_Toc117065606" w:history="1">
            <w:r w:rsidRPr="008408FE">
              <w:rPr>
                <w:rStyle w:val="Hyperlink"/>
                <w:rFonts w:cstheme="minorHAnsi"/>
                <w:noProof/>
              </w:rPr>
              <w:t>Seating and identifying candidates in exam rooms</w:t>
            </w:r>
            <w:r>
              <w:rPr>
                <w:noProof/>
                <w:webHidden/>
              </w:rPr>
              <w:tab/>
            </w:r>
            <w:r>
              <w:rPr>
                <w:noProof/>
                <w:webHidden/>
              </w:rPr>
              <w:fldChar w:fldCharType="begin"/>
            </w:r>
            <w:r>
              <w:rPr>
                <w:noProof/>
                <w:webHidden/>
              </w:rPr>
              <w:instrText xml:space="preserve"> PAGEREF _Toc117065606 \h </w:instrText>
            </w:r>
            <w:r>
              <w:rPr>
                <w:noProof/>
                <w:webHidden/>
              </w:rPr>
            </w:r>
            <w:r>
              <w:rPr>
                <w:noProof/>
                <w:webHidden/>
              </w:rPr>
              <w:fldChar w:fldCharType="separate"/>
            </w:r>
            <w:r w:rsidR="004756C0">
              <w:rPr>
                <w:noProof/>
                <w:webHidden/>
              </w:rPr>
              <w:t>18</w:t>
            </w:r>
            <w:r>
              <w:rPr>
                <w:noProof/>
                <w:webHidden/>
              </w:rPr>
              <w:fldChar w:fldCharType="end"/>
            </w:r>
          </w:hyperlink>
        </w:p>
        <w:p w14:paraId="5F80E69C" w14:textId="7EFAE421" w:rsidR="005B56DC" w:rsidRDefault="005B56DC">
          <w:pPr>
            <w:pStyle w:val="TOC2"/>
            <w:tabs>
              <w:tab w:val="right" w:leader="dot" w:pos="10042"/>
            </w:tabs>
            <w:rPr>
              <w:rFonts w:asciiTheme="minorHAnsi" w:eastAsiaTheme="minorEastAsia" w:hAnsiTheme="minorHAnsi" w:cstheme="minorBidi"/>
              <w:noProof/>
              <w:szCs w:val="22"/>
            </w:rPr>
          </w:pPr>
          <w:hyperlink w:anchor="_Toc117065607" w:history="1">
            <w:r w:rsidRPr="008408FE">
              <w:rPr>
                <w:rStyle w:val="Hyperlink"/>
                <w:rFonts w:cstheme="minorHAnsi"/>
                <w:noProof/>
              </w:rPr>
              <w:t>Candidate Identification Procedure</w:t>
            </w:r>
            <w:r>
              <w:rPr>
                <w:noProof/>
                <w:webHidden/>
              </w:rPr>
              <w:tab/>
            </w:r>
            <w:r>
              <w:rPr>
                <w:noProof/>
                <w:webHidden/>
              </w:rPr>
              <w:fldChar w:fldCharType="begin"/>
            </w:r>
            <w:r>
              <w:rPr>
                <w:noProof/>
                <w:webHidden/>
              </w:rPr>
              <w:instrText xml:space="preserve"> PAGEREF _Toc117065607 \h </w:instrText>
            </w:r>
            <w:r>
              <w:rPr>
                <w:noProof/>
                <w:webHidden/>
              </w:rPr>
            </w:r>
            <w:r>
              <w:rPr>
                <w:noProof/>
                <w:webHidden/>
              </w:rPr>
              <w:fldChar w:fldCharType="separate"/>
            </w:r>
            <w:r w:rsidR="004756C0">
              <w:rPr>
                <w:noProof/>
                <w:webHidden/>
              </w:rPr>
              <w:t>18</w:t>
            </w:r>
            <w:r>
              <w:rPr>
                <w:noProof/>
                <w:webHidden/>
              </w:rPr>
              <w:fldChar w:fldCharType="end"/>
            </w:r>
          </w:hyperlink>
        </w:p>
        <w:p w14:paraId="6F1BD4CC" w14:textId="20DF39B1" w:rsidR="005B56DC" w:rsidRDefault="005B56DC">
          <w:pPr>
            <w:pStyle w:val="TOC3"/>
            <w:tabs>
              <w:tab w:val="right" w:leader="dot" w:pos="10042"/>
            </w:tabs>
            <w:rPr>
              <w:rFonts w:asciiTheme="minorHAnsi" w:eastAsiaTheme="minorEastAsia" w:hAnsiTheme="minorHAnsi" w:cstheme="minorBidi"/>
              <w:noProof/>
              <w:szCs w:val="22"/>
            </w:rPr>
          </w:pPr>
          <w:hyperlink w:anchor="_Toc117065608" w:history="1">
            <w:r w:rsidRPr="008408FE">
              <w:rPr>
                <w:rStyle w:val="Hyperlink"/>
                <w:rFonts w:cstheme="minorHAnsi"/>
                <w:noProof/>
              </w:rPr>
              <w:t>Security of exam materials</w:t>
            </w:r>
            <w:r>
              <w:rPr>
                <w:noProof/>
                <w:webHidden/>
              </w:rPr>
              <w:tab/>
            </w:r>
            <w:r>
              <w:rPr>
                <w:noProof/>
                <w:webHidden/>
              </w:rPr>
              <w:fldChar w:fldCharType="begin"/>
            </w:r>
            <w:r>
              <w:rPr>
                <w:noProof/>
                <w:webHidden/>
              </w:rPr>
              <w:instrText xml:space="preserve"> PAGEREF _Toc117065608 \h </w:instrText>
            </w:r>
            <w:r>
              <w:rPr>
                <w:noProof/>
                <w:webHidden/>
              </w:rPr>
            </w:r>
            <w:r>
              <w:rPr>
                <w:noProof/>
                <w:webHidden/>
              </w:rPr>
              <w:fldChar w:fldCharType="separate"/>
            </w:r>
            <w:r w:rsidR="004756C0">
              <w:rPr>
                <w:noProof/>
                <w:webHidden/>
              </w:rPr>
              <w:t>19</w:t>
            </w:r>
            <w:r>
              <w:rPr>
                <w:noProof/>
                <w:webHidden/>
              </w:rPr>
              <w:fldChar w:fldCharType="end"/>
            </w:r>
          </w:hyperlink>
        </w:p>
        <w:p w14:paraId="19BF860E" w14:textId="7146F6C9" w:rsidR="005B56DC" w:rsidRDefault="005B56DC">
          <w:pPr>
            <w:pStyle w:val="TOC3"/>
            <w:tabs>
              <w:tab w:val="right" w:leader="dot" w:pos="10042"/>
            </w:tabs>
            <w:rPr>
              <w:rFonts w:asciiTheme="minorHAnsi" w:eastAsiaTheme="minorEastAsia" w:hAnsiTheme="minorHAnsi" w:cstheme="minorBidi"/>
              <w:noProof/>
              <w:szCs w:val="22"/>
            </w:rPr>
          </w:pPr>
          <w:hyperlink w:anchor="_Toc117065609" w:history="1">
            <w:r w:rsidRPr="008408FE">
              <w:rPr>
                <w:rStyle w:val="Hyperlink"/>
                <w:rFonts w:cstheme="minorHAnsi"/>
                <w:noProof/>
              </w:rPr>
              <w:t>Timetabling and rooming</w:t>
            </w:r>
            <w:r>
              <w:rPr>
                <w:noProof/>
                <w:webHidden/>
              </w:rPr>
              <w:tab/>
            </w:r>
            <w:r>
              <w:rPr>
                <w:noProof/>
                <w:webHidden/>
              </w:rPr>
              <w:fldChar w:fldCharType="begin"/>
            </w:r>
            <w:r>
              <w:rPr>
                <w:noProof/>
                <w:webHidden/>
              </w:rPr>
              <w:instrText xml:space="preserve"> PAGEREF _Toc117065609 \h </w:instrText>
            </w:r>
            <w:r>
              <w:rPr>
                <w:noProof/>
                <w:webHidden/>
              </w:rPr>
            </w:r>
            <w:r>
              <w:rPr>
                <w:noProof/>
                <w:webHidden/>
              </w:rPr>
              <w:fldChar w:fldCharType="separate"/>
            </w:r>
            <w:r w:rsidR="004756C0">
              <w:rPr>
                <w:noProof/>
                <w:webHidden/>
              </w:rPr>
              <w:t>19</w:t>
            </w:r>
            <w:r>
              <w:rPr>
                <w:noProof/>
                <w:webHidden/>
              </w:rPr>
              <w:fldChar w:fldCharType="end"/>
            </w:r>
          </w:hyperlink>
        </w:p>
        <w:p w14:paraId="638688F2" w14:textId="3D5B94B7" w:rsidR="005B56DC" w:rsidRDefault="005B56DC">
          <w:pPr>
            <w:pStyle w:val="TOC3"/>
            <w:tabs>
              <w:tab w:val="right" w:leader="dot" w:pos="10042"/>
            </w:tabs>
            <w:rPr>
              <w:rFonts w:asciiTheme="minorHAnsi" w:eastAsiaTheme="minorEastAsia" w:hAnsiTheme="minorHAnsi" w:cstheme="minorBidi"/>
              <w:noProof/>
              <w:szCs w:val="22"/>
            </w:rPr>
          </w:pPr>
          <w:hyperlink w:anchor="_Toc117065610" w:history="1">
            <w:r w:rsidRPr="008408FE">
              <w:rPr>
                <w:rStyle w:val="Hyperlink"/>
                <w:rFonts w:cstheme="minorHAnsi"/>
                <w:noProof/>
              </w:rPr>
              <w:t>Alternative site arrangements</w:t>
            </w:r>
            <w:r>
              <w:rPr>
                <w:noProof/>
                <w:webHidden/>
              </w:rPr>
              <w:tab/>
            </w:r>
            <w:r>
              <w:rPr>
                <w:noProof/>
                <w:webHidden/>
              </w:rPr>
              <w:fldChar w:fldCharType="begin"/>
            </w:r>
            <w:r>
              <w:rPr>
                <w:noProof/>
                <w:webHidden/>
              </w:rPr>
              <w:instrText xml:space="preserve"> PAGEREF _Toc117065610 \h </w:instrText>
            </w:r>
            <w:r>
              <w:rPr>
                <w:noProof/>
                <w:webHidden/>
              </w:rPr>
            </w:r>
            <w:r>
              <w:rPr>
                <w:noProof/>
                <w:webHidden/>
              </w:rPr>
              <w:fldChar w:fldCharType="separate"/>
            </w:r>
            <w:r w:rsidR="004756C0">
              <w:rPr>
                <w:noProof/>
                <w:webHidden/>
              </w:rPr>
              <w:t>20</w:t>
            </w:r>
            <w:r>
              <w:rPr>
                <w:noProof/>
                <w:webHidden/>
              </w:rPr>
              <w:fldChar w:fldCharType="end"/>
            </w:r>
          </w:hyperlink>
        </w:p>
        <w:p w14:paraId="3B409F28" w14:textId="2766A7AE" w:rsidR="005B56DC" w:rsidRDefault="005B56DC">
          <w:pPr>
            <w:pStyle w:val="TOC3"/>
            <w:tabs>
              <w:tab w:val="right" w:leader="dot" w:pos="10042"/>
            </w:tabs>
            <w:rPr>
              <w:rFonts w:asciiTheme="minorHAnsi" w:eastAsiaTheme="minorEastAsia" w:hAnsiTheme="minorHAnsi" w:cstheme="minorBidi"/>
              <w:noProof/>
              <w:szCs w:val="22"/>
            </w:rPr>
          </w:pPr>
          <w:hyperlink w:anchor="_Toc117065611" w:history="1">
            <w:r w:rsidRPr="008408FE">
              <w:rPr>
                <w:rStyle w:val="Hyperlink"/>
                <w:rFonts w:cstheme="minorHAnsi"/>
                <w:noProof/>
              </w:rPr>
              <w:t>Centre consortium arrangements</w:t>
            </w:r>
            <w:r>
              <w:rPr>
                <w:noProof/>
                <w:webHidden/>
              </w:rPr>
              <w:tab/>
            </w:r>
            <w:r>
              <w:rPr>
                <w:noProof/>
                <w:webHidden/>
              </w:rPr>
              <w:fldChar w:fldCharType="begin"/>
            </w:r>
            <w:r>
              <w:rPr>
                <w:noProof/>
                <w:webHidden/>
              </w:rPr>
              <w:instrText xml:space="preserve"> PAGEREF _Toc117065611 \h </w:instrText>
            </w:r>
            <w:r>
              <w:rPr>
                <w:noProof/>
                <w:webHidden/>
              </w:rPr>
            </w:r>
            <w:r>
              <w:rPr>
                <w:noProof/>
                <w:webHidden/>
              </w:rPr>
              <w:fldChar w:fldCharType="separate"/>
            </w:r>
            <w:r w:rsidR="004756C0">
              <w:rPr>
                <w:noProof/>
                <w:webHidden/>
              </w:rPr>
              <w:t>20</w:t>
            </w:r>
            <w:r>
              <w:rPr>
                <w:noProof/>
                <w:webHidden/>
              </w:rPr>
              <w:fldChar w:fldCharType="end"/>
            </w:r>
          </w:hyperlink>
        </w:p>
        <w:p w14:paraId="392682F2" w14:textId="0E429F0F" w:rsidR="005B56DC" w:rsidRDefault="005B56DC">
          <w:pPr>
            <w:pStyle w:val="TOC3"/>
            <w:tabs>
              <w:tab w:val="right" w:leader="dot" w:pos="10042"/>
            </w:tabs>
            <w:rPr>
              <w:rFonts w:asciiTheme="minorHAnsi" w:eastAsiaTheme="minorEastAsia" w:hAnsiTheme="minorHAnsi" w:cstheme="minorBidi"/>
              <w:noProof/>
              <w:szCs w:val="22"/>
            </w:rPr>
          </w:pPr>
          <w:hyperlink w:anchor="_Toc117065612" w:history="1">
            <w:r w:rsidRPr="008408FE">
              <w:rPr>
                <w:rStyle w:val="Hyperlink"/>
                <w:rFonts w:cstheme="minorHAnsi"/>
                <w:noProof/>
              </w:rPr>
              <w:t>Transferred candidate arrangements</w:t>
            </w:r>
            <w:r>
              <w:rPr>
                <w:noProof/>
                <w:webHidden/>
              </w:rPr>
              <w:tab/>
            </w:r>
            <w:r>
              <w:rPr>
                <w:noProof/>
                <w:webHidden/>
              </w:rPr>
              <w:fldChar w:fldCharType="begin"/>
            </w:r>
            <w:r>
              <w:rPr>
                <w:noProof/>
                <w:webHidden/>
              </w:rPr>
              <w:instrText xml:space="preserve"> PAGEREF _Toc117065612 \h </w:instrText>
            </w:r>
            <w:r>
              <w:rPr>
                <w:noProof/>
                <w:webHidden/>
              </w:rPr>
            </w:r>
            <w:r>
              <w:rPr>
                <w:noProof/>
                <w:webHidden/>
              </w:rPr>
              <w:fldChar w:fldCharType="separate"/>
            </w:r>
            <w:r w:rsidR="004756C0">
              <w:rPr>
                <w:noProof/>
                <w:webHidden/>
              </w:rPr>
              <w:t>20</w:t>
            </w:r>
            <w:r>
              <w:rPr>
                <w:noProof/>
                <w:webHidden/>
              </w:rPr>
              <w:fldChar w:fldCharType="end"/>
            </w:r>
          </w:hyperlink>
        </w:p>
        <w:p w14:paraId="157A4759" w14:textId="28F46584" w:rsidR="005B56DC" w:rsidRDefault="005B56DC">
          <w:pPr>
            <w:pStyle w:val="TOC3"/>
            <w:tabs>
              <w:tab w:val="right" w:leader="dot" w:pos="10042"/>
            </w:tabs>
            <w:rPr>
              <w:rFonts w:asciiTheme="minorHAnsi" w:eastAsiaTheme="minorEastAsia" w:hAnsiTheme="minorHAnsi" w:cstheme="minorBidi"/>
              <w:noProof/>
              <w:szCs w:val="22"/>
            </w:rPr>
          </w:pPr>
          <w:hyperlink w:anchor="_Toc117065613" w:history="1">
            <w:r w:rsidRPr="008408FE">
              <w:rPr>
                <w:rStyle w:val="Hyperlink"/>
                <w:rFonts w:cstheme="minorHAnsi"/>
                <w:noProof/>
              </w:rPr>
              <w:t>Internal exams</w:t>
            </w:r>
            <w:r>
              <w:rPr>
                <w:noProof/>
                <w:webHidden/>
              </w:rPr>
              <w:tab/>
            </w:r>
            <w:r>
              <w:rPr>
                <w:noProof/>
                <w:webHidden/>
              </w:rPr>
              <w:fldChar w:fldCharType="begin"/>
            </w:r>
            <w:r>
              <w:rPr>
                <w:noProof/>
                <w:webHidden/>
              </w:rPr>
              <w:instrText xml:space="preserve"> PAGEREF _Toc117065613 \h </w:instrText>
            </w:r>
            <w:r>
              <w:rPr>
                <w:noProof/>
                <w:webHidden/>
              </w:rPr>
            </w:r>
            <w:r>
              <w:rPr>
                <w:noProof/>
                <w:webHidden/>
              </w:rPr>
              <w:fldChar w:fldCharType="separate"/>
            </w:r>
            <w:r w:rsidR="004756C0">
              <w:rPr>
                <w:noProof/>
                <w:webHidden/>
              </w:rPr>
              <w:t>20</w:t>
            </w:r>
            <w:r>
              <w:rPr>
                <w:noProof/>
                <w:webHidden/>
              </w:rPr>
              <w:fldChar w:fldCharType="end"/>
            </w:r>
          </w:hyperlink>
        </w:p>
        <w:p w14:paraId="0F0FD51C" w14:textId="3AF93A1D" w:rsidR="005B56DC" w:rsidRDefault="005B56DC">
          <w:pPr>
            <w:pStyle w:val="TOC2"/>
            <w:tabs>
              <w:tab w:val="right" w:leader="dot" w:pos="10042"/>
            </w:tabs>
            <w:rPr>
              <w:rFonts w:asciiTheme="minorHAnsi" w:eastAsiaTheme="minorEastAsia" w:hAnsiTheme="minorHAnsi" w:cstheme="minorBidi"/>
              <w:noProof/>
              <w:szCs w:val="22"/>
            </w:rPr>
          </w:pPr>
          <w:hyperlink w:anchor="_Toc117065614" w:history="1">
            <w:r w:rsidRPr="008408FE">
              <w:rPr>
                <w:rStyle w:val="Hyperlink"/>
                <w:rFonts w:cstheme="minorHAnsi"/>
                <w:noProof/>
              </w:rPr>
              <w:t>Exam time: roles and responsibilities</w:t>
            </w:r>
            <w:r>
              <w:rPr>
                <w:noProof/>
                <w:webHidden/>
              </w:rPr>
              <w:tab/>
            </w:r>
            <w:r>
              <w:rPr>
                <w:noProof/>
                <w:webHidden/>
              </w:rPr>
              <w:fldChar w:fldCharType="begin"/>
            </w:r>
            <w:r>
              <w:rPr>
                <w:noProof/>
                <w:webHidden/>
              </w:rPr>
              <w:instrText xml:space="preserve"> PAGEREF _Toc117065614 \h </w:instrText>
            </w:r>
            <w:r>
              <w:rPr>
                <w:noProof/>
                <w:webHidden/>
              </w:rPr>
            </w:r>
            <w:r>
              <w:rPr>
                <w:noProof/>
                <w:webHidden/>
              </w:rPr>
              <w:fldChar w:fldCharType="separate"/>
            </w:r>
            <w:r w:rsidR="004756C0">
              <w:rPr>
                <w:noProof/>
                <w:webHidden/>
              </w:rPr>
              <w:t>21</w:t>
            </w:r>
            <w:r>
              <w:rPr>
                <w:noProof/>
                <w:webHidden/>
              </w:rPr>
              <w:fldChar w:fldCharType="end"/>
            </w:r>
          </w:hyperlink>
        </w:p>
        <w:p w14:paraId="6D6F5A5A" w14:textId="11D6A215" w:rsidR="005B56DC" w:rsidRDefault="005B56DC">
          <w:pPr>
            <w:pStyle w:val="TOC3"/>
            <w:tabs>
              <w:tab w:val="right" w:leader="dot" w:pos="10042"/>
            </w:tabs>
            <w:rPr>
              <w:rFonts w:asciiTheme="minorHAnsi" w:eastAsiaTheme="minorEastAsia" w:hAnsiTheme="minorHAnsi" w:cstheme="minorBidi"/>
              <w:noProof/>
              <w:szCs w:val="22"/>
            </w:rPr>
          </w:pPr>
          <w:hyperlink w:anchor="_Toc117065615" w:history="1">
            <w:r w:rsidRPr="008408FE">
              <w:rPr>
                <w:rStyle w:val="Hyperlink"/>
                <w:rFonts w:cstheme="minorHAnsi"/>
                <w:noProof/>
              </w:rPr>
              <w:t>Access arrangements</w:t>
            </w:r>
            <w:r>
              <w:rPr>
                <w:noProof/>
                <w:webHidden/>
              </w:rPr>
              <w:tab/>
            </w:r>
            <w:r>
              <w:rPr>
                <w:noProof/>
                <w:webHidden/>
              </w:rPr>
              <w:fldChar w:fldCharType="begin"/>
            </w:r>
            <w:r>
              <w:rPr>
                <w:noProof/>
                <w:webHidden/>
              </w:rPr>
              <w:instrText xml:space="preserve"> PAGEREF _Toc117065615 \h </w:instrText>
            </w:r>
            <w:r>
              <w:rPr>
                <w:noProof/>
                <w:webHidden/>
              </w:rPr>
            </w:r>
            <w:r>
              <w:rPr>
                <w:noProof/>
                <w:webHidden/>
              </w:rPr>
              <w:fldChar w:fldCharType="separate"/>
            </w:r>
            <w:r w:rsidR="004756C0">
              <w:rPr>
                <w:noProof/>
                <w:webHidden/>
              </w:rPr>
              <w:t>21</w:t>
            </w:r>
            <w:r>
              <w:rPr>
                <w:noProof/>
                <w:webHidden/>
              </w:rPr>
              <w:fldChar w:fldCharType="end"/>
            </w:r>
          </w:hyperlink>
        </w:p>
        <w:p w14:paraId="63EA1DF6" w14:textId="22B43B9E" w:rsidR="005B56DC" w:rsidRDefault="005B56DC">
          <w:pPr>
            <w:pStyle w:val="TOC3"/>
            <w:tabs>
              <w:tab w:val="right" w:leader="dot" w:pos="10042"/>
            </w:tabs>
            <w:rPr>
              <w:rFonts w:asciiTheme="minorHAnsi" w:eastAsiaTheme="minorEastAsia" w:hAnsiTheme="minorHAnsi" w:cstheme="minorBidi"/>
              <w:noProof/>
              <w:szCs w:val="22"/>
            </w:rPr>
          </w:pPr>
          <w:hyperlink w:anchor="_Toc117065616" w:history="1">
            <w:r w:rsidRPr="008408FE">
              <w:rPr>
                <w:rStyle w:val="Hyperlink"/>
                <w:rFonts w:cstheme="minorHAnsi"/>
                <w:noProof/>
              </w:rPr>
              <w:t>Candidate absence</w:t>
            </w:r>
            <w:r>
              <w:rPr>
                <w:noProof/>
                <w:webHidden/>
              </w:rPr>
              <w:tab/>
            </w:r>
            <w:r>
              <w:rPr>
                <w:noProof/>
                <w:webHidden/>
              </w:rPr>
              <w:fldChar w:fldCharType="begin"/>
            </w:r>
            <w:r>
              <w:rPr>
                <w:noProof/>
                <w:webHidden/>
              </w:rPr>
              <w:instrText xml:space="preserve"> PAGEREF _Toc117065616 \h </w:instrText>
            </w:r>
            <w:r>
              <w:rPr>
                <w:noProof/>
                <w:webHidden/>
              </w:rPr>
            </w:r>
            <w:r>
              <w:rPr>
                <w:noProof/>
                <w:webHidden/>
              </w:rPr>
              <w:fldChar w:fldCharType="separate"/>
            </w:r>
            <w:r w:rsidR="004756C0">
              <w:rPr>
                <w:noProof/>
                <w:webHidden/>
              </w:rPr>
              <w:t>21</w:t>
            </w:r>
            <w:r>
              <w:rPr>
                <w:noProof/>
                <w:webHidden/>
              </w:rPr>
              <w:fldChar w:fldCharType="end"/>
            </w:r>
          </w:hyperlink>
        </w:p>
        <w:p w14:paraId="278C5C88" w14:textId="31FB92F2" w:rsidR="005B56DC" w:rsidRDefault="005B56DC">
          <w:pPr>
            <w:pStyle w:val="TOC3"/>
            <w:tabs>
              <w:tab w:val="right" w:leader="dot" w:pos="10042"/>
            </w:tabs>
            <w:rPr>
              <w:rFonts w:asciiTheme="minorHAnsi" w:eastAsiaTheme="minorEastAsia" w:hAnsiTheme="minorHAnsi" w:cstheme="minorBidi"/>
              <w:noProof/>
              <w:szCs w:val="22"/>
            </w:rPr>
          </w:pPr>
          <w:hyperlink w:anchor="_Toc117065617" w:history="1">
            <w:r w:rsidRPr="008408FE">
              <w:rPr>
                <w:rStyle w:val="Hyperlink"/>
                <w:rFonts w:cstheme="minorHAnsi"/>
                <w:noProof/>
              </w:rPr>
              <w:t>Candidate behaviour</w:t>
            </w:r>
            <w:r>
              <w:rPr>
                <w:noProof/>
                <w:webHidden/>
              </w:rPr>
              <w:tab/>
            </w:r>
            <w:r>
              <w:rPr>
                <w:noProof/>
                <w:webHidden/>
              </w:rPr>
              <w:fldChar w:fldCharType="begin"/>
            </w:r>
            <w:r>
              <w:rPr>
                <w:noProof/>
                <w:webHidden/>
              </w:rPr>
              <w:instrText xml:space="preserve"> PAGEREF _Toc117065617 \h </w:instrText>
            </w:r>
            <w:r>
              <w:rPr>
                <w:noProof/>
                <w:webHidden/>
              </w:rPr>
            </w:r>
            <w:r>
              <w:rPr>
                <w:noProof/>
                <w:webHidden/>
              </w:rPr>
              <w:fldChar w:fldCharType="separate"/>
            </w:r>
            <w:r w:rsidR="004756C0">
              <w:rPr>
                <w:noProof/>
                <w:webHidden/>
              </w:rPr>
              <w:t>21</w:t>
            </w:r>
            <w:r>
              <w:rPr>
                <w:noProof/>
                <w:webHidden/>
              </w:rPr>
              <w:fldChar w:fldCharType="end"/>
            </w:r>
          </w:hyperlink>
        </w:p>
        <w:p w14:paraId="4EC6920A" w14:textId="2A408F96" w:rsidR="005B56DC" w:rsidRDefault="005B56DC">
          <w:pPr>
            <w:pStyle w:val="TOC3"/>
            <w:tabs>
              <w:tab w:val="right" w:leader="dot" w:pos="10042"/>
            </w:tabs>
            <w:rPr>
              <w:rFonts w:asciiTheme="minorHAnsi" w:eastAsiaTheme="minorEastAsia" w:hAnsiTheme="minorHAnsi" w:cstheme="minorBidi"/>
              <w:noProof/>
              <w:szCs w:val="22"/>
            </w:rPr>
          </w:pPr>
          <w:hyperlink w:anchor="_Toc117065618" w:history="1">
            <w:r w:rsidRPr="008408FE">
              <w:rPr>
                <w:rStyle w:val="Hyperlink"/>
                <w:rFonts w:cstheme="minorHAnsi"/>
                <w:noProof/>
              </w:rPr>
              <w:t>Candidate belongings</w:t>
            </w:r>
            <w:r>
              <w:rPr>
                <w:noProof/>
                <w:webHidden/>
              </w:rPr>
              <w:tab/>
            </w:r>
            <w:r>
              <w:rPr>
                <w:noProof/>
                <w:webHidden/>
              </w:rPr>
              <w:fldChar w:fldCharType="begin"/>
            </w:r>
            <w:r>
              <w:rPr>
                <w:noProof/>
                <w:webHidden/>
              </w:rPr>
              <w:instrText xml:space="preserve"> PAGEREF _Toc117065618 \h </w:instrText>
            </w:r>
            <w:r>
              <w:rPr>
                <w:noProof/>
                <w:webHidden/>
              </w:rPr>
            </w:r>
            <w:r>
              <w:rPr>
                <w:noProof/>
                <w:webHidden/>
              </w:rPr>
              <w:fldChar w:fldCharType="separate"/>
            </w:r>
            <w:r w:rsidR="004756C0">
              <w:rPr>
                <w:noProof/>
                <w:webHidden/>
              </w:rPr>
              <w:t>21</w:t>
            </w:r>
            <w:r>
              <w:rPr>
                <w:noProof/>
                <w:webHidden/>
              </w:rPr>
              <w:fldChar w:fldCharType="end"/>
            </w:r>
          </w:hyperlink>
        </w:p>
        <w:p w14:paraId="32DD7229" w14:textId="3826CD8A" w:rsidR="005B56DC" w:rsidRDefault="005B56DC">
          <w:pPr>
            <w:pStyle w:val="TOC3"/>
            <w:tabs>
              <w:tab w:val="right" w:leader="dot" w:pos="10042"/>
            </w:tabs>
            <w:rPr>
              <w:rFonts w:asciiTheme="minorHAnsi" w:eastAsiaTheme="minorEastAsia" w:hAnsiTheme="minorHAnsi" w:cstheme="minorBidi"/>
              <w:noProof/>
              <w:szCs w:val="22"/>
            </w:rPr>
          </w:pPr>
          <w:hyperlink w:anchor="_Toc117065619" w:history="1">
            <w:r w:rsidRPr="008408FE">
              <w:rPr>
                <w:rStyle w:val="Hyperlink"/>
                <w:rFonts w:cstheme="minorHAnsi"/>
                <w:noProof/>
              </w:rPr>
              <w:t>Candidate late arrival</w:t>
            </w:r>
            <w:r>
              <w:rPr>
                <w:noProof/>
                <w:webHidden/>
              </w:rPr>
              <w:tab/>
            </w:r>
            <w:r>
              <w:rPr>
                <w:noProof/>
                <w:webHidden/>
              </w:rPr>
              <w:fldChar w:fldCharType="begin"/>
            </w:r>
            <w:r>
              <w:rPr>
                <w:noProof/>
                <w:webHidden/>
              </w:rPr>
              <w:instrText xml:space="preserve"> PAGEREF _Toc117065619 \h </w:instrText>
            </w:r>
            <w:r>
              <w:rPr>
                <w:noProof/>
                <w:webHidden/>
              </w:rPr>
            </w:r>
            <w:r>
              <w:rPr>
                <w:noProof/>
                <w:webHidden/>
              </w:rPr>
              <w:fldChar w:fldCharType="separate"/>
            </w:r>
            <w:r w:rsidR="004756C0">
              <w:rPr>
                <w:noProof/>
                <w:webHidden/>
              </w:rPr>
              <w:t>21</w:t>
            </w:r>
            <w:r>
              <w:rPr>
                <w:noProof/>
                <w:webHidden/>
              </w:rPr>
              <w:fldChar w:fldCharType="end"/>
            </w:r>
          </w:hyperlink>
        </w:p>
        <w:p w14:paraId="74715147" w14:textId="203716C0" w:rsidR="005B56DC" w:rsidRDefault="005B56DC">
          <w:pPr>
            <w:pStyle w:val="TOC3"/>
            <w:tabs>
              <w:tab w:val="right" w:leader="dot" w:pos="10042"/>
            </w:tabs>
            <w:rPr>
              <w:rFonts w:asciiTheme="minorHAnsi" w:eastAsiaTheme="minorEastAsia" w:hAnsiTheme="minorHAnsi" w:cstheme="minorBidi"/>
              <w:noProof/>
              <w:szCs w:val="22"/>
            </w:rPr>
          </w:pPr>
          <w:hyperlink w:anchor="_Toc117065620" w:history="1">
            <w:r w:rsidRPr="008408FE">
              <w:rPr>
                <w:rStyle w:val="Hyperlink"/>
                <w:rFonts w:cstheme="minorHAnsi"/>
                <w:noProof/>
              </w:rPr>
              <w:t>Conducting exams</w:t>
            </w:r>
            <w:r>
              <w:rPr>
                <w:noProof/>
                <w:webHidden/>
              </w:rPr>
              <w:tab/>
            </w:r>
            <w:r>
              <w:rPr>
                <w:noProof/>
                <w:webHidden/>
              </w:rPr>
              <w:fldChar w:fldCharType="begin"/>
            </w:r>
            <w:r>
              <w:rPr>
                <w:noProof/>
                <w:webHidden/>
              </w:rPr>
              <w:instrText xml:space="preserve"> PAGEREF _Toc117065620 \h </w:instrText>
            </w:r>
            <w:r>
              <w:rPr>
                <w:noProof/>
                <w:webHidden/>
              </w:rPr>
            </w:r>
            <w:r>
              <w:rPr>
                <w:noProof/>
                <w:webHidden/>
              </w:rPr>
              <w:fldChar w:fldCharType="separate"/>
            </w:r>
            <w:r w:rsidR="004756C0">
              <w:rPr>
                <w:noProof/>
                <w:webHidden/>
              </w:rPr>
              <w:t>21</w:t>
            </w:r>
            <w:r>
              <w:rPr>
                <w:noProof/>
                <w:webHidden/>
              </w:rPr>
              <w:fldChar w:fldCharType="end"/>
            </w:r>
          </w:hyperlink>
        </w:p>
        <w:p w14:paraId="3A480E73" w14:textId="04AE5A50" w:rsidR="005B56DC" w:rsidRDefault="005B56DC">
          <w:pPr>
            <w:pStyle w:val="TOC3"/>
            <w:tabs>
              <w:tab w:val="right" w:leader="dot" w:pos="10042"/>
            </w:tabs>
            <w:rPr>
              <w:rFonts w:asciiTheme="minorHAnsi" w:eastAsiaTheme="minorEastAsia" w:hAnsiTheme="minorHAnsi" w:cstheme="minorBidi"/>
              <w:noProof/>
              <w:szCs w:val="22"/>
            </w:rPr>
          </w:pPr>
          <w:hyperlink w:anchor="_Toc117065621" w:history="1">
            <w:r w:rsidRPr="008408FE">
              <w:rPr>
                <w:rStyle w:val="Hyperlink"/>
                <w:rFonts w:cstheme="minorHAnsi"/>
                <w:noProof/>
              </w:rPr>
              <w:t>Dispatch of exam scripts</w:t>
            </w:r>
            <w:r>
              <w:rPr>
                <w:noProof/>
                <w:webHidden/>
              </w:rPr>
              <w:tab/>
            </w:r>
            <w:r>
              <w:rPr>
                <w:noProof/>
                <w:webHidden/>
              </w:rPr>
              <w:fldChar w:fldCharType="begin"/>
            </w:r>
            <w:r>
              <w:rPr>
                <w:noProof/>
                <w:webHidden/>
              </w:rPr>
              <w:instrText xml:space="preserve"> PAGEREF _Toc117065621 \h </w:instrText>
            </w:r>
            <w:r>
              <w:rPr>
                <w:noProof/>
                <w:webHidden/>
              </w:rPr>
            </w:r>
            <w:r>
              <w:rPr>
                <w:noProof/>
                <w:webHidden/>
              </w:rPr>
              <w:fldChar w:fldCharType="separate"/>
            </w:r>
            <w:r w:rsidR="004756C0">
              <w:rPr>
                <w:noProof/>
                <w:webHidden/>
              </w:rPr>
              <w:t>22</w:t>
            </w:r>
            <w:r>
              <w:rPr>
                <w:noProof/>
                <w:webHidden/>
              </w:rPr>
              <w:fldChar w:fldCharType="end"/>
            </w:r>
          </w:hyperlink>
        </w:p>
        <w:p w14:paraId="795F1CC7" w14:textId="2600B74B" w:rsidR="005B56DC" w:rsidRDefault="005B56DC">
          <w:pPr>
            <w:pStyle w:val="TOC3"/>
            <w:tabs>
              <w:tab w:val="right" w:leader="dot" w:pos="10042"/>
            </w:tabs>
            <w:rPr>
              <w:rFonts w:asciiTheme="minorHAnsi" w:eastAsiaTheme="minorEastAsia" w:hAnsiTheme="minorHAnsi" w:cstheme="minorBidi"/>
              <w:noProof/>
              <w:szCs w:val="22"/>
            </w:rPr>
          </w:pPr>
          <w:hyperlink w:anchor="_Toc117065622" w:history="1">
            <w:r w:rsidRPr="008408FE">
              <w:rPr>
                <w:rStyle w:val="Hyperlink"/>
                <w:rFonts w:cstheme="minorHAnsi"/>
                <w:noProof/>
              </w:rPr>
              <w:t>Exam papers and materials</w:t>
            </w:r>
            <w:r>
              <w:rPr>
                <w:noProof/>
                <w:webHidden/>
              </w:rPr>
              <w:tab/>
            </w:r>
            <w:r>
              <w:rPr>
                <w:noProof/>
                <w:webHidden/>
              </w:rPr>
              <w:fldChar w:fldCharType="begin"/>
            </w:r>
            <w:r>
              <w:rPr>
                <w:noProof/>
                <w:webHidden/>
              </w:rPr>
              <w:instrText xml:space="preserve"> PAGEREF _Toc117065622 \h </w:instrText>
            </w:r>
            <w:r>
              <w:rPr>
                <w:noProof/>
                <w:webHidden/>
              </w:rPr>
            </w:r>
            <w:r>
              <w:rPr>
                <w:noProof/>
                <w:webHidden/>
              </w:rPr>
              <w:fldChar w:fldCharType="separate"/>
            </w:r>
            <w:r w:rsidR="004756C0">
              <w:rPr>
                <w:noProof/>
                <w:webHidden/>
              </w:rPr>
              <w:t>22</w:t>
            </w:r>
            <w:r>
              <w:rPr>
                <w:noProof/>
                <w:webHidden/>
              </w:rPr>
              <w:fldChar w:fldCharType="end"/>
            </w:r>
          </w:hyperlink>
        </w:p>
        <w:p w14:paraId="50DFF7AD" w14:textId="69E88A10" w:rsidR="005B56DC" w:rsidRDefault="005B56DC">
          <w:pPr>
            <w:pStyle w:val="TOC3"/>
            <w:tabs>
              <w:tab w:val="right" w:leader="dot" w:pos="10042"/>
            </w:tabs>
            <w:rPr>
              <w:rFonts w:asciiTheme="minorHAnsi" w:eastAsiaTheme="minorEastAsia" w:hAnsiTheme="minorHAnsi" w:cstheme="minorBidi"/>
              <w:noProof/>
              <w:szCs w:val="22"/>
            </w:rPr>
          </w:pPr>
          <w:hyperlink w:anchor="_Toc117065623" w:history="1">
            <w:r w:rsidRPr="008408FE">
              <w:rPr>
                <w:rStyle w:val="Hyperlink"/>
                <w:rFonts w:cstheme="minorHAnsi"/>
                <w:noProof/>
              </w:rPr>
              <w:t>Exam rooms</w:t>
            </w:r>
            <w:r>
              <w:rPr>
                <w:noProof/>
                <w:webHidden/>
              </w:rPr>
              <w:tab/>
            </w:r>
            <w:r>
              <w:rPr>
                <w:noProof/>
                <w:webHidden/>
              </w:rPr>
              <w:fldChar w:fldCharType="begin"/>
            </w:r>
            <w:r>
              <w:rPr>
                <w:noProof/>
                <w:webHidden/>
              </w:rPr>
              <w:instrText xml:space="preserve"> PAGEREF _Toc117065623 \h </w:instrText>
            </w:r>
            <w:r>
              <w:rPr>
                <w:noProof/>
                <w:webHidden/>
              </w:rPr>
            </w:r>
            <w:r>
              <w:rPr>
                <w:noProof/>
                <w:webHidden/>
              </w:rPr>
              <w:fldChar w:fldCharType="separate"/>
            </w:r>
            <w:r w:rsidR="004756C0">
              <w:rPr>
                <w:noProof/>
                <w:webHidden/>
              </w:rPr>
              <w:t>22</w:t>
            </w:r>
            <w:r>
              <w:rPr>
                <w:noProof/>
                <w:webHidden/>
              </w:rPr>
              <w:fldChar w:fldCharType="end"/>
            </w:r>
          </w:hyperlink>
        </w:p>
        <w:p w14:paraId="3B2D8B94" w14:textId="01BBF019" w:rsidR="005B56DC" w:rsidRDefault="005B56DC">
          <w:pPr>
            <w:pStyle w:val="TOC2"/>
            <w:tabs>
              <w:tab w:val="right" w:leader="dot" w:pos="10042"/>
            </w:tabs>
            <w:rPr>
              <w:rFonts w:asciiTheme="minorHAnsi" w:eastAsiaTheme="minorEastAsia" w:hAnsiTheme="minorHAnsi" w:cstheme="minorBidi"/>
              <w:noProof/>
              <w:szCs w:val="22"/>
            </w:rPr>
          </w:pPr>
          <w:hyperlink w:anchor="_Toc117065624" w:history="1">
            <w:r w:rsidRPr="008408FE">
              <w:rPr>
                <w:rStyle w:val="Hyperlink"/>
                <w:rFonts w:cstheme="minorHAnsi"/>
                <w:noProof/>
              </w:rPr>
              <w:t>Food and Drink (Exams)</w:t>
            </w:r>
            <w:r>
              <w:rPr>
                <w:noProof/>
                <w:webHidden/>
              </w:rPr>
              <w:tab/>
            </w:r>
            <w:r>
              <w:rPr>
                <w:noProof/>
                <w:webHidden/>
              </w:rPr>
              <w:fldChar w:fldCharType="begin"/>
            </w:r>
            <w:r>
              <w:rPr>
                <w:noProof/>
                <w:webHidden/>
              </w:rPr>
              <w:instrText xml:space="preserve"> PAGEREF _Toc117065624 \h </w:instrText>
            </w:r>
            <w:r>
              <w:rPr>
                <w:noProof/>
                <w:webHidden/>
              </w:rPr>
            </w:r>
            <w:r>
              <w:rPr>
                <w:noProof/>
                <w:webHidden/>
              </w:rPr>
              <w:fldChar w:fldCharType="separate"/>
            </w:r>
            <w:r w:rsidR="004756C0">
              <w:rPr>
                <w:noProof/>
                <w:webHidden/>
              </w:rPr>
              <w:t>22</w:t>
            </w:r>
            <w:r>
              <w:rPr>
                <w:noProof/>
                <w:webHidden/>
              </w:rPr>
              <w:fldChar w:fldCharType="end"/>
            </w:r>
          </w:hyperlink>
        </w:p>
        <w:p w14:paraId="5D507D89" w14:textId="0E11D644" w:rsidR="005B56DC" w:rsidRDefault="005B56DC">
          <w:pPr>
            <w:pStyle w:val="TOC2"/>
            <w:tabs>
              <w:tab w:val="right" w:leader="dot" w:pos="10042"/>
            </w:tabs>
            <w:rPr>
              <w:rFonts w:asciiTheme="minorHAnsi" w:eastAsiaTheme="minorEastAsia" w:hAnsiTheme="minorHAnsi" w:cstheme="minorBidi"/>
              <w:noProof/>
              <w:szCs w:val="22"/>
            </w:rPr>
          </w:pPr>
          <w:hyperlink w:anchor="_Toc117065625" w:history="1">
            <w:r w:rsidRPr="008408FE">
              <w:rPr>
                <w:rStyle w:val="Hyperlink"/>
                <w:rFonts w:cstheme="minorHAnsi"/>
                <w:noProof/>
              </w:rPr>
              <w:t>Leaving the Examination Room Policy</w:t>
            </w:r>
            <w:r>
              <w:rPr>
                <w:noProof/>
                <w:webHidden/>
              </w:rPr>
              <w:tab/>
            </w:r>
            <w:r>
              <w:rPr>
                <w:noProof/>
                <w:webHidden/>
              </w:rPr>
              <w:fldChar w:fldCharType="begin"/>
            </w:r>
            <w:r>
              <w:rPr>
                <w:noProof/>
                <w:webHidden/>
              </w:rPr>
              <w:instrText xml:space="preserve"> PAGEREF _Toc117065625 \h </w:instrText>
            </w:r>
            <w:r>
              <w:rPr>
                <w:noProof/>
                <w:webHidden/>
              </w:rPr>
            </w:r>
            <w:r>
              <w:rPr>
                <w:noProof/>
                <w:webHidden/>
              </w:rPr>
              <w:fldChar w:fldCharType="separate"/>
            </w:r>
            <w:r w:rsidR="004756C0">
              <w:rPr>
                <w:noProof/>
                <w:webHidden/>
              </w:rPr>
              <w:t>22</w:t>
            </w:r>
            <w:r>
              <w:rPr>
                <w:noProof/>
                <w:webHidden/>
              </w:rPr>
              <w:fldChar w:fldCharType="end"/>
            </w:r>
          </w:hyperlink>
        </w:p>
        <w:p w14:paraId="73ECE9A0" w14:textId="380DBDF6" w:rsidR="005B56DC" w:rsidRDefault="005B56DC">
          <w:pPr>
            <w:pStyle w:val="TOC2"/>
            <w:tabs>
              <w:tab w:val="right" w:leader="dot" w:pos="10042"/>
            </w:tabs>
            <w:rPr>
              <w:rFonts w:asciiTheme="minorHAnsi" w:eastAsiaTheme="minorEastAsia" w:hAnsiTheme="minorHAnsi" w:cstheme="minorBidi"/>
              <w:noProof/>
              <w:szCs w:val="22"/>
            </w:rPr>
          </w:pPr>
          <w:hyperlink w:anchor="_Toc117065626" w:history="1">
            <w:r w:rsidRPr="008408FE">
              <w:rPr>
                <w:rStyle w:val="Hyperlink"/>
                <w:rFonts w:cstheme="minorHAnsi"/>
                <w:noProof/>
              </w:rPr>
              <w:t>Emergency Evacuation Policy (Exams)</w:t>
            </w:r>
            <w:r>
              <w:rPr>
                <w:noProof/>
                <w:webHidden/>
              </w:rPr>
              <w:tab/>
            </w:r>
            <w:r>
              <w:rPr>
                <w:noProof/>
                <w:webHidden/>
              </w:rPr>
              <w:fldChar w:fldCharType="begin"/>
            </w:r>
            <w:r>
              <w:rPr>
                <w:noProof/>
                <w:webHidden/>
              </w:rPr>
              <w:instrText xml:space="preserve"> PAGEREF _Toc117065626 \h </w:instrText>
            </w:r>
            <w:r>
              <w:rPr>
                <w:noProof/>
                <w:webHidden/>
              </w:rPr>
            </w:r>
            <w:r>
              <w:rPr>
                <w:noProof/>
                <w:webHidden/>
              </w:rPr>
              <w:fldChar w:fldCharType="separate"/>
            </w:r>
            <w:r w:rsidR="004756C0">
              <w:rPr>
                <w:noProof/>
                <w:webHidden/>
              </w:rPr>
              <w:t>23</w:t>
            </w:r>
            <w:r>
              <w:rPr>
                <w:noProof/>
                <w:webHidden/>
              </w:rPr>
              <w:fldChar w:fldCharType="end"/>
            </w:r>
          </w:hyperlink>
        </w:p>
        <w:p w14:paraId="62CB9ECD" w14:textId="092A7136" w:rsidR="005B56DC" w:rsidRDefault="005B56DC">
          <w:pPr>
            <w:pStyle w:val="TOC3"/>
            <w:tabs>
              <w:tab w:val="right" w:leader="dot" w:pos="10042"/>
            </w:tabs>
            <w:rPr>
              <w:rFonts w:asciiTheme="minorHAnsi" w:eastAsiaTheme="minorEastAsia" w:hAnsiTheme="minorHAnsi" w:cstheme="minorBidi"/>
              <w:noProof/>
              <w:szCs w:val="22"/>
            </w:rPr>
          </w:pPr>
          <w:hyperlink w:anchor="_Toc117065627" w:history="1">
            <w:r w:rsidRPr="008408FE">
              <w:rPr>
                <w:rStyle w:val="Hyperlink"/>
                <w:rFonts w:cstheme="minorHAnsi"/>
                <w:noProof/>
              </w:rPr>
              <w:t>Irregularities</w:t>
            </w:r>
            <w:r>
              <w:rPr>
                <w:noProof/>
                <w:webHidden/>
              </w:rPr>
              <w:tab/>
            </w:r>
            <w:r>
              <w:rPr>
                <w:noProof/>
                <w:webHidden/>
              </w:rPr>
              <w:fldChar w:fldCharType="begin"/>
            </w:r>
            <w:r>
              <w:rPr>
                <w:noProof/>
                <w:webHidden/>
              </w:rPr>
              <w:instrText xml:space="preserve"> PAGEREF _Toc117065627 \h </w:instrText>
            </w:r>
            <w:r>
              <w:rPr>
                <w:noProof/>
                <w:webHidden/>
              </w:rPr>
            </w:r>
            <w:r>
              <w:rPr>
                <w:noProof/>
                <w:webHidden/>
              </w:rPr>
              <w:fldChar w:fldCharType="separate"/>
            </w:r>
            <w:r w:rsidR="004756C0">
              <w:rPr>
                <w:noProof/>
                <w:webHidden/>
              </w:rPr>
              <w:t>23</w:t>
            </w:r>
            <w:r>
              <w:rPr>
                <w:noProof/>
                <w:webHidden/>
              </w:rPr>
              <w:fldChar w:fldCharType="end"/>
            </w:r>
          </w:hyperlink>
        </w:p>
        <w:p w14:paraId="38980C18" w14:textId="600F8768" w:rsidR="005B56DC" w:rsidRDefault="005B56DC">
          <w:pPr>
            <w:pStyle w:val="TOC3"/>
            <w:tabs>
              <w:tab w:val="right" w:leader="dot" w:pos="10042"/>
            </w:tabs>
            <w:rPr>
              <w:rFonts w:asciiTheme="minorHAnsi" w:eastAsiaTheme="minorEastAsia" w:hAnsiTheme="minorHAnsi" w:cstheme="minorBidi"/>
              <w:noProof/>
              <w:szCs w:val="22"/>
            </w:rPr>
          </w:pPr>
          <w:hyperlink w:anchor="_Toc117065628" w:history="1">
            <w:r w:rsidRPr="008408FE">
              <w:rPr>
                <w:rStyle w:val="Hyperlink"/>
                <w:rFonts w:cstheme="minorHAnsi"/>
                <w:noProof/>
              </w:rPr>
              <w:t>Malpractice</w:t>
            </w:r>
            <w:r>
              <w:rPr>
                <w:noProof/>
                <w:webHidden/>
              </w:rPr>
              <w:tab/>
            </w:r>
            <w:r>
              <w:rPr>
                <w:noProof/>
                <w:webHidden/>
              </w:rPr>
              <w:fldChar w:fldCharType="begin"/>
            </w:r>
            <w:r>
              <w:rPr>
                <w:noProof/>
                <w:webHidden/>
              </w:rPr>
              <w:instrText xml:space="preserve"> PAGEREF _Toc117065628 \h </w:instrText>
            </w:r>
            <w:r>
              <w:rPr>
                <w:noProof/>
                <w:webHidden/>
              </w:rPr>
            </w:r>
            <w:r>
              <w:rPr>
                <w:noProof/>
                <w:webHidden/>
              </w:rPr>
              <w:fldChar w:fldCharType="separate"/>
            </w:r>
            <w:r w:rsidR="004756C0">
              <w:rPr>
                <w:noProof/>
                <w:webHidden/>
              </w:rPr>
              <w:t>24</w:t>
            </w:r>
            <w:r>
              <w:rPr>
                <w:noProof/>
                <w:webHidden/>
              </w:rPr>
              <w:fldChar w:fldCharType="end"/>
            </w:r>
          </w:hyperlink>
        </w:p>
        <w:p w14:paraId="3C14C498" w14:textId="4B3BDB80" w:rsidR="005B56DC" w:rsidRDefault="005B56DC">
          <w:pPr>
            <w:pStyle w:val="TOC3"/>
            <w:tabs>
              <w:tab w:val="right" w:leader="dot" w:pos="10042"/>
            </w:tabs>
            <w:rPr>
              <w:rFonts w:asciiTheme="minorHAnsi" w:eastAsiaTheme="minorEastAsia" w:hAnsiTheme="minorHAnsi" w:cstheme="minorBidi"/>
              <w:noProof/>
              <w:szCs w:val="22"/>
            </w:rPr>
          </w:pPr>
          <w:hyperlink w:anchor="_Toc117065629" w:history="1">
            <w:r w:rsidRPr="008408FE">
              <w:rPr>
                <w:rStyle w:val="Hyperlink"/>
                <w:rFonts w:cstheme="minorHAnsi"/>
                <w:noProof/>
              </w:rPr>
              <w:t>Special consideration</w:t>
            </w:r>
            <w:r>
              <w:rPr>
                <w:noProof/>
                <w:webHidden/>
              </w:rPr>
              <w:tab/>
            </w:r>
            <w:r>
              <w:rPr>
                <w:noProof/>
                <w:webHidden/>
              </w:rPr>
              <w:fldChar w:fldCharType="begin"/>
            </w:r>
            <w:r>
              <w:rPr>
                <w:noProof/>
                <w:webHidden/>
              </w:rPr>
              <w:instrText xml:space="preserve"> PAGEREF _Toc117065629 \h </w:instrText>
            </w:r>
            <w:r>
              <w:rPr>
                <w:noProof/>
                <w:webHidden/>
              </w:rPr>
            </w:r>
            <w:r>
              <w:rPr>
                <w:noProof/>
                <w:webHidden/>
              </w:rPr>
              <w:fldChar w:fldCharType="separate"/>
            </w:r>
            <w:r w:rsidR="004756C0">
              <w:rPr>
                <w:noProof/>
                <w:webHidden/>
              </w:rPr>
              <w:t>24</w:t>
            </w:r>
            <w:r>
              <w:rPr>
                <w:noProof/>
                <w:webHidden/>
              </w:rPr>
              <w:fldChar w:fldCharType="end"/>
            </w:r>
          </w:hyperlink>
        </w:p>
        <w:p w14:paraId="03C6C6D3" w14:textId="5D5E8480" w:rsidR="005B56DC" w:rsidRDefault="005B56DC">
          <w:pPr>
            <w:pStyle w:val="TOC3"/>
            <w:tabs>
              <w:tab w:val="right" w:leader="dot" w:pos="10042"/>
            </w:tabs>
            <w:rPr>
              <w:rFonts w:asciiTheme="minorHAnsi" w:eastAsiaTheme="minorEastAsia" w:hAnsiTheme="minorHAnsi" w:cstheme="minorBidi"/>
              <w:noProof/>
              <w:szCs w:val="22"/>
            </w:rPr>
          </w:pPr>
          <w:hyperlink w:anchor="_Toc117065630" w:history="1">
            <w:r w:rsidRPr="008408FE">
              <w:rPr>
                <w:rStyle w:val="Hyperlink"/>
                <w:rFonts w:cstheme="minorHAnsi"/>
                <w:noProof/>
              </w:rPr>
              <w:t>Internal exams</w:t>
            </w:r>
            <w:r>
              <w:rPr>
                <w:noProof/>
                <w:webHidden/>
              </w:rPr>
              <w:tab/>
            </w:r>
            <w:r>
              <w:rPr>
                <w:noProof/>
                <w:webHidden/>
              </w:rPr>
              <w:fldChar w:fldCharType="begin"/>
            </w:r>
            <w:r>
              <w:rPr>
                <w:noProof/>
                <w:webHidden/>
              </w:rPr>
              <w:instrText xml:space="preserve"> PAGEREF _Toc117065630 \h </w:instrText>
            </w:r>
            <w:r>
              <w:rPr>
                <w:noProof/>
                <w:webHidden/>
              </w:rPr>
            </w:r>
            <w:r>
              <w:rPr>
                <w:noProof/>
                <w:webHidden/>
              </w:rPr>
              <w:fldChar w:fldCharType="separate"/>
            </w:r>
            <w:r w:rsidR="004756C0">
              <w:rPr>
                <w:noProof/>
                <w:webHidden/>
              </w:rPr>
              <w:t>24</w:t>
            </w:r>
            <w:r>
              <w:rPr>
                <w:noProof/>
                <w:webHidden/>
              </w:rPr>
              <w:fldChar w:fldCharType="end"/>
            </w:r>
          </w:hyperlink>
        </w:p>
        <w:p w14:paraId="7BC64AB1" w14:textId="4E36B1FF" w:rsidR="005B56DC" w:rsidRDefault="005B56DC">
          <w:pPr>
            <w:pStyle w:val="TOC2"/>
            <w:tabs>
              <w:tab w:val="right" w:leader="dot" w:pos="10042"/>
            </w:tabs>
            <w:rPr>
              <w:rFonts w:asciiTheme="minorHAnsi" w:eastAsiaTheme="minorEastAsia" w:hAnsiTheme="minorHAnsi" w:cstheme="minorBidi"/>
              <w:noProof/>
              <w:szCs w:val="22"/>
            </w:rPr>
          </w:pPr>
          <w:hyperlink w:anchor="_Toc117065631" w:history="1">
            <w:r w:rsidRPr="008408FE">
              <w:rPr>
                <w:rStyle w:val="Hyperlink"/>
                <w:rFonts w:cstheme="minorHAnsi"/>
                <w:noProof/>
              </w:rPr>
              <w:t>Results and post-results: roles and responsibilities</w:t>
            </w:r>
            <w:r>
              <w:rPr>
                <w:noProof/>
                <w:webHidden/>
              </w:rPr>
              <w:tab/>
            </w:r>
            <w:r>
              <w:rPr>
                <w:noProof/>
                <w:webHidden/>
              </w:rPr>
              <w:fldChar w:fldCharType="begin"/>
            </w:r>
            <w:r>
              <w:rPr>
                <w:noProof/>
                <w:webHidden/>
              </w:rPr>
              <w:instrText xml:space="preserve"> PAGEREF _Toc117065631 \h </w:instrText>
            </w:r>
            <w:r>
              <w:rPr>
                <w:noProof/>
                <w:webHidden/>
              </w:rPr>
            </w:r>
            <w:r>
              <w:rPr>
                <w:noProof/>
                <w:webHidden/>
              </w:rPr>
              <w:fldChar w:fldCharType="separate"/>
            </w:r>
            <w:r w:rsidR="004756C0">
              <w:rPr>
                <w:noProof/>
                <w:webHidden/>
              </w:rPr>
              <w:t>24</w:t>
            </w:r>
            <w:r>
              <w:rPr>
                <w:noProof/>
                <w:webHidden/>
              </w:rPr>
              <w:fldChar w:fldCharType="end"/>
            </w:r>
          </w:hyperlink>
        </w:p>
        <w:p w14:paraId="012C516E" w14:textId="681D34D6" w:rsidR="005B56DC" w:rsidRDefault="005B56DC">
          <w:pPr>
            <w:pStyle w:val="TOC3"/>
            <w:tabs>
              <w:tab w:val="right" w:leader="dot" w:pos="10042"/>
            </w:tabs>
            <w:rPr>
              <w:rFonts w:asciiTheme="minorHAnsi" w:eastAsiaTheme="minorEastAsia" w:hAnsiTheme="minorHAnsi" w:cstheme="minorBidi"/>
              <w:noProof/>
              <w:szCs w:val="22"/>
            </w:rPr>
          </w:pPr>
          <w:hyperlink w:anchor="_Toc117065632" w:history="1">
            <w:r w:rsidRPr="008408FE">
              <w:rPr>
                <w:rStyle w:val="Hyperlink"/>
                <w:rFonts w:cstheme="minorHAnsi"/>
                <w:noProof/>
              </w:rPr>
              <w:t>Internal assessment</w:t>
            </w:r>
            <w:r>
              <w:rPr>
                <w:noProof/>
                <w:webHidden/>
              </w:rPr>
              <w:tab/>
            </w:r>
            <w:r>
              <w:rPr>
                <w:noProof/>
                <w:webHidden/>
              </w:rPr>
              <w:fldChar w:fldCharType="begin"/>
            </w:r>
            <w:r>
              <w:rPr>
                <w:noProof/>
                <w:webHidden/>
              </w:rPr>
              <w:instrText xml:space="preserve"> PAGEREF _Toc117065632 \h </w:instrText>
            </w:r>
            <w:r>
              <w:rPr>
                <w:noProof/>
                <w:webHidden/>
              </w:rPr>
            </w:r>
            <w:r>
              <w:rPr>
                <w:noProof/>
                <w:webHidden/>
              </w:rPr>
              <w:fldChar w:fldCharType="separate"/>
            </w:r>
            <w:r w:rsidR="004756C0">
              <w:rPr>
                <w:noProof/>
                <w:webHidden/>
              </w:rPr>
              <w:t>24</w:t>
            </w:r>
            <w:r>
              <w:rPr>
                <w:noProof/>
                <w:webHidden/>
              </w:rPr>
              <w:fldChar w:fldCharType="end"/>
            </w:r>
          </w:hyperlink>
        </w:p>
        <w:p w14:paraId="1C3C9672" w14:textId="44542300" w:rsidR="005B56DC" w:rsidRDefault="005B56DC">
          <w:pPr>
            <w:pStyle w:val="TOC3"/>
            <w:tabs>
              <w:tab w:val="right" w:leader="dot" w:pos="10042"/>
            </w:tabs>
            <w:rPr>
              <w:rFonts w:asciiTheme="minorHAnsi" w:eastAsiaTheme="minorEastAsia" w:hAnsiTheme="minorHAnsi" w:cstheme="minorBidi"/>
              <w:noProof/>
              <w:szCs w:val="22"/>
            </w:rPr>
          </w:pPr>
          <w:hyperlink w:anchor="_Toc117065633" w:history="1">
            <w:r w:rsidRPr="008408FE">
              <w:rPr>
                <w:rStyle w:val="Hyperlink"/>
                <w:rFonts w:cstheme="minorHAnsi"/>
                <w:noProof/>
              </w:rPr>
              <w:t>Managing results day(s)</w:t>
            </w:r>
            <w:r>
              <w:rPr>
                <w:noProof/>
                <w:webHidden/>
              </w:rPr>
              <w:tab/>
            </w:r>
            <w:r>
              <w:rPr>
                <w:noProof/>
                <w:webHidden/>
              </w:rPr>
              <w:fldChar w:fldCharType="begin"/>
            </w:r>
            <w:r>
              <w:rPr>
                <w:noProof/>
                <w:webHidden/>
              </w:rPr>
              <w:instrText xml:space="preserve"> PAGEREF _Toc117065633 \h </w:instrText>
            </w:r>
            <w:r>
              <w:rPr>
                <w:noProof/>
                <w:webHidden/>
              </w:rPr>
            </w:r>
            <w:r>
              <w:rPr>
                <w:noProof/>
                <w:webHidden/>
              </w:rPr>
              <w:fldChar w:fldCharType="separate"/>
            </w:r>
            <w:r w:rsidR="004756C0">
              <w:rPr>
                <w:noProof/>
                <w:webHidden/>
              </w:rPr>
              <w:t>24</w:t>
            </w:r>
            <w:r>
              <w:rPr>
                <w:noProof/>
                <w:webHidden/>
              </w:rPr>
              <w:fldChar w:fldCharType="end"/>
            </w:r>
          </w:hyperlink>
        </w:p>
        <w:p w14:paraId="5B6450B5" w14:textId="39AF05DD" w:rsidR="005B56DC" w:rsidRDefault="005B56DC">
          <w:pPr>
            <w:pStyle w:val="TOC3"/>
            <w:tabs>
              <w:tab w:val="right" w:leader="dot" w:pos="10042"/>
            </w:tabs>
            <w:rPr>
              <w:rFonts w:asciiTheme="minorHAnsi" w:eastAsiaTheme="minorEastAsia" w:hAnsiTheme="minorHAnsi" w:cstheme="minorBidi"/>
              <w:noProof/>
              <w:szCs w:val="22"/>
            </w:rPr>
          </w:pPr>
          <w:hyperlink w:anchor="_Toc117065634" w:history="1">
            <w:r w:rsidRPr="008408FE">
              <w:rPr>
                <w:rStyle w:val="Hyperlink"/>
                <w:rFonts w:cstheme="minorHAnsi"/>
                <w:noProof/>
              </w:rPr>
              <w:t>Accessing results</w:t>
            </w:r>
            <w:r>
              <w:rPr>
                <w:noProof/>
                <w:webHidden/>
              </w:rPr>
              <w:tab/>
            </w:r>
            <w:r>
              <w:rPr>
                <w:noProof/>
                <w:webHidden/>
              </w:rPr>
              <w:fldChar w:fldCharType="begin"/>
            </w:r>
            <w:r>
              <w:rPr>
                <w:noProof/>
                <w:webHidden/>
              </w:rPr>
              <w:instrText xml:space="preserve"> PAGEREF _Toc117065634 \h </w:instrText>
            </w:r>
            <w:r>
              <w:rPr>
                <w:noProof/>
                <w:webHidden/>
              </w:rPr>
            </w:r>
            <w:r>
              <w:rPr>
                <w:noProof/>
                <w:webHidden/>
              </w:rPr>
              <w:fldChar w:fldCharType="separate"/>
            </w:r>
            <w:r w:rsidR="004756C0">
              <w:rPr>
                <w:noProof/>
                <w:webHidden/>
              </w:rPr>
              <w:t>25</w:t>
            </w:r>
            <w:r>
              <w:rPr>
                <w:noProof/>
                <w:webHidden/>
              </w:rPr>
              <w:fldChar w:fldCharType="end"/>
            </w:r>
          </w:hyperlink>
        </w:p>
        <w:p w14:paraId="32790510" w14:textId="06804707" w:rsidR="005B56DC" w:rsidRDefault="005B56DC">
          <w:pPr>
            <w:pStyle w:val="TOC3"/>
            <w:tabs>
              <w:tab w:val="right" w:leader="dot" w:pos="10042"/>
            </w:tabs>
            <w:rPr>
              <w:rFonts w:asciiTheme="minorHAnsi" w:eastAsiaTheme="minorEastAsia" w:hAnsiTheme="minorHAnsi" w:cstheme="minorBidi"/>
              <w:noProof/>
              <w:szCs w:val="22"/>
            </w:rPr>
          </w:pPr>
          <w:hyperlink w:anchor="_Toc117065635" w:history="1">
            <w:r w:rsidRPr="008408FE">
              <w:rPr>
                <w:rStyle w:val="Hyperlink"/>
                <w:rFonts w:cstheme="minorHAnsi"/>
                <w:noProof/>
              </w:rPr>
              <w:t>Post-results services</w:t>
            </w:r>
            <w:r>
              <w:rPr>
                <w:noProof/>
                <w:webHidden/>
              </w:rPr>
              <w:tab/>
            </w:r>
            <w:r>
              <w:rPr>
                <w:noProof/>
                <w:webHidden/>
              </w:rPr>
              <w:fldChar w:fldCharType="begin"/>
            </w:r>
            <w:r>
              <w:rPr>
                <w:noProof/>
                <w:webHidden/>
              </w:rPr>
              <w:instrText xml:space="preserve"> PAGEREF _Toc117065635 \h </w:instrText>
            </w:r>
            <w:r>
              <w:rPr>
                <w:noProof/>
                <w:webHidden/>
              </w:rPr>
            </w:r>
            <w:r>
              <w:rPr>
                <w:noProof/>
                <w:webHidden/>
              </w:rPr>
              <w:fldChar w:fldCharType="separate"/>
            </w:r>
            <w:r w:rsidR="004756C0">
              <w:rPr>
                <w:noProof/>
                <w:webHidden/>
              </w:rPr>
              <w:t>25</w:t>
            </w:r>
            <w:r>
              <w:rPr>
                <w:noProof/>
                <w:webHidden/>
              </w:rPr>
              <w:fldChar w:fldCharType="end"/>
            </w:r>
          </w:hyperlink>
        </w:p>
        <w:p w14:paraId="67C3F5C0" w14:textId="44892FA4" w:rsidR="005B56DC" w:rsidRDefault="005B56DC">
          <w:pPr>
            <w:pStyle w:val="TOC3"/>
            <w:tabs>
              <w:tab w:val="right" w:leader="dot" w:pos="10042"/>
            </w:tabs>
            <w:rPr>
              <w:rFonts w:asciiTheme="minorHAnsi" w:eastAsiaTheme="minorEastAsia" w:hAnsiTheme="minorHAnsi" w:cstheme="minorBidi"/>
              <w:noProof/>
              <w:szCs w:val="22"/>
            </w:rPr>
          </w:pPr>
          <w:hyperlink w:anchor="_Toc117065636" w:history="1">
            <w:r w:rsidRPr="008408FE">
              <w:rPr>
                <w:rStyle w:val="Hyperlink"/>
                <w:rFonts w:cstheme="minorHAnsi"/>
                <w:noProof/>
              </w:rPr>
              <w:t>Analysis of results</w:t>
            </w:r>
            <w:r>
              <w:rPr>
                <w:noProof/>
                <w:webHidden/>
              </w:rPr>
              <w:tab/>
            </w:r>
            <w:r>
              <w:rPr>
                <w:noProof/>
                <w:webHidden/>
              </w:rPr>
              <w:fldChar w:fldCharType="begin"/>
            </w:r>
            <w:r>
              <w:rPr>
                <w:noProof/>
                <w:webHidden/>
              </w:rPr>
              <w:instrText xml:space="preserve"> PAGEREF _Toc117065636 \h </w:instrText>
            </w:r>
            <w:r>
              <w:rPr>
                <w:noProof/>
                <w:webHidden/>
              </w:rPr>
            </w:r>
            <w:r>
              <w:rPr>
                <w:noProof/>
                <w:webHidden/>
              </w:rPr>
              <w:fldChar w:fldCharType="separate"/>
            </w:r>
            <w:r w:rsidR="004756C0">
              <w:rPr>
                <w:noProof/>
                <w:webHidden/>
              </w:rPr>
              <w:t>25</w:t>
            </w:r>
            <w:r>
              <w:rPr>
                <w:noProof/>
                <w:webHidden/>
              </w:rPr>
              <w:fldChar w:fldCharType="end"/>
            </w:r>
          </w:hyperlink>
        </w:p>
        <w:p w14:paraId="63B7B6C4" w14:textId="2C978534" w:rsidR="005B56DC" w:rsidRDefault="005B56DC">
          <w:pPr>
            <w:pStyle w:val="TOC3"/>
            <w:tabs>
              <w:tab w:val="right" w:leader="dot" w:pos="10042"/>
            </w:tabs>
            <w:rPr>
              <w:rFonts w:asciiTheme="minorHAnsi" w:eastAsiaTheme="minorEastAsia" w:hAnsiTheme="minorHAnsi" w:cstheme="minorBidi"/>
              <w:noProof/>
              <w:szCs w:val="22"/>
            </w:rPr>
          </w:pPr>
          <w:hyperlink w:anchor="_Toc117065637" w:history="1">
            <w:r w:rsidRPr="008408FE">
              <w:rPr>
                <w:rStyle w:val="Hyperlink"/>
                <w:rFonts w:cstheme="minorHAnsi"/>
                <w:noProof/>
              </w:rPr>
              <w:t>Certificates</w:t>
            </w:r>
            <w:r>
              <w:rPr>
                <w:noProof/>
                <w:webHidden/>
              </w:rPr>
              <w:tab/>
            </w:r>
            <w:r>
              <w:rPr>
                <w:noProof/>
                <w:webHidden/>
              </w:rPr>
              <w:fldChar w:fldCharType="begin"/>
            </w:r>
            <w:r>
              <w:rPr>
                <w:noProof/>
                <w:webHidden/>
              </w:rPr>
              <w:instrText xml:space="preserve"> PAGEREF _Toc117065637 \h </w:instrText>
            </w:r>
            <w:r>
              <w:rPr>
                <w:noProof/>
                <w:webHidden/>
              </w:rPr>
            </w:r>
            <w:r>
              <w:rPr>
                <w:noProof/>
                <w:webHidden/>
              </w:rPr>
              <w:fldChar w:fldCharType="separate"/>
            </w:r>
            <w:r w:rsidR="004756C0">
              <w:rPr>
                <w:noProof/>
                <w:webHidden/>
              </w:rPr>
              <w:t>26</w:t>
            </w:r>
            <w:r>
              <w:rPr>
                <w:noProof/>
                <w:webHidden/>
              </w:rPr>
              <w:fldChar w:fldCharType="end"/>
            </w:r>
          </w:hyperlink>
        </w:p>
        <w:p w14:paraId="19EB6C40" w14:textId="1D9EB34E" w:rsidR="005B56DC" w:rsidRDefault="005B56DC">
          <w:pPr>
            <w:pStyle w:val="TOC2"/>
            <w:tabs>
              <w:tab w:val="right" w:leader="dot" w:pos="10042"/>
            </w:tabs>
            <w:rPr>
              <w:rFonts w:asciiTheme="minorHAnsi" w:eastAsiaTheme="minorEastAsia" w:hAnsiTheme="minorHAnsi" w:cstheme="minorBidi"/>
              <w:noProof/>
              <w:szCs w:val="22"/>
            </w:rPr>
          </w:pPr>
          <w:hyperlink w:anchor="_Toc117065638" w:history="1">
            <w:r w:rsidRPr="008408FE">
              <w:rPr>
                <w:rStyle w:val="Hyperlink"/>
                <w:rFonts w:cstheme="minorHAnsi"/>
                <w:noProof/>
              </w:rPr>
              <w:t>Exams review: roles and responsibilities</w:t>
            </w:r>
            <w:r>
              <w:rPr>
                <w:noProof/>
                <w:webHidden/>
              </w:rPr>
              <w:tab/>
            </w:r>
            <w:r>
              <w:rPr>
                <w:noProof/>
                <w:webHidden/>
              </w:rPr>
              <w:fldChar w:fldCharType="begin"/>
            </w:r>
            <w:r>
              <w:rPr>
                <w:noProof/>
                <w:webHidden/>
              </w:rPr>
              <w:instrText xml:space="preserve"> PAGEREF _Toc117065638 \h </w:instrText>
            </w:r>
            <w:r>
              <w:rPr>
                <w:noProof/>
                <w:webHidden/>
              </w:rPr>
            </w:r>
            <w:r>
              <w:rPr>
                <w:noProof/>
                <w:webHidden/>
              </w:rPr>
              <w:fldChar w:fldCharType="separate"/>
            </w:r>
            <w:r w:rsidR="004756C0">
              <w:rPr>
                <w:noProof/>
                <w:webHidden/>
              </w:rPr>
              <w:t>26</w:t>
            </w:r>
            <w:r>
              <w:rPr>
                <w:noProof/>
                <w:webHidden/>
              </w:rPr>
              <w:fldChar w:fldCharType="end"/>
            </w:r>
          </w:hyperlink>
        </w:p>
        <w:p w14:paraId="77A48E11" w14:textId="0DD6F892" w:rsidR="005B56DC" w:rsidRDefault="005B56DC">
          <w:pPr>
            <w:pStyle w:val="TOC2"/>
            <w:tabs>
              <w:tab w:val="right" w:leader="dot" w:pos="10042"/>
            </w:tabs>
            <w:rPr>
              <w:rFonts w:asciiTheme="minorHAnsi" w:eastAsiaTheme="minorEastAsia" w:hAnsiTheme="minorHAnsi" w:cstheme="minorBidi"/>
              <w:noProof/>
              <w:szCs w:val="22"/>
            </w:rPr>
          </w:pPr>
          <w:hyperlink w:anchor="_Toc117065639" w:history="1">
            <w:r w:rsidRPr="008408FE">
              <w:rPr>
                <w:rStyle w:val="Hyperlink"/>
                <w:rFonts w:cstheme="minorHAnsi"/>
                <w:noProof/>
              </w:rPr>
              <w:t>Retention of records: roles and responsibilities</w:t>
            </w:r>
            <w:r>
              <w:rPr>
                <w:noProof/>
                <w:webHidden/>
              </w:rPr>
              <w:tab/>
            </w:r>
            <w:r>
              <w:rPr>
                <w:noProof/>
                <w:webHidden/>
              </w:rPr>
              <w:fldChar w:fldCharType="begin"/>
            </w:r>
            <w:r>
              <w:rPr>
                <w:noProof/>
                <w:webHidden/>
              </w:rPr>
              <w:instrText xml:space="preserve"> PAGEREF _Toc117065639 \h </w:instrText>
            </w:r>
            <w:r>
              <w:rPr>
                <w:noProof/>
                <w:webHidden/>
              </w:rPr>
            </w:r>
            <w:r>
              <w:rPr>
                <w:noProof/>
                <w:webHidden/>
              </w:rPr>
              <w:fldChar w:fldCharType="separate"/>
            </w:r>
            <w:r w:rsidR="004756C0">
              <w:rPr>
                <w:noProof/>
                <w:webHidden/>
              </w:rPr>
              <w:t>26</w:t>
            </w:r>
            <w:r>
              <w:rPr>
                <w:noProof/>
                <w:webHidden/>
              </w:rPr>
              <w:fldChar w:fldCharType="end"/>
            </w:r>
          </w:hyperlink>
        </w:p>
        <w:p w14:paraId="666EDB6F" w14:textId="7EEB1291" w:rsidR="00775F95" w:rsidRPr="00891E99" w:rsidRDefault="00775F95" w:rsidP="000D251C">
          <w:pPr>
            <w:spacing w:line="276" w:lineRule="auto"/>
            <w:jc w:val="both"/>
            <w:rPr>
              <w:rFonts w:asciiTheme="minorHAnsi" w:hAnsiTheme="minorHAnsi" w:cstheme="minorHAnsi"/>
            </w:rPr>
          </w:pPr>
          <w:r w:rsidRPr="00891E99">
            <w:rPr>
              <w:rFonts w:asciiTheme="minorHAnsi" w:hAnsiTheme="minorHAnsi" w:cstheme="minorHAnsi"/>
            </w:rPr>
            <w:fldChar w:fldCharType="end"/>
          </w:r>
        </w:p>
      </w:sdtContent>
    </w:sdt>
    <w:p w14:paraId="7A5B0D8C" w14:textId="77777777" w:rsidR="00FD7020" w:rsidRPr="00891E99" w:rsidRDefault="00F16309" w:rsidP="00FD7020">
      <w:pPr>
        <w:pStyle w:val="Headinglevel1"/>
        <w:jc w:val="both"/>
        <w:rPr>
          <w:rFonts w:asciiTheme="minorHAnsi" w:hAnsiTheme="minorHAnsi" w:cstheme="minorHAnsi"/>
          <w:szCs w:val="24"/>
        </w:rPr>
      </w:pPr>
      <w:r w:rsidRPr="00891E99">
        <w:rPr>
          <w:rFonts w:asciiTheme="minorHAnsi" w:hAnsiTheme="minorHAnsi" w:cstheme="minorHAnsi"/>
        </w:rPr>
        <w:br w:type="page"/>
      </w:r>
      <w:bookmarkStart w:id="2" w:name="_Toc117065561"/>
      <w:r w:rsidR="00FD7020" w:rsidRPr="00891E99">
        <w:rPr>
          <w:rFonts w:asciiTheme="minorHAnsi" w:hAnsiTheme="minorHAnsi" w:cstheme="minorHAnsi"/>
          <w:szCs w:val="24"/>
        </w:rPr>
        <w:lastRenderedPageBreak/>
        <w:t>Purpose of the policy</w:t>
      </w:r>
      <w:bookmarkEnd w:id="2"/>
    </w:p>
    <w:p w14:paraId="023B23F4" w14:textId="47BB2F19" w:rsidR="00F16309" w:rsidRPr="00891E99" w:rsidRDefault="008A50BE" w:rsidP="00AF67B3">
      <w:pPr>
        <w:spacing w:after="120"/>
        <w:jc w:val="both"/>
        <w:rPr>
          <w:rFonts w:asciiTheme="minorHAnsi" w:hAnsiTheme="minorHAnsi" w:cstheme="minorHAnsi"/>
          <w:szCs w:val="22"/>
        </w:rPr>
      </w:pPr>
      <w:r>
        <w:rPr>
          <w:rFonts w:asciiTheme="minorHAnsi" w:hAnsiTheme="minorHAnsi" w:cstheme="minorHAnsi"/>
          <w:szCs w:val="22"/>
        </w:rPr>
        <w:t xml:space="preserve">Lytham St Anne’s High School </w:t>
      </w:r>
      <w:r w:rsidR="00775F95" w:rsidRPr="00891E99">
        <w:rPr>
          <w:rFonts w:asciiTheme="minorHAnsi" w:hAnsiTheme="minorHAnsi" w:cstheme="minorHAnsi"/>
          <w:szCs w:val="22"/>
        </w:rPr>
        <w:t>is committed to ensuring that the exams management and administration process is run effectively and efficiently</w:t>
      </w:r>
      <w:r w:rsidR="007F1D89" w:rsidRPr="00891E99">
        <w:rPr>
          <w:rFonts w:asciiTheme="minorHAnsi" w:hAnsiTheme="minorHAnsi" w:cstheme="minorHAnsi"/>
          <w:szCs w:val="22"/>
        </w:rPr>
        <w:t xml:space="preserve"> and in compliance with the published JCQ regulations and awarding body requirements</w:t>
      </w:r>
      <w:r w:rsidR="00775F95" w:rsidRPr="00891E99">
        <w:rPr>
          <w:rFonts w:asciiTheme="minorHAnsi" w:hAnsiTheme="minorHAnsi" w:cstheme="minorHAnsi"/>
          <w:szCs w:val="22"/>
        </w:rPr>
        <w:t xml:space="preserve">. </w:t>
      </w:r>
    </w:p>
    <w:p w14:paraId="18F6D06E" w14:textId="34C57B4F" w:rsidR="00775F95" w:rsidRDefault="00775F95" w:rsidP="00AF67B3">
      <w:pPr>
        <w:jc w:val="both"/>
        <w:rPr>
          <w:rFonts w:asciiTheme="minorHAnsi" w:hAnsiTheme="minorHAnsi" w:cstheme="minorHAnsi"/>
          <w:szCs w:val="22"/>
        </w:rPr>
      </w:pPr>
      <w:r w:rsidRPr="00891E99">
        <w:rPr>
          <w:rFonts w:asciiTheme="minorHAnsi" w:hAnsiTheme="minorHAnsi" w:cstheme="minorHAnsi"/>
          <w:szCs w:val="22"/>
        </w:rPr>
        <w:t>This exam policy will ensure that:</w:t>
      </w:r>
    </w:p>
    <w:p w14:paraId="17185739" w14:textId="77777777" w:rsidR="00100D3B" w:rsidRPr="00891E99" w:rsidRDefault="00100D3B" w:rsidP="00AF67B3">
      <w:pPr>
        <w:jc w:val="both"/>
        <w:rPr>
          <w:rFonts w:asciiTheme="minorHAnsi" w:hAnsiTheme="minorHAnsi" w:cstheme="minorHAnsi"/>
          <w:szCs w:val="22"/>
        </w:rPr>
      </w:pPr>
    </w:p>
    <w:p w14:paraId="5E06FEBA" w14:textId="1519D2BB" w:rsidR="008941A1" w:rsidRPr="00891E99" w:rsidRDefault="00A402A4" w:rsidP="00AF67B3">
      <w:pPr>
        <w:pStyle w:val="ListParagraph"/>
        <w:numPr>
          <w:ilvl w:val="0"/>
          <w:numId w:val="30"/>
        </w:numPr>
        <w:jc w:val="both"/>
        <w:rPr>
          <w:rFonts w:asciiTheme="minorHAnsi" w:hAnsiTheme="minorHAnsi" w:cstheme="minorHAnsi"/>
          <w:szCs w:val="22"/>
        </w:rPr>
      </w:pPr>
      <w:r w:rsidRPr="00891E99">
        <w:rPr>
          <w:rFonts w:asciiTheme="minorHAnsi" w:hAnsiTheme="minorHAnsi" w:cstheme="minorHAnsi"/>
          <w:szCs w:val="22"/>
        </w:rPr>
        <w:t xml:space="preserve">all aspects of the centre’s </w:t>
      </w:r>
      <w:r w:rsidR="00775F95" w:rsidRPr="00891E99">
        <w:rPr>
          <w:rFonts w:asciiTheme="minorHAnsi" w:hAnsiTheme="minorHAnsi" w:cstheme="minorHAnsi"/>
          <w:szCs w:val="22"/>
        </w:rPr>
        <w:t xml:space="preserve">exam process </w:t>
      </w:r>
      <w:r w:rsidR="000706BB" w:rsidRPr="00891E99">
        <w:rPr>
          <w:rFonts w:asciiTheme="minorHAnsi" w:hAnsiTheme="minorHAnsi" w:cstheme="minorHAnsi"/>
          <w:szCs w:val="22"/>
        </w:rPr>
        <w:t>are</w:t>
      </w:r>
      <w:r w:rsidR="00775F95" w:rsidRPr="00891E99">
        <w:rPr>
          <w:rFonts w:asciiTheme="minorHAnsi" w:hAnsiTheme="minorHAnsi" w:cstheme="minorHAnsi"/>
          <w:szCs w:val="22"/>
        </w:rPr>
        <w:t xml:space="preserve"> documented</w:t>
      </w:r>
      <w:r w:rsidR="003B1CD5" w:rsidRPr="00891E99">
        <w:rPr>
          <w:rFonts w:asciiTheme="minorHAnsi" w:hAnsiTheme="minorHAnsi" w:cstheme="minorHAnsi"/>
          <w:szCs w:val="22"/>
        </w:rPr>
        <w:t>, supporting the exams contingency plan,</w:t>
      </w:r>
      <w:r w:rsidR="00775F95" w:rsidRPr="00891E99">
        <w:rPr>
          <w:rFonts w:asciiTheme="minorHAnsi" w:hAnsiTheme="minorHAnsi" w:cstheme="minorHAnsi"/>
          <w:szCs w:val="22"/>
        </w:rPr>
        <w:t xml:space="preserve"> and other relevant exams-related policies, procedures and plans are signposted</w:t>
      </w:r>
      <w:r w:rsidR="00DF6EFB" w:rsidRPr="00891E99">
        <w:rPr>
          <w:rFonts w:asciiTheme="minorHAnsi" w:hAnsiTheme="minorHAnsi" w:cstheme="minorHAnsi"/>
          <w:szCs w:val="22"/>
        </w:rPr>
        <w:t xml:space="preserve"> to</w:t>
      </w:r>
    </w:p>
    <w:p w14:paraId="4FEF38E9" w14:textId="77777777" w:rsidR="008941A1" w:rsidRPr="00891E99" w:rsidRDefault="00775F95" w:rsidP="00AF67B3">
      <w:pPr>
        <w:pStyle w:val="ListParagraph"/>
        <w:numPr>
          <w:ilvl w:val="0"/>
          <w:numId w:val="30"/>
        </w:numPr>
        <w:jc w:val="both"/>
        <w:rPr>
          <w:rFonts w:asciiTheme="minorHAnsi" w:hAnsiTheme="minorHAnsi" w:cstheme="minorHAnsi"/>
          <w:szCs w:val="22"/>
        </w:rPr>
      </w:pPr>
      <w:r w:rsidRPr="00891E99">
        <w:rPr>
          <w:rFonts w:asciiTheme="minorHAnsi" w:hAnsiTheme="minorHAnsi" w:cstheme="minorHAnsi"/>
          <w:szCs w:val="22"/>
        </w:rPr>
        <w:t>the workforce is well informed and supported</w:t>
      </w:r>
    </w:p>
    <w:p w14:paraId="6F588758" w14:textId="77777777" w:rsidR="008941A1" w:rsidRPr="00891E99" w:rsidRDefault="00775F95" w:rsidP="00AF67B3">
      <w:pPr>
        <w:pStyle w:val="ListParagraph"/>
        <w:numPr>
          <w:ilvl w:val="0"/>
          <w:numId w:val="30"/>
        </w:numPr>
        <w:jc w:val="both"/>
        <w:rPr>
          <w:rFonts w:asciiTheme="minorHAnsi" w:hAnsiTheme="minorHAnsi" w:cstheme="minorHAnsi"/>
          <w:szCs w:val="22"/>
        </w:rPr>
      </w:pPr>
      <w:r w:rsidRPr="00891E99">
        <w:rPr>
          <w:rFonts w:asciiTheme="minorHAnsi" w:hAnsiTheme="minorHAnsi" w:cstheme="minorHAnsi"/>
          <w:szCs w:val="22"/>
        </w:rPr>
        <w:t>all centre staff involved in the exams process clearly understand their roles and responsibilities</w:t>
      </w:r>
    </w:p>
    <w:p w14:paraId="3105F33B" w14:textId="63CDCFFB" w:rsidR="008941A1" w:rsidRPr="00891E99" w:rsidRDefault="00775F95" w:rsidP="00AF67B3">
      <w:pPr>
        <w:pStyle w:val="ListParagraph"/>
        <w:numPr>
          <w:ilvl w:val="0"/>
          <w:numId w:val="30"/>
        </w:numPr>
        <w:jc w:val="both"/>
        <w:rPr>
          <w:rFonts w:asciiTheme="minorHAnsi" w:hAnsiTheme="minorHAnsi" w:cstheme="minorHAnsi"/>
          <w:szCs w:val="22"/>
        </w:rPr>
      </w:pPr>
      <w:r w:rsidRPr="00891E99">
        <w:rPr>
          <w:rFonts w:asciiTheme="minorHAnsi" w:hAnsiTheme="minorHAnsi" w:cstheme="minorHAnsi"/>
          <w:szCs w:val="22"/>
        </w:rPr>
        <w:t xml:space="preserve">all exams and assessments are conducted </w:t>
      </w:r>
      <w:r w:rsidR="003B1CD5" w:rsidRPr="00891E99">
        <w:rPr>
          <w:rFonts w:asciiTheme="minorHAnsi" w:hAnsiTheme="minorHAnsi" w:cstheme="minorHAnsi"/>
          <w:szCs w:val="22"/>
        </w:rPr>
        <w:t>according to</w:t>
      </w:r>
      <w:r w:rsidRPr="00891E99">
        <w:rPr>
          <w:rFonts w:asciiTheme="minorHAnsi" w:hAnsiTheme="minorHAnsi" w:cstheme="minorHAnsi"/>
          <w:szCs w:val="22"/>
        </w:rPr>
        <w:t xml:space="preserve"> JCQ and awarding body regulations, </w:t>
      </w:r>
      <w:r w:rsidR="00155D4A" w:rsidRPr="00891E99">
        <w:rPr>
          <w:rFonts w:asciiTheme="minorHAnsi" w:hAnsiTheme="minorHAnsi" w:cstheme="minorHAnsi"/>
          <w:szCs w:val="22"/>
        </w:rPr>
        <w:t>guidance,</w:t>
      </w:r>
      <w:r w:rsidRPr="00891E99">
        <w:rPr>
          <w:rFonts w:asciiTheme="minorHAnsi" w:hAnsiTheme="minorHAnsi" w:cstheme="minorHAnsi"/>
          <w:szCs w:val="22"/>
        </w:rPr>
        <w:t xml:space="preserve"> and instructions, thus </w:t>
      </w:r>
      <w:r w:rsidR="00155D4A" w:rsidRPr="00891E99">
        <w:rPr>
          <w:rFonts w:asciiTheme="minorHAnsi" w:hAnsiTheme="minorHAnsi" w:cstheme="minorHAnsi"/>
          <w:szCs w:val="22"/>
        </w:rPr>
        <w:t>always maintaining the integrity and security of the exam/assessment system</w:t>
      </w:r>
    </w:p>
    <w:p w14:paraId="1BD312F1" w14:textId="05FC0985" w:rsidR="00775F95" w:rsidRPr="00891E99" w:rsidRDefault="00775F95" w:rsidP="00AF67B3">
      <w:pPr>
        <w:pStyle w:val="ListParagraph"/>
        <w:numPr>
          <w:ilvl w:val="0"/>
          <w:numId w:val="30"/>
        </w:numPr>
        <w:jc w:val="both"/>
        <w:rPr>
          <w:rFonts w:asciiTheme="minorHAnsi" w:hAnsiTheme="minorHAnsi" w:cstheme="minorHAnsi"/>
          <w:szCs w:val="22"/>
        </w:rPr>
      </w:pPr>
      <w:r w:rsidRPr="00891E99">
        <w:rPr>
          <w:rFonts w:asciiTheme="minorHAnsi" w:hAnsiTheme="minorHAnsi" w:cstheme="minorHAnsi"/>
          <w:szCs w:val="22"/>
        </w:rPr>
        <w:t>exam candidates understand the exams process and what is expected of them</w:t>
      </w:r>
    </w:p>
    <w:p w14:paraId="2F133875" w14:textId="06D82B6F" w:rsidR="00775F95" w:rsidRPr="00891E99" w:rsidRDefault="00775F95" w:rsidP="00AF67B3">
      <w:pPr>
        <w:spacing w:before="120"/>
        <w:jc w:val="both"/>
        <w:rPr>
          <w:rFonts w:asciiTheme="minorHAnsi" w:hAnsiTheme="minorHAnsi" w:cstheme="minorHAnsi"/>
          <w:szCs w:val="22"/>
        </w:rPr>
      </w:pPr>
      <w:r w:rsidRPr="00891E99">
        <w:rPr>
          <w:rFonts w:asciiTheme="minorHAnsi" w:hAnsiTheme="minorHAnsi" w:cstheme="minorHAnsi"/>
          <w:szCs w:val="22"/>
        </w:rPr>
        <w:t xml:space="preserve">This policy is reviewed annually to ensure ways of working in the centre are accurately reflected and that exams and assessments are conducted to current JCQ (and awarding body) regulations, </w:t>
      </w:r>
      <w:r w:rsidR="00155D4A" w:rsidRPr="00891E99">
        <w:rPr>
          <w:rFonts w:asciiTheme="minorHAnsi" w:hAnsiTheme="minorHAnsi" w:cstheme="minorHAnsi"/>
          <w:szCs w:val="22"/>
        </w:rPr>
        <w:t>instructions,</w:t>
      </w:r>
      <w:r w:rsidRPr="00891E99">
        <w:rPr>
          <w:rFonts w:asciiTheme="minorHAnsi" w:hAnsiTheme="minorHAnsi" w:cstheme="minorHAnsi"/>
          <w:szCs w:val="22"/>
        </w:rPr>
        <w:t xml:space="preserve"> and gui</w:t>
      </w:r>
      <w:r w:rsidR="00972D7E" w:rsidRPr="00891E99">
        <w:rPr>
          <w:rFonts w:asciiTheme="minorHAnsi" w:hAnsiTheme="minorHAnsi" w:cstheme="minorHAnsi"/>
          <w:szCs w:val="22"/>
        </w:rPr>
        <w:t xml:space="preserve">dance. </w:t>
      </w:r>
    </w:p>
    <w:p w14:paraId="0F69BACC" w14:textId="77777777" w:rsidR="00775F95" w:rsidRPr="00891E99" w:rsidRDefault="00775F95" w:rsidP="00AF67B3">
      <w:pPr>
        <w:spacing w:before="120" w:after="120"/>
        <w:jc w:val="both"/>
        <w:rPr>
          <w:rFonts w:asciiTheme="minorHAnsi" w:hAnsiTheme="minorHAnsi" w:cstheme="minorHAnsi"/>
          <w:szCs w:val="22"/>
        </w:rPr>
      </w:pPr>
      <w:r w:rsidRPr="00891E99">
        <w:rPr>
          <w:rFonts w:asciiTheme="minorHAnsi" w:hAnsiTheme="minorHAnsi" w:cstheme="minorHAnsi"/>
          <w:szCs w:val="22"/>
        </w:rPr>
        <w:t>This policy will be communicated to all relevant centre staff.</w:t>
      </w:r>
    </w:p>
    <w:p w14:paraId="1E2AA52C" w14:textId="77777777" w:rsidR="00AB0397" w:rsidRPr="00891E99" w:rsidRDefault="00775F95" w:rsidP="00AF67B3">
      <w:pPr>
        <w:pStyle w:val="Headinglevel1"/>
        <w:spacing w:before="240"/>
        <w:jc w:val="both"/>
        <w:rPr>
          <w:rFonts w:asciiTheme="minorHAnsi" w:hAnsiTheme="minorHAnsi" w:cstheme="minorHAnsi"/>
          <w:szCs w:val="24"/>
        </w:rPr>
      </w:pPr>
      <w:bookmarkStart w:id="3" w:name="_Toc117065562"/>
      <w:r w:rsidRPr="00891E99">
        <w:rPr>
          <w:rFonts w:asciiTheme="minorHAnsi" w:hAnsiTheme="minorHAnsi" w:cstheme="minorHAnsi"/>
          <w:szCs w:val="24"/>
        </w:rPr>
        <w:t>Roles and responsibilities overview</w:t>
      </w:r>
      <w:bookmarkEnd w:id="3"/>
    </w:p>
    <w:p w14:paraId="29E44A6C" w14:textId="27A101A3" w:rsidR="00AF67B3" w:rsidRPr="00891E99" w:rsidRDefault="001F7E14" w:rsidP="00AF67B3">
      <w:pPr>
        <w:pStyle w:val="NormalWeb"/>
        <w:spacing w:before="120" w:beforeAutospacing="0" w:after="120" w:afterAutospacing="0"/>
        <w:rPr>
          <w:rFonts w:asciiTheme="minorHAnsi" w:hAnsiTheme="minorHAnsi" w:cstheme="minorHAnsi"/>
          <w:szCs w:val="22"/>
        </w:rPr>
      </w:pPr>
      <w:r w:rsidRPr="00891E99">
        <w:rPr>
          <w:rFonts w:asciiTheme="minorHAnsi" w:hAnsiTheme="minorHAnsi" w:cstheme="minorHAnsi"/>
          <w:b/>
          <w:bCs/>
          <w:szCs w:val="22"/>
        </w:rPr>
        <w:t xml:space="preserve">The head of centre </w:t>
      </w:r>
      <w:r w:rsidRPr="00891E99">
        <w:rPr>
          <w:rFonts w:asciiTheme="minorHAnsi" w:hAnsiTheme="minorHAnsi" w:cstheme="minorHAnsi"/>
          <w:szCs w:val="22"/>
        </w:rPr>
        <w:t>is the individual who is accountable to the awarding bodies for ensuring that the centre is always compliant with the published</w:t>
      </w:r>
      <w:r w:rsidR="00FE2561" w:rsidRPr="00891E99">
        <w:rPr>
          <w:rFonts w:asciiTheme="minorHAnsi" w:hAnsiTheme="minorHAnsi" w:cstheme="minorHAnsi"/>
          <w:szCs w:val="22"/>
        </w:rPr>
        <w:t xml:space="preserve"> </w:t>
      </w:r>
      <w:r w:rsidRPr="00891E99">
        <w:rPr>
          <w:rFonts w:asciiTheme="minorHAnsi" w:hAnsiTheme="minorHAnsi" w:cstheme="minorHAnsi"/>
          <w:szCs w:val="22"/>
        </w:rPr>
        <w:t>JCQ regulations and awarding body requirements to ensure the security and integrity of the examinations/assessments.</w:t>
      </w:r>
    </w:p>
    <w:p w14:paraId="6243036F" w14:textId="19CFB45D" w:rsidR="00AF67B3" w:rsidRPr="00891E99" w:rsidRDefault="001F7E14" w:rsidP="00AF67B3">
      <w:pPr>
        <w:pStyle w:val="NormalWeb"/>
        <w:spacing w:before="120" w:beforeAutospacing="0" w:after="120" w:afterAutospacing="0"/>
        <w:rPr>
          <w:rFonts w:asciiTheme="minorHAnsi" w:hAnsiTheme="minorHAnsi" w:cstheme="minorHAnsi"/>
          <w:szCs w:val="22"/>
        </w:rPr>
      </w:pPr>
      <w:r w:rsidRPr="00891E99">
        <w:rPr>
          <w:rFonts w:asciiTheme="minorHAnsi" w:hAnsiTheme="minorHAnsi" w:cstheme="minorHAnsi"/>
          <w:b/>
          <w:bCs/>
          <w:szCs w:val="22"/>
        </w:rPr>
        <w:t xml:space="preserve">The examinations officer </w:t>
      </w:r>
      <w:r w:rsidRPr="00891E99">
        <w:rPr>
          <w:rFonts w:asciiTheme="minorHAnsi" w:hAnsiTheme="minorHAnsi" w:cstheme="minorHAnsi"/>
          <w:szCs w:val="22"/>
        </w:rPr>
        <w:t xml:space="preserve">is the person appointed by the head of centre to act on behalf of, and be the main point of contact for, the centre in matters relating to the general administration of awarding body examinations and assessments. </w:t>
      </w:r>
    </w:p>
    <w:p w14:paraId="0C724885" w14:textId="6390BD0C" w:rsidR="00C76A98" w:rsidRPr="00891E99" w:rsidRDefault="001F7E14" w:rsidP="00AF67B3">
      <w:pPr>
        <w:pStyle w:val="NormalWeb"/>
        <w:spacing w:before="120" w:beforeAutospacing="0" w:after="120" w:afterAutospacing="0"/>
        <w:rPr>
          <w:rFonts w:asciiTheme="minorHAnsi" w:hAnsiTheme="minorHAnsi" w:cstheme="minorHAnsi"/>
          <w:sz w:val="20"/>
          <w:szCs w:val="20"/>
        </w:rPr>
      </w:pPr>
      <w:r w:rsidRPr="00891E99">
        <w:rPr>
          <w:rFonts w:asciiTheme="minorHAnsi" w:hAnsiTheme="minorHAnsi" w:cstheme="minorHAnsi"/>
          <w:b/>
          <w:bCs/>
          <w:szCs w:val="22"/>
        </w:rPr>
        <w:t xml:space="preserve">The head of centre may not appoint themselves as the examinations officer. </w:t>
      </w:r>
      <w:r w:rsidRPr="00891E99">
        <w:rPr>
          <w:rFonts w:asciiTheme="minorHAnsi" w:hAnsiTheme="minorHAnsi" w:cstheme="minorHAnsi"/>
          <w:szCs w:val="22"/>
        </w:rPr>
        <w:t>A head of centre and an examinations officer are two distinct and separate roles.</w:t>
      </w:r>
      <w:r w:rsidRPr="00891E99">
        <w:rPr>
          <w:rFonts w:asciiTheme="minorHAnsi" w:hAnsiTheme="minorHAnsi" w:cstheme="minorHAnsi"/>
          <w:color w:val="595959" w:themeColor="text1" w:themeTint="A6"/>
          <w:szCs w:val="22"/>
        </w:rPr>
        <w:t xml:space="preserve"> </w:t>
      </w:r>
      <w:r w:rsidR="00BE2E51" w:rsidRPr="00891E99">
        <w:rPr>
          <w:rFonts w:asciiTheme="minorHAnsi" w:hAnsiTheme="minorHAnsi" w:cstheme="minorHAnsi"/>
          <w:color w:val="595959" w:themeColor="text1" w:themeTint="A6"/>
          <w:sz w:val="20"/>
          <w:szCs w:val="20"/>
        </w:rPr>
        <w:t>(</w:t>
      </w:r>
      <w:hyperlink r:id="rId10" w:history="1">
        <w:r w:rsidR="00C76A98" w:rsidRPr="00891E99">
          <w:rPr>
            <w:rStyle w:val="Hyperlink"/>
            <w:rFonts w:asciiTheme="minorHAnsi" w:hAnsiTheme="minorHAnsi" w:cstheme="minorHAnsi"/>
            <w:sz w:val="20"/>
            <w:szCs w:val="20"/>
            <w:u w:val="none"/>
          </w:rPr>
          <w:t>GR</w:t>
        </w:r>
      </w:hyperlink>
      <w:r w:rsidR="00AF67B3" w:rsidRPr="00891E99">
        <w:rPr>
          <w:rStyle w:val="Hyperlink"/>
          <w:rFonts w:asciiTheme="minorHAnsi" w:hAnsiTheme="minorHAnsi" w:cstheme="minorHAnsi"/>
          <w:color w:val="595959" w:themeColor="text1" w:themeTint="A6"/>
          <w:sz w:val="20"/>
          <w:szCs w:val="20"/>
          <w:u w:val="none"/>
        </w:rPr>
        <w:t xml:space="preserve">, section </w:t>
      </w:r>
      <w:r w:rsidR="00C76A98" w:rsidRPr="00891E99">
        <w:rPr>
          <w:rFonts w:asciiTheme="minorHAnsi" w:hAnsiTheme="minorHAnsi" w:cstheme="minorHAnsi"/>
          <w:color w:val="595959" w:themeColor="text1" w:themeTint="A6"/>
          <w:sz w:val="20"/>
          <w:szCs w:val="20"/>
        </w:rPr>
        <w:t>2</w:t>
      </w:r>
      <w:r w:rsidR="00BD08C5" w:rsidRPr="00891E99">
        <w:rPr>
          <w:rFonts w:asciiTheme="minorHAnsi" w:hAnsiTheme="minorHAnsi" w:cstheme="minorHAnsi"/>
          <w:color w:val="595959" w:themeColor="text1" w:themeTint="A6"/>
          <w:sz w:val="20"/>
          <w:szCs w:val="20"/>
        </w:rPr>
        <w:t>)</w:t>
      </w:r>
    </w:p>
    <w:p w14:paraId="6E3C2AC2" w14:textId="77777777" w:rsidR="00670023" w:rsidRDefault="00670023" w:rsidP="009139C5">
      <w:pPr>
        <w:shd w:val="clear" w:color="auto" w:fill="FFFFFF" w:themeFill="background1"/>
        <w:spacing w:after="120"/>
        <w:rPr>
          <w:rFonts w:asciiTheme="minorHAnsi" w:hAnsiTheme="minorHAnsi" w:cstheme="minorHAnsi"/>
          <w:b/>
          <w:bCs/>
          <w:szCs w:val="22"/>
        </w:rPr>
      </w:pPr>
    </w:p>
    <w:p w14:paraId="3C8A788B" w14:textId="61C8C50B" w:rsidR="00AF67B3" w:rsidRPr="009139C5" w:rsidRDefault="00AF67B3" w:rsidP="009139C5">
      <w:pPr>
        <w:shd w:val="clear" w:color="auto" w:fill="FFFFFF" w:themeFill="background1"/>
        <w:spacing w:after="120"/>
        <w:rPr>
          <w:rFonts w:asciiTheme="minorHAnsi" w:hAnsiTheme="minorHAnsi" w:cstheme="minorHAnsi"/>
          <w:b/>
          <w:bCs/>
          <w:szCs w:val="22"/>
        </w:rPr>
      </w:pPr>
      <w:r w:rsidRPr="009139C5">
        <w:rPr>
          <w:rFonts w:asciiTheme="minorHAnsi" w:hAnsiTheme="minorHAnsi" w:cstheme="minorHAnsi"/>
          <w:b/>
          <w:bCs/>
          <w:szCs w:val="22"/>
        </w:rPr>
        <w:t xml:space="preserve">Head of centre responsibilities </w:t>
      </w:r>
    </w:p>
    <w:p w14:paraId="273F30AF" w14:textId="09716B2A" w:rsidR="00AF67B3" w:rsidRPr="009139C5" w:rsidRDefault="00AF67B3" w:rsidP="009139C5">
      <w:pPr>
        <w:shd w:val="clear" w:color="auto" w:fill="FFFFFF" w:themeFill="background1"/>
        <w:rPr>
          <w:rFonts w:asciiTheme="minorHAnsi" w:hAnsiTheme="minorHAnsi" w:cstheme="minorHAnsi"/>
          <w:i/>
          <w:iCs/>
          <w:szCs w:val="22"/>
        </w:rPr>
      </w:pPr>
      <w:r w:rsidRPr="009139C5">
        <w:rPr>
          <w:rFonts w:asciiTheme="minorHAnsi" w:hAnsiTheme="minorHAnsi" w:cstheme="minorHAnsi"/>
          <w:szCs w:val="22"/>
        </w:rPr>
        <w:t xml:space="preserve">The </w:t>
      </w:r>
      <w:r w:rsidRPr="009139C5">
        <w:rPr>
          <w:rFonts w:asciiTheme="minorHAnsi" w:hAnsiTheme="minorHAnsi" w:cstheme="minorHAnsi"/>
          <w:b/>
          <w:bCs/>
          <w:szCs w:val="22"/>
        </w:rPr>
        <w:t xml:space="preserve">head of centre </w:t>
      </w:r>
      <w:r w:rsidRPr="009139C5">
        <w:rPr>
          <w:rFonts w:asciiTheme="minorHAnsi" w:hAnsiTheme="minorHAnsi" w:cstheme="minorHAnsi"/>
          <w:szCs w:val="22"/>
        </w:rPr>
        <w:t xml:space="preserve">is the individual who is accountable to the awarding bodies for ensuring that the centre is always compliant with the published JCQ regulations and awarding body requirements to ensure the security and integrity of the examinations/assessments. </w:t>
      </w:r>
      <w:r w:rsidRPr="009139C5">
        <w:rPr>
          <w:rFonts w:asciiTheme="minorHAnsi" w:hAnsiTheme="minorHAnsi" w:cstheme="minorHAnsi"/>
          <w:b/>
          <w:bCs/>
          <w:szCs w:val="22"/>
        </w:rPr>
        <w:t>It is the responsibility of the head of centre to ensure that all staff comply with the instructions in this booklet</w:t>
      </w:r>
      <w:r w:rsidRPr="009139C5">
        <w:rPr>
          <w:rFonts w:asciiTheme="minorHAnsi" w:hAnsiTheme="minorHAnsi" w:cstheme="minorHAnsi"/>
          <w:szCs w:val="22"/>
        </w:rPr>
        <w:t xml:space="preserve">. Failure to do so may constitute malpractice as defined in the JCQ publication </w:t>
      </w:r>
      <w:r w:rsidRPr="009139C5">
        <w:rPr>
          <w:rFonts w:asciiTheme="minorHAnsi" w:hAnsiTheme="minorHAnsi" w:cstheme="minorHAnsi"/>
          <w:i/>
          <w:iCs/>
          <w:szCs w:val="22"/>
        </w:rPr>
        <w:t>Suspected Malpractice: Policies and Procedures, 1 September 202</w:t>
      </w:r>
      <w:r w:rsidR="001D4E0D">
        <w:rPr>
          <w:rFonts w:asciiTheme="minorHAnsi" w:hAnsiTheme="minorHAnsi" w:cstheme="minorHAnsi"/>
          <w:i/>
          <w:iCs/>
          <w:szCs w:val="22"/>
        </w:rPr>
        <w:t>2</w:t>
      </w:r>
      <w:r w:rsidRPr="009139C5">
        <w:rPr>
          <w:rFonts w:asciiTheme="minorHAnsi" w:hAnsiTheme="minorHAnsi" w:cstheme="minorHAnsi"/>
          <w:i/>
          <w:iCs/>
          <w:szCs w:val="22"/>
        </w:rPr>
        <w:t xml:space="preserve"> to 31 August 202</w:t>
      </w:r>
      <w:r w:rsidR="001D4E0D">
        <w:rPr>
          <w:rFonts w:asciiTheme="minorHAnsi" w:hAnsiTheme="minorHAnsi" w:cstheme="minorHAnsi"/>
          <w:i/>
          <w:iCs/>
          <w:szCs w:val="22"/>
        </w:rPr>
        <w:t>3</w:t>
      </w:r>
      <w:r w:rsidRPr="009139C5">
        <w:rPr>
          <w:rFonts w:asciiTheme="minorHAnsi" w:hAnsiTheme="minorHAnsi" w:cstheme="minorHAnsi"/>
          <w:i/>
          <w:iCs/>
          <w:szCs w:val="22"/>
        </w:rPr>
        <w:t xml:space="preserve">: </w:t>
      </w:r>
    </w:p>
    <w:p w14:paraId="74BFBD5C" w14:textId="4F609D2F" w:rsidR="00AF67B3" w:rsidRPr="00891E99" w:rsidRDefault="00225D34" w:rsidP="009139C5">
      <w:pPr>
        <w:shd w:val="clear" w:color="auto" w:fill="FFFFFF" w:themeFill="background1"/>
        <w:spacing w:after="120"/>
        <w:rPr>
          <w:rFonts w:asciiTheme="minorHAnsi" w:hAnsiTheme="minorHAnsi" w:cstheme="minorHAnsi"/>
          <w:color w:val="595959" w:themeColor="text1" w:themeTint="A6"/>
          <w:sz w:val="20"/>
          <w:szCs w:val="20"/>
        </w:rPr>
      </w:pPr>
      <w:hyperlink r:id="rId11" w:history="1">
        <w:r w:rsidRPr="009139C5">
          <w:rPr>
            <w:rStyle w:val="Hyperlink"/>
            <w:rFonts w:asciiTheme="minorHAnsi" w:hAnsiTheme="minorHAnsi" w:cstheme="minorHAnsi"/>
            <w:szCs w:val="22"/>
            <w:u w:val="none"/>
          </w:rPr>
          <w:t>https://www.jcq.org.uk/exams-office/malpractice</w:t>
        </w:r>
      </w:hyperlink>
      <w:r w:rsidRPr="00891E99">
        <w:rPr>
          <w:rFonts w:asciiTheme="minorHAnsi" w:hAnsiTheme="minorHAnsi" w:cstheme="minorHAnsi"/>
          <w:color w:val="595959" w:themeColor="text1" w:themeTint="A6"/>
          <w:szCs w:val="22"/>
        </w:rPr>
        <w:t xml:space="preserve"> </w:t>
      </w:r>
      <w:r w:rsidRPr="00891E99">
        <w:rPr>
          <w:rFonts w:asciiTheme="minorHAnsi" w:hAnsiTheme="minorHAnsi" w:cstheme="minorHAnsi"/>
          <w:color w:val="595959" w:themeColor="text1" w:themeTint="A6"/>
          <w:sz w:val="20"/>
          <w:szCs w:val="20"/>
        </w:rPr>
        <w:t>(</w:t>
      </w:r>
      <w:hyperlink r:id="rId12" w:history="1">
        <w:r w:rsidRPr="00891E99">
          <w:rPr>
            <w:rFonts w:asciiTheme="minorHAnsi" w:hAnsiTheme="minorHAnsi" w:cstheme="minorHAnsi"/>
            <w:color w:val="0000FF"/>
            <w:sz w:val="20"/>
            <w:szCs w:val="20"/>
          </w:rPr>
          <w:t>ICE</w:t>
        </w:r>
      </w:hyperlink>
      <w:r w:rsidRPr="00891E99">
        <w:rPr>
          <w:rFonts w:asciiTheme="minorHAnsi" w:hAnsiTheme="minorHAnsi" w:cstheme="minorHAnsi"/>
          <w:sz w:val="20"/>
          <w:szCs w:val="20"/>
        </w:rPr>
        <w:t xml:space="preserve"> </w:t>
      </w:r>
      <w:r w:rsidRPr="00891E99">
        <w:rPr>
          <w:rFonts w:asciiTheme="minorHAnsi" w:hAnsiTheme="minorHAnsi" w:cstheme="minorHAnsi"/>
          <w:color w:val="595959" w:themeColor="text1" w:themeTint="A6"/>
          <w:sz w:val="20"/>
          <w:szCs w:val="20"/>
        </w:rPr>
        <w:t>Introduction)</w:t>
      </w:r>
    </w:p>
    <w:p w14:paraId="578B786D" w14:textId="77777777" w:rsidR="00775F95" w:rsidRPr="00891E99" w:rsidRDefault="00775F95" w:rsidP="00225D34">
      <w:pPr>
        <w:spacing w:after="120"/>
        <w:jc w:val="both"/>
        <w:rPr>
          <w:rFonts w:asciiTheme="minorHAnsi" w:hAnsiTheme="minorHAnsi" w:cstheme="minorHAnsi"/>
          <w:b/>
        </w:rPr>
      </w:pPr>
      <w:r w:rsidRPr="00891E99">
        <w:rPr>
          <w:rFonts w:asciiTheme="minorHAnsi" w:hAnsiTheme="minorHAnsi" w:cstheme="minorHAnsi"/>
          <w:b/>
        </w:rPr>
        <w:t>Head of centre</w:t>
      </w:r>
    </w:p>
    <w:p w14:paraId="1C4E09D2" w14:textId="1ABBA806" w:rsidR="00792318" w:rsidRPr="00891E99" w:rsidRDefault="00775F95" w:rsidP="00225D34">
      <w:pPr>
        <w:pStyle w:val="ListParagraph"/>
        <w:numPr>
          <w:ilvl w:val="0"/>
          <w:numId w:val="26"/>
        </w:numPr>
        <w:jc w:val="both"/>
        <w:rPr>
          <w:rFonts w:asciiTheme="minorHAnsi" w:hAnsiTheme="minorHAnsi" w:cstheme="minorHAnsi"/>
        </w:rPr>
      </w:pPr>
      <w:r w:rsidRPr="00891E99">
        <w:rPr>
          <w:rFonts w:asciiTheme="minorHAnsi" w:hAnsiTheme="minorHAnsi" w:cstheme="minorHAnsi"/>
        </w:rPr>
        <w:t>Understands the contents, refers to and directs relevant centre staff to annually updated JCQ publications including:</w:t>
      </w:r>
    </w:p>
    <w:p w14:paraId="5419A614" w14:textId="1E7588AB" w:rsidR="00792318" w:rsidRPr="00891E99" w:rsidRDefault="00775F95" w:rsidP="004D656E">
      <w:pPr>
        <w:pStyle w:val="ListParagraph"/>
        <w:numPr>
          <w:ilvl w:val="0"/>
          <w:numId w:val="84"/>
        </w:numPr>
        <w:jc w:val="both"/>
        <w:rPr>
          <w:rFonts w:asciiTheme="minorHAnsi" w:hAnsiTheme="minorHAnsi" w:cstheme="minorHAnsi"/>
          <w:szCs w:val="22"/>
        </w:rPr>
      </w:pPr>
      <w:hyperlink r:id="rId13" w:history="1">
        <w:r w:rsidRPr="00891E99">
          <w:rPr>
            <w:rStyle w:val="Hyperlink"/>
            <w:rFonts w:asciiTheme="minorHAnsi" w:hAnsiTheme="minorHAnsi" w:cstheme="minorHAnsi"/>
            <w:szCs w:val="22"/>
            <w:u w:val="none"/>
          </w:rPr>
          <w:t xml:space="preserve">General </w:t>
        </w:r>
        <w:r w:rsidR="00D01237" w:rsidRPr="00891E99">
          <w:rPr>
            <w:rStyle w:val="Hyperlink"/>
            <w:rFonts w:asciiTheme="minorHAnsi" w:hAnsiTheme="minorHAnsi" w:cstheme="minorHAnsi"/>
            <w:szCs w:val="22"/>
            <w:u w:val="none"/>
          </w:rPr>
          <w:t>R</w:t>
        </w:r>
        <w:r w:rsidRPr="00891E99">
          <w:rPr>
            <w:rStyle w:val="Hyperlink"/>
            <w:rFonts w:asciiTheme="minorHAnsi" w:hAnsiTheme="minorHAnsi" w:cstheme="minorHAnsi"/>
            <w:szCs w:val="22"/>
            <w:u w:val="none"/>
          </w:rPr>
          <w:t xml:space="preserve">egulations for </w:t>
        </w:r>
        <w:r w:rsidR="00D01237" w:rsidRPr="00891E99">
          <w:rPr>
            <w:rStyle w:val="Hyperlink"/>
            <w:rFonts w:asciiTheme="minorHAnsi" w:hAnsiTheme="minorHAnsi" w:cstheme="minorHAnsi"/>
            <w:szCs w:val="22"/>
            <w:u w:val="none"/>
          </w:rPr>
          <w:t>A</w:t>
        </w:r>
        <w:r w:rsidRPr="00891E99">
          <w:rPr>
            <w:rStyle w:val="Hyperlink"/>
            <w:rFonts w:asciiTheme="minorHAnsi" w:hAnsiTheme="minorHAnsi" w:cstheme="minorHAnsi"/>
            <w:szCs w:val="22"/>
            <w:u w:val="none"/>
          </w:rPr>
          <w:t xml:space="preserve">pproved </w:t>
        </w:r>
        <w:r w:rsidR="00D01237" w:rsidRPr="00891E99">
          <w:rPr>
            <w:rStyle w:val="Hyperlink"/>
            <w:rFonts w:asciiTheme="minorHAnsi" w:hAnsiTheme="minorHAnsi" w:cstheme="minorHAnsi"/>
            <w:szCs w:val="22"/>
            <w:u w:val="none"/>
          </w:rPr>
          <w:t>C</w:t>
        </w:r>
        <w:r w:rsidRPr="00891E99">
          <w:rPr>
            <w:rStyle w:val="Hyperlink"/>
            <w:rFonts w:asciiTheme="minorHAnsi" w:hAnsiTheme="minorHAnsi" w:cstheme="minorHAnsi"/>
            <w:szCs w:val="22"/>
            <w:u w:val="none"/>
          </w:rPr>
          <w:t>entres</w:t>
        </w:r>
      </w:hyperlink>
      <w:r w:rsidRPr="00891E99">
        <w:rPr>
          <w:rFonts w:asciiTheme="minorHAnsi" w:hAnsiTheme="minorHAnsi" w:cstheme="minorHAnsi"/>
          <w:szCs w:val="22"/>
        </w:rPr>
        <w:t xml:space="preserve"> </w:t>
      </w:r>
      <w:r w:rsidRPr="00891E99">
        <w:rPr>
          <w:rFonts w:asciiTheme="minorHAnsi" w:hAnsiTheme="minorHAnsi" w:cstheme="minorHAnsi"/>
          <w:color w:val="595959" w:themeColor="text1" w:themeTint="A6"/>
          <w:sz w:val="20"/>
          <w:szCs w:val="20"/>
        </w:rPr>
        <w:t>(GR)</w:t>
      </w:r>
    </w:p>
    <w:p w14:paraId="33AE2876" w14:textId="28273EA9" w:rsidR="00792318" w:rsidRPr="00891E99" w:rsidRDefault="00775F95" w:rsidP="004D656E">
      <w:pPr>
        <w:pStyle w:val="ListParagraph"/>
        <w:numPr>
          <w:ilvl w:val="0"/>
          <w:numId w:val="84"/>
        </w:numPr>
        <w:jc w:val="both"/>
        <w:rPr>
          <w:rFonts w:asciiTheme="minorHAnsi" w:hAnsiTheme="minorHAnsi" w:cstheme="minorHAnsi"/>
          <w:color w:val="595959" w:themeColor="text1" w:themeTint="A6"/>
          <w:szCs w:val="22"/>
        </w:rPr>
      </w:pPr>
      <w:hyperlink r:id="rId14" w:history="1">
        <w:r w:rsidRPr="00891E99">
          <w:rPr>
            <w:rStyle w:val="Hyperlink"/>
            <w:rFonts w:asciiTheme="minorHAnsi" w:hAnsiTheme="minorHAnsi" w:cstheme="minorHAnsi"/>
            <w:szCs w:val="22"/>
            <w:u w:val="none"/>
          </w:rPr>
          <w:t xml:space="preserve">Instructions for </w:t>
        </w:r>
        <w:r w:rsidR="00D01237" w:rsidRPr="00891E99">
          <w:rPr>
            <w:rStyle w:val="Hyperlink"/>
            <w:rFonts w:asciiTheme="minorHAnsi" w:hAnsiTheme="minorHAnsi" w:cstheme="minorHAnsi"/>
            <w:szCs w:val="22"/>
            <w:u w:val="none"/>
          </w:rPr>
          <w:t>C</w:t>
        </w:r>
        <w:r w:rsidRPr="00891E99">
          <w:rPr>
            <w:rStyle w:val="Hyperlink"/>
            <w:rFonts w:asciiTheme="minorHAnsi" w:hAnsiTheme="minorHAnsi" w:cstheme="minorHAnsi"/>
            <w:szCs w:val="22"/>
            <w:u w:val="none"/>
          </w:rPr>
          <w:t xml:space="preserve">onducting </w:t>
        </w:r>
        <w:r w:rsidR="00D01237" w:rsidRPr="00891E99">
          <w:rPr>
            <w:rStyle w:val="Hyperlink"/>
            <w:rFonts w:asciiTheme="minorHAnsi" w:hAnsiTheme="minorHAnsi" w:cstheme="minorHAnsi"/>
            <w:szCs w:val="22"/>
            <w:u w:val="none"/>
          </w:rPr>
          <w:t>E</w:t>
        </w:r>
        <w:r w:rsidRPr="00891E99">
          <w:rPr>
            <w:rStyle w:val="Hyperlink"/>
            <w:rFonts w:asciiTheme="minorHAnsi" w:hAnsiTheme="minorHAnsi" w:cstheme="minorHAnsi"/>
            <w:szCs w:val="22"/>
            <w:u w:val="none"/>
          </w:rPr>
          <w:t>xaminations</w:t>
        </w:r>
      </w:hyperlink>
      <w:r w:rsidRPr="00891E99">
        <w:rPr>
          <w:rFonts w:asciiTheme="minorHAnsi" w:hAnsiTheme="minorHAnsi" w:cstheme="minorHAnsi"/>
          <w:szCs w:val="22"/>
        </w:rPr>
        <w:t xml:space="preserve"> </w:t>
      </w:r>
      <w:r w:rsidRPr="00891E99">
        <w:rPr>
          <w:rFonts w:asciiTheme="minorHAnsi" w:hAnsiTheme="minorHAnsi" w:cstheme="minorHAnsi"/>
          <w:color w:val="595959" w:themeColor="text1" w:themeTint="A6"/>
          <w:sz w:val="20"/>
          <w:szCs w:val="20"/>
        </w:rPr>
        <w:t>(ICE)</w:t>
      </w:r>
    </w:p>
    <w:p w14:paraId="55D08EC4" w14:textId="7CE595C2" w:rsidR="00792318" w:rsidRPr="00891E99" w:rsidRDefault="00775F95" w:rsidP="004D656E">
      <w:pPr>
        <w:pStyle w:val="ListParagraph"/>
        <w:numPr>
          <w:ilvl w:val="0"/>
          <w:numId w:val="84"/>
        </w:numPr>
        <w:jc w:val="both"/>
        <w:rPr>
          <w:rStyle w:val="Hyperlink"/>
          <w:rFonts w:asciiTheme="minorHAnsi" w:hAnsiTheme="minorHAnsi" w:cstheme="minorHAnsi"/>
          <w:color w:val="auto"/>
          <w:szCs w:val="22"/>
          <w:u w:val="none"/>
        </w:rPr>
      </w:pPr>
      <w:hyperlink r:id="rId15" w:history="1">
        <w:r w:rsidRPr="00891E99">
          <w:rPr>
            <w:rStyle w:val="Hyperlink"/>
            <w:rFonts w:asciiTheme="minorHAnsi" w:hAnsiTheme="minorHAnsi" w:cstheme="minorHAnsi"/>
            <w:bCs/>
            <w:szCs w:val="22"/>
            <w:u w:val="none"/>
          </w:rPr>
          <w:t>Access Arrangements and Reasonable Adjustments</w:t>
        </w:r>
      </w:hyperlink>
      <w:r w:rsidRPr="00891E99">
        <w:rPr>
          <w:rFonts w:asciiTheme="minorHAnsi" w:hAnsiTheme="minorHAnsi" w:cstheme="minorHAnsi"/>
          <w:szCs w:val="22"/>
        </w:rPr>
        <w:t xml:space="preserve"> </w:t>
      </w:r>
      <w:r w:rsidRPr="00891E99">
        <w:rPr>
          <w:rStyle w:val="Hyperlink"/>
          <w:rFonts w:asciiTheme="minorHAnsi" w:hAnsiTheme="minorHAnsi" w:cstheme="minorHAnsi"/>
          <w:color w:val="595959" w:themeColor="text1" w:themeTint="A6"/>
          <w:sz w:val="20"/>
          <w:szCs w:val="20"/>
          <w:u w:val="none"/>
        </w:rPr>
        <w:t>(AA)</w:t>
      </w:r>
    </w:p>
    <w:p w14:paraId="4AEEFC1D" w14:textId="4FE8912D" w:rsidR="00792318" w:rsidRPr="00891E99" w:rsidRDefault="005B5D86" w:rsidP="004D656E">
      <w:pPr>
        <w:pStyle w:val="ListParagraph"/>
        <w:numPr>
          <w:ilvl w:val="0"/>
          <w:numId w:val="84"/>
        </w:numPr>
        <w:jc w:val="both"/>
        <w:rPr>
          <w:rStyle w:val="Hyperlink"/>
          <w:rFonts w:asciiTheme="minorHAnsi" w:hAnsiTheme="minorHAnsi" w:cstheme="minorHAnsi"/>
          <w:color w:val="595959" w:themeColor="text1" w:themeTint="A6"/>
          <w:szCs w:val="22"/>
          <w:u w:val="none"/>
        </w:rPr>
      </w:pPr>
      <w:hyperlink r:id="rId16" w:history="1">
        <w:r w:rsidRPr="00891E99">
          <w:rPr>
            <w:rStyle w:val="Hyperlink"/>
            <w:rFonts w:asciiTheme="minorHAnsi" w:hAnsiTheme="minorHAnsi" w:cstheme="minorHAnsi"/>
            <w:szCs w:val="22"/>
            <w:u w:val="none"/>
          </w:rPr>
          <w:t>Suspected Malpractice - Policies and Procedures</w:t>
        </w:r>
      </w:hyperlink>
      <w:r w:rsidR="00775F95" w:rsidRPr="00891E99">
        <w:rPr>
          <w:rFonts w:asciiTheme="minorHAnsi" w:hAnsiTheme="minorHAnsi" w:cstheme="minorHAnsi"/>
          <w:szCs w:val="22"/>
        </w:rPr>
        <w:t xml:space="preserve"> </w:t>
      </w:r>
      <w:r w:rsidR="00775F95" w:rsidRPr="00891E99">
        <w:rPr>
          <w:rStyle w:val="Hyperlink"/>
          <w:rFonts w:asciiTheme="minorHAnsi" w:hAnsiTheme="minorHAnsi" w:cstheme="minorHAnsi"/>
          <w:color w:val="595959" w:themeColor="text1" w:themeTint="A6"/>
          <w:sz w:val="20"/>
          <w:szCs w:val="20"/>
          <w:u w:val="none"/>
        </w:rPr>
        <w:t>(SM)</w:t>
      </w:r>
    </w:p>
    <w:p w14:paraId="54DE2F13" w14:textId="6B156AB9" w:rsidR="00775F95" w:rsidRPr="00891E99" w:rsidRDefault="00775F95" w:rsidP="004D656E">
      <w:pPr>
        <w:pStyle w:val="ListParagraph"/>
        <w:numPr>
          <w:ilvl w:val="0"/>
          <w:numId w:val="84"/>
        </w:numPr>
        <w:jc w:val="both"/>
        <w:rPr>
          <w:rStyle w:val="Hyperlink"/>
          <w:rFonts w:asciiTheme="minorHAnsi" w:hAnsiTheme="minorHAnsi" w:cstheme="minorHAnsi"/>
          <w:color w:val="auto"/>
          <w:szCs w:val="22"/>
          <w:u w:val="none"/>
        </w:rPr>
      </w:pPr>
      <w:hyperlink r:id="rId17" w:history="1">
        <w:r w:rsidRPr="00891E99">
          <w:rPr>
            <w:rStyle w:val="Hyperlink"/>
            <w:rFonts w:asciiTheme="minorHAnsi" w:hAnsiTheme="minorHAnsi" w:cstheme="minorHAnsi"/>
            <w:szCs w:val="22"/>
            <w:u w:val="none"/>
          </w:rPr>
          <w:t>Instructions for conducting non-examination assessments</w:t>
        </w:r>
      </w:hyperlink>
      <w:r w:rsidRPr="00891E99">
        <w:rPr>
          <w:rStyle w:val="Hyperlink"/>
          <w:rFonts w:asciiTheme="minorHAnsi" w:hAnsiTheme="minorHAnsi" w:cstheme="minorHAnsi"/>
          <w:color w:val="auto"/>
          <w:szCs w:val="22"/>
          <w:u w:val="none"/>
        </w:rPr>
        <w:t xml:space="preserve"> </w:t>
      </w:r>
      <w:r w:rsidRPr="00891E99">
        <w:rPr>
          <w:rStyle w:val="Hyperlink"/>
          <w:rFonts w:asciiTheme="minorHAnsi" w:hAnsiTheme="minorHAnsi" w:cstheme="minorHAnsi"/>
          <w:color w:val="595959" w:themeColor="text1" w:themeTint="A6"/>
          <w:sz w:val="20"/>
          <w:szCs w:val="20"/>
          <w:u w:val="none"/>
        </w:rPr>
        <w:t>(NEA)</w:t>
      </w:r>
      <w:r w:rsidRPr="00891E99">
        <w:rPr>
          <w:rStyle w:val="Hyperlink"/>
          <w:rFonts w:asciiTheme="minorHAnsi" w:hAnsiTheme="minorHAnsi" w:cstheme="minorHAnsi"/>
          <w:color w:val="595959" w:themeColor="text1" w:themeTint="A6"/>
          <w:szCs w:val="22"/>
          <w:u w:val="none"/>
        </w:rPr>
        <w:t xml:space="preserve"> </w:t>
      </w:r>
      <w:r w:rsidRPr="00891E99">
        <w:rPr>
          <w:rStyle w:val="Hyperlink"/>
          <w:rFonts w:asciiTheme="minorHAnsi" w:hAnsiTheme="minorHAnsi" w:cstheme="minorHAnsi"/>
          <w:color w:val="auto"/>
          <w:szCs w:val="22"/>
          <w:u w:val="none"/>
        </w:rPr>
        <w:t>(and the instructions for conducting coursework)</w:t>
      </w:r>
    </w:p>
    <w:p w14:paraId="2FAC3DF5" w14:textId="77739A39" w:rsidR="00D01237" w:rsidRPr="00891E99" w:rsidRDefault="00D01237" w:rsidP="004D656E">
      <w:pPr>
        <w:pStyle w:val="ListParagraph"/>
        <w:numPr>
          <w:ilvl w:val="0"/>
          <w:numId w:val="84"/>
        </w:numPr>
        <w:jc w:val="both"/>
        <w:rPr>
          <w:rStyle w:val="Hyperlink"/>
          <w:rFonts w:asciiTheme="minorHAnsi" w:hAnsiTheme="minorHAnsi" w:cstheme="minorHAnsi"/>
          <w:color w:val="595959" w:themeColor="text1" w:themeTint="A6"/>
          <w:sz w:val="20"/>
          <w:szCs w:val="20"/>
          <w:u w:val="none"/>
        </w:rPr>
      </w:pPr>
      <w:hyperlink r:id="rId18" w:history="1">
        <w:r w:rsidRPr="00891E99">
          <w:rPr>
            <w:rStyle w:val="Hyperlink"/>
            <w:rFonts w:asciiTheme="minorHAnsi" w:hAnsiTheme="minorHAnsi" w:cstheme="minorHAnsi"/>
            <w:szCs w:val="22"/>
            <w:u w:val="none"/>
          </w:rPr>
          <w:t>A guide to the special consideration process</w:t>
        </w:r>
      </w:hyperlink>
      <w:r w:rsidRPr="00891E99">
        <w:rPr>
          <w:rStyle w:val="Hyperlink"/>
          <w:rFonts w:asciiTheme="minorHAnsi" w:hAnsiTheme="minorHAnsi" w:cstheme="minorHAnsi"/>
          <w:color w:val="auto"/>
          <w:szCs w:val="22"/>
          <w:u w:val="none"/>
        </w:rPr>
        <w:t xml:space="preserve"> </w:t>
      </w:r>
      <w:r w:rsidRPr="00891E99">
        <w:rPr>
          <w:rStyle w:val="Hyperlink"/>
          <w:rFonts w:asciiTheme="minorHAnsi" w:hAnsiTheme="minorHAnsi" w:cstheme="minorHAnsi"/>
          <w:color w:val="595959" w:themeColor="text1" w:themeTint="A6"/>
          <w:sz w:val="20"/>
          <w:szCs w:val="20"/>
          <w:u w:val="none"/>
        </w:rPr>
        <w:t>(SC)</w:t>
      </w:r>
    </w:p>
    <w:p w14:paraId="4D9F54BA" w14:textId="0E644309" w:rsidR="008941A1" w:rsidRPr="00891E99" w:rsidRDefault="00A402A4" w:rsidP="00225D34">
      <w:pPr>
        <w:pStyle w:val="ListParagraph"/>
        <w:numPr>
          <w:ilvl w:val="0"/>
          <w:numId w:val="26"/>
        </w:numPr>
        <w:jc w:val="both"/>
        <w:rPr>
          <w:rFonts w:asciiTheme="minorHAnsi" w:hAnsiTheme="minorHAnsi" w:cstheme="minorHAnsi"/>
        </w:rPr>
      </w:pPr>
      <w:r w:rsidRPr="00891E99">
        <w:rPr>
          <w:rFonts w:asciiTheme="minorHAnsi" w:hAnsiTheme="minorHAnsi" w:cstheme="minorHAnsi"/>
        </w:rPr>
        <w:t>Ensures the centre has appropriate accommodation to support the size of the cohorts being taught</w:t>
      </w:r>
      <w:r w:rsidR="006D3606" w:rsidRPr="00891E99">
        <w:rPr>
          <w:rFonts w:asciiTheme="minorHAnsi" w:hAnsiTheme="minorHAnsi" w:cstheme="minorHAnsi"/>
        </w:rPr>
        <w:t xml:space="preserve"> including appropriate accommodation for candidates requiring access arrangements</w:t>
      </w:r>
      <w:r w:rsidR="00B23B02" w:rsidRPr="00891E99">
        <w:rPr>
          <w:rFonts w:asciiTheme="minorHAnsi" w:hAnsiTheme="minorHAnsi" w:cstheme="minorHAnsi"/>
        </w:rPr>
        <w:t xml:space="preserve"> for </w:t>
      </w:r>
      <w:r w:rsidR="00DF6EFB" w:rsidRPr="00891E99">
        <w:rPr>
          <w:rFonts w:asciiTheme="minorHAnsi" w:hAnsiTheme="minorHAnsi" w:cstheme="minorHAnsi"/>
        </w:rPr>
        <w:t>exams and assessments</w:t>
      </w:r>
      <w:r w:rsidR="00D315A4" w:rsidRPr="00891E99">
        <w:rPr>
          <w:rFonts w:asciiTheme="minorHAnsi" w:hAnsiTheme="minorHAnsi" w:cstheme="minorHAnsi"/>
        </w:rPr>
        <w:t xml:space="preserve"> </w:t>
      </w:r>
    </w:p>
    <w:p w14:paraId="376C6E16" w14:textId="4B6422AC" w:rsidR="00966DEF" w:rsidRPr="00A0080C" w:rsidRDefault="00966DEF" w:rsidP="00225D34">
      <w:pPr>
        <w:pStyle w:val="Headinglevel2"/>
        <w:spacing w:before="120" w:after="120"/>
        <w:ind w:left="360"/>
        <w:jc w:val="both"/>
        <w:rPr>
          <w:rFonts w:asciiTheme="minorHAnsi" w:hAnsiTheme="minorHAnsi" w:cstheme="minorHAnsi"/>
          <w:color w:val="auto"/>
          <w:szCs w:val="22"/>
        </w:rPr>
      </w:pPr>
      <w:bookmarkStart w:id="4" w:name="_Toc117065563"/>
      <w:r w:rsidRPr="00A0080C">
        <w:rPr>
          <w:rFonts w:asciiTheme="minorHAnsi" w:hAnsiTheme="minorHAnsi" w:cstheme="minorHAnsi"/>
          <w:color w:val="auto"/>
          <w:szCs w:val="22"/>
        </w:rPr>
        <w:lastRenderedPageBreak/>
        <w:t>National Centre Number Register</w:t>
      </w:r>
      <w:bookmarkEnd w:id="4"/>
    </w:p>
    <w:p w14:paraId="14F04DFC" w14:textId="13E4BE36" w:rsidR="005A2167" w:rsidRPr="00891E99" w:rsidRDefault="008F1574" w:rsidP="004D656E">
      <w:pPr>
        <w:pStyle w:val="ListParagraph"/>
        <w:numPr>
          <w:ilvl w:val="0"/>
          <w:numId w:val="98"/>
        </w:numPr>
        <w:spacing w:before="120" w:after="120"/>
        <w:jc w:val="both"/>
        <w:rPr>
          <w:rFonts w:asciiTheme="minorHAnsi" w:hAnsiTheme="minorHAnsi" w:cstheme="minorHAnsi"/>
          <w:szCs w:val="22"/>
        </w:rPr>
      </w:pPr>
      <w:r w:rsidRPr="00891E99">
        <w:rPr>
          <w:rFonts w:asciiTheme="minorHAnsi" w:hAnsiTheme="minorHAnsi" w:cstheme="minorHAnsi"/>
          <w:szCs w:val="22"/>
        </w:rPr>
        <w:t xml:space="preserve">Takes responsibility for </w:t>
      </w:r>
      <w:r w:rsidR="00CA3279" w:rsidRPr="00891E99">
        <w:rPr>
          <w:rFonts w:asciiTheme="minorHAnsi" w:hAnsiTheme="minorHAnsi" w:cstheme="minorHAnsi"/>
          <w:iCs/>
          <w:szCs w:val="22"/>
        </w:rPr>
        <w:t xml:space="preserve">confirming, on an annual basis, that they are </w:t>
      </w:r>
      <w:r w:rsidR="00225D34" w:rsidRPr="009139C5">
        <w:rPr>
          <w:rFonts w:asciiTheme="minorHAnsi" w:hAnsiTheme="minorHAnsi" w:cstheme="minorHAnsi"/>
          <w:iCs/>
          <w:szCs w:val="22"/>
        </w:rPr>
        <w:t>both</w:t>
      </w:r>
      <w:r w:rsidR="00225D34" w:rsidRPr="00891E99">
        <w:rPr>
          <w:rFonts w:asciiTheme="minorHAnsi" w:hAnsiTheme="minorHAnsi" w:cstheme="minorHAnsi"/>
          <w:iCs/>
          <w:szCs w:val="22"/>
        </w:rPr>
        <w:t xml:space="preserve"> </w:t>
      </w:r>
      <w:r w:rsidR="00CA3279" w:rsidRPr="00891E99">
        <w:rPr>
          <w:rFonts w:asciiTheme="minorHAnsi" w:hAnsiTheme="minorHAnsi" w:cstheme="minorHAnsi"/>
          <w:iCs/>
          <w:szCs w:val="22"/>
        </w:rPr>
        <w:t>aware of and adhering to the latest version of the JCQ’s regulations</w:t>
      </w:r>
      <w:r w:rsidR="00C24AB7" w:rsidRPr="00891E99">
        <w:rPr>
          <w:rFonts w:asciiTheme="minorHAnsi" w:hAnsiTheme="minorHAnsi" w:cstheme="minorHAnsi"/>
          <w:iCs/>
          <w:szCs w:val="22"/>
        </w:rPr>
        <w:t>.</w:t>
      </w:r>
      <w:r w:rsidR="00CA3279" w:rsidRPr="00891E99">
        <w:rPr>
          <w:rFonts w:asciiTheme="minorHAnsi" w:hAnsiTheme="minorHAnsi" w:cstheme="minorHAnsi"/>
          <w:iCs/>
          <w:szCs w:val="22"/>
        </w:rPr>
        <w:t xml:space="preserve"> </w:t>
      </w:r>
      <w:r w:rsidR="00225D34" w:rsidRPr="009139C5">
        <w:rPr>
          <w:rFonts w:asciiTheme="minorHAnsi" w:hAnsiTheme="minorHAnsi" w:cstheme="minorHAnsi"/>
          <w:iCs/>
          <w:szCs w:val="22"/>
        </w:rPr>
        <w:t>This confirmation</w:t>
      </w:r>
      <w:r w:rsidR="00225D34" w:rsidRPr="00891E99">
        <w:rPr>
          <w:rFonts w:asciiTheme="minorHAnsi" w:hAnsiTheme="minorHAnsi" w:cstheme="minorHAnsi"/>
          <w:iCs/>
          <w:szCs w:val="22"/>
        </w:rPr>
        <w:t xml:space="preserve"> is managed </w:t>
      </w:r>
      <w:r w:rsidR="00CA3279" w:rsidRPr="00891E99">
        <w:rPr>
          <w:rFonts w:asciiTheme="minorHAnsi" w:hAnsiTheme="minorHAnsi" w:cstheme="minorHAnsi"/>
          <w:iCs/>
          <w:szCs w:val="22"/>
        </w:rPr>
        <w:t xml:space="preserve">as part of the National Centre Number Register (NCNR) annual update </w:t>
      </w:r>
    </w:p>
    <w:p w14:paraId="007CA0B6" w14:textId="77777777" w:rsidR="005A2167" w:rsidRPr="00891E99" w:rsidRDefault="005A2167" w:rsidP="004D656E">
      <w:pPr>
        <w:pStyle w:val="ListParagraph"/>
        <w:numPr>
          <w:ilvl w:val="0"/>
          <w:numId w:val="98"/>
        </w:numPr>
        <w:spacing w:before="120" w:after="120"/>
        <w:jc w:val="both"/>
        <w:rPr>
          <w:rFonts w:asciiTheme="minorHAnsi" w:hAnsiTheme="minorHAnsi" w:cstheme="minorHAnsi"/>
          <w:szCs w:val="22"/>
        </w:rPr>
      </w:pPr>
      <w:r w:rsidRPr="00891E99">
        <w:rPr>
          <w:rFonts w:asciiTheme="minorHAnsi" w:hAnsiTheme="minorHAnsi" w:cstheme="minorHAnsi"/>
          <w:szCs w:val="22"/>
        </w:rPr>
        <w:t xml:space="preserve">Understands that this responsibility </w:t>
      </w:r>
      <w:r w:rsidRPr="00891E99">
        <w:rPr>
          <w:rFonts w:asciiTheme="minorHAnsi" w:hAnsiTheme="minorHAnsi" w:cstheme="minorHAnsi"/>
          <w:iCs/>
          <w:szCs w:val="22"/>
        </w:rPr>
        <w:t>cannot be delegated to a member of the senior leadership team or the examinations officer, and acknowledges that failure to respond to the NCNR annual update, and/or the head of centre’s declaration, will result in:</w:t>
      </w:r>
    </w:p>
    <w:p w14:paraId="0F46DE5A" w14:textId="77777777" w:rsidR="005A2167" w:rsidRPr="00891E99" w:rsidRDefault="005A2167" w:rsidP="00225D34">
      <w:pPr>
        <w:pStyle w:val="ListParagraph"/>
        <w:numPr>
          <w:ilvl w:val="1"/>
          <w:numId w:val="26"/>
        </w:numPr>
        <w:spacing w:before="120" w:after="120"/>
        <w:jc w:val="both"/>
        <w:rPr>
          <w:rFonts w:asciiTheme="minorHAnsi" w:hAnsiTheme="minorHAnsi" w:cstheme="minorHAnsi"/>
          <w:szCs w:val="22"/>
        </w:rPr>
      </w:pPr>
      <w:r w:rsidRPr="00891E99">
        <w:rPr>
          <w:rFonts w:asciiTheme="minorHAnsi" w:hAnsiTheme="minorHAnsi" w:cstheme="minorHAnsi"/>
          <w:iCs/>
          <w:szCs w:val="22"/>
        </w:rPr>
        <w:t>the centre status being suspended</w:t>
      </w:r>
    </w:p>
    <w:p w14:paraId="12EE3738" w14:textId="77777777" w:rsidR="005A2167" w:rsidRPr="00891E99" w:rsidRDefault="005A2167" w:rsidP="00225D34">
      <w:pPr>
        <w:pStyle w:val="ListParagraph"/>
        <w:numPr>
          <w:ilvl w:val="1"/>
          <w:numId w:val="26"/>
        </w:numPr>
        <w:spacing w:before="120" w:after="120"/>
        <w:jc w:val="both"/>
        <w:rPr>
          <w:rFonts w:asciiTheme="minorHAnsi" w:hAnsiTheme="minorHAnsi" w:cstheme="minorHAnsi"/>
          <w:szCs w:val="22"/>
        </w:rPr>
      </w:pPr>
      <w:r w:rsidRPr="00891E99">
        <w:rPr>
          <w:rFonts w:asciiTheme="minorHAnsi" w:hAnsiTheme="minorHAnsi" w:cstheme="minorHAnsi"/>
          <w:iCs/>
          <w:szCs w:val="22"/>
        </w:rPr>
        <w:t xml:space="preserve">the centre not being able to submit examination entries </w:t>
      </w:r>
    </w:p>
    <w:p w14:paraId="1E219F73" w14:textId="77777777" w:rsidR="00254F88" w:rsidRPr="00891E99" w:rsidRDefault="005A2167" w:rsidP="00254F88">
      <w:pPr>
        <w:pStyle w:val="ListParagraph"/>
        <w:numPr>
          <w:ilvl w:val="1"/>
          <w:numId w:val="26"/>
        </w:numPr>
        <w:spacing w:before="120"/>
        <w:ind w:left="1434" w:hanging="357"/>
        <w:jc w:val="both"/>
        <w:rPr>
          <w:rFonts w:asciiTheme="minorHAnsi" w:hAnsiTheme="minorHAnsi" w:cstheme="minorHAnsi"/>
          <w:szCs w:val="22"/>
        </w:rPr>
      </w:pPr>
      <w:r w:rsidRPr="00891E99">
        <w:rPr>
          <w:rFonts w:asciiTheme="minorHAnsi" w:hAnsiTheme="minorHAnsi" w:cstheme="minorHAnsi"/>
          <w:iCs/>
          <w:szCs w:val="22"/>
        </w:rPr>
        <w:t xml:space="preserve">the centre not receiving or being able to access question papers </w:t>
      </w:r>
    </w:p>
    <w:p w14:paraId="61FEEFD9" w14:textId="185F613A" w:rsidR="00C24AB7" w:rsidRPr="00891E99" w:rsidRDefault="00254F88" w:rsidP="00254F88">
      <w:pPr>
        <w:spacing w:after="120"/>
        <w:ind w:left="1077"/>
        <w:jc w:val="both"/>
        <w:rPr>
          <w:rFonts w:asciiTheme="minorHAnsi" w:hAnsiTheme="minorHAnsi" w:cstheme="minorHAnsi"/>
          <w:szCs w:val="22"/>
        </w:rPr>
      </w:pPr>
      <w:r w:rsidRPr="009139C5">
        <w:rPr>
          <w:rFonts w:asciiTheme="minorHAnsi" w:hAnsiTheme="minorHAnsi" w:cstheme="minorHAnsi"/>
          <w:szCs w:val="22"/>
        </w:rPr>
        <w:t>and ultimately, awarding bodies could withdraw their approval of the centre</w:t>
      </w:r>
    </w:p>
    <w:p w14:paraId="7F885F02" w14:textId="537476BA" w:rsidR="000C3AC1" w:rsidRPr="00891E99" w:rsidRDefault="000C3AC1" w:rsidP="00254F88">
      <w:pPr>
        <w:pStyle w:val="Headinglevel2"/>
        <w:spacing w:before="120" w:after="120"/>
        <w:ind w:firstLine="360"/>
        <w:jc w:val="both"/>
        <w:rPr>
          <w:rFonts w:asciiTheme="minorHAnsi" w:hAnsiTheme="minorHAnsi" w:cstheme="minorHAnsi"/>
          <w:szCs w:val="22"/>
        </w:rPr>
      </w:pPr>
      <w:bookmarkStart w:id="5" w:name="_Toc117065564"/>
      <w:r w:rsidRPr="00891E99">
        <w:rPr>
          <w:rFonts w:asciiTheme="minorHAnsi" w:hAnsiTheme="minorHAnsi" w:cstheme="minorHAnsi"/>
          <w:szCs w:val="22"/>
        </w:rPr>
        <w:t xml:space="preserve">Recruitment, </w:t>
      </w:r>
      <w:r w:rsidR="00155D4A" w:rsidRPr="00891E99">
        <w:rPr>
          <w:rFonts w:asciiTheme="minorHAnsi" w:hAnsiTheme="minorHAnsi" w:cstheme="minorHAnsi"/>
          <w:szCs w:val="22"/>
        </w:rPr>
        <w:t>selection,</w:t>
      </w:r>
      <w:r w:rsidRPr="00891E99">
        <w:rPr>
          <w:rFonts w:asciiTheme="minorHAnsi" w:hAnsiTheme="minorHAnsi" w:cstheme="minorHAnsi"/>
          <w:szCs w:val="22"/>
        </w:rPr>
        <w:t xml:space="preserve"> and training of staff</w:t>
      </w:r>
      <w:bookmarkEnd w:id="5"/>
    </w:p>
    <w:p w14:paraId="32D0C1CC" w14:textId="3C12A82D" w:rsidR="000C3AC1" w:rsidRPr="00891E99" w:rsidRDefault="000C3AC1" w:rsidP="00254F88">
      <w:pPr>
        <w:numPr>
          <w:ilvl w:val="0"/>
          <w:numId w:val="26"/>
        </w:numPr>
        <w:ind w:left="714" w:hanging="357"/>
        <w:jc w:val="both"/>
        <w:rPr>
          <w:rFonts w:asciiTheme="minorHAnsi" w:hAnsiTheme="minorHAnsi" w:cstheme="minorHAnsi"/>
          <w:szCs w:val="22"/>
        </w:rPr>
      </w:pPr>
      <w:r w:rsidRPr="00891E99">
        <w:rPr>
          <w:rFonts w:asciiTheme="minorHAnsi" w:hAnsiTheme="minorHAnsi" w:cstheme="minorHAnsi"/>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0DA76ECD" w14:textId="7A895572" w:rsidR="000C3AC1" w:rsidRPr="00891E99" w:rsidRDefault="000C3AC1" w:rsidP="00254F88">
      <w:pPr>
        <w:numPr>
          <w:ilvl w:val="0"/>
          <w:numId w:val="26"/>
        </w:numPr>
        <w:spacing w:before="100" w:beforeAutospacing="1" w:after="100" w:afterAutospacing="1"/>
        <w:jc w:val="both"/>
        <w:rPr>
          <w:rFonts w:asciiTheme="minorHAnsi" w:hAnsiTheme="minorHAnsi" w:cstheme="minorHAnsi"/>
          <w:szCs w:val="22"/>
        </w:rPr>
      </w:pPr>
      <w:r w:rsidRPr="00891E99">
        <w:rPr>
          <w:rFonts w:asciiTheme="minorHAnsi" w:hAnsiTheme="minorHAnsi" w:cstheme="minorHAnsi"/>
          <w:szCs w:val="22"/>
        </w:rPr>
        <w:t xml:space="preserve">Provides fully qualified teachers to mark non-examination assessments, and/or fully qualified assessors for the verification of centre-assessed components </w:t>
      </w:r>
    </w:p>
    <w:p w14:paraId="6B527115" w14:textId="7EFDC4AD" w:rsidR="000C3AC1" w:rsidRPr="00891E99" w:rsidRDefault="000C3AC1" w:rsidP="00254F88">
      <w:pPr>
        <w:numPr>
          <w:ilvl w:val="0"/>
          <w:numId w:val="26"/>
        </w:numPr>
        <w:spacing w:before="100" w:beforeAutospacing="1" w:after="100" w:afterAutospacing="1"/>
        <w:jc w:val="both"/>
        <w:rPr>
          <w:rFonts w:asciiTheme="minorHAnsi" w:hAnsiTheme="minorHAnsi" w:cstheme="minorHAnsi"/>
          <w:szCs w:val="22"/>
        </w:rPr>
      </w:pPr>
      <w:r w:rsidRPr="00891E99">
        <w:rPr>
          <w:rFonts w:asciiTheme="minorHAnsi" w:hAnsiTheme="minorHAnsi" w:cstheme="minorHAnsi"/>
          <w:szCs w:val="22"/>
        </w:rPr>
        <w:t xml:space="preserve">Enables the relevant senior leader(s), the examinations officer (EO) and the ALS lead/SENCo to receive appropriate training and support in order to facilitate the effective delivery of examinations and assessments within the centre, and ensure compliance with the published JCQ regulations </w:t>
      </w:r>
    </w:p>
    <w:p w14:paraId="6B1BD55C" w14:textId="174E487D" w:rsidR="00A11FAE" w:rsidRPr="00891E99" w:rsidRDefault="00A11FAE" w:rsidP="00254F88">
      <w:pPr>
        <w:pStyle w:val="ListParagraph"/>
        <w:numPr>
          <w:ilvl w:val="0"/>
          <w:numId w:val="26"/>
        </w:numPr>
        <w:jc w:val="both"/>
        <w:rPr>
          <w:rFonts w:asciiTheme="minorHAnsi" w:hAnsiTheme="minorHAnsi" w:cstheme="minorHAnsi"/>
        </w:rPr>
      </w:pPr>
      <w:r w:rsidRPr="00891E99">
        <w:rPr>
          <w:rFonts w:asciiTheme="minorHAnsi" w:hAnsiTheme="minorHAnsi" w:cstheme="minorHAnsi"/>
        </w:rPr>
        <w:t>Appoints a</w:t>
      </w:r>
      <w:r w:rsidR="00936DFB" w:rsidRPr="00891E99">
        <w:rPr>
          <w:rFonts w:asciiTheme="minorHAnsi" w:hAnsiTheme="minorHAnsi" w:cstheme="minorHAnsi"/>
        </w:rPr>
        <w:t>n</w:t>
      </w:r>
      <w:r w:rsidRPr="00891E99">
        <w:rPr>
          <w:rFonts w:asciiTheme="minorHAnsi" w:hAnsiTheme="minorHAnsi" w:cstheme="minorHAnsi"/>
        </w:rPr>
        <w:t xml:space="preserve"> </w:t>
      </w:r>
      <w:r w:rsidR="00537B9F" w:rsidRPr="00891E99">
        <w:rPr>
          <w:rFonts w:asciiTheme="minorHAnsi" w:hAnsiTheme="minorHAnsi" w:cstheme="minorHAnsi"/>
        </w:rPr>
        <w:t>ALS lead/</w:t>
      </w:r>
      <w:r w:rsidRPr="00891E99">
        <w:rPr>
          <w:rFonts w:asciiTheme="minorHAnsi" w:hAnsiTheme="minorHAnsi" w:cstheme="minorHAnsi"/>
        </w:rPr>
        <w:t>SENCo who will determine appropriate arrangements for candidates with learning difficulties and disabilities</w:t>
      </w:r>
      <w:r w:rsidR="00D315A4" w:rsidRPr="00891E99">
        <w:rPr>
          <w:rFonts w:asciiTheme="minorHAnsi" w:hAnsiTheme="minorHAnsi" w:cstheme="minorHAnsi"/>
        </w:rPr>
        <w:t xml:space="preserve"> </w:t>
      </w:r>
    </w:p>
    <w:p w14:paraId="16951F75" w14:textId="31132C09" w:rsidR="00B66D1E" w:rsidRPr="00891E99" w:rsidRDefault="00B66D1E" w:rsidP="00254F88">
      <w:pPr>
        <w:pStyle w:val="Headinglevel2"/>
        <w:spacing w:before="120" w:after="120"/>
        <w:ind w:left="360"/>
        <w:jc w:val="both"/>
        <w:rPr>
          <w:rFonts w:asciiTheme="minorHAnsi" w:hAnsiTheme="minorHAnsi" w:cstheme="minorHAnsi"/>
          <w:szCs w:val="22"/>
        </w:rPr>
      </w:pPr>
      <w:bookmarkStart w:id="6" w:name="_Toc117065565"/>
      <w:r w:rsidRPr="00891E99">
        <w:rPr>
          <w:rFonts w:asciiTheme="minorHAnsi" w:hAnsiTheme="minorHAnsi" w:cstheme="minorHAnsi"/>
          <w:szCs w:val="22"/>
        </w:rPr>
        <w:t>Internal governance arrangements</w:t>
      </w:r>
      <w:bookmarkEnd w:id="6"/>
    </w:p>
    <w:p w14:paraId="20A51EA5" w14:textId="1834CB67" w:rsidR="00B66D1E" w:rsidRPr="00891E99" w:rsidRDefault="00916691" w:rsidP="00254F88">
      <w:pPr>
        <w:pStyle w:val="ListParagraph"/>
        <w:numPr>
          <w:ilvl w:val="0"/>
          <w:numId w:val="26"/>
        </w:numPr>
        <w:ind w:left="714" w:hanging="357"/>
        <w:jc w:val="both"/>
        <w:rPr>
          <w:rFonts w:asciiTheme="minorHAnsi" w:hAnsiTheme="minorHAnsi" w:cstheme="minorHAnsi"/>
          <w:szCs w:val="22"/>
        </w:rPr>
      </w:pPr>
      <w:r w:rsidRPr="00891E99">
        <w:rPr>
          <w:rFonts w:asciiTheme="minorHAnsi" w:hAnsiTheme="minorHAnsi" w:cstheme="minorHAnsi"/>
          <w:szCs w:val="22"/>
        </w:rPr>
        <w:t>H</w:t>
      </w:r>
      <w:r w:rsidR="00B66D1E" w:rsidRPr="00891E99">
        <w:rPr>
          <w:rFonts w:asciiTheme="minorHAnsi" w:hAnsiTheme="minorHAnsi" w:cstheme="minorHAnsi"/>
          <w:szCs w:val="22"/>
        </w:rPr>
        <w:t>as in place a written escalation process should the head of centre, or a member of the senior leadership team with oversight of examination administration, be absent</w:t>
      </w:r>
    </w:p>
    <w:p w14:paraId="167CCC4B" w14:textId="10D37813" w:rsidR="00B66D1E" w:rsidRPr="00891E99" w:rsidRDefault="00B66D1E" w:rsidP="00254F88">
      <w:pPr>
        <w:pStyle w:val="Headinglevel2"/>
        <w:spacing w:before="120" w:after="120"/>
        <w:ind w:left="720"/>
        <w:jc w:val="both"/>
        <w:rPr>
          <w:rFonts w:asciiTheme="minorHAnsi" w:hAnsiTheme="minorHAnsi" w:cstheme="minorHAnsi"/>
          <w:szCs w:val="22"/>
        </w:rPr>
      </w:pPr>
      <w:bookmarkStart w:id="7" w:name="_Toc117065566"/>
      <w:r w:rsidRPr="00891E99">
        <w:rPr>
          <w:rFonts w:asciiTheme="minorHAnsi" w:hAnsiTheme="minorHAnsi" w:cstheme="minorHAnsi"/>
          <w:szCs w:val="22"/>
        </w:rPr>
        <w:t>Escalation Process</w:t>
      </w:r>
      <w:bookmarkEnd w:id="7"/>
    </w:p>
    <w:tbl>
      <w:tblPr>
        <w:tblStyle w:val="TableGrid"/>
        <w:tblW w:w="0" w:type="auto"/>
        <w:tblInd w:w="720" w:type="dxa"/>
        <w:tblLook w:val="04A0" w:firstRow="1" w:lastRow="0" w:firstColumn="1" w:lastColumn="0" w:noHBand="0" w:noVBand="1"/>
      </w:tblPr>
      <w:tblGrid>
        <w:gridCol w:w="9322"/>
      </w:tblGrid>
      <w:tr w:rsidR="00B66D1E" w:rsidRPr="00891E99" w14:paraId="168BA948" w14:textId="77777777" w:rsidTr="0044345D">
        <w:tc>
          <w:tcPr>
            <w:tcW w:w="9878" w:type="dxa"/>
          </w:tcPr>
          <w:p w14:paraId="7CD690F1" w14:textId="07D3DF56" w:rsidR="00670023" w:rsidRDefault="009139C5" w:rsidP="009139C5">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sidR="00FD1853">
              <w:rPr>
                <w:rFonts w:asciiTheme="minorHAnsi" w:hAnsiTheme="minorHAnsi" w:cstheme="minorHAnsi"/>
                <w:szCs w:val="22"/>
              </w:rPr>
              <w:t xml:space="preserve"> – Appendix A.</w:t>
            </w:r>
          </w:p>
          <w:p w14:paraId="77B5DA7B" w14:textId="0668C83D" w:rsidR="00B66D1E" w:rsidRPr="00891E99" w:rsidRDefault="00AE5E1B" w:rsidP="009139C5">
            <w:pPr>
              <w:spacing w:before="120" w:after="120"/>
              <w:rPr>
                <w:rFonts w:asciiTheme="minorHAnsi" w:hAnsiTheme="minorHAnsi" w:cstheme="minorHAnsi"/>
                <w:sz w:val="20"/>
                <w:szCs w:val="20"/>
              </w:rPr>
            </w:pPr>
            <w:r w:rsidRPr="00891E99">
              <w:rPr>
                <w:rFonts w:asciiTheme="minorHAnsi" w:hAnsiTheme="minorHAnsi" w:cstheme="minorHAnsi"/>
                <w:color w:val="595959" w:themeColor="text1" w:themeTint="A6"/>
                <w:sz w:val="20"/>
                <w:szCs w:val="20"/>
              </w:rPr>
              <w:t xml:space="preserve">Refer to </w:t>
            </w:r>
            <w:hyperlink r:id="rId19" w:history="1">
              <w:r w:rsidR="00B66D1E" w:rsidRPr="00891E99">
                <w:rPr>
                  <w:rStyle w:val="Hyperlink"/>
                  <w:rFonts w:asciiTheme="minorHAnsi" w:hAnsiTheme="minorHAnsi" w:cstheme="minorHAnsi"/>
                  <w:sz w:val="20"/>
                  <w:szCs w:val="20"/>
                  <w:u w:val="none"/>
                </w:rPr>
                <w:t>GR</w:t>
              </w:r>
            </w:hyperlink>
            <w:r w:rsidR="00B66D1E" w:rsidRPr="00891E99">
              <w:rPr>
                <w:rStyle w:val="Hyperlink"/>
                <w:rFonts w:asciiTheme="minorHAnsi" w:hAnsiTheme="minorHAnsi" w:cstheme="minorHAnsi"/>
                <w:color w:val="595959" w:themeColor="text1" w:themeTint="A6"/>
                <w:sz w:val="20"/>
                <w:szCs w:val="20"/>
                <w:u w:val="none"/>
              </w:rPr>
              <w:t xml:space="preserve"> </w:t>
            </w:r>
            <w:r w:rsidRPr="00891E99">
              <w:rPr>
                <w:rStyle w:val="Hyperlink"/>
                <w:rFonts w:asciiTheme="minorHAnsi" w:hAnsiTheme="minorHAnsi" w:cstheme="minorHAnsi"/>
                <w:color w:val="595959" w:themeColor="text1" w:themeTint="A6"/>
                <w:sz w:val="20"/>
                <w:szCs w:val="20"/>
                <w:u w:val="none"/>
              </w:rPr>
              <w:t>(</w:t>
            </w:r>
            <w:r w:rsidR="00254F88" w:rsidRPr="00891E99">
              <w:rPr>
                <w:rStyle w:val="Hyperlink"/>
                <w:rFonts w:asciiTheme="minorHAnsi" w:hAnsiTheme="minorHAnsi" w:cstheme="minorHAnsi"/>
                <w:color w:val="595959" w:themeColor="text1" w:themeTint="A6"/>
                <w:sz w:val="20"/>
                <w:szCs w:val="20"/>
                <w:u w:val="none"/>
              </w:rPr>
              <w:t xml:space="preserve">section </w:t>
            </w:r>
            <w:r w:rsidR="00B66D1E" w:rsidRPr="00891E99">
              <w:rPr>
                <w:rFonts w:asciiTheme="minorHAnsi" w:hAnsiTheme="minorHAnsi" w:cstheme="minorHAnsi"/>
                <w:color w:val="595959" w:themeColor="text1" w:themeTint="A6"/>
                <w:sz w:val="20"/>
                <w:szCs w:val="20"/>
              </w:rPr>
              <w:t>5</w:t>
            </w:r>
            <w:r w:rsidR="00EF6CC4" w:rsidRPr="00891E99">
              <w:rPr>
                <w:rFonts w:asciiTheme="minorHAnsi" w:hAnsiTheme="minorHAnsi" w:cstheme="minorHAnsi"/>
                <w:color w:val="595959" w:themeColor="text1" w:themeTint="A6"/>
                <w:sz w:val="20"/>
                <w:szCs w:val="20"/>
              </w:rPr>
              <w:t>.3</w:t>
            </w:r>
            <w:r w:rsidRPr="00891E99">
              <w:rPr>
                <w:rFonts w:asciiTheme="minorHAnsi" w:hAnsiTheme="minorHAnsi" w:cstheme="minorHAnsi"/>
                <w:color w:val="595959" w:themeColor="text1" w:themeTint="A6"/>
                <w:sz w:val="20"/>
                <w:szCs w:val="20"/>
              </w:rPr>
              <w:t>d</w:t>
            </w:r>
            <w:r w:rsidR="00B66D1E" w:rsidRPr="00891E99">
              <w:rPr>
                <w:rFonts w:asciiTheme="minorHAnsi" w:hAnsiTheme="minorHAnsi" w:cstheme="minorHAnsi"/>
                <w:color w:val="595959" w:themeColor="text1" w:themeTint="A6"/>
                <w:sz w:val="20"/>
                <w:szCs w:val="20"/>
              </w:rPr>
              <w:t>)</w:t>
            </w:r>
          </w:p>
        </w:tc>
      </w:tr>
    </w:tbl>
    <w:p w14:paraId="6457C711" w14:textId="77777777" w:rsidR="00B66D1E" w:rsidRPr="00891E99" w:rsidRDefault="00B66D1E" w:rsidP="00B66D1E">
      <w:pPr>
        <w:pStyle w:val="ListParagraph"/>
        <w:spacing w:line="276" w:lineRule="auto"/>
        <w:ind w:left="714"/>
        <w:jc w:val="both"/>
        <w:rPr>
          <w:rFonts w:asciiTheme="minorHAnsi" w:hAnsiTheme="minorHAnsi" w:cstheme="minorHAnsi"/>
          <w:szCs w:val="22"/>
          <w:highlight w:val="cyan"/>
        </w:rPr>
      </w:pPr>
    </w:p>
    <w:p w14:paraId="4693543B" w14:textId="38196FD9" w:rsidR="00B66D1E" w:rsidRPr="00891E99" w:rsidRDefault="00916691" w:rsidP="006F6467">
      <w:pPr>
        <w:pStyle w:val="ListParagraph"/>
        <w:numPr>
          <w:ilvl w:val="0"/>
          <w:numId w:val="26"/>
        </w:numPr>
        <w:ind w:left="714" w:hanging="357"/>
        <w:jc w:val="both"/>
        <w:rPr>
          <w:rFonts w:asciiTheme="minorHAnsi" w:hAnsiTheme="minorHAnsi" w:cstheme="minorHAnsi"/>
          <w:szCs w:val="22"/>
        </w:rPr>
      </w:pPr>
      <w:r w:rsidRPr="00891E99">
        <w:rPr>
          <w:rFonts w:asciiTheme="minorHAnsi" w:hAnsiTheme="minorHAnsi" w:cstheme="minorHAnsi"/>
          <w:szCs w:val="22"/>
        </w:rPr>
        <w:t>H</w:t>
      </w:r>
      <w:r w:rsidR="00B66D1E" w:rsidRPr="00891E99">
        <w:rPr>
          <w:rFonts w:asciiTheme="minorHAnsi" w:hAnsiTheme="minorHAnsi" w:cstheme="minorHAnsi"/>
          <w:szCs w:val="22"/>
        </w:rPr>
        <w:t xml:space="preserve">as in place a member of the senior leadership team who will provide support and guidance to the examinations officer and ensure that the integrity and security of examinations and assessments is maintained throughout an examination series </w:t>
      </w:r>
    </w:p>
    <w:p w14:paraId="5A6FA5EE" w14:textId="77777777" w:rsidR="00916691" w:rsidRPr="00891E99" w:rsidRDefault="00916691" w:rsidP="006F6467">
      <w:pPr>
        <w:pStyle w:val="ListParagraph"/>
        <w:numPr>
          <w:ilvl w:val="0"/>
          <w:numId w:val="26"/>
        </w:numPr>
        <w:jc w:val="both"/>
        <w:rPr>
          <w:rFonts w:asciiTheme="minorHAnsi" w:hAnsiTheme="minorHAnsi" w:cstheme="minorHAnsi"/>
        </w:rPr>
      </w:pPr>
      <w:r w:rsidRPr="00891E99">
        <w:rPr>
          <w:rFonts w:asciiTheme="minorHAnsi" w:hAnsiTheme="minorHAnsi" w:cstheme="minorHAnsi"/>
        </w:rPr>
        <w:t>Ensures centre staff undertake key tasks within the exams process and meet internal deadlines set by the EO</w:t>
      </w:r>
    </w:p>
    <w:p w14:paraId="42E4B139" w14:textId="0170D9BA" w:rsidR="00916691" w:rsidRPr="00891E99" w:rsidRDefault="00916691" w:rsidP="006F6467">
      <w:pPr>
        <w:pStyle w:val="ListParagraph"/>
        <w:numPr>
          <w:ilvl w:val="0"/>
          <w:numId w:val="26"/>
        </w:numPr>
        <w:jc w:val="both"/>
        <w:rPr>
          <w:rFonts w:asciiTheme="minorHAnsi" w:hAnsiTheme="minorHAnsi" w:cstheme="minorHAnsi"/>
        </w:rPr>
      </w:pPr>
      <w:r w:rsidRPr="00891E99">
        <w:rPr>
          <w:rFonts w:asciiTheme="minorHAnsi" w:hAnsiTheme="minorHAnsi" w:cstheme="minorHAnsi"/>
        </w:rPr>
        <w:t xml:space="preserve">Makes sure that a teacher, a </w:t>
      </w:r>
      <w:r w:rsidR="00155D4A" w:rsidRPr="00891E99">
        <w:rPr>
          <w:rFonts w:asciiTheme="minorHAnsi" w:hAnsiTheme="minorHAnsi" w:cstheme="minorHAnsi"/>
        </w:rPr>
        <w:t>tutor,</w:t>
      </w:r>
      <w:r w:rsidRPr="00891E99">
        <w:rPr>
          <w:rFonts w:asciiTheme="minorHAnsi" w:hAnsiTheme="minorHAnsi" w:cstheme="minorHAnsi"/>
        </w:rPr>
        <w:t xml:space="preserve"> or a senior member of centre staff who teaches the subject being examined, is not an invigilator during </w:t>
      </w:r>
      <w:r w:rsidR="004309A0" w:rsidRPr="009139C5">
        <w:rPr>
          <w:rFonts w:asciiTheme="minorHAnsi" w:hAnsiTheme="minorHAnsi" w:cstheme="minorHAnsi"/>
        </w:rPr>
        <w:t>the</w:t>
      </w:r>
      <w:r w:rsidRPr="00891E99">
        <w:rPr>
          <w:rFonts w:asciiTheme="minorHAnsi" w:hAnsiTheme="minorHAnsi" w:cstheme="minorHAnsi"/>
        </w:rPr>
        <w:t xml:space="preserve"> examination</w:t>
      </w:r>
    </w:p>
    <w:p w14:paraId="40B1A890" w14:textId="769A9441" w:rsidR="00916691" w:rsidRPr="00891E99" w:rsidRDefault="00916691" w:rsidP="006F6467">
      <w:pPr>
        <w:pStyle w:val="Headinglevel2"/>
        <w:spacing w:before="120" w:after="120"/>
        <w:ind w:firstLine="357"/>
        <w:jc w:val="both"/>
        <w:rPr>
          <w:rFonts w:asciiTheme="minorHAnsi" w:hAnsiTheme="minorHAnsi" w:cstheme="minorHAnsi"/>
          <w:szCs w:val="22"/>
        </w:rPr>
      </w:pPr>
      <w:bookmarkStart w:id="8" w:name="_Toc117065567"/>
      <w:r w:rsidRPr="00891E99">
        <w:rPr>
          <w:rFonts w:asciiTheme="minorHAnsi" w:hAnsiTheme="minorHAnsi" w:cstheme="minorHAnsi"/>
          <w:szCs w:val="22"/>
        </w:rPr>
        <w:t>Delivery of qualifications</w:t>
      </w:r>
      <w:bookmarkEnd w:id="8"/>
    </w:p>
    <w:p w14:paraId="7A020943" w14:textId="77777777" w:rsidR="00916691" w:rsidRPr="00891E99" w:rsidRDefault="00916691" w:rsidP="004D656E">
      <w:pPr>
        <w:pStyle w:val="ListParagraph"/>
        <w:numPr>
          <w:ilvl w:val="0"/>
          <w:numId w:val="93"/>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D</w:t>
      </w:r>
      <w:r w:rsidR="00B66D1E" w:rsidRPr="00891E99">
        <w:rPr>
          <w:rFonts w:asciiTheme="minorHAnsi" w:hAnsiTheme="minorHAnsi" w:cstheme="minorHAnsi"/>
          <w:szCs w:val="22"/>
        </w:rPr>
        <w:t>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14:paraId="0AF95E79" w14:textId="3D52432A" w:rsidR="00B66D1E" w:rsidRPr="00891E99" w:rsidRDefault="00916691" w:rsidP="004D656E">
      <w:pPr>
        <w:pStyle w:val="ListParagraph"/>
        <w:numPr>
          <w:ilvl w:val="0"/>
          <w:numId w:val="93"/>
        </w:numPr>
        <w:spacing w:before="100" w:beforeAutospacing="1" w:after="120"/>
        <w:jc w:val="both"/>
        <w:rPr>
          <w:rFonts w:asciiTheme="minorHAnsi" w:hAnsiTheme="minorHAnsi" w:cstheme="minorHAnsi"/>
          <w:szCs w:val="22"/>
        </w:rPr>
      </w:pPr>
      <w:r w:rsidRPr="00891E99">
        <w:rPr>
          <w:rFonts w:asciiTheme="minorHAnsi" w:hAnsiTheme="minorHAnsi" w:cstheme="minorHAnsi"/>
          <w:szCs w:val="22"/>
        </w:rPr>
        <w:t>E</w:t>
      </w:r>
      <w:r w:rsidR="00B66D1E" w:rsidRPr="00891E99">
        <w:rPr>
          <w:rFonts w:asciiTheme="minorHAnsi" w:hAnsiTheme="minorHAnsi" w:cstheme="minorHAnsi"/>
          <w:szCs w:val="22"/>
        </w:rPr>
        <w:t>nables candidates to receive sufficient and up to date laboratory experience, or relevant training where required by the subject concerned</w:t>
      </w:r>
    </w:p>
    <w:p w14:paraId="12B50BCE" w14:textId="03AECFC4" w:rsidR="00537DB2" w:rsidRPr="009139C5" w:rsidRDefault="00537DB2" w:rsidP="004D656E">
      <w:pPr>
        <w:pStyle w:val="ListParagraph"/>
        <w:numPr>
          <w:ilvl w:val="0"/>
          <w:numId w:val="93"/>
        </w:numPr>
        <w:spacing w:before="100" w:beforeAutospacing="1" w:after="100" w:afterAutospacing="1"/>
        <w:rPr>
          <w:rFonts w:asciiTheme="minorHAnsi" w:hAnsiTheme="minorHAnsi" w:cstheme="minorHAnsi"/>
          <w:szCs w:val="22"/>
        </w:rPr>
      </w:pPr>
      <w:r w:rsidRPr="009139C5">
        <w:rPr>
          <w:rFonts w:asciiTheme="minorHAnsi" w:hAnsiTheme="minorHAnsi" w:cstheme="minorHAnsi"/>
          <w:szCs w:val="22"/>
        </w:rPr>
        <w:t xml:space="preserve">Where/if using a third party to deliver any part of a qualification at the centre: </w:t>
      </w:r>
    </w:p>
    <w:p w14:paraId="56122A78" w14:textId="77777777" w:rsidR="00537DB2" w:rsidRPr="009139C5" w:rsidRDefault="00537DB2" w:rsidP="004D656E">
      <w:pPr>
        <w:pStyle w:val="ListParagraph"/>
        <w:numPr>
          <w:ilvl w:val="1"/>
          <w:numId w:val="93"/>
        </w:numPr>
        <w:spacing w:before="100" w:beforeAutospacing="1" w:after="100" w:afterAutospacing="1"/>
        <w:rPr>
          <w:rFonts w:asciiTheme="minorHAnsi" w:hAnsiTheme="minorHAnsi" w:cstheme="minorHAnsi"/>
          <w:szCs w:val="22"/>
        </w:rPr>
      </w:pPr>
      <w:r w:rsidRPr="009139C5">
        <w:rPr>
          <w:rFonts w:asciiTheme="minorHAnsi" w:hAnsiTheme="minorHAnsi" w:cstheme="minorHAnsi"/>
          <w:szCs w:val="22"/>
        </w:rPr>
        <w:t xml:space="preserve">maintains oversight of, and responsibility for, the delivery of the qualification in accordance with JCQ regulations and awarding body requirements </w:t>
      </w:r>
    </w:p>
    <w:p w14:paraId="17E76552" w14:textId="579E76EA" w:rsidR="00537DB2" w:rsidRPr="009139C5" w:rsidRDefault="00537DB2" w:rsidP="004D656E">
      <w:pPr>
        <w:pStyle w:val="ListParagraph"/>
        <w:numPr>
          <w:ilvl w:val="1"/>
          <w:numId w:val="93"/>
        </w:numPr>
        <w:spacing w:before="100" w:beforeAutospacing="1" w:after="100" w:afterAutospacing="1"/>
        <w:rPr>
          <w:rFonts w:asciiTheme="minorHAnsi" w:hAnsiTheme="minorHAnsi" w:cstheme="minorHAnsi"/>
          <w:szCs w:val="22"/>
        </w:rPr>
      </w:pPr>
      <w:r w:rsidRPr="009139C5">
        <w:rPr>
          <w:rFonts w:asciiTheme="minorHAnsi" w:hAnsiTheme="minorHAnsi" w:cstheme="minorHAnsi"/>
          <w:szCs w:val="22"/>
        </w:rPr>
        <w:t>has in place a written agreement with the third party ensuring that a copy of the written agreement is available for inspection if requested by the awarding body</w:t>
      </w:r>
    </w:p>
    <w:p w14:paraId="766BBD22" w14:textId="6F05539F" w:rsidR="00916691" w:rsidRPr="00891E99" w:rsidRDefault="00916691" w:rsidP="006F6467">
      <w:pPr>
        <w:pStyle w:val="Headinglevel2"/>
        <w:spacing w:before="120" w:after="120"/>
        <w:ind w:left="360"/>
        <w:jc w:val="both"/>
        <w:rPr>
          <w:rFonts w:asciiTheme="minorHAnsi" w:hAnsiTheme="minorHAnsi" w:cstheme="minorHAnsi"/>
          <w:szCs w:val="22"/>
        </w:rPr>
      </w:pPr>
      <w:bookmarkStart w:id="9" w:name="_Toc117065568"/>
      <w:r w:rsidRPr="00891E99">
        <w:rPr>
          <w:rFonts w:asciiTheme="minorHAnsi" w:hAnsiTheme="minorHAnsi" w:cstheme="minorHAnsi"/>
          <w:szCs w:val="22"/>
        </w:rPr>
        <w:lastRenderedPageBreak/>
        <w:t>Public liability</w:t>
      </w:r>
      <w:bookmarkEnd w:id="9"/>
    </w:p>
    <w:p w14:paraId="6167D6C8" w14:textId="24954D14" w:rsidR="00B66D1E" w:rsidRPr="00891E99" w:rsidRDefault="00916691" w:rsidP="004D656E">
      <w:pPr>
        <w:pStyle w:val="ListParagraph"/>
        <w:numPr>
          <w:ilvl w:val="0"/>
          <w:numId w:val="94"/>
        </w:numPr>
        <w:spacing w:after="120"/>
        <w:jc w:val="both"/>
        <w:rPr>
          <w:rFonts w:asciiTheme="minorHAnsi" w:hAnsiTheme="minorHAnsi" w:cstheme="minorHAnsi"/>
          <w:szCs w:val="22"/>
        </w:rPr>
      </w:pPr>
      <w:r w:rsidRPr="00891E99">
        <w:rPr>
          <w:rFonts w:asciiTheme="minorHAnsi" w:hAnsiTheme="minorHAnsi" w:cstheme="minorHAnsi"/>
          <w:szCs w:val="22"/>
        </w:rPr>
        <w:t>C</w:t>
      </w:r>
      <w:r w:rsidR="00B66D1E" w:rsidRPr="00891E99">
        <w:rPr>
          <w:rFonts w:asciiTheme="minorHAnsi" w:hAnsiTheme="minorHAnsi" w:cstheme="minorHAnsi"/>
          <w:szCs w:val="22"/>
        </w:rPr>
        <w:t>omplies with local health and safety rules which are in place and that the centre is adequately covered for public liability claims</w:t>
      </w:r>
    </w:p>
    <w:p w14:paraId="489F430B" w14:textId="3456C020" w:rsidR="00B66D1E" w:rsidRPr="00891E99" w:rsidRDefault="00E17CDB" w:rsidP="006F6467">
      <w:pPr>
        <w:pStyle w:val="Headinglevel2"/>
        <w:spacing w:before="120" w:after="120"/>
        <w:ind w:left="360"/>
        <w:jc w:val="both"/>
        <w:rPr>
          <w:rFonts w:asciiTheme="minorHAnsi" w:hAnsiTheme="minorHAnsi" w:cstheme="minorHAnsi"/>
          <w:szCs w:val="22"/>
        </w:rPr>
      </w:pPr>
      <w:bookmarkStart w:id="10" w:name="_Toc117065569"/>
      <w:r w:rsidRPr="00891E99">
        <w:rPr>
          <w:rFonts w:asciiTheme="minorHAnsi" w:hAnsiTheme="minorHAnsi" w:cstheme="minorHAnsi"/>
          <w:szCs w:val="22"/>
        </w:rPr>
        <w:t>Security of assessment materials</w:t>
      </w:r>
      <w:bookmarkEnd w:id="10"/>
    </w:p>
    <w:p w14:paraId="2CB95EDB" w14:textId="13BE4575" w:rsidR="00E17CDB" w:rsidRPr="00891E99" w:rsidRDefault="00E17CDB" w:rsidP="004D656E">
      <w:pPr>
        <w:pStyle w:val="ListParagraph"/>
        <w:numPr>
          <w:ilvl w:val="0"/>
          <w:numId w:val="95"/>
        </w:numPr>
        <w:jc w:val="both"/>
        <w:rPr>
          <w:rFonts w:asciiTheme="minorHAnsi" w:hAnsiTheme="minorHAnsi" w:cstheme="minorHAnsi"/>
          <w:szCs w:val="22"/>
        </w:rPr>
      </w:pPr>
      <w:r w:rsidRPr="00891E99">
        <w:rPr>
          <w:rFonts w:asciiTheme="minorHAnsi" w:hAnsiTheme="minorHAnsi" w:cstheme="minorHAnsi"/>
          <w:szCs w:val="22"/>
        </w:rPr>
        <w:t>Takes all reasonable steps to maintain the integrity of the examinations/assessments, including the security of all assessment materials</w:t>
      </w:r>
      <w:r w:rsidR="005B5D86" w:rsidRPr="00891E99">
        <w:rPr>
          <w:rFonts w:asciiTheme="minorHAnsi" w:hAnsiTheme="minorHAnsi" w:cstheme="minorHAnsi"/>
          <w:szCs w:val="22"/>
        </w:rPr>
        <w:t>, by ensuring:</w:t>
      </w:r>
    </w:p>
    <w:p w14:paraId="6855F30F" w14:textId="3DD65413" w:rsidR="005B5D86" w:rsidRPr="00891E99" w:rsidRDefault="005B5D86" w:rsidP="004D656E">
      <w:pPr>
        <w:pStyle w:val="ListParagraph"/>
        <w:numPr>
          <w:ilvl w:val="1"/>
          <w:numId w:val="99"/>
        </w:numPr>
        <w:jc w:val="both"/>
        <w:rPr>
          <w:rFonts w:asciiTheme="minorHAnsi" w:hAnsiTheme="minorHAnsi" w:cstheme="minorHAnsi"/>
        </w:rPr>
      </w:pPr>
      <w:r w:rsidRPr="00891E99">
        <w:rPr>
          <w:rFonts w:asciiTheme="minorHAnsi" w:hAnsiTheme="minorHAnsi" w:cstheme="minorHAnsi"/>
        </w:rPr>
        <w:t xml:space="preserve">the </w:t>
      </w:r>
      <w:r w:rsidRPr="00891E99">
        <w:rPr>
          <w:rFonts w:asciiTheme="minorHAnsi" w:hAnsiTheme="minorHAnsi" w:cstheme="minorHAnsi"/>
          <w:bCs/>
        </w:rPr>
        <w:t>location of the centre’s secure storage facility in a secure room solely assigned to examinations for the purpose of administering secure examination materials</w:t>
      </w:r>
    </w:p>
    <w:p w14:paraId="62643DA2" w14:textId="4348E93F" w:rsidR="00F86A09" w:rsidRPr="009139C5" w:rsidRDefault="00F86A09" w:rsidP="004D656E">
      <w:pPr>
        <w:pStyle w:val="ListParagraph"/>
        <w:numPr>
          <w:ilvl w:val="1"/>
          <w:numId w:val="99"/>
        </w:numPr>
        <w:jc w:val="both"/>
        <w:rPr>
          <w:rFonts w:asciiTheme="minorHAnsi" w:hAnsiTheme="minorHAnsi" w:cstheme="minorHAnsi"/>
        </w:rPr>
      </w:pPr>
      <w:r w:rsidRPr="009139C5">
        <w:rPr>
          <w:rFonts w:asciiTheme="minorHAnsi" w:hAnsiTheme="minorHAnsi" w:cstheme="minorHAnsi"/>
          <w:bCs/>
        </w:rPr>
        <w:t>the secure room only contains exam-related material</w:t>
      </w:r>
    </w:p>
    <w:p w14:paraId="5F28DF64" w14:textId="3F6E33BE" w:rsidR="00F86A09" w:rsidRPr="009139C5" w:rsidRDefault="00F86A09" w:rsidP="004D656E">
      <w:pPr>
        <w:pStyle w:val="ListParagraph"/>
        <w:numPr>
          <w:ilvl w:val="1"/>
          <w:numId w:val="99"/>
        </w:numPr>
        <w:jc w:val="both"/>
        <w:rPr>
          <w:rFonts w:asciiTheme="minorHAnsi" w:hAnsiTheme="minorHAnsi" w:cstheme="minorHAnsi"/>
        </w:rPr>
      </w:pPr>
      <w:r w:rsidRPr="009139C5">
        <w:rPr>
          <w:rFonts w:asciiTheme="minorHAnsi" w:hAnsiTheme="minorHAnsi" w:cstheme="minorHAnsi"/>
          <w:szCs w:val="22"/>
        </w:rPr>
        <w:t>there are between two and six keyholders only, each of whom must fully understand their responsibilities as a key holder to the secure storage facility</w:t>
      </w:r>
    </w:p>
    <w:p w14:paraId="01C3DF43" w14:textId="5258BBA5" w:rsidR="00F86A09" w:rsidRPr="009139C5" w:rsidRDefault="00F86A09" w:rsidP="004D656E">
      <w:pPr>
        <w:pStyle w:val="ListParagraph"/>
        <w:numPr>
          <w:ilvl w:val="1"/>
          <w:numId w:val="99"/>
        </w:numPr>
        <w:jc w:val="both"/>
        <w:rPr>
          <w:rFonts w:asciiTheme="minorHAnsi" w:hAnsiTheme="minorHAnsi" w:cstheme="minorHAnsi"/>
        </w:rPr>
      </w:pPr>
      <w:r w:rsidRPr="009139C5">
        <w:rPr>
          <w:rFonts w:asciiTheme="minorHAnsi" w:hAnsiTheme="minorHAnsi" w:cstheme="minorHAnsi"/>
          <w:szCs w:val="22"/>
        </w:rPr>
        <w:t>access to the secure room and secure storage facility is restricted to the authorised two to six keyholders and staff named and approved by the head of centre are accompanied by a keyholder at all times</w:t>
      </w:r>
    </w:p>
    <w:p w14:paraId="445A68D5" w14:textId="77777777" w:rsidR="005B5D86" w:rsidRPr="00891E99" w:rsidRDefault="005B5D86" w:rsidP="004D656E">
      <w:pPr>
        <w:pStyle w:val="ListParagraph"/>
        <w:numPr>
          <w:ilvl w:val="1"/>
          <w:numId w:val="99"/>
        </w:numPr>
        <w:jc w:val="both"/>
        <w:rPr>
          <w:rFonts w:asciiTheme="minorHAnsi" w:hAnsiTheme="minorHAnsi" w:cstheme="minorHAnsi"/>
        </w:rPr>
      </w:pPr>
      <w:r w:rsidRPr="00891E99">
        <w:rPr>
          <w:rFonts w:asciiTheme="minorHAnsi" w:hAnsiTheme="minorHAnsi" w:cstheme="minorHAnsi"/>
        </w:rPr>
        <w:t>appropriate arrangements are in place to ensure that confidential materials are only handed over to authorised members of centre staff</w:t>
      </w:r>
    </w:p>
    <w:p w14:paraId="1E71F083" w14:textId="77777777" w:rsidR="005B5D86" w:rsidRPr="00891E99" w:rsidRDefault="005B5D86" w:rsidP="004D656E">
      <w:pPr>
        <w:pStyle w:val="ListParagraph"/>
        <w:numPr>
          <w:ilvl w:val="1"/>
          <w:numId w:val="99"/>
        </w:numPr>
        <w:jc w:val="both"/>
        <w:rPr>
          <w:rFonts w:asciiTheme="minorHAnsi" w:hAnsiTheme="minorHAnsi" w:cstheme="minorHAnsi"/>
        </w:rPr>
      </w:pPr>
      <w:r w:rsidRPr="00891E99">
        <w:rPr>
          <w:rFonts w:asciiTheme="minorHAnsi" w:hAnsiTheme="minorHAnsi" w:cstheme="minorHAnsi"/>
        </w:rPr>
        <w:t xml:space="preserve">the relevant </w:t>
      </w:r>
      <w:r w:rsidRPr="00891E99">
        <w:rPr>
          <w:rFonts w:asciiTheme="minorHAnsi" w:hAnsiTheme="minorHAnsi" w:cstheme="minorHAnsi"/>
          <w:bCs/>
        </w:rPr>
        <w:t xml:space="preserve">awarding body is immediately informed if the security of question papers or confidential supporting instructions is put at risk </w:t>
      </w:r>
    </w:p>
    <w:p w14:paraId="253BAF2E" w14:textId="4E836403" w:rsidR="00654A0C" w:rsidRDefault="00AF2014" w:rsidP="004D656E">
      <w:pPr>
        <w:pStyle w:val="ListParagraph"/>
        <w:numPr>
          <w:ilvl w:val="1"/>
          <w:numId w:val="99"/>
        </w:numPr>
        <w:jc w:val="both"/>
        <w:rPr>
          <w:rFonts w:asciiTheme="minorHAnsi" w:hAnsiTheme="minorHAnsi" w:cstheme="minorHAnsi"/>
        </w:rPr>
      </w:pPr>
      <w:r w:rsidRPr="002958C5">
        <w:rPr>
          <w:rFonts w:asciiTheme="minorHAnsi" w:hAnsiTheme="minorHAnsi" w:cstheme="minorHAnsi"/>
        </w:rPr>
        <w:t>that when it is permitted to remove question papers from secure storage, and to avoid</w:t>
      </w:r>
      <w:r w:rsidR="00654A0C" w:rsidRPr="002958C5">
        <w:rPr>
          <w:rFonts w:asciiTheme="minorHAnsi" w:hAnsiTheme="minorHAnsi" w:cstheme="minorHAnsi"/>
        </w:rPr>
        <w:t xml:space="preserve"> potential breaches of security, arrangements are in place to carefully check and record that the correct question paper packets are opened</w:t>
      </w:r>
    </w:p>
    <w:p w14:paraId="42D6B9E6" w14:textId="77777777" w:rsidR="00E17CDB" w:rsidRPr="00891E99" w:rsidRDefault="00E17CDB" w:rsidP="004D656E">
      <w:pPr>
        <w:pStyle w:val="ListParagraph"/>
        <w:numPr>
          <w:ilvl w:val="0"/>
          <w:numId w:val="95"/>
        </w:numPr>
        <w:jc w:val="both"/>
        <w:rPr>
          <w:rFonts w:asciiTheme="minorHAnsi" w:hAnsiTheme="minorHAnsi" w:cstheme="minorHAnsi"/>
          <w:szCs w:val="22"/>
        </w:rPr>
      </w:pPr>
      <w:r w:rsidRPr="00891E99">
        <w:rPr>
          <w:rFonts w:asciiTheme="minorHAnsi" w:hAnsiTheme="minorHAnsi" w:cstheme="minorHAnsi"/>
          <w:szCs w:val="22"/>
        </w:rPr>
        <w:t xml:space="preserve">Makes arrangements to receive, check and store question papers and examination material safely and securely at all times and for as long as required in accordance with the current JCQ publication </w:t>
      </w:r>
      <w:r w:rsidRPr="00891E99">
        <w:rPr>
          <w:rFonts w:asciiTheme="minorHAnsi" w:hAnsiTheme="minorHAnsi" w:cstheme="minorHAnsi"/>
          <w:i/>
          <w:iCs/>
          <w:szCs w:val="22"/>
        </w:rPr>
        <w:t>Instructions for conducting examinations</w:t>
      </w:r>
      <w:r w:rsidRPr="00891E99">
        <w:rPr>
          <w:rFonts w:asciiTheme="minorHAnsi" w:hAnsiTheme="minorHAnsi" w:cstheme="minorHAnsi"/>
          <w:szCs w:val="22"/>
        </w:rPr>
        <w:t xml:space="preserve"> </w:t>
      </w:r>
    </w:p>
    <w:p w14:paraId="598224B2" w14:textId="32FB6265" w:rsidR="00E17CDB" w:rsidRPr="00891E99" w:rsidRDefault="00E17CDB" w:rsidP="004D656E">
      <w:pPr>
        <w:pStyle w:val="ListParagraph"/>
        <w:numPr>
          <w:ilvl w:val="0"/>
          <w:numId w:val="95"/>
        </w:numPr>
        <w:jc w:val="both"/>
        <w:rPr>
          <w:rFonts w:asciiTheme="minorHAnsi" w:hAnsiTheme="minorHAnsi" w:cstheme="minorHAnsi"/>
          <w:szCs w:val="22"/>
        </w:rPr>
      </w:pPr>
      <w:r w:rsidRPr="00891E99">
        <w:rPr>
          <w:rFonts w:asciiTheme="minorHAnsi" w:hAnsiTheme="minorHAnsi" w:cstheme="minorHAnsi"/>
          <w:szCs w:val="22"/>
        </w:rPr>
        <w:t>Makes arrangements to receive and issue material received from the awarding bodies to staff and candidates, and notify them of any advice and instructions relevant to the examinations and assessments</w:t>
      </w:r>
    </w:p>
    <w:p w14:paraId="3762CD20" w14:textId="51F4E98E" w:rsidR="00E17CDB" w:rsidRPr="00891E99" w:rsidRDefault="00E17CDB" w:rsidP="004D656E">
      <w:pPr>
        <w:pStyle w:val="ListParagraph"/>
        <w:numPr>
          <w:ilvl w:val="0"/>
          <w:numId w:val="95"/>
        </w:numPr>
        <w:jc w:val="both"/>
        <w:rPr>
          <w:rFonts w:asciiTheme="minorHAnsi" w:hAnsiTheme="minorHAnsi" w:cstheme="minorHAnsi"/>
          <w:szCs w:val="22"/>
        </w:rPr>
      </w:pPr>
      <w:r w:rsidRPr="00891E99">
        <w:rPr>
          <w:rFonts w:asciiTheme="minorHAnsi" w:hAnsiTheme="minorHAnsi" w:cstheme="minorHAnsi"/>
          <w:szCs w:val="22"/>
        </w:rPr>
        <w:t>Allows candidates access to relevant pre-release materials on, or as soon as possible after, the date specified by the awarding bodies</w:t>
      </w:r>
    </w:p>
    <w:p w14:paraId="24E32A9C" w14:textId="77777777" w:rsidR="00584230" w:rsidRPr="00891E99" w:rsidRDefault="00F16309" w:rsidP="00584230">
      <w:pPr>
        <w:pStyle w:val="ListParagraph"/>
        <w:numPr>
          <w:ilvl w:val="0"/>
          <w:numId w:val="31"/>
        </w:numPr>
        <w:spacing w:after="120"/>
        <w:rPr>
          <w:rFonts w:asciiTheme="minorHAnsi" w:hAnsiTheme="minorHAnsi" w:cstheme="minorHAnsi"/>
          <w:color w:val="222222"/>
        </w:rPr>
      </w:pPr>
      <w:r w:rsidRPr="00891E99">
        <w:rPr>
          <w:rFonts w:asciiTheme="minorHAnsi" w:hAnsiTheme="minorHAnsi" w:cstheme="minorHAnsi"/>
        </w:rPr>
        <w:t>Through taking an ethical approach and working proactively to avoid malpractice among students and staff takes all reasonable steps to prevent the occurrence of any malpractice/maladministration before, during the course of and after examinations have taken place</w:t>
      </w:r>
    </w:p>
    <w:p w14:paraId="33B45AC8" w14:textId="6426C4EE" w:rsidR="00584230" w:rsidRPr="002958C5" w:rsidRDefault="008718A6" w:rsidP="000B72F2">
      <w:pPr>
        <w:pStyle w:val="ListParagraph"/>
        <w:numPr>
          <w:ilvl w:val="0"/>
          <w:numId w:val="31"/>
        </w:numPr>
        <w:spacing w:after="120"/>
        <w:rPr>
          <w:rFonts w:asciiTheme="minorHAnsi" w:hAnsiTheme="minorHAnsi" w:cstheme="minorHAnsi"/>
          <w:szCs w:val="22"/>
        </w:rPr>
      </w:pPr>
      <w:r w:rsidRPr="002958C5">
        <w:rPr>
          <w:rFonts w:asciiTheme="minorHAnsi" w:hAnsiTheme="minorHAnsi" w:cstheme="minorHAnsi"/>
          <w:szCs w:val="22"/>
        </w:rPr>
        <w:t>Ensures</w:t>
      </w:r>
      <w:r w:rsidR="00584230" w:rsidRPr="002958C5">
        <w:rPr>
          <w:rFonts w:asciiTheme="minorHAnsi" w:hAnsiTheme="minorHAnsi" w:cstheme="minorHAnsi"/>
          <w:szCs w:val="22"/>
        </w:rPr>
        <w:t xml:space="preserve"> any person involved in administering, </w:t>
      </w:r>
      <w:r w:rsidR="00155D4A" w:rsidRPr="002958C5">
        <w:rPr>
          <w:rFonts w:asciiTheme="minorHAnsi" w:hAnsiTheme="minorHAnsi" w:cstheme="minorHAnsi"/>
          <w:szCs w:val="22"/>
        </w:rPr>
        <w:t>teaching,</w:t>
      </w:r>
      <w:r w:rsidR="00584230" w:rsidRPr="002958C5">
        <w:rPr>
          <w:rFonts w:asciiTheme="minorHAnsi" w:hAnsiTheme="minorHAnsi" w:cstheme="minorHAnsi"/>
          <w:szCs w:val="22"/>
        </w:rPr>
        <w:t xml:space="preserve"> or completing examinations/assessments </w:t>
      </w:r>
      <w:r w:rsidR="000B72F2" w:rsidRPr="002958C5">
        <w:rPr>
          <w:rFonts w:asciiTheme="minorHAnsi" w:hAnsiTheme="minorHAnsi" w:cstheme="minorHAnsi"/>
          <w:szCs w:val="22"/>
        </w:rPr>
        <w:t xml:space="preserve">is advised </w:t>
      </w:r>
      <w:r w:rsidR="00584230" w:rsidRPr="002958C5">
        <w:rPr>
          <w:rFonts w:asciiTheme="minorHAnsi" w:hAnsiTheme="minorHAnsi" w:cstheme="minorHAnsi"/>
          <w:szCs w:val="22"/>
        </w:rPr>
        <w:t xml:space="preserve">that where malpractice is suspected, or alleged, personal data about them will be provided to the awarding body (or bodies) whose examinations/assessments are involved. Personal data about them may also be shared with other awarding bodies, the qualifications </w:t>
      </w:r>
      <w:r w:rsidR="00155D4A" w:rsidRPr="002958C5">
        <w:rPr>
          <w:rFonts w:asciiTheme="minorHAnsi" w:hAnsiTheme="minorHAnsi" w:cstheme="minorHAnsi"/>
          <w:szCs w:val="22"/>
        </w:rPr>
        <w:t>regulator,</w:t>
      </w:r>
      <w:r w:rsidR="00584230" w:rsidRPr="002958C5">
        <w:rPr>
          <w:rFonts w:asciiTheme="minorHAnsi" w:hAnsiTheme="minorHAnsi" w:cstheme="minorHAnsi"/>
          <w:szCs w:val="22"/>
        </w:rPr>
        <w:t xml:space="preserve"> or professional bodies in accordance with the JCQ publication </w:t>
      </w:r>
      <w:r w:rsidR="00584230" w:rsidRPr="002958C5">
        <w:rPr>
          <w:rFonts w:asciiTheme="minorHAnsi" w:hAnsiTheme="minorHAnsi" w:cstheme="minorHAnsi"/>
          <w:i/>
          <w:iCs/>
          <w:szCs w:val="22"/>
        </w:rPr>
        <w:t>Suspected malpractice – Policies and procedures</w:t>
      </w:r>
    </w:p>
    <w:p w14:paraId="7763547F" w14:textId="70FC4B2D" w:rsidR="008E4DE0" w:rsidRPr="00891E99" w:rsidRDefault="008E4DE0" w:rsidP="006F6467">
      <w:pPr>
        <w:pStyle w:val="ListParagraph"/>
        <w:numPr>
          <w:ilvl w:val="0"/>
          <w:numId w:val="32"/>
        </w:numPr>
        <w:jc w:val="both"/>
        <w:rPr>
          <w:rFonts w:asciiTheme="minorHAnsi" w:hAnsiTheme="minorHAnsi" w:cstheme="minorHAnsi"/>
        </w:rPr>
      </w:pPr>
      <w:r w:rsidRPr="00891E99">
        <w:rPr>
          <w:rFonts w:asciiTheme="minorHAnsi" w:hAnsiTheme="minorHAnsi" w:cstheme="minorHAnsi"/>
        </w:rPr>
        <w:t xml:space="preserve">Ensures irregularities are investigated and informs the awarding bodies of any cases of alleged, </w:t>
      </w:r>
      <w:r w:rsidR="00155D4A" w:rsidRPr="00891E99">
        <w:rPr>
          <w:rFonts w:asciiTheme="minorHAnsi" w:hAnsiTheme="minorHAnsi" w:cstheme="minorHAnsi"/>
        </w:rPr>
        <w:t>suspected,</w:t>
      </w:r>
      <w:r w:rsidRPr="00891E99">
        <w:rPr>
          <w:rFonts w:asciiTheme="minorHAnsi" w:hAnsiTheme="minorHAnsi" w:cstheme="minorHAnsi"/>
        </w:rPr>
        <w:t xml:space="preserve"> or actual incidents of malpractice or maladministration, involving a candidate or a member of staff, are reported to the awarding body immediately </w:t>
      </w:r>
    </w:p>
    <w:p w14:paraId="16703E1E" w14:textId="77777777" w:rsidR="00DB2BA4" w:rsidRPr="00DB2BA4" w:rsidRDefault="00775F95" w:rsidP="00DB2BA4">
      <w:pPr>
        <w:pStyle w:val="ListParagraph"/>
        <w:numPr>
          <w:ilvl w:val="0"/>
          <w:numId w:val="100"/>
        </w:numPr>
        <w:autoSpaceDE w:val="0"/>
        <w:autoSpaceDN w:val="0"/>
        <w:adjustRightInd w:val="0"/>
        <w:spacing w:before="120" w:after="120"/>
        <w:jc w:val="both"/>
        <w:rPr>
          <w:rFonts w:asciiTheme="minorHAnsi" w:hAnsiTheme="minorHAnsi" w:cstheme="minorHAnsi"/>
          <w:color w:val="000000"/>
        </w:rPr>
      </w:pPr>
      <w:r w:rsidRPr="00891E99">
        <w:rPr>
          <w:rFonts w:asciiTheme="minorHAnsi" w:hAnsiTheme="minorHAnsi" w:cstheme="minorHAnsi"/>
        </w:rPr>
        <w:t>Ensures risks to the exam process are assessed and appropriate risk management processes/contingency plans are in place</w:t>
      </w:r>
      <w:r w:rsidR="00A402A4" w:rsidRPr="00891E99">
        <w:rPr>
          <w:rFonts w:asciiTheme="minorHAnsi" w:hAnsiTheme="minorHAnsi" w:cstheme="minorHAnsi"/>
        </w:rPr>
        <w:t xml:space="preserve"> (that allow the </w:t>
      </w:r>
      <w:r w:rsidR="00B17CAD" w:rsidRPr="00891E99">
        <w:rPr>
          <w:rFonts w:asciiTheme="minorHAnsi" w:hAnsiTheme="minorHAnsi" w:cstheme="minorHAnsi"/>
        </w:rPr>
        <w:t>senior leadership team</w:t>
      </w:r>
      <w:r w:rsidR="00A402A4" w:rsidRPr="00891E99">
        <w:rPr>
          <w:rFonts w:asciiTheme="minorHAnsi" w:hAnsiTheme="minorHAnsi" w:cstheme="minorHAnsi"/>
        </w:rPr>
        <w:t xml:space="preserve"> to act immediately in the event of an</w:t>
      </w:r>
      <w:r w:rsidR="001A4631" w:rsidRPr="00891E99">
        <w:rPr>
          <w:rFonts w:asciiTheme="minorHAnsi" w:hAnsiTheme="minorHAnsi" w:cstheme="minorHAnsi"/>
        </w:rPr>
        <w:t xml:space="preserve"> </w:t>
      </w:r>
      <w:r w:rsidR="00A402A4" w:rsidRPr="00891E99">
        <w:rPr>
          <w:rFonts w:asciiTheme="minorHAnsi" w:hAnsiTheme="minorHAnsi" w:cstheme="minorHAnsi"/>
        </w:rPr>
        <w:t>emergency or staff absence)</w:t>
      </w:r>
    </w:p>
    <w:p w14:paraId="31C367E4" w14:textId="733A1623" w:rsidR="00DB2BA4" w:rsidRPr="00891E99" w:rsidRDefault="00DB2BA4" w:rsidP="00DB2BA4">
      <w:pPr>
        <w:pStyle w:val="ListParagraph"/>
        <w:numPr>
          <w:ilvl w:val="0"/>
          <w:numId w:val="100"/>
        </w:numPr>
        <w:autoSpaceDE w:val="0"/>
        <w:autoSpaceDN w:val="0"/>
        <w:adjustRightInd w:val="0"/>
        <w:spacing w:before="120" w:after="120"/>
        <w:jc w:val="both"/>
        <w:rPr>
          <w:rFonts w:asciiTheme="minorHAnsi" w:hAnsiTheme="minorHAnsi" w:cstheme="minorHAnsi"/>
          <w:color w:val="000000"/>
        </w:rPr>
      </w:pPr>
      <w:r w:rsidRPr="00891E99">
        <w:rPr>
          <w:rFonts w:asciiTheme="minorHAnsi" w:hAnsiTheme="minorHAnsi" w:cstheme="minorHAnsi"/>
        </w:rPr>
        <w:t>Ensures required internal appeals procedures are in place and drawn to the attention of candidates and (where relevant) their parents/carers</w:t>
      </w:r>
    </w:p>
    <w:p w14:paraId="3A24C628" w14:textId="2599B310" w:rsidR="00775F95" w:rsidRPr="00891E99" w:rsidRDefault="00775F95" w:rsidP="006F6467">
      <w:pPr>
        <w:pStyle w:val="Headinglevel2"/>
        <w:spacing w:before="120" w:after="120"/>
        <w:ind w:firstLine="720"/>
        <w:jc w:val="both"/>
        <w:rPr>
          <w:rFonts w:asciiTheme="minorHAnsi" w:hAnsiTheme="minorHAnsi" w:cstheme="minorHAnsi"/>
          <w:szCs w:val="22"/>
        </w:rPr>
      </w:pPr>
      <w:bookmarkStart w:id="11" w:name="_Toc117065570"/>
      <w:r w:rsidRPr="00891E99">
        <w:rPr>
          <w:rFonts w:asciiTheme="minorHAnsi" w:hAnsiTheme="minorHAnsi" w:cstheme="minorHAnsi"/>
          <w:szCs w:val="22"/>
        </w:rPr>
        <w:t xml:space="preserve">Exam </w:t>
      </w:r>
      <w:r w:rsidR="005A6FBB" w:rsidRPr="00891E99">
        <w:rPr>
          <w:rFonts w:asciiTheme="minorHAnsi" w:hAnsiTheme="minorHAnsi" w:cstheme="minorHAnsi"/>
          <w:szCs w:val="22"/>
        </w:rPr>
        <w:t>C</w:t>
      </w:r>
      <w:r w:rsidRPr="00891E99">
        <w:rPr>
          <w:rFonts w:asciiTheme="minorHAnsi" w:hAnsiTheme="minorHAnsi" w:cstheme="minorHAnsi"/>
          <w:szCs w:val="22"/>
        </w:rPr>
        <w:t xml:space="preserve">ontingency </w:t>
      </w:r>
      <w:r w:rsidR="005A6FBB" w:rsidRPr="00891E99">
        <w:rPr>
          <w:rFonts w:asciiTheme="minorHAnsi" w:hAnsiTheme="minorHAnsi" w:cstheme="minorHAnsi"/>
          <w:szCs w:val="22"/>
        </w:rPr>
        <w:t>P</w:t>
      </w:r>
      <w:r w:rsidRPr="00891E99">
        <w:rPr>
          <w:rFonts w:asciiTheme="minorHAnsi" w:hAnsiTheme="minorHAnsi" w:cstheme="minorHAnsi"/>
          <w:szCs w:val="22"/>
        </w:rPr>
        <w:t>lan</w:t>
      </w:r>
      <w:bookmarkEnd w:id="11"/>
    </w:p>
    <w:tbl>
      <w:tblPr>
        <w:tblStyle w:val="TableGrid"/>
        <w:tblW w:w="0" w:type="auto"/>
        <w:tblInd w:w="720" w:type="dxa"/>
        <w:tblLook w:val="04A0" w:firstRow="1" w:lastRow="0" w:firstColumn="1" w:lastColumn="0" w:noHBand="0" w:noVBand="1"/>
      </w:tblPr>
      <w:tblGrid>
        <w:gridCol w:w="9322"/>
      </w:tblGrid>
      <w:tr w:rsidR="00775F95" w:rsidRPr="00891E99" w14:paraId="4D3816E9" w14:textId="77777777" w:rsidTr="00775F95">
        <w:tc>
          <w:tcPr>
            <w:tcW w:w="9878" w:type="dxa"/>
          </w:tcPr>
          <w:p w14:paraId="28352FCF" w14:textId="1B48F3F7" w:rsidR="00584656" w:rsidRPr="00891E99" w:rsidRDefault="002958C5" w:rsidP="00584656">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sidR="00C152C9">
              <w:rPr>
                <w:rFonts w:asciiTheme="minorHAnsi" w:hAnsiTheme="minorHAnsi" w:cstheme="minorHAnsi"/>
                <w:szCs w:val="22"/>
              </w:rPr>
              <w:t xml:space="preserve"> – Appendix B (to be updated)</w:t>
            </w:r>
          </w:p>
          <w:p w14:paraId="41F7745E" w14:textId="08EAFB6F" w:rsidR="00B17CAD" w:rsidRPr="00891E99" w:rsidRDefault="00AE5E1B" w:rsidP="006F6467">
            <w:pPr>
              <w:pStyle w:val="NormalWeb"/>
              <w:spacing w:before="0" w:beforeAutospacing="0" w:after="120" w:afterAutospacing="0"/>
              <w:rPr>
                <w:rFonts w:asciiTheme="minorHAnsi" w:hAnsiTheme="minorHAnsi" w:cstheme="minorHAnsi"/>
                <w:color w:val="595959" w:themeColor="text1" w:themeTint="A6"/>
                <w:sz w:val="20"/>
                <w:szCs w:val="20"/>
              </w:rPr>
            </w:pPr>
            <w:r w:rsidRPr="00891E99">
              <w:rPr>
                <w:rFonts w:asciiTheme="minorHAnsi" w:hAnsiTheme="minorHAnsi" w:cstheme="minorHAnsi"/>
                <w:color w:val="595959" w:themeColor="text1" w:themeTint="A6"/>
                <w:sz w:val="20"/>
                <w:szCs w:val="20"/>
              </w:rPr>
              <w:t xml:space="preserve">Refer to </w:t>
            </w:r>
            <w:hyperlink r:id="rId20" w:history="1">
              <w:r w:rsidR="001A4631" w:rsidRPr="00891E99">
                <w:rPr>
                  <w:rStyle w:val="Hyperlink"/>
                  <w:rFonts w:asciiTheme="minorHAnsi" w:hAnsiTheme="minorHAnsi" w:cstheme="minorHAnsi"/>
                  <w:sz w:val="20"/>
                  <w:szCs w:val="20"/>
                  <w:u w:val="none"/>
                </w:rPr>
                <w:t>GR</w:t>
              </w:r>
            </w:hyperlink>
            <w:r w:rsidR="001A4631" w:rsidRPr="00891E99">
              <w:rPr>
                <w:rStyle w:val="Hyperlink"/>
                <w:rFonts w:asciiTheme="minorHAnsi" w:hAnsiTheme="minorHAnsi" w:cstheme="minorHAnsi"/>
                <w:sz w:val="20"/>
                <w:szCs w:val="20"/>
                <w:u w:val="none"/>
              </w:rPr>
              <w:t xml:space="preserve"> </w:t>
            </w:r>
            <w:r w:rsidRPr="00891E99">
              <w:rPr>
                <w:rFonts w:asciiTheme="minorHAnsi" w:hAnsiTheme="minorHAnsi" w:cstheme="minorHAnsi"/>
                <w:color w:val="595959" w:themeColor="text1" w:themeTint="A6"/>
                <w:sz w:val="20"/>
                <w:szCs w:val="20"/>
              </w:rPr>
              <w:t>(section 5.3x)</w:t>
            </w:r>
          </w:p>
        </w:tc>
      </w:tr>
    </w:tbl>
    <w:p w14:paraId="7BD3BD89" w14:textId="77777777" w:rsidR="00775F95" w:rsidRPr="00891E99" w:rsidRDefault="00775F95" w:rsidP="006F6467">
      <w:pPr>
        <w:pStyle w:val="ListParagraph"/>
        <w:jc w:val="both"/>
        <w:rPr>
          <w:rFonts w:asciiTheme="minorHAnsi" w:hAnsiTheme="minorHAnsi" w:cstheme="minorHAnsi"/>
          <w:sz w:val="12"/>
          <w:szCs w:val="12"/>
        </w:rPr>
      </w:pPr>
    </w:p>
    <w:p w14:paraId="040CBFBD" w14:textId="2E77ADDC" w:rsidR="00CB2881" w:rsidRPr="00891E99" w:rsidRDefault="00CB2881" w:rsidP="00CB2881">
      <w:pPr>
        <w:pStyle w:val="Headinglevel2"/>
        <w:spacing w:before="120" w:after="120"/>
        <w:ind w:firstLine="720"/>
        <w:jc w:val="both"/>
        <w:rPr>
          <w:rFonts w:asciiTheme="minorHAnsi" w:hAnsiTheme="minorHAnsi" w:cstheme="minorHAnsi"/>
          <w:szCs w:val="22"/>
        </w:rPr>
      </w:pPr>
      <w:bookmarkStart w:id="12" w:name="_Toc117065571"/>
      <w:r w:rsidRPr="002958C5">
        <w:rPr>
          <w:rFonts w:asciiTheme="minorHAnsi" w:hAnsiTheme="minorHAnsi" w:cstheme="minorHAnsi"/>
          <w:szCs w:val="22"/>
        </w:rPr>
        <w:t>Lockdown Policy (Exams)</w:t>
      </w:r>
      <w:bookmarkEnd w:id="12"/>
    </w:p>
    <w:tbl>
      <w:tblPr>
        <w:tblStyle w:val="TableGrid"/>
        <w:tblW w:w="0" w:type="auto"/>
        <w:tblInd w:w="720" w:type="dxa"/>
        <w:tblLook w:val="04A0" w:firstRow="1" w:lastRow="0" w:firstColumn="1" w:lastColumn="0" w:noHBand="0" w:noVBand="1"/>
      </w:tblPr>
      <w:tblGrid>
        <w:gridCol w:w="9322"/>
      </w:tblGrid>
      <w:tr w:rsidR="00CB2881" w:rsidRPr="00891E99" w14:paraId="3B9C4B14" w14:textId="77777777" w:rsidTr="00B431B2">
        <w:tc>
          <w:tcPr>
            <w:tcW w:w="9878" w:type="dxa"/>
          </w:tcPr>
          <w:p w14:paraId="29A860F4" w14:textId="271796B4" w:rsidR="00CB2881" w:rsidRPr="00891E99" w:rsidRDefault="002958C5" w:rsidP="002958C5">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sidR="00C152C9">
              <w:rPr>
                <w:rFonts w:asciiTheme="minorHAnsi" w:hAnsiTheme="minorHAnsi" w:cstheme="minorHAnsi"/>
                <w:szCs w:val="22"/>
              </w:rPr>
              <w:t xml:space="preserve"> – Appendix C</w:t>
            </w:r>
          </w:p>
        </w:tc>
      </w:tr>
    </w:tbl>
    <w:p w14:paraId="42A9C450" w14:textId="05DD0331" w:rsidR="00EE1EEA" w:rsidRPr="00891E99" w:rsidRDefault="00775F95" w:rsidP="00EE1EEA">
      <w:pPr>
        <w:pStyle w:val="Headinglevel2"/>
        <w:spacing w:before="120" w:after="120" w:line="276" w:lineRule="auto"/>
        <w:ind w:firstLine="720"/>
        <w:jc w:val="both"/>
        <w:rPr>
          <w:rFonts w:asciiTheme="minorHAnsi" w:hAnsiTheme="minorHAnsi" w:cstheme="minorHAnsi"/>
          <w:szCs w:val="22"/>
        </w:rPr>
      </w:pPr>
      <w:bookmarkStart w:id="13" w:name="_Toc117065572"/>
      <w:r w:rsidRPr="00891E99">
        <w:rPr>
          <w:rFonts w:asciiTheme="minorHAnsi" w:hAnsiTheme="minorHAnsi" w:cstheme="minorHAnsi"/>
          <w:szCs w:val="22"/>
        </w:rPr>
        <w:lastRenderedPageBreak/>
        <w:t xml:space="preserve">Internal </w:t>
      </w:r>
      <w:r w:rsidR="005A6FBB" w:rsidRPr="00891E99">
        <w:rPr>
          <w:rFonts w:asciiTheme="minorHAnsi" w:hAnsiTheme="minorHAnsi" w:cstheme="minorHAnsi"/>
          <w:szCs w:val="22"/>
        </w:rPr>
        <w:t>A</w:t>
      </w:r>
      <w:r w:rsidRPr="00891E99">
        <w:rPr>
          <w:rFonts w:asciiTheme="minorHAnsi" w:hAnsiTheme="minorHAnsi" w:cstheme="minorHAnsi"/>
          <w:szCs w:val="22"/>
        </w:rPr>
        <w:t xml:space="preserve">ppeals </w:t>
      </w:r>
      <w:r w:rsidR="005A6FBB" w:rsidRPr="00891E99">
        <w:rPr>
          <w:rFonts w:asciiTheme="minorHAnsi" w:hAnsiTheme="minorHAnsi" w:cstheme="minorHAnsi"/>
          <w:szCs w:val="22"/>
        </w:rPr>
        <w:t>P</w:t>
      </w:r>
      <w:r w:rsidRPr="00891E99">
        <w:rPr>
          <w:rFonts w:asciiTheme="minorHAnsi" w:hAnsiTheme="minorHAnsi" w:cstheme="minorHAnsi"/>
          <w:szCs w:val="22"/>
        </w:rPr>
        <w:t>rocedures</w:t>
      </w:r>
      <w:bookmarkEnd w:id="13"/>
    </w:p>
    <w:tbl>
      <w:tblPr>
        <w:tblStyle w:val="TableGrid"/>
        <w:tblW w:w="0" w:type="auto"/>
        <w:tblInd w:w="720" w:type="dxa"/>
        <w:tblLook w:val="04A0" w:firstRow="1" w:lastRow="0" w:firstColumn="1" w:lastColumn="0" w:noHBand="0" w:noVBand="1"/>
      </w:tblPr>
      <w:tblGrid>
        <w:gridCol w:w="9322"/>
      </w:tblGrid>
      <w:tr w:rsidR="00775F95" w:rsidRPr="00891E99" w14:paraId="640774B1" w14:textId="77777777" w:rsidTr="00775F95">
        <w:tc>
          <w:tcPr>
            <w:tcW w:w="9878" w:type="dxa"/>
          </w:tcPr>
          <w:p w14:paraId="36B02958" w14:textId="2596D7FC" w:rsidR="00985404" w:rsidRPr="00891E99" w:rsidRDefault="00985404" w:rsidP="00985404">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Pr>
                <w:rFonts w:asciiTheme="minorHAnsi" w:hAnsiTheme="minorHAnsi" w:cstheme="minorHAnsi"/>
                <w:szCs w:val="22"/>
              </w:rPr>
              <w:t xml:space="preserve"> – Appendix D</w:t>
            </w:r>
          </w:p>
          <w:p w14:paraId="6BE584CD" w14:textId="0F95D58C" w:rsidR="00EE1EEA" w:rsidRPr="00DB19D7" w:rsidRDefault="00EE1EEA" w:rsidP="00EE1EEA">
            <w:pPr>
              <w:spacing w:after="120"/>
              <w:rPr>
                <w:rFonts w:asciiTheme="minorHAnsi" w:hAnsiTheme="minorHAnsi" w:cstheme="minorHAnsi"/>
                <w:b/>
                <w:bCs/>
                <w:szCs w:val="22"/>
              </w:rPr>
            </w:pPr>
            <w:r w:rsidRPr="00DB19D7">
              <w:rPr>
                <w:rFonts w:asciiTheme="minorHAnsi" w:hAnsiTheme="minorHAnsi" w:cstheme="minorHAnsi"/>
                <w:b/>
                <w:bCs/>
                <w:szCs w:val="22"/>
              </w:rPr>
              <w:t>Internal Appeals Procedure (Internal assessment decisions)</w:t>
            </w:r>
          </w:p>
          <w:p w14:paraId="67FF6964" w14:textId="6C690769" w:rsidR="00AB0397" w:rsidRPr="00DB19D7" w:rsidRDefault="00AE5E1B" w:rsidP="00A03B89">
            <w:pPr>
              <w:pStyle w:val="NormalWeb"/>
              <w:spacing w:before="0" w:beforeAutospacing="0" w:after="120" w:afterAutospacing="0"/>
              <w:jc w:val="both"/>
              <w:rPr>
                <w:rFonts w:asciiTheme="minorHAnsi" w:hAnsiTheme="minorHAnsi" w:cstheme="minorHAnsi"/>
                <w:color w:val="595959" w:themeColor="text1" w:themeTint="A6"/>
                <w:sz w:val="20"/>
                <w:szCs w:val="20"/>
              </w:rPr>
            </w:pPr>
            <w:r w:rsidRPr="00DB19D7">
              <w:rPr>
                <w:rFonts w:asciiTheme="minorHAnsi" w:hAnsiTheme="minorHAnsi" w:cstheme="minorHAnsi"/>
                <w:bCs/>
                <w:iCs/>
                <w:color w:val="595959" w:themeColor="text1" w:themeTint="A6"/>
                <w:sz w:val="20"/>
                <w:szCs w:val="20"/>
              </w:rPr>
              <w:t xml:space="preserve">Refer to </w:t>
            </w:r>
            <w:hyperlink r:id="rId21" w:history="1">
              <w:r w:rsidR="00157B73" w:rsidRPr="00DB19D7">
                <w:rPr>
                  <w:rStyle w:val="Hyperlink"/>
                  <w:rFonts w:asciiTheme="minorHAnsi" w:hAnsiTheme="minorHAnsi" w:cstheme="minorHAnsi"/>
                  <w:iCs/>
                  <w:sz w:val="20"/>
                  <w:szCs w:val="20"/>
                  <w:u w:val="none"/>
                </w:rPr>
                <w:t>GR</w:t>
              </w:r>
            </w:hyperlink>
            <w:r w:rsidR="00157B73" w:rsidRPr="00DB19D7">
              <w:rPr>
                <w:rStyle w:val="Hyperlink"/>
                <w:rFonts w:asciiTheme="minorHAnsi" w:hAnsiTheme="minorHAnsi" w:cstheme="minorHAnsi"/>
                <w:sz w:val="20"/>
                <w:szCs w:val="20"/>
                <w:u w:val="none"/>
              </w:rPr>
              <w:t xml:space="preserve"> </w:t>
            </w:r>
            <w:r w:rsidRPr="00DB19D7">
              <w:rPr>
                <w:rStyle w:val="Hyperlink"/>
                <w:rFonts w:asciiTheme="minorHAnsi" w:hAnsiTheme="minorHAnsi" w:cstheme="minorHAnsi"/>
                <w:color w:val="595959" w:themeColor="text1" w:themeTint="A6"/>
                <w:sz w:val="20"/>
                <w:szCs w:val="20"/>
                <w:u w:val="none"/>
              </w:rPr>
              <w:t xml:space="preserve">(section </w:t>
            </w:r>
            <w:r w:rsidR="00157B73" w:rsidRPr="00DB19D7">
              <w:rPr>
                <w:rFonts w:asciiTheme="minorHAnsi" w:hAnsiTheme="minorHAnsi" w:cstheme="minorHAnsi"/>
                <w:color w:val="595959" w:themeColor="text1" w:themeTint="A6"/>
                <w:sz w:val="20"/>
                <w:szCs w:val="20"/>
              </w:rPr>
              <w:t>5</w:t>
            </w:r>
            <w:r w:rsidR="007A097C" w:rsidRPr="00DB19D7">
              <w:rPr>
                <w:rFonts w:asciiTheme="minorHAnsi" w:hAnsiTheme="minorHAnsi" w:cstheme="minorHAnsi"/>
                <w:color w:val="595959" w:themeColor="text1" w:themeTint="A6"/>
                <w:sz w:val="20"/>
                <w:szCs w:val="20"/>
              </w:rPr>
              <w:t>.</w:t>
            </w:r>
            <w:r w:rsidR="002F6121" w:rsidRPr="00DB19D7">
              <w:rPr>
                <w:rFonts w:asciiTheme="minorHAnsi" w:hAnsiTheme="minorHAnsi" w:cstheme="minorHAnsi"/>
                <w:color w:val="595959" w:themeColor="text1" w:themeTint="A6"/>
                <w:sz w:val="20"/>
                <w:szCs w:val="20"/>
              </w:rPr>
              <w:t>7</w:t>
            </w:r>
            <w:r w:rsidRPr="00DB19D7">
              <w:rPr>
                <w:rFonts w:asciiTheme="minorHAnsi" w:hAnsiTheme="minorHAnsi" w:cstheme="minorHAnsi"/>
                <w:color w:val="595959" w:themeColor="text1" w:themeTint="A6"/>
                <w:sz w:val="20"/>
                <w:szCs w:val="20"/>
              </w:rPr>
              <w:t>f</w:t>
            </w:r>
            <w:r w:rsidR="00BD08C5" w:rsidRPr="00DB19D7">
              <w:rPr>
                <w:rFonts w:asciiTheme="minorHAnsi" w:hAnsiTheme="minorHAnsi" w:cstheme="minorHAnsi"/>
                <w:color w:val="595959" w:themeColor="text1" w:themeTint="A6"/>
                <w:sz w:val="20"/>
                <w:szCs w:val="20"/>
              </w:rPr>
              <w:t>)</w:t>
            </w:r>
          </w:p>
          <w:p w14:paraId="1A25EDC2" w14:textId="19FA71B5" w:rsidR="00EE1EEA" w:rsidRPr="00DB19D7" w:rsidRDefault="00EE1EEA" w:rsidP="00A03B89">
            <w:pPr>
              <w:pStyle w:val="NormalWeb"/>
              <w:spacing w:before="0" w:beforeAutospacing="0" w:after="120" w:afterAutospacing="0"/>
              <w:jc w:val="both"/>
              <w:rPr>
                <w:rFonts w:asciiTheme="minorHAnsi" w:hAnsiTheme="minorHAnsi" w:cstheme="minorHAnsi"/>
                <w:color w:val="595959" w:themeColor="text1" w:themeTint="A6"/>
                <w:sz w:val="18"/>
                <w:szCs w:val="18"/>
              </w:rPr>
            </w:pPr>
            <w:r w:rsidRPr="00DB19D7">
              <w:rPr>
                <w:rFonts w:asciiTheme="minorHAnsi" w:hAnsiTheme="minorHAnsi" w:cstheme="minorHAnsi"/>
                <w:b/>
                <w:bCs/>
                <w:szCs w:val="22"/>
              </w:rPr>
              <w:t>Internal Appeals Procedure (Reviews of Results/Appeals)</w:t>
            </w:r>
          </w:p>
          <w:p w14:paraId="1027DAF4" w14:textId="07576170" w:rsidR="00D55648" w:rsidRPr="00891E99" w:rsidRDefault="00AE5E1B" w:rsidP="00A03B89">
            <w:pPr>
              <w:pStyle w:val="NormalWeb"/>
              <w:spacing w:before="0" w:beforeAutospacing="0" w:after="120" w:afterAutospacing="0"/>
              <w:jc w:val="both"/>
              <w:rPr>
                <w:rFonts w:asciiTheme="minorHAnsi" w:hAnsiTheme="minorHAnsi" w:cstheme="minorHAnsi"/>
                <w:color w:val="595959" w:themeColor="text1" w:themeTint="A6"/>
                <w:sz w:val="20"/>
                <w:szCs w:val="20"/>
              </w:rPr>
            </w:pPr>
            <w:r w:rsidRPr="00891E99">
              <w:rPr>
                <w:rFonts w:asciiTheme="minorHAnsi" w:hAnsiTheme="minorHAnsi" w:cstheme="minorHAnsi"/>
                <w:bCs/>
                <w:iCs/>
                <w:color w:val="595959" w:themeColor="text1" w:themeTint="A6"/>
                <w:sz w:val="20"/>
                <w:szCs w:val="20"/>
              </w:rPr>
              <w:t xml:space="preserve">Refer to </w:t>
            </w:r>
            <w:hyperlink r:id="rId22" w:history="1">
              <w:r w:rsidRPr="00891E99">
                <w:rPr>
                  <w:rStyle w:val="Hyperlink"/>
                  <w:rFonts w:asciiTheme="minorHAnsi" w:hAnsiTheme="minorHAnsi" w:cstheme="minorHAnsi"/>
                  <w:iCs/>
                  <w:sz w:val="20"/>
                  <w:szCs w:val="20"/>
                  <w:u w:val="none"/>
                </w:rPr>
                <w:t>GR</w:t>
              </w:r>
            </w:hyperlink>
            <w:r w:rsidRPr="00891E99">
              <w:rPr>
                <w:rStyle w:val="Hyperlink"/>
                <w:rFonts w:asciiTheme="minorHAnsi" w:hAnsiTheme="minorHAnsi" w:cstheme="minorHAnsi"/>
                <w:sz w:val="20"/>
                <w:szCs w:val="20"/>
                <w:u w:val="none"/>
              </w:rPr>
              <w:t xml:space="preserve"> </w:t>
            </w:r>
            <w:r w:rsidRPr="00891E99">
              <w:rPr>
                <w:rStyle w:val="Hyperlink"/>
                <w:rFonts w:asciiTheme="minorHAnsi" w:hAnsiTheme="minorHAnsi" w:cstheme="minorHAnsi"/>
                <w:color w:val="595959" w:themeColor="text1" w:themeTint="A6"/>
                <w:sz w:val="20"/>
                <w:szCs w:val="20"/>
                <w:u w:val="none"/>
              </w:rPr>
              <w:t xml:space="preserve">(section </w:t>
            </w:r>
            <w:r w:rsidRPr="00891E99">
              <w:rPr>
                <w:rFonts w:asciiTheme="minorHAnsi" w:hAnsiTheme="minorHAnsi" w:cstheme="minorHAnsi"/>
                <w:color w:val="595959" w:themeColor="text1" w:themeTint="A6"/>
                <w:sz w:val="20"/>
                <w:szCs w:val="20"/>
              </w:rPr>
              <w:t>5.13h)</w:t>
            </w:r>
          </w:p>
        </w:tc>
      </w:tr>
    </w:tbl>
    <w:p w14:paraId="0D149108" w14:textId="77777777" w:rsidR="00775F95" w:rsidRPr="00891E99" w:rsidRDefault="00775F95" w:rsidP="000D251C">
      <w:pPr>
        <w:autoSpaceDE w:val="0"/>
        <w:autoSpaceDN w:val="0"/>
        <w:adjustRightInd w:val="0"/>
        <w:spacing w:line="276" w:lineRule="auto"/>
        <w:jc w:val="both"/>
        <w:rPr>
          <w:rFonts w:asciiTheme="minorHAnsi" w:hAnsiTheme="minorHAnsi" w:cstheme="minorHAnsi"/>
          <w:color w:val="000000"/>
          <w:sz w:val="12"/>
          <w:szCs w:val="12"/>
        </w:rPr>
      </w:pPr>
    </w:p>
    <w:p w14:paraId="5C69A5DF" w14:textId="1792887E" w:rsidR="00867BAC" w:rsidRPr="00891E99" w:rsidRDefault="00775F95" w:rsidP="00A03B89">
      <w:pPr>
        <w:pStyle w:val="ListParagraph"/>
        <w:numPr>
          <w:ilvl w:val="0"/>
          <w:numId w:val="27"/>
        </w:numPr>
        <w:autoSpaceDE w:val="0"/>
        <w:autoSpaceDN w:val="0"/>
        <w:adjustRightInd w:val="0"/>
        <w:jc w:val="both"/>
        <w:rPr>
          <w:rFonts w:asciiTheme="minorHAnsi" w:hAnsiTheme="minorHAnsi" w:cstheme="minorHAnsi"/>
          <w:color w:val="000000"/>
        </w:rPr>
      </w:pPr>
      <w:r w:rsidRPr="00891E99">
        <w:rPr>
          <w:rFonts w:asciiTheme="minorHAnsi" w:hAnsiTheme="minorHAnsi" w:cstheme="minorHAnsi"/>
          <w:bCs/>
          <w:color w:val="000000"/>
        </w:rPr>
        <w:t xml:space="preserve">Ensures </w:t>
      </w:r>
      <w:r w:rsidR="00867BAC" w:rsidRPr="00891E99">
        <w:rPr>
          <w:rFonts w:asciiTheme="minorHAnsi" w:hAnsiTheme="minorHAnsi" w:cstheme="minorHAnsi"/>
          <w:bCs/>
          <w:color w:val="000000"/>
        </w:rPr>
        <w:t xml:space="preserve">the centre’s </w:t>
      </w:r>
      <w:r w:rsidR="00966DEF" w:rsidRPr="00891E99">
        <w:rPr>
          <w:rFonts w:asciiTheme="minorHAnsi" w:hAnsiTheme="minorHAnsi" w:cstheme="minorHAnsi"/>
          <w:bCs/>
          <w:color w:val="000000"/>
        </w:rPr>
        <w:t>equalities</w:t>
      </w:r>
      <w:r w:rsidRPr="00891E99">
        <w:rPr>
          <w:rFonts w:asciiTheme="minorHAnsi" w:hAnsiTheme="minorHAnsi" w:cstheme="minorHAnsi"/>
          <w:bCs/>
          <w:color w:val="000000"/>
        </w:rPr>
        <w:t xml:space="preserve"> policy </w:t>
      </w:r>
      <w:r w:rsidR="007F0F70" w:rsidRPr="00891E99">
        <w:rPr>
          <w:rFonts w:asciiTheme="minorHAnsi" w:hAnsiTheme="minorHAnsi" w:cstheme="minorHAnsi"/>
          <w:bCs/>
          <w:color w:val="000000"/>
        </w:rPr>
        <w:t>demonstrating</w:t>
      </w:r>
      <w:r w:rsidRPr="00891E99">
        <w:rPr>
          <w:rFonts w:asciiTheme="minorHAnsi" w:hAnsiTheme="minorHAnsi" w:cstheme="minorHAnsi"/>
          <w:bCs/>
          <w:color w:val="000000"/>
        </w:rPr>
        <w:t xml:space="preserve"> the centre’s compliance with relevant legislation is in place</w:t>
      </w:r>
      <w:r w:rsidR="007F0F70" w:rsidRPr="00891E99">
        <w:rPr>
          <w:rFonts w:asciiTheme="minorHAnsi" w:hAnsiTheme="minorHAnsi" w:cstheme="minorHAnsi"/>
          <w:bCs/>
          <w:color w:val="000000"/>
        </w:rPr>
        <w:t xml:space="preserve"> and details the processes followed in </w:t>
      </w:r>
      <w:r w:rsidR="00867BAC" w:rsidRPr="00891E99">
        <w:rPr>
          <w:rFonts w:asciiTheme="minorHAnsi" w:hAnsiTheme="minorHAnsi" w:cstheme="minorHAnsi"/>
          <w:color w:val="000000"/>
        </w:rPr>
        <w:t xml:space="preserve">respect of identifying the need for, </w:t>
      </w:r>
      <w:r w:rsidR="00155D4A" w:rsidRPr="00891E99">
        <w:rPr>
          <w:rFonts w:asciiTheme="minorHAnsi" w:hAnsiTheme="minorHAnsi" w:cstheme="minorHAnsi"/>
          <w:color w:val="000000"/>
        </w:rPr>
        <w:t>requesting,</w:t>
      </w:r>
      <w:r w:rsidR="00867BAC" w:rsidRPr="00891E99">
        <w:rPr>
          <w:rFonts w:asciiTheme="minorHAnsi" w:hAnsiTheme="minorHAnsi" w:cstheme="minorHAnsi"/>
          <w:color w:val="000000"/>
        </w:rPr>
        <w:t xml:space="preserve"> and implementing access arrangements</w:t>
      </w:r>
    </w:p>
    <w:p w14:paraId="22AA0656" w14:textId="488E099E" w:rsidR="00775F95" w:rsidRPr="00891E99" w:rsidRDefault="00966DEF" w:rsidP="00A03B89">
      <w:pPr>
        <w:pStyle w:val="Headinglevel2"/>
        <w:spacing w:before="120" w:after="120"/>
        <w:ind w:firstLine="720"/>
        <w:jc w:val="both"/>
        <w:rPr>
          <w:rFonts w:asciiTheme="minorHAnsi" w:hAnsiTheme="minorHAnsi" w:cstheme="minorHAnsi"/>
          <w:szCs w:val="22"/>
        </w:rPr>
      </w:pPr>
      <w:bookmarkStart w:id="14" w:name="_Toc117065573"/>
      <w:r w:rsidRPr="00891E99">
        <w:rPr>
          <w:rFonts w:asciiTheme="minorHAnsi" w:hAnsiTheme="minorHAnsi" w:cstheme="minorHAnsi"/>
          <w:szCs w:val="22"/>
        </w:rPr>
        <w:t>Equalities</w:t>
      </w:r>
      <w:r w:rsidR="00775F95" w:rsidRPr="00891E99">
        <w:rPr>
          <w:rFonts w:asciiTheme="minorHAnsi" w:hAnsiTheme="minorHAnsi" w:cstheme="minorHAnsi"/>
          <w:szCs w:val="22"/>
        </w:rPr>
        <w:t xml:space="preserve"> </w:t>
      </w:r>
      <w:r w:rsidR="005A6FBB" w:rsidRPr="00891E99">
        <w:rPr>
          <w:rFonts w:asciiTheme="minorHAnsi" w:hAnsiTheme="minorHAnsi" w:cstheme="minorHAnsi"/>
          <w:szCs w:val="22"/>
        </w:rPr>
        <w:t>P</w:t>
      </w:r>
      <w:r w:rsidR="00775F95" w:rsidRPr="00891E99">
        <w:rPr>
          <w:rFonts w:asciiTheme="minorHAnsi" w:hAnsiTheme="minorHAnsi" w:cstheme="minorHAnsi"/>
          <w:szCs w:val="22"/>
        </w:rPr>
        <w:t>olicy</w:t>
      </w:r>
      <w:bookmarkEnd w:id="14"/>
    </w:p>
    <w:tbl>
      <w:tblPr>
        <w:tblStyle w:val="TableGrid"/>
        <w:tblW w:w="0" w:type="auto"/>
        <w:tblInd w:w="720" w:type="dxa"/>
        <w:tblLook w:val="04A0" w:firstRow="1" w:lastRow="0" w:firstColumn="1" w:lastColumn="0" w:noHBand="0" w:noVBand="1"/>
      </w:tblPr>
      <w:tblGrid>
        <w:gridCol w:w="9322"/>
      </w:tblGrid>
      <w:tr w:rsidR="00775F95" w:rsidRPr="00891E99" w14:paraId="26D92A46" w14:textId="77777777" w:rsidTr="00775F95">
        <w:tc>
          <w:tcPr>
            <w:tcW w:w="9890" w:type="dxa"/>
          </w:tcPr>
          <w:p w14:paraId="1ADA338F" w14:textId="3792DBF8" w:rsidR="00EE1EEA" w:rsidRPr="00891E99" w:rsidRDefault="003713A1" w:rsidP="00EE1EEA">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Pr>
                <w:rFonts w:asciiTheme="minorHAnsi" w:hAnsiTheme="minorHAnsi" w:cstheme="minorHAnsi"/>
                <w:szCs w:val="22"/>
              </w:rPr>
              <w:t xml:space="preserve"> </w:t>
            </w:r>
            <w:r w:rsidR="00985404">
              <w:rPr>
                <w:rFonts w:asciiTheme="minorHAnsi" w:hAnsiTheme="minorHAnsi" w:cstheme="minorHAnsi"/>
                <w:szCs w:val="22"/>
              </w:rPr>
              <w:t>– Appendix E (being updated)</w:t>
            </w:r>
          </w:p>
          <w:p w14:paraId="2391AE51" w14:textId="64CEBD4E" w:rsidR="00D55648" w:rsidRPr="00891E99" w:rsidRDefault="00584656" w:rsidP="00A03B89">
            <w:pPr>
              <w:spacing w:before="120" w:after="120"/>
              <w:jc w:val="both"/>
              <w:rPr>
                <w:rFonts w:asciiTheme="minorHAnsi" w:hAnsiTheme="minorHAnsi" w:cstheme="minorHAnsi"/>
                <w:sz w:val="20"/>
                <w:szCs w:val="20"/>
              </w:rPr>
            </w:pPr>
            <w:r w:rsidRPr="00891E99">
              <w:rPr>
                <w:rFonts w:asciiTheme="minorHAnsi" w:hAnsiTheme="minorHAnsi" w:cstheme="minorHAnsi"/>
                <w:color w:val="595959" w:themeColor="text1" w:themeTint="A6"/>
                <w:sz w:val="20"/>
                <w:szCs w:val="20"/>
              </w:rPr>
              <w:t xml:space="preserve">Refer to </w:t>
            </w:r>
            <w:hyperlink r:id="rId23" w:history="1">
              <w:r w:rsidR="00593255" w:rsidRPr="00891E99">
                <w:rPr>
                  <w:rStyle w:val="Hyperlink"/>
                  <w:rFonts w:asciiTheme="minorHAnsi" w:hAnsiTheme="minorHAnsi" w:cstheme="minorHAnsi"/>
                  <w:sz w:val="20"/>
                  <w:szCs w:val="20"/>
                  <w:u w:val="none"/>
                </w:rPr>
                <w:t>GR</w:t>
              </w:r>
            </w:hyperlink>
            <w:r w:rsidR="00593255" w:rsidRPr="00891E99">
              <w:rPr>
                <w:rStyle w:val="Hyperlink"/>
                <w:rFonts w:asciiTheme="minorHAnsi" w:hAnsiTheme="minorHAnsi" w:cstheme="minorHAnsi"/>
                <w:sz w:val="20"/>
                <w:szCs w:val="20"/>
                <w:u w:val="none"/>
              </w:rPr>
              <w:t xml:space="preserve"> </w:t>
            </w:r>
            <w:r w:rsidRPr="00891E99">
              <w:rPr>
                <w:rStyle w:val="Hyperlink"/>
                <w:rFonts w:asciiTheme="minorHAnsi" w:hAnsiTheme="minorHAnsi" w:cstheme="minorHAnsi"/>
                <w:color w:val="595959" w:themeColor="text1" w:themeTint="A6"/>
                <w:sz w:val="20"/>
                <w:szCs w:val="20"/>
                <w:u w:val="none"/>
              </w:rPr>
              <w:t xml:space="preserve">(sections </w:t>
            </w:r>
            <w:r w:rsidR="00593255" w:rsidRPr="00891E99">
              <w:rPr>
                <w:rFonts w:asciiTheme="minorHAnsi" w:hAnsiTheme="minorHAnsi" w:cstheme="minorHAnsi"/>
                <w:color w:val="595959" w:themeColor="text1" w:themeTint="A6"/>
                <w:sz w:val="20"/>
                <w:szCs w:val="20"/>
              </w:rPr>
              <w:t>5</w:t>
            </w:r>
            <w:r w:rsidR="00966DEF" w:rsidRPr="00891E99">
              <w:rPr>
                <w:rFonts w:asciiTheme="minorHAnsi" w:hAnsiTheme="minorHAnsi" w:cstheme="minorHAnsi"/>
                <w:color w:val="595959" w:themeColor="text1" w:themeTint="A6"/>
                <w:sz w:val="20"/>
                <w:szCs w:val="20"/>
              </w:rPr>
              <w:t>.3</w:t>
            </w:r>
            <w:r w:rsidRPr="00891E99">
              <w:rPr>
                <w:rFonts w:asciiTheme="minorHAnsi" w:hAnsiTheme="minorHAnsi" w:cstheme="minorHAnsi"/>
                <w:color w:val="595959" w:themeColor="text1" w:themeTint="A6"/>
                <w:sz w:val="20"/>
                <w:szCs w:val="20"/>
              </w:rPr>
              <w:t>x</w:t>
            </w:r>
            <w:r w:rsidR="00966DEF" w:rsidRPr="00891E99">
              <w:rPr>
                <w:rFonts w:asciiTheme="minorHAnsi" w:hAnsiTheme="minorHAnsi" w:cstheme="minorHAnsi"/>
                <w:color w:val="595959" w:themeColor="text1" w:themeTint="A6"/>
                <w:sz w:val="20"/>
                <w:szCs w:val="20"/>
              </w:rPr>
              <w:t>, 5</w:t>
            </w:r>
            <w:r w:rsidR="00593255" w:rsidRPr="00891E99">
              <w:rPr>
                <w:rFonts w:asciiTheme="minorHAnsi" w:hAnsiTheme="minorHAnsi" w:cstheme="minorHAnsi"/>
                <w:color w:val="595959" w:themeColor="text1" w:themeTint="A6"/>
                <w:sz w:val="20"/>
                <w:szCs w:val="20"/>
              </w:rPr>
              <w:t>.4</w:t>
            </w:r>
            <w:r w:rsidR="00BD08C5" w:rsidRPr="00891E99">
              <w:rPr>
                <w:rFonts w:asciiTheme="minorHAnsi" w:hAnsiTheme="minorHAnsi" w:cstheme="minorHAnsi"/>
                <w:color w:val="595959" w:themeColor="text1" w:themeTint="A6"/>
                <w:sz w:val="20"/>
                <w:szCs w:val="20"/>
              </w:rPr>
              <w:t>)</w:t>
            </w:r>
            <w:r w:rsidR="00867BAC" w:rsidRPr="00891E99">
              <w:rPr>
                <w:rFonts w:asciiTheme="minorHAnsi" w:hAnsiTheme="minorHAnsi" w:cstheme="minorHAnsi"/>
                <w:iCs/>
                <w:color w:val="595959" w:themeColor="text1" w:themeTint="A6"/>
                <w:sz w:val="20"/>
                <w:szCs w:val="20"/>
              </w:rPr>
              <w:t xml:space="preserve">        </w:t>
            </w:r>
            <w:r w:rsidR="00AE465C" w:rsidRPr="00891E99">
              <w:rPr>
                <w:rFonts w:asciiTheme="minorHAnsi" w:hAnsiTheme="minorHAnsi" w:cstheme="minorHAnsi"/>
                <w:iCs/>
                <w:color w:val="595959" w:themeColor="text1" w:themeTint="A6"/>
                <w:sz w:val="20"/>
                <w:szCs w:val="20"/>
              </w:rPr>
              <w:t xml:space="preserve">          </w:t>
            </w:r>
          </w:p>
        </w:tc>
      </w:tr>
    </w:tbl>
    <w:p w14:paraId="6DC19B7B" w14:textId="4A09721B" w:rsidR="00A402A4" w:rsidRPr="00891E99" w:rsidRDefault="00A402A4" w:rsidP="00A03B89">
      <w:pPr>
        <w:pStyle w:val="ListParagraph"/>
        <w:numPr>
          <w:ilvl w:val="0"/>
          <w:numId w:val="1"/>
        </w:numPr>
        <w:autoSpaceDE w:val="0"/>
        <w:autoSpaceDN w:val="0"/>
        <w:adjustRightInd w:val="0"/>
        <w:spacing w:before="120" w:after="120"/>
        <w:ind w:left="714" w:hanging="357"/>
        <w:jc w:val="both"/>
        <w:rPr>
          <w:rFonts w:asciiTheme="minorHAnsi" w:hAnsiTheme="minorHAnsi" w:cstheme="minorHAnsi"/>
          <w:color w:val="000000"/>
        </w:rPr>
      </w:pPr>
      <w:r w:rsidRPr="00891E99">
        <w:rPr>
          <w:rFonts w:asciiTheme="minorHAnsi" w:hAnsiTheme="minorHAnsi" w:cstheme="minorHAnsi"/>
        </w:rPr>
        <w:t xml:space="preserve">Ensures a </w:t>
      </w:r>
      <w:r w:rsidRPr="00891E99">
        <w:rPr>
          <w:rFonts w:asciiTheme="minorHAnsi" w:hAnsiTheme="minorHAnsi" w:cstheme="minorHAnsi"/>
          <w:iCs/>
        </w:rPr>
        <w:t>complaints and appeals procedure</w:t>
      </w:r>
      <w:r w:rsidRPr="00891E99">
        <w:rPr>
          <w:rFonts w:asciiTheme="minorHAnsi" w:hAnsiTheme="minorHAnsi" w:cstheme="minorHAnsi"/>
        </w:rPr>
        <w:t xml:space="preserve"> covering general complaints regarding the centre’s delivery or administration of a qualification is in place </w:t>
      </w:r>
      <w:r w:rsidR="008E5AAE" w:rsidRPr="00891E99">
        <w:rPr>
          <w:rFonts w:asciiTheme="minorHAnsi" w:hAnsiTheme="minorHAnsi" w:cstheme="minorHAnsi"/>
        </w:rPr>
        <w:t>and drawn to the attention of candidates and their parents/carers</w:t>
      </w:r>
    </w:p>
    <w:p w14:paraId="6B09E639" w14:textId="736EC5BC" w:rsidR="00A402A4" w:rsidRPr="00891E99" w:rsidRDefault="00A402A4" w:rsidP="00A03B89">
      <w:pPr>
        <w:pStyle w:val="Headinglevel2"/>
        <w:spacing w:before="120" w:after="120"/>
        <w:ind w:left="720"/>
        <w:jc w:val="both"/>
        <w:rPr>
          <w:rFonts w:asciiTheme="minorHAnsi" w:hAnsiTheme="minorHAnsi" w:cstheme="minorHAnsi"/>
          <w:szCs w:val="22"/>
        </w:rPr>
      </w:pPr>
      <w:bookmarkStart w:id="15" w:name="_Toc117065574"/>
      <w:r w:rsidRPr="00891E99">
        <w:rPr>
          <w:rFonts w:asciiTheme="minorHAnsi" w:hAnsiTheme="minorHAnsi" w:cstheme="minorHAnsi"/>
          <w:szCs w:val="22"/>
        </w:rPr>
        <w:t xml:space="preserve">Complaints and </w:t>
      </w:r>
      <w:r w:rsidR="005A6FBB" w:rsidRPr="00891E99">
        <w:rPr>
          <w:rFonts w:asciiTheme="minorHAnsi" w:hAnsiTheme="minorHAnsi" w:cstheme="minorHAnsi"/>
          <w:szCs w:val="22"/>
        </w:rPr>
        <w:t>A</w:t>
      </w:r>
      <w:r w:rsidRPr="00891E99">
        <w:rPr>
          <w:rFonts w:asciiTheme="minorHAnsi" w:hAnsiTheme="minorHAnsi" w:cstheme="minorHAnsi"/>
          <w:szCs w:val="22"/>
        </w:rPr>
        <w:t xml:space="preserve">ppeals </w:t>
      </w:r>
      <w:r w:rsidR="005A6FBB" w:rsidRPr="00891E99">
        <w:rPr>
          <w:rFonts w:asciiTheme="minorHAnsi" w:hAnsiTheme="minorHAnsi" w:cstheme="minorHAnsi"/>
          <w:szCs w:val="22"/>
        </w:rPr>
        <w:t>P</w:t>
      </w:r>
      <w:r w:rsidRPr="00891E99">
        <w:rPr>
          <w:rFonts w:asciiTheme="minorHAnsi" w:hAnsiTheme="minorHAnsi" w:cstheme="minorHAnsi"/>
          <w:szCs w:val="22"/>
        </w:rPr>
        <w:t>rocedure</w:t>
      </w:r>
      <w:r w:rsidR="005A2167" w:rsidRPr="00891E99">
        <w:rPr>
          <w:rFonts w:asciiTheme="minorHAnsi" w:hAnsiTheme="minorHAnsi" w:cstheme="minorHAnsi"/>
          <w:szCs w:val="22"/>
        </w:rPr>
        <w:t xml:space="preserve"> (Exams)</w:t>
      </w:r>
      <w:bookmarkEnd w:id="15"/>
    </w:p>
    <w:tbl>
      <w:tblPr>
        <w:tblStyle w:val="TableGrid"/>
        <w:tblW w:w="0" w:type="auto"/>
        <w:tblInd w:w="720" w:type="dxa"/>
        <w:tblLook w:val="04A0" w:firstRow="1" w:lastRow="0" w:firstColumn="1" w:lastColumn="0" w:noHBand="0" w:noVBand="1"/>
      </w:tblPr>
      <w:tblGrid>
        <w:gridCol w:w="9322"/>
      </w:tblGrid>
      <w:tr w:rsidR="00A402A4" w:rsidRPr="00891E99" w14:paraId="4A3CCF53" w14:textId="77777777" w:rsidTr="00501B82">
        <w:tc>
          <w:tcPr>
            <w:tcW w:w="9548" w:type="dxa"/>
          </w:tcPr>
          <w:p w14:paraId="300B4CD7" w14:textId="7B052E09" w:rsidR="003713A1" w:rsidRPr="00891E99" w:rsidRDefault="003713A1" w:rsidP="003713A1">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Pr>
                <w:rFonts w:asciiTheme="minorHAnsi" w:hAnsiTheme="minorHAnsi" w:cstheme="minorHAnsi"/>
                <w:szCs w:val="22"/>
              </w:rPr>
              <w:t xml:space="preserve"> </w:t>
            </w:r>
            <w:r w:rsidR="00985404">
              <w:rPr>
                <w:rFonts w:asciiTheme="minorHAnsi" w:hAnsiTheme="minorHAnsi" w:cstheme="minorHAnsi"/>
                <w:szCs w:val="22"/>
              </w:rPr>
              <w:t>– Appendix F</w:t>
            </w:r>
          </w:p>
          <w:p w14:paraId="154319AD" w14:textId="53B96657" w:rsidR="00593255" w:rsidRPr="00891E99" w:rsidRDefault="00584656" w:rsidP="00A03B89">
            <w:pPr>
              <w:spacing w:before="120" w:after="120"/>
              <w:jc w:val="both"/>
              <w:rPr>
                <w:rFonts w:asciiTheme="minorHAnsi" w:hAnsiTheme="minorHAnsi" w:cstheme="minorHAnsi"/>
                <w:sz w:val="20"/>
                <w:szCs w:val="20"/>
              </w:rPr>
            </w:pPr>
            <w:r w:rsidRPr="00891E99">
              <w:rPr>
                <w:rFonts w:asciiTheme="minorHAnsi" w:hAnsiTheme="minorHAnsi" w:cstheme="minorHAnsi"/>
                <w:iCs/>
                <w:color w:val="595959" w:themeColor="text1" w:themeTint="A6"/>
                <w:sz w:val="20"/>
                <w:szCs w:val="20"/>
              </w:rPr>
              <w:t xml:space="preserve">Refer to </w:t>
            </w:r>
            <w:hyperlink r:id="rId24" w:history="1">
              <w:r w:rsidR="00A402A4" w:rsidRPr="00891E99">
                <w:rPr>
                  <w:rStyle w:val="Hyperlink"/>
                  <w:rFonts w:asciiTheme="minorHAnsi" w:hAnsiTheme="minorHAnsi" w:cstheme="minorHAnsi"/>
                  <w:sz w:val="20"/>
                  <w:szCs w:val="20"/>
                  <w:u w:val="none"/>
                </w:rPr>
                <w:t>GR</w:t>
              </w:r>
            </w:hyperlink>
            <w:r w:rsidR="00A402A4" w:rsidRPr="00891E99">
              <w:rPr>
                <w:rFonts w:asciiTheme="minorHAnsi" w:hAnsiTheme="minorHAnsi" w:cstheme="minorHAnsi"/>
                <w:color w:val="595959" w:themeColor="text1" w:themeTint="A6"/>
                <w:sz w:val="20"/>
                <w:szCs w:val="20"/>
              </w:rPr>
              <w:t xml:space="preserve"> </w:t>
            </w:r>
            <w:r w:rsidRPr="00891E99">
              <w:rPr>
                <w:rFonts w:asciiTheme="minorHAnsi" w:hAnsiTheme="minorHAnsi" w:cstheme="minorHAnsi"/>
                <w:color w:val="595959" w:themeColor="text1" w:themeTint="A6"/>
                <w:sz w:val="20"/>
                <w:szCs w:val="20"/>
              </w:rPr>
              <w:t xml:space="preserve">(section </w:t>
            </w:r>
            <w:r w:rsidR="00A402A4" w:rsidRPr="00891E99">
              <w:rPr>
                <w:rFonts w:asciiTheme="minorHAnsi" w:hAnsiTheme="minorHAnsi" w:cstheme="minorHAnsi"/>
                <w:color w:val="595959" w:themeColor="text1" w:themeTint="A6"/>
                <w:sz w:val="20"/>
                <w:szCs w:val="20"/>
              </w:rPr>
              <w:t>5.</w:t>
            </w:r>
            <w:r w:rsidR="007F0F70" w:rsidRPr="00891E99">
              <w:rPr>
                <w:rFonts w:asciiTheme="minorHAnsi" w:hAnsiTheme="minorHAnsi" w:cstheme="minorHAnsi"/>
                <w:color w:val="595959" w:themeColor="text1" w:themeTint="A6"/>
                <w:sz w:val="20"/>
                <w:szCs w:val="20"/>
              </w:rPr>
              <w:t>8</w:t>
            </w:r>
            <w:r w:rsidRPr="00891E99">
              <w:rPr>
                <w:rFonts w:asciiTheme="minorHAnsi" w:hAnsiTheme="minorHAnsi" w:cstheme="minorHAnsi"/>
                <w:color w:val="595959" w:themeColor="text1" w:themeTint="A6"/>
                <w:sz w:val="20"/>
                <w:szCs w:val="20"/>
              </w:rPr>
              <w:t>e</w:t>
            </w:r>
            <w:r w:rsidR="00BD08C5" w:rsidRPr="00891E99">
              <w:rPr>
                <w:rFonts w:asciiTheme="minorHAnsi" w:hAnsiTheme="minorHAnsi" w:cstheme="minorHAnsi"/>
                <w:color w:val="595959" w:themeColor="text1" w:themeTint="A6"/>
                <w:sz w:val="20"/>
                <w:szCs w:val="20"/>
              </w:rPr>
              <w:t>)</w:t>
            </w:r>
          </w:p>
        </w:tc>
      </w:tr>
    </w:tbl>
    <w:p w14:paraId="1FF76947" w14:textId="532DCD17" w:rsidR="00501B82" w:rsidRPr="00891E99" w:rsidRDefault="00501B82" w:rsidP="00A03B89">
      <w:pPr>
        <w:pStyle w:val="ListParagraph"/>
        <w:numPr>
          <w:ilvl w:val="0"/>
          <w:numId w:val="29"/>
        </w:numPr>
        <w:spacing w:before="120" w:after="120"/>
        <w:ind w:left="714" w:hanging="357"/>
        <w:jc w:val="both"/>
        <w:rPr>
          <w:rFonts w:asciiTheme="minorHAnsi" w:hAnsiTheme="minorHAnsi" w:cstheme="minorHAnsi"/>
        </w:rPr>
      </w:pPr>
      <w:r w:rsidRPr="00891E99">
        <w:rPr>
          <w:rFonts w:asciiTheme="minorHAnsi" w:hAnsiTheme="minorHAnsi" w:cstheme="minorHAnsi"/>
        </w:rPr>
        <w:t>Ensures the centre has a child protection/safeguarding policy in place, including Disclosure and Barring Service (DBS) clearance, which satisfies current legislative requirements</w:t>
      </w:r>
    </w:p>
    <w:p w14:paraId="790F5443" w14:textId="29F403A6" w:rsidR="00501B82" w:rsidRPr="00891E99" w:rsidRDefault="00501B82" w:rsidP="00A03B89">
      <w:pPr>
        <w:pStyle w:val="Headinglevel2"/>
        <w:spacing w:before="120" w:after="120"/>
        <w:ind w:left="720"/>
        <w:jc w:val="both"/>
        <w:rPr>
          <w:rFonts w:asciiTheme="minorHAnsi" w:hAnsiTheme="minorHAnsi" w:cstheme="minorHAnsi"/>
          <w:szCs w:val="22"/>
        </w:rPr>
      </w:pPr>
      <w:bookmarkStart w:id="16" w:name="_Toc117065575"/>
      <w:r w:rsidRPr="00891E99">
        <w:rPr>
          <w:rFonts w:asciiTheme="minorHAnsi" w:hAnsiTheme="minorHAnsi" w:cstheme="minorHAnsi"/>
          <w:szCs w:val="22"/>
        </w:rPr>
        <w:t xml:space="preserve">Child </w:t>
      </w:r>
      <w:r w:rsidR="005A6FBB" w:rsidRPr="00891E99">
        <w:rPr>
          <w:rFonts w:asciiTheme="minorHAnsi" w:hAnsiTheme="minorHAnsi" w:cstheme="minorHAnsi"/>
          <w:szCs w:val="22"/>
        </w:rPr>
        <w:t>P</w:t>
      </w:r>
      <w:r w:rsidRPr="00891E99">
        <w:rPr>
          <w:rFonts w:asciiTheme="minorHAnsi" w:hAnsiTheme="minorHAnsi" w:cstheme="minorHAnsi"/>
          <w:szCs w:val="22"/>
        </w:rPr>
        <w:t>rotection/</w:t>
      </w:r>
      <w:r w:rsidR="005A6FBB" w:rsidRPr="00891E99">
        <w:rPr>
          <w:rFonts w:asciiTheme="minorHAnsi" w:hAnsiTheme="minorHAnsi" w:cstheme="minorHAnsi"/>
          <w:szCs w:val="22"/>
        </w:rPr>
        <w:t>S</w:t>
      </w:r>
      <w:r w:rsidRPr="00891E99">
        <w:rPr>
          <w:rFonts w:asciiTheme="minorHAnsi" w:hAnsiTheme="minorHAnsi" w:cstheme="minorHAnsi"/>
          <w:szCs w:val="22"/>
        </w:rPr>
        <w:t xml:space="preserve">afeguarding </w:t>
      </w:r>
      <w:r w:rsidR="005A6FBB" w:rsidRPr="00891E99">
        <w:rPr>
          <w:rFonts w:asciiTheme="minorHAnsi" w:hAnsiTheme="minorHAnsi" w:cstheme="minorHAnsi"/>
          <w:szCs w:val="22"/>
        </w:rPr>
        <w:t>P</w:t>
      </w:r>
      <w:r w:rsidRPr="00891E99">
        <w:rPr>
          <w:rFonts w:asciiTheme="minorHAnsi" w:hAnsiTheme="minorHAnsi" w:cstheme="minorHAnsi"/>
          <w:szCs w:val="22"/>
        </w:rPr>
        <w:t>olicy</w:t>
      </w:r>
      <w:r w:rsidR="00B51070" w:rsidRPr="00891E99">
        <w:rPr>
          <w:rFonts w:asciiTheme="minorHAnsi" w:hAnsiTheme="minorHAnsi" w:cstheme="minorHAnsi"/>
          <w:szCs w:val="22"/>
        </w:rPr>
        <w:t xml:space="preserve"> </w:t>
      </w:r>
      <w:r w:rsidR="00B51070" w:rsidRPr="003713A1">
        <w:rPr>
          <w:rFonts w:asciiTheme="minorHAnsi" w:hAnsiTheme="minorHAnsi" w:cstheme="minorHAnsi"/>
          <w:szCs w:val="22"/>
        </w:rPr>
        <w:t>(Exams)</w:t>
      </w:r>
      <w:bookmarkEnd w:id="16"/>
    </w:p>
    <w:tbl>
      <w:tblPr>
        <w:tblStyle w:val="TableGrid"/>
        <w:tblW w:w="0" w:type="auto"/>
        <w:tblInd w:w="720" w:type="dxa"/>
        <w:tblLook w:val="04A0" w:firstRow="1" w:lastRow="0" w:firstColumn="1" w:lastColumn="0" w:noHBand="0" w:noVBand="1"/>
      </w:tblPr>
      <w:tblGrid>
        <w:gridCol w:w="9322"/>
      </w:tblGrid>
      <w:tr w:rsidR="00501B82" w:rsidRPr="00891E99" w14:paraId="6CFA226B" w14:textId="77777777" w:rsidTr="003C32E6">
        <w:tc>
          <w:tcPr>
            <w:tcW w:w="9548" w:type="dxa"/>
          </w:tcPr>
          <w:p w14:paraId="13180E87" w14:textId="4064220A" w:rsidR="003713A1" w:rsidRPr="00891E99" w:rsidRDefault="003713A1" w:rsidP="003713A1">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Pr>
                <w:rFonts w:asciiTheme="minorHAnsi" w:hAnsiTheme="minorHAnsi" w:cstheme="minorHAnsi"/>
                <w:szCs w:val="22"/>
              </w:rPr>
              <w:t xml:space="preserve"> </w:t>
            </w:r>
            <w:r w:rsidR="00985404">
              <w:rPr>
                <w:rFonts w:asciiTheme="minorHAnsi" w:hAnsiTheme="minorHAnsi" w:cstheme="minorHAnsi"/>
                <w:szCs w:val="22"/>
              </w:rPr>
              <w:t>– Appendix G (being updated)</w:t>
            </w:r>
          </w:p>
          <w:p w14:paraId="66A1EC7B" w14:textId="3283B298" w:rsidR="00593255" w:rsidRPr="00891E99" w:rsidRDefault="00584656" w:rsidP="00A03B89">
            <w:pPr>
              <w:pStyle w:val="NormalWeb"/>
              <w:spacing w:before="120" w:beforeAutospacing="0" w:after="120" w:afterAutospacing="0"/>
              <w:rPr>
                <w:rFonts w:asciiTheme="minorHAnsi" w:hAnsiTheme="minorHAnsi" w:cstheme="minorHAnsi"/>
                <w:sz w:val="20"/>
                <w:szCs w:val="20"/>
              </w:rPr>
            </w:pPr>
            <w:r w:rsidRPr="00891E99">
              <w:rPr>
                <w:rFonts w:asciiTheme="minorHAnsi" w:hAnsiTheme="minorHAnsi" w:cstheme="minorHAnsi"/>
                <w:iCs/>
                <w:color w:val="595959" w:themeColor="text1" w:themeTint="A6"/>
                <w:sz w:val="20"/>
                <w:szCs w:val="20"/>
              </w:rPr>
              <w:t xml:space="preserve">Refer to </w:t>
            </w:r>
            <w:hyperlink r:id="rId25" w:history="1">
              <w:r w:rsidRPr="00891E99">
                <w:rPr>
                  <w:rStyle w:val="Hyperlink"/>
                  <w:rFonts w:asciiTheme="minorHAnsi" w:hAnsiTheme="minorHAnsi" w:cstheme="minorHAnsi"/>
                  <w:sz w:val="20"/>
                  <w:szCs w:val="20"/>
                  <w:u w:val="none"/>
                </w:rPr>
                <w:t>GR</w:t>
              </w:r>
            </w:hyperlink>
            <w:r w:rsidRPr="00891E99">
              <w:rPr>
                <w:rFonts w:asciiTheme="minorHAnsi" w:hAnsiTheme="minorHAnsi" w:cstheme="minorHAnsi"/>
                <w:color w:val="595959" w:themeColor="text1" w:themeTint="A6"/>
                <w:sz w:val="20"/>
                <w:szCs w:val="20"/>
              </w:rPr>
              <w:t xml:space="preserve"> (section 5.3x)</w:t>
            </w:r>
          </w:p>
        </w:tc>
      </w:tr>
    </w:tbl>
    <w:p w14:paraId="718E802A" w14:textId="4AD38057" w:rsidR="00501B82" w:rsidRPr="00891E99" w:rsidRDefault="0026304F" w:rsidP="00A03B89">
      <w:pPr>
        <w:pStyle w:val="ListParagraph"/>
        <w:numPr>
          <w:ilvl w:val="0"/>
          <w:numId w:val="29"/>
        </w:numPr>
        <w:spacing w:before="120" w:after="120"/>
        <w:jc w:val="both"/>
        <w:rPr>
          <w:rFonts w:asciiTheme="minorHAnsi" w:hAnsiTheme="minorHAnsi" w:cstheme="minorHAnsi"/>
        </w:rPr>
      </w:pPr>
      <w:r w:rsidRPr="00891E99">
        <w:rPr>
          <w:rFonts w:asciiTheme="minorHAnsi" w:hAnsiTheme="minorHAnsi" w:cstheme="minorHAnsi"/>
        </w:rPr>
        <w:t xml:space="preserve">Ensures </w:t>
      </w:r>
      <w:r w:rsidR="00501B82" w:rsidRPr="00891E99">
        <w:rPr>
          <w:rFonts w:asciiTheme="minorHAnsi" w:hAnsiTheme="minorHAnsi" w:cstheme="minorHAnsi"/>
        </w:rPr>
        <w:t xml:space="preserve">the centre has a data protection policy in place </w:t>
      </w:r>
      <w:r w:rsidR="00C8033F" w:rsidRPr="00891E99">
        <w:rPr>
          <w:rFonts w:asciiTheme="minorHAnsi" w:hAnsiTheme="minorHAnsi" w:cstheme="minorHAnsi"/>
        </w:rPr>
        <w:t>that complies with General Data Protection Regulation and Data Protection Act 2018 regulations</w:t>
      </w:r>
    </w:p>
    <w:p w14:paraId="3AA53C37" w14:textId="2215FAA9" w:rsidR="0026304F" w:rsidRPr="00891E99" w:rsidRDefault="0026304F" w:rsidP="00A03B89">
      <w:pPr>
        <w:pStyle w:val="Headinglevel2"/>
        <w:spacing w:before="120" w:after="120"/>
        <w:ind w:left="720"/>
        <w:jc w:val="both"/>
        <w:rPr>
          <w:rFonts w:asciiTheme="minorHAnsi" w:hAnsiTheme="minorHAnsi" w:cstheme="minorHAnsi"/>
          <w:szCs w:val="22"/>
        </w:rPr>
      </w:pPr>
      <w:bookmarkStart w:id="17" w:name="_Toc117065576"/>
      <w:r w:rsidRPr="00891E99">
        <w:rPr>
          <w:rFonts w:asciiTheme="minorHAnsi" w:hAnsiTheme="minorHAnsi" w:cstheme="minorHAnsi"/>
          <w:szCs w:val="22"/>
        </w:rPr>
        <w:t xml:space="preserve">Data </w:t>
      </w:r>
      <w:r w:rsidR="005A6FBB" w:rsidRPr="00891E99">
        <w:rPr>
          <w:rFonts w:asciiTheme="minorHAnsi" w:hAnsiTheme="minorHAnsi" w:cstheme="minorHAnsi"/>
          <w:szCs w:val="22"/>
        </w:rPr>
        <w:t>P</w:t>
      </w:r>
      <w:r w:rsidRPr="00891E99">
        <w:rPr>
          <w:rFonts w:asciiTheme="minorHAnsi" w:hAnsiTheme="minorHAnsi" w:cstheme="minorHAnsi"/>
          <w:szCs w:val="22"/>
        </w:rPr>
        <w:t xml:space="preserve">rotection </w:t>
      </w:r>
      <w:r w:rsidR="005A6FBB" w:rsidRPr="00891E99">
        <w:rPr>
          <w:rFonts w:asciiTheme="minorHAnsi" w:hAnsiTheme="minorHAnsi" w:cstheme="minorHAnsi"/>
          <w:szCs w:val="22"/>
        </w:rPr>
        <w:t>P</w:t>
      </w:r>
      <w:r w:rsidRPr="00891E99">
        <w:rPr>
          <w:rFonts w:asciiTheme="minorHAnsi" w:hAnsiTheme="minorHAnsi" w:cstheme="minorHAnsi"/>
          <w:szCs w:val="22"/>
        </w:rPr>
        <w:t>olicy</w:t>
      </w:r>
      <w:r w:rsidR="00B51070" w:rsidRPr="00891E99">
        <w:rPr>
          <w:rFonts w:asciiTheme="minorHAnsi" w:hAnsiTheme="minorHAnsi" w:cstheme="minorHAnsi"/>
          <w:szCs w:val="22"/>
        </w:rPr>
        <w:t xml:space="preserve"> </w:t>
      </w:r>
      <w:r w:rsidR="00B51070" w:rsidRPr="00BD2601">
        <w:rPr>
          <w:rFonts w:asciiTheme="minorHAnsi" w:hAnsiTheme="minorHAnsi" w:cstheme="minorHAnsi"/>
          <w:szCs w:val="22"/>
        </w:rPr>
        <w:t>(Exams)</w:t>
      </w:r>
      <w:bookmarkEnd w:id="17"/>
    </w:p>
    <w:tbl>
      <w:tblPr>
        <w:tblStyle w:val="TableGrid"/>
        <w:tblW w:w="0" w:type="auto"/>
        <w:tblInd w:w="720" w:type="dxa"/>
        <w:tblLook w:val="04A0" w:firstRow="1" w:lastRow="0" w:firstColumn="1" w:lastColumn="0" w:noHBand="0" w:noVBand="1"/>
      </w:tblPr>
      <w:tblGrid>
        <w:gridCol w:w="9322"/>
      </w:tblGrid>
      <w:tr w:rsidR="0026304F" w:rsidRPr="00891E99" w14:paraId="4824B825" w14:textId="77777777" w:rsidTr="003B4473">
        <w:tc>
          <w:tcPr>
            <w:tcW w:w="9548" w:type="dxa"/>
            <w:shd w:val="clear" w:color="auto" w:fill="auto"/>
          </w:tcPr>
          <w:p w14:paraId="02A5A504" w14:textId="17336D02" w:rsidR="009D4BBE" w:rsidRPr="00891E99" w:rsidRDefault="009D4BBE" w:rsidP="009D4BBE">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Pr>
                <w:rFonts w:asciiTheme="minorHAnsi" w:hAnsiTheme="minorHAnsi" w:cstheme="minorHAnsi"/>
                <w:szCs w:val="22"/>
              </w:rPr>
              <w:t xml:space="preserve"> </w:t>
            </w:r>
            <w:r w:rsidR="00CD29A6">
              <w:rPr>
                <w:rFonts w:asciiTheme="minorHAnsi" w:hAnsiTheme="minorHAnsi" w:cstheme="minorHAnsi"/>
                <w:szCs w:val="22"/>
              </w:rPr>
              <w:t>–</w:t>
            </w:r>
            <w:r w:rsidR="00985404">
              <w:rPr>
                <w:rFonts w:asciiTheme="minorHAnsi" w:hAnsiTheme="minorHAnsi" w:cstheme="minorHAnsi"/>
                <w:szCs w:val="22"/>
              </w:rPr>
              <w:t xml:space="preserve"> Appendix</w:t>
            </w:r>
            <w:r w:rsidR="00CD29A6">
              <w:rPr>
                <w:rFonts w:asciiTheme="minorHAnsi" w:hAnsiTheme="minorHAnsi" w:cstheme="minorHAnsi"/>
                <w:szCs w:val="22"/>
              </w:rPr>
              <w:t xml:space="preserve"> H (being updated)</w:t>
            </w:r>
          </w:p>
          <w:p w14:paraId="3FADF6B3" w14:textId="29D906B9" w:rsidR="006E083B" w:rsidRPr="00891E99" w:rsidRDefault="006E083B" w:rsidP="004F0BEA">
            <w:pPr>
              <w:spacing w:before="120" w:after="120"/>
              <w:rPr>
                <w:rFonts w:asciiTheme="minorHAnsi" w:hAnsiTheme="minorHAnsi" w:cstheme="minorHAnsi"/>
              </w:rPr>
            </w:pPr>
            <w:r w:rsidRPr="00891E99">
              <w:rPr>
                <w:rFonts w:asciiTheme="minorHAnsi" w:hAnsiTheme="minorHAnsi" w:cstheme="minorHAnsi"/>
                <w:iCs/>
                <w:color w:val="595959" w:themeColor="text1" w:themeTint="A6"/>
                <w:sz w:val="20"/>
                <w:szCs w:val="20"/>
              </w:rPr>
              <w:t xml:space="preserve">Refer to </w:t>
            </w:r>
            <w:hyperlink r:id="rId26" w:history="1">
              <w:r w:rsidRPr="00891E99">
                <w:rPr>
                  <w:rStyle w:val="Hyperlink"/>
                  <w:rFonts w:asciiTheme="minorHAnsi" w:hAnsiTheme="minorHAnsi" w:cstheme="minorHAnsi"/>
                  <w:sz w:val="20"/>
                  <w:szCs w:val="20"/>
                  <w:u w:val="none"/>
                </w:rPr>
                <w:t>GR</w:t>
              </w:r>
            </w:hyperlink>
            <w:r w:rsidRPr="00891E99">
              <w:rPr>
                <w:rFonts w:asciiTheme="minorHAnsi" w:hAnsiTheme="minorHAnsi" w:cstheme="minorHAnsi"/>
                <w:color w:val="595959" w:themeColor="text1" w:themeTint="A6"/>
                <w:sz w:val="20"/>
                <w:szCs w:val="20"/>
              </w:rPr>
              <w:t xml:space="preserve"> (section</w:t>
            </w:r>
            <w:r w:rsidR="004F0BEA" w:rsidRPr="00891E99">
              <w:rPr>
                <w:rFonts w:asciiTheme="minorHAnsi" w:hAnsiTheme="minorHAnsi" w:cstheme="minorHAnsi"/>
                <w:color w:val="595959" w:themeColor="text1" w:themeTint="A6"/>
                <w:sz w:val="20"/>
                <w:szCs w:val="20"/>
              </w:rPr>
              <w:t>s</w:t>
            </w:r>
            <w:r w:rsidRPr="00891E99">
              <w:rPr>
                <w:rFonts w:asciiTheme="minorHAnsi" w:hAnsiTheme="minorHAnsi" w:cstheme="minorHAnsi"/>
                <w:color w:val="595959" w:themeColor="text1" w:themeTint="A6"/>
                <w:sz w:val="20"/>
                <w:szCs w:val="20"/>
              </w:rPr>
              <w:t xml:space="preserve"> 5.3x</w:t>
            </w:r>
            <w:r w:rsidR="004F0BEA" w:rsidRPr="00891E99">
              <w:rPr>
                <w:rFonts w:asciiTheme="minorHAnsi" w:hAnsiTheme="minorHAnsi" w:cstheme="minorHAnsi"/>
                <w:color w:val="595959" w:themeColor="text1" w:themeTint="A6"/>
                <w:sz w:val="20"/>
                <w:szCs w:val="20"/>
              </w:rPr>
              <w:t>, 5.8d</w:t>
            </w:r>
            <w:r w:rsidRPr="00891E99">
              <w:rPr>
                <w:rFonts w:asciiTheme="minorHAnsi" w:hAnsiTheme="minorHAnsi" w:cstheme="minorHAnsi"/>
                <w:color w:val="595959" w:themeColor="text1" w:themeTint="A6"/>
                <w:sz w:val="20"/>
                <w:szCs w:val="20"/>
              </w:rPr>
              <w:t>)</w:t>
            </w:r>
          </w:p>
          <w:p w14:paraId="637E46F2" w14:textId="0F5145A4" w:rsidR="00AB0397" w:rsidRPr="00891E99" w:rsidRDefault="009F236A" w:rsidP="00EE1EEA">
            <w:pPr>
              <w:spacing w:after="120"/>
              <w:jc w:val="both"/>
              <w:rPr>
                <w:rFonts w:asciiTheme="minorHAnsi" w:hAnsiTheme="minorHAnsi" w:cstheme="minorHAnsi"/>
                <w:color w:val="595959" w:themeColor="text1" w:themeTint="A6"/>
                <w:sz w:val="20"/>
                <w:szCs w:val="20"/>
              </w:rPr>
            </w:pPr>
            <w:r w:rsidRPr="00891E99">
              <w:rPr>
                <w:rFonts w:asciiTheme="minorHAnsi" w:hAnsiTheme="minorHAnsi" w:cstheme="minorHAnsi"/>
                <w:color w:val="595959" w:themeColor="text1" w:themeTint="A6"/>
                <w:sz w:val="20"/>
                <w:szCs w:val="20"/>
              </w:rPr>
              <w:t>C</w:t>
            </w:r>
            <w:r w:rsidR="00827E4A" w:rsidRPr="00891E99">
              <w:rPr>
                <w:rFonts w:asciiTheme="minorHAnsi" w:hAnsiTheme="minorHAnsi" w:cstheme="minorHAnsi"/>
                <w:color w:val="595959" w:themeColor="text1" w:themeTint="A6"/>
                <w:sz w:val="20"/>
                <w:szCs w:val="20"/>
              </w:rPr>
              <w:t xml:space="preserve">onsideration </w:t>
            </w:r>
            <w:r w:rsidRPr="00891E99">
              <w:rPr>
                <w:rFonts w:asciiTheme="minorHAnsi" w:hAnsiTheme="minorHAnsi" w:cstheme="minorHAnsi"/>
                <w:color w:val="595959" w:themeColor="text1" w:themeTint="A6"/>
                <w:sz w:val="20"/>
                <w:szCs w:val="20"/>
              </w:rPr>
              <w:t xml:space="preserve">may </w:t>
            </w:r>
            <w:r w:rsidR="00827E4A" w:rsidRPr="00891E99">
              <w:rPr>
                <w:rFonts w:asciiTheme="minorHAnsi" w:hAnsiTheme="minorHAnsi" w:cstheme="minorHAnsi"/>
                <w:color w:val="595959" w:themeColor="text1" w:themeTint="A6"/>
                <w:sz w:val="20"/>
                <w:szCs w:val="20"/>
              </w:rPr>
              <w:t>also need to be given to the centre’s policy on sharing candidates</w:t>
            </w:r>
            <w:r w:rsidR="006E083B" w:rsidRPr="00891E99">
              <w:rPr>
                <w:rFonts w:asciiTheme="minorHAnsi" w:hAnsiTheme="minorHAnsi" w:cstheme="minorHAnsi"/>
                <w:color w:val="595959" w:themeColor="text1" w:themeTint="A6"/>
                <w:sz w:val="20"/>
                <w:szCs w:val="20"/>
              </w:rPr>
              <w:t>’</w:t>
            </w:r>
            <w:r w:rsidR="00827E4A" w:rsidRPr="00891E99">
              <w:rPr>
                <w:rFonts w:asciiTheme="minorHAnsi" w:hAnsiTheme="minorHAnsi" w:cstheme="minorHAnsi"/>
                <w:color w:val="595959" w:themeColor="text1" w:themeTint="A6"/>
                <w:sz w:val="20"/>
                <w:szCs w:val="20"/>
              </w:rPr>
              <w:t xml:space="preserve"> results </w:t>
            </w:r>
            <w:r w:rsidR="00217E89" w:rsidRPr="00891E99">
              <w:rPr>
                <w:rFonts w:asciiTheme="minorHAnsi" w:hAnsiTheme="minorHAnsi" w:cstheme="minorHAnsi"/>
                <w:color w:val="595959" w:themeColor="text1" w:themeTint="A6"/>
                <w:sz w:val="20"/>
                <w:szCs w:val="20"/>
              </w:rPr>
              <w:t xml:space="preserve">and other exams related information </w:t>
            </w:r>
            <w:r w:rsidR="00827E4A" w:rsidRPr="00891E99">
              <w:rPr>
                <w:rFonts w:asciiTheme="minorHAnsi" w:hAnsiTheme="minorHAnsi" w:cstheme="minorHAnsi"/>
                <w:color w:val="595959" w:themeColor="text1" w:themeTint="A6"/>
                <w:sz w:val="20"/>
                <w:szCs w:val="20"/>
              </w:rPr>
              <w:t xml:space="preserve">with </w:t>
            </w:r>
            <w:r w:rsidR="008802E2" w:rsidRPr="00891E99">
              <w:rPr>
                <w:rFonts w:asciiTheme="minorHAnsi" w:hAnsiTheme="minorHAnsi" w:cstheme="minorHAnsi"/>
                <w:color w:val="595959" w:themeColor="text1" w:themeTint="A6"/>
                <w:sz w:val="20"/>
                <w:szCs w:val="20"/>
              </w:rPr>
              <w:t xml:space="preserve">those with parental responsibility and </w:t>
            </w:r>
            <w:r w:rsidR="00217E89" w:rsidRPr="00891E99">
              <w:rPr>
                <w:rFonts w:asciiTheme="minorHAnsi" w:hAnsiTheme="minorHAnsi" w:cstheme="minorHAnsi"/>
                <w:color w:val="595959" w:themeColor="text1" w:themeTint="A6"/>
                <w:sz w:val="20"/>
                <w:szCs w:val="20"/>
              </w:rPr>
              <w:t xml:space="preserve">third parties </w:t>
            </w:r>
          </w:p>
          <w:p w14:paraId="180A7177" w14:textId="56A978CD" w:rsidR="00217E89" w:rsidRPr="00891E99" w:rsidRDefault="00217E89" w:rsidP="00F358EB">
            <w:pPr>
              <w:spacing w:before="120"/>
              <w:jc w:val="both"/>
              <w:rPr>
                <w:rFonts w:asciiTheme="minorHAnsi" w:hAnsiTheme="minorHAnsi" w:cstheme="minorHAnsi"/>
                <w:b/>
                <w:color w:val="595959" w:themeColor="text1" w:themeTint="A6"/>
                <w:sz w:val="20"/>
                <w:szCs w:val="20"/>
              </w:rPr>
            </w:pPr>
            <w:r w:rsidRPr="00891E99">
              <w:rPr>
                <w:rFonts w:asciiTheme="minorHAnsi" w:hAnsiTheme="minorHAnsi" w:cstheme="minorHAnsi"/>
                <w:b/>
                <w:color w:val="595959" w:themeColor="text1" w:themeTint="A6"/>
                <w:sz w:val="20"/>
                <w:szCs w:val="20"/>
              </w:rPr>
              <w:t>Legislation on sharing information</w:t>
            </w:r>
          </w:p>
          <w:p w14:paraId="76C8E791" w14:textId="23FD0BE1" w:rsidR="008E5AAE" w:rsidRPr="00891E99" w:rsidRDefault="008E5AAE" w:rsidP="00F358EB">
            <w:pPr>
              <w:pStyle w:val="NormalWeb"/>
              <w:spacing w:before="0" w:beforeAutospacing="0" w:after="120" w:afterAutospacing="0"/>
              <w:jc w:val="both"/>
              <w:rPr>
                <w:rFonts w:asciiTheme="minorHAnsi" w:hAnsiTheme="minorHAnsi" w:cstheme="minorHAnsi"/>
                <w:color w:val="595959" w:themeColor="text1" w:themeTint="A6"/>
                <w:sz w:val="20"/>
                <w:szCs w:val="20"/>
              </w:rPr>
            </w:pPr>
            <w:r w:rsidRPr="00891E99">
              <w:rPr>
                <w:rFonts w:asciiTheme="minorHAnsi" w:hAnsiTheme="minorHAnsi" w:cstheme="minorHAnsi"/>
                <w:color w:val="595959" w:themeColor="text1" w:themeTint="A6"/>
                <w:sz w:val="20"/>
                <w:szCs w:val="20"/>
              </w:rPr>
              <w:t>Under the principles of the General Data Protection Regulations 2018 and the Data Protection Act 2018, children and young adults can assume control over their personal information and restrict access to it from the age of 13.This suggests that candidate consent should be sought to share results or other exams-related information with a third party.</w:t>
            </w:r>
          </w:p>
          <w:p w14:paraId="1468A6A1" w14:textId="564472B2" w:rsidR="008E5AAE" w:rsidRPr="00891E99" w:rsidRDefault="00842775" w:rsidP="00F358EB">
            <w:pPr>
              <w:pStyle w:val="NormalWeb"/>
              <w:spacing w:before="120" w:beforeAutospacing="0" w:after="0" w:afterAutospacing="0"/>
              <w:jc w:val="both"/>
              <w:rPr>
                <w:rFonts w:asciiTheme="minorHAnsi" w:hAnsiTheme="minorHAnsi" w:cstheme="minorHAnsi"/>
                <w:bCs/>
                <w:color w:val="595959" w:themeColor="text1" w:themeTint="A6"/>
                <w:sz w:val="20"/>
                <w:szCs w:val="20"/>
              </w:rPr>
            </w:pPr>
            <w:r w:rsidRPr="00891E99">
              <w:rPr>
                <w:rFonts w:asciiTheme="minorHAnsi" w:hAnsiTheme="minorHAnsi" w:cstheme="minorHAnsi"/>
                <w:color w:val="595959" w:themeColor="text1" w:themeTint="A6"/>
                <w:sz w:val="20"/>
                <w:szCs w:val="20"/>
              </w:rPr>
              <w:t>O</w:t>
            </w:r>
            <w:r w:rsidR="008E5AAE" w:rsidRPr="00891E99">
              <w:rPr>
                <w:rFonts w:asciiTheme="minorHAnsi" w:hAnsiTheme="minorHAnsi" w:cstheme="minorHAnsi"/>
                <w:color w:val="595959" w:themeColor="text1" w:themeTint="A6"/>
                <w:sz w:val="20"/>
                <w:szCs w:val="20"/>
              </w:rPr>
              <w:t xml:space="preserve">ther legislation and guidance may need to be taken into account regarding sharing information with parents, as example information from the </w:t>
            </w:r>
            <w:r w:rsidR="008E5AAE" w:rsidRPr="00891E99">
              <w:rPr>
                <w:rFonts w:asciiTheme="minorHAnsi" w:hAnsiTheme="minorHAnsi" w:cstheme="minorHAnsi"/>
                <w:bCs/>
                <w:color w:val="595959" w:themeColor="text1" w:themeTint="A6"/>
                <w:sz w:val="20"/>
                <w:szCs w:val="20"/>
              </w:rPr>
              <w:t xml:space="preserve">DfE for schools regarding parental responsibility and school reports on pupil performance: </w:t>
            </w:r>
          </w:p>
          <w:p w14:paraId="0DCD3932" w14:textId="77777777" w:rsidR="008E5AAE" w:rsidRPr="00F358EB" w:rsidRDefault="008E5AAE" w:rsidP="00F358EB">
            <w:pPr>
              <w:pStyle w:val="ListParagraph"/>
              <w:numPr>
                <w:ilvl w:val="0"/>
                <w:numId w:val="101"/>
              </w:numPr>
              <w:rPr>
                <w:rFonts w:asciiTheme="minorHAnsi" w:hAnsiTheme="minorHAnsi" w:cstheme="minorHAnsi"/>
                <w:sz w:val="20"/>
                <w:szCs w:val="20"/>
              </w:rPr>
            </w:pPr>
            <w:r w:rsidRPr="00F358EB">
              <w:rPr>
                <w:rFonts w:asciiTheme="minorHAnsi" w:hAnsiTheme="minorHAnsi" w:cstheme="minorHAnsi"/>
                <w:bCs/>
                <w:color w:val="595959" w:themeColor="text1" w:themeTint="A6"/>
                <w:sz w:val="20"/>
                <w:szCs w:val="20"/>
              </w:rPr>
              <w:t xml:space="preserve">Understanding and dealing with issues relating to parental responsibility </w:t>
            </w:r>
            <w:hyperlink r:id="rId27" w:history="1">
              <w:r w:rsidRPr="00F358EB">
                <w:rPr>
                  <w:rStyle w:val="Hyperlink"/>
                  <w:rFonts w:asciiTheme="minorHAnsi" w:hAnsiTheme="minorHAnsi" w:cstheme="minorHAnsi"/>
                  <w:sz w:val="20"/>
                  <w:szCs w:val="20"/>
                  <w:u w:val="none"/>
                </w:rPr>
                <w:t>www.gov.uk/government/publications/dealing-with-issues-relating-to-parental-responsibility/understanding-and-dealing-with-issues-relating-to-parental-responsibility</w:t>
              </w:r>
            </w:hyperlink>
            <w:r w:rsidRPr="00F358EB">
              <w:rPr>
                <w:rFonts w:asciiTheme="minorHAnsi" w:hAnsiTheme="minorHAnsi" w:cstheme="minorHAnsi"/>
                <w:sz w:val="20"/>
                <w:szCs w:val="20"/>
              </w:rPr>
              <w:t xml:space="preserve"> </w:t>
            </w:r>
          </w:p>
          <w:p w14:paraId="1517EA50" w14:textId="40F36A19" w:rsidR="008E5AAE" w:rsidRPr="00891E99" w:rsidRDefault="008E5AAE" w:rsidP="00F358EB">
            <w:pPr>
              <w:pStyle w:val="NormalWeb"/>
              <w:numPr>
                <w:ilvl w:val="0"/>
                <w:numId w:val="101"/>
              </w:numPr>
              <w:spacing w:before="0" w:beforeAutospacing="0" w:after="0" w:afterAutospacing="0"/>
              <w:rPr>
                <w:rFonts w:asciiTheme="minorHAnsi" w:hAnsiTheme="minorHAnsi" w:cstheme="minorHAnsi"/>
                <w:color w:val="0B0C0C"/>
                <w:sz w:val="20"/>
                <w:szCs w:val="20"/>
              </w:rPr>
            </w:pPr>
            <w:r w:rsidRPr="00891E99">
              <w:rPr>
                <w:rFonts w:asciiTheme="minorHAnsi" w:hAnsiTheme="minorHAnsi" w:cstheme="minorHAnsi"/>
                <w:bCs/>
                <w:color w:val="595959" w:themeColor="text1" w:themeTint="A6"/>
                <w:sz w:val="20"/>
                <w:szCs w:val="20"/>
              </w:rPr>
              <w:t>School reports on pupil performance</w:t>
            </w:r>
            <w:r w:rsidR="00254BF7" w:rsidRPr="009D4BBE">
              <w:rPr>
                <w:rFonts w:asciiTheme="minorHAnsi" w:hAnsiTheme="minorHAnsi" w:cstheme="minorHAnsi"/>
                <w:bCs/>
                <w:color w:val="595959" w:themeColor="text1" w:themeTint="A6"/>
                <w:sz w:val="20"/>
                <w:szCs w:val="20"/>
              </w:rPr>
              <w:t>: guidance for headteachers</w:t>
            </w:r>
            <w:r w:rsidRPr="00891E99">
              <w:rPr>
                <w:rFonts w:asciiTheme="minorHAnsi" w:hAnsiTheme="minorHAnsi" w:cstheme="minorHAnsi"/>
                <w:bCs/>
                <w:color w:val="595959" w:themeColor="text1" w:themeTint="A6"/>
                <w:sz w:val="20"/>
                <w:szCs w:val="20"/>
              </w:rPr>
              <w:t xml:space="preserve"> </w:t>
            </w:r>
            <w:hyperlink r:id="rId28" w:history="1">
              <w:r w:rsidRPr="00891E99">
                <w:rPr>
                  <w:rStyle w:val="Hyperlink"/>
                  <w:rFonts w:asciiTheme="minorHAnsi" w:hAnsiTheme="minorHAnsi" w:cstheme="minorHAnsi"/>
                  <w:sz w:val="20"/>
                  <w:szCs w:val="20"/>
                  <w:u w:val="none"/>
                </w:rPr>
                <w:t>www.gov.uk/guidance/school-reports-on-pupil-performance-guide-for-headteachers</w:t>
              </w:r>
            </w:hyperlink>
            <w:r w:rsidRPr="00891E99">
              <w:rPr>
                <w:rFonts w:asciiTheme="minorHAnsi" w:hAnsiTheme="minorHAnsi" w:cstheme="minorHAnsi"/>
                <w:sz w:val="20"/>
                <w:szCs w:val="20"/>
              </w:rPr>
              <w:t xml:space="preserve"> </w:t>
            </w:r>
          </w:p>
          <w:p w14:paraId="5184CCEA" w14:textId="6E72CC20" w:rsidR="008E5AAE" w:rsidRPr="00891E99" w:rsidRDefault="008E5AAE" w:rsidP="00A03B89">
            <w:pPr>
              <w:pStyle w:val="NormalWeb"/>
              <w:spacing w:before="120" w:beforeAutospacing="0" w:after="0" w:afterAutospacing="0"/>
              <w:ind w:left="720"/>
              <w:jc w:val="both"/>
              <w:rPr>
                <w:rFonts w:asciiTheme="minorHAnsi" w:hAnsiTheme="minorHAnsi" w:cstheme="minorHAnsi"/>
                <w:b/>
                <w:color w:val="595959" w:themeColor="text1" w:themeTint="A6"/>
                <w:sz w:val="20"/>
                <w:szCs w:val="20"/>
              </w:rPr>
            </w:pPr>
            <w:r w:rsidRPr="00891E99">
              <w:rPr>
                <w:rFonts w:asciiTheme="minorHAnsi" w:hAnsiTheme="minorHAnsi" w:cstheme="minorHAnsi"/>
                <w:b/>
                <w:color w:val="595959" w:themeColor="text1" w:themeTint="A6"/>
                <w:sz w:val="20"/>
                <w:szCs w:val="20"/>
              </w:rPr>
              <w:lastRenderedPageBreak/>
              <w:t>Publication of exam results</w:t>
            </w:r>
          </w:p>
          <w:p w14:paraId="5CDDE846" w14:textId="7F24F0D4" w:rsidR="003B4473" w:rsidRPr="00891E99" w:rsidRDefault="008E5AAE" w:rsidP="00A03B89">
            <w:pPr>
              <w:pStyle w:val="NormalWeb"/>
              <w:spacing w:before="0" w:beforeAutospacing="0" w:after="120" w:afterAutospacing="0"/>
              <w:ind w:left="720"/>
              <w:rPr>
                <w:rFonts w:asciiTheme="minorHAnsi" w:hAnsiTheme="minorHAnsi" w:cstheme="minorHAnsi"/>
                <w:color w:val="0B0C0C"/>
                <w:sz w:val="18"/>
                <w:szCs w:val="18"/>
              </w:rPr>
            </w:pPr>
            <w:r w:rsidRPr="00891E99">
              <w:rPr>
                <w:rFonts w:asciiTheme="minorHAnsi" w:hAnsiTheme="minorHAnsi" w:cstheme="minorHAnsi"/>
                <w:color w:val="595959" w:themeColor="text1" w:themeTint="A6"/>
                <w:sz w:val="20"/>
                <w:szCs w:val="20"/>
              </w:rPr>
              <w:t xml:space="preserve">Refer to ICO (Information Commissioner’s Office) </w:t>
            </w:r>
            <w:hyperlink r:id="rId29" w:history="1">
              <w:r w:rsidR="003B4473" w:rsidRPr="00891E99">
                <w:rPr>
                  <w:rStyle w:val="Hyperlink"/>
                  <w:rFonts w:asciiTheme="minorHAnsi" w:hAnsiTheme="minorHAnsi" w:cstheme="minorHAnsi"/>
                  <w:sz w:val="20"/>
                  <w:szCs w:val="20"/>
                  <w:u w:val="none"/>
                </w:rPr>
                <w:t>Schools, universities and colleges</w:t>
              </w:r>
            </w:hyperlink>
            <w:r w:rsidRPr="00891E99">
              <w:rPr>
                <w:rFonts w:asciiTheme="minorHAnsi" w:hAnsiTheme="minorHAnsi" w:cstheme="minorHAnsi"/>
                <w:color w:val="0B0C0C"/>
                <w:sz w:val="20"/>
                <w:szCs w:val="20"/>
              </w:rPr>
              <w:t xml:space="preserve"> </w:t>
            </w:r>
            <w:r w:rsidRPr="00891E99">
              <w:rPr>
                <w:rFonts w:asciiTheme="minorHAnsi" w:hAnsiTheme="minorHAnsi" w:cstheme="minorHAnsi"/>
                <w:color w:val="595959" w:themeColor="text1" w:themeTint="A6"/>
                <w:sz w:val="20"/>
                <w:szCs w:val="20"/>
              </w:rPr>
              <w:t xml:space="preserve">information and </w:t>
            </w:r>
            <w:hyperlink r:id="rId30" w:history="1">
              <w:r w:rsidR="003B4473" w:rsidRPr="00891E99">
                <w:rPr>
                  <w:rStyle w:val="Hyperlink"/>
                  <w:rFonts w:asciiTheme="minorHAnsi" w:hAnsiTheme="minorHAnsi" w:cstheme="minorHAnsi"/>
                  <w:sz w:val="20"/>
                  <w:szCs w:val="20"/>
                  <w:u w:val="none"/>
                </w:rPr>
                <w:t>Exam results</w:t>
              </w:r>
            </w:hyperlink>
          </w:p>
        </w:tc>
      </w:tr>
    </w:tbl>
    <w:p w14:paraId="13F15E63" w14:textId="4F904C07" w:rsidR="00775F95" w:rsidRPr="00891E99" w:rsidRDefault="00775F95" w:rsidP="00A03B89">
      <w:pPr>
        <w:pStyle w:val="ListParagraph"/>
        <w:numPr>
          <w:ilvl w:val="0"/>
          <w:numId w:val="1"/>
        </w:numPr>
        <w:autoSpaceDE w:val="0"/>
        <w:autoSpaceDN w:val="0"/>
        <w:adjustRightInd w:val="0"/>
        <w:spacing w:before="120" w:after="60"/>
        <w:ind w:left="714" w:hanging="357"/>
        <w:jc w:val="both"/>
        <w:rPr>
          <w:rFonts w:asciiTheme="minorHAnsi" w:hAnsiTheme="minorHAnsi" w:cstheme="minorHAnsi"/>
          <w:color w:val="000000"/>
        </w:rPr>
      </w:pPr>
      <w:r w:rsidRPr="00891E99">
        <w:rPr>
          <w:rFonts w:asciiTheme="minorHAnsi" w:hAnsiTheme="minorHAnsi" w:cstheme="minorHAnsi"/>
          <w:bCs/>
          <w:color w:val="000000"/>
        </w:rPr>
        <w:lastRenderedPageBreak/>
        <w:t>Ensures the centre has documented processes in place relating to access arrangements and reasonable adjustments</w:t>
      </w:r>
    </w:p>
    <w:p w14:paraId="2DBEC3AC" w14:textId="780AD0B1" w:rsidR="00775F95" w:rsidRPr="00891E99" w:rsidRDefault="00775F95" w:rsidP="00A03B89">
      <w:pPr>
        <w:pStyle w:val="Headinglevel2"/>
        <w:spacing w:before="120" w:after="120"/>
        <w:ind w:firstLine="720"/>
        <w:jc w:val="both"/>
        <w:rPr>
          <w:rFonts w:asciiTheme="minorHAnsi" w:hAnsiTheme="minorHAnsi" w:cstheme="minorHAnsi"/>
          <w:szCs w:val="22"/>
        </w:rPr>
      </w:pPr>
      <w:bookmarkStart w:id="18" w:name="_Toc117065577"/>
      <w:r w:rsidRPr="00891E99">
        <w:rPr>
          <w:rFonts w:asciiTheme="minorHAnsi" w:hAnsiTheme="minorHAnsi" w:cstheme="minorHAnsi"/>
          <w:szCs w:val="22"/>
        </w:rPr>
        <w:t xml:space="preserve">Access </w:t>
      </w:r>
      <w:r w:rsidR="005A6FBB" w:rsidRPr="00891E99">
        <w:rPr>
          <w:rFonts w:asciiTheme="minorHAnsi" w:hAnsiTheme="minorHAnsi" w:cstheme="minorHAnsi"/>
          <w:szCs w:val="22"/>
        </w:rPr>
        <w:t>A</w:t>
      </w:r>
      <w:r w:rsidRPr="00891E99">
        <w:rPr>
          <w:rFonts w:asciiTheme="minorHAnsi" w:hAnsiTheme="minorHAnsi" w:cstheme="minorHAnsi"/>
          <w:szCs w:val="22"/>
        </w:rPr>
        <w:t xml:space="preserve">rrangements </w:t>
      </w:r>
      <w:r w:rsidR="005A6FBB" w:rsidRPr="00891E99">
        <w:rPr>
          <w:rFonts w:asciiTheme="minorHAnsi" w:hAnsiTheme="minorHAnsi" w:cstheme="minorHAnsi"/>
          <w:szCs w:val="22"/>
        </w:rPr>
        <w:t>P</w:t>
      </w:r>
      <w:r w:rsidRPr="00891E99">
        <w:rPr>
          <w:rFonts w:asciiTheme="minorHAnsi" w:hAnsiTheme="minorHAnsi" w:cstheme="minorHAnsi"/>
          <w:szCs w:val="22"/>
        </w:rPr>
        <w:t>olicy</w:t>
      </w:r>
      <w:bookmarkEnd w:id="18"/>
    </w:p>
    <w:tbl>
      <w:tblPr>
        <w:tblStyle w:val="TableGrid"/>
        <w:tblW w:w="0" w:type="auto"/>
        <w:tblInd w:w="720" w:type="dxa"/>
        <w:tblLook w:val="04A0" w:firstRow="1" w:lastRow="0" w:firstColumn="1" w:lastColumn="0" w:noHBand="0" w:noVBand="1"/>
      </w:tblPr>
      <w:tblGrid>
        <w:gridCol w:w="9322"/>
      </w:tblGrid>
      <w:tr w:rsidR="00775F95" w:rsidRPr="00891E99" w14:paraId="6DDB26BA" w14:textId="77777777" w:rsidTr="00143FEE">
        <w:tc>
          <w:tcPr>
            <w:tcW w:w="9322" w:type="dxa"/>
          </w:tcPr>
          <w:p w14:paraId="6CE47558" w14:textId="46BE9C10" w:rsidR="00FD15F4" w:rsidRPr="00891E99" w:rsidRDefault="00FD15F4" w:rsidP="00FD15F4">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Pr>
                <w:rFonts w:asciiTheme="minorHAnsi" w:hAnsiTheme="minorHAnsi" w:cstheme="minorHAnsi"/>
                <w:szCs w:val="22"/>
              </w:rPr>
              <w:t xml:space="preserve"> </w:t>
            </w:r>
            <w:r w:rsidR="00CD29A6">
              <w:rPr>
                <w:rFonts w:asciiTheme="minorHAnsi" w:hAnsiTheme="minorHAnsi" w:cstheme="minorHAnsi"/>
                <w:szCs w:val="22"/>
              </w:rPr>
              <w:t>– Appendix I (being updated)</w:t>
            </w:r>
          </w:p>
          <w:p w14:paraId="1496878F" w14:textId="33A84D4E" w:rsidR="00BD5C1E" w:rsidRPr="00891E99" w:rsidRDefault="00AE170C" w:rsidP="00254BF7">
            <w:pPr>
              <w:spacing w:before="120" w:after="120"/>
              <w:jc w:val="both"/>
              <w:rPr>
                <w:rFonts w:asciiTheme="minorHAnsi" w:hAnsiTheme="minorHAnsi" w:cstheme="minorHAnsi"/>
                <w:sz w:val="20"/>
                <w:szCs w:val="20"/>
              </w:rPr>
            </w:pPr>
            <w:r w:rsidRPr="00FD15F4">
              <w:rPr>
                <w:rFonts w:asciiTheme="minorHAnsi" w:hAnsiTheme="minorHAnsi" w:cstheme="minorHAnsi"/>
                <w:color w:val="595959" w:themeColor="text1" w:themeTint="A6"/>
                <w:sz w:val="20"/>
                <w:szCs w:val="20"/>
              </w:rPr>
              <w:t xml:space="preserve">There is no specific JCQ regulation that refers to a ‘policy’ requirement in this respect </w:t>
            </w:r>
            <w:r w:rsidR="00775F95" w:rsidRPr="00FD15F4">
              <w:rPr>
                <w:rFonts w:asciiTheme="minorHAnsi" w:hAnsiTheme="minorHAnsi" w:cstheme="minorHAnsi"/>
                <w:color w:val="595959" w:themeColor="text1" w:themeTint="A6"/>
                <w:sz w:val="20"/>
                <w:szCs w:val="20"/>
              </w:rPr>
              <w:t>though it might be good practice to bring all aspects of the process together in one place thereby confirming the centre complies</w:t>
            </w:r>
            <w:r w:rsidR="00EE1EEA" w:rsidRPr="00FD15F4">
              <w:rPr>
                <w:rFonts w:asciiTheme="minorHAnsi" w:hAnsiTheme="minorHAnsi" w:cstheme="minorHAnsi"/>
                <w:color w:val="595959" w:themeColor="text1" w:themeTint="A6"/>
                <w:sz w:val="20"/>
                <w:szCs w:val="20"/>
              </w:rPr>
              <w:t xml:space="preserve"> with </w:t>
            </w:r>
            <w:hyperlink r:id="rId31" w:history="1">
              <w:r w:rsidR="00C42733" w:rsidRPr="00FD15F4">
                <w:rPr>
                  <w:rStyle w:val="Hyperlink"/>
                  <w:rFonts w:asciiTheme="minorHAnsi" w:hAnsiTheme="minorHAnsi" w:cstheme="minorHAnsi"/>
                  <w:sz w:val="20"/>
                  <w:szCs w:val="20"/>
                  <w:u w:val="none"/>
                </w:rPr>
                <w:t>GR</w:t>
              </w:r>
            </w:hyperlink>
            <w:r w:rsidR="00C42733" w:rsidRPr="00FD15F4">
              <w:rPr>
                <w:rFonts w:asciiTheme="minorHAnsi" w:hAnsiTheme="minorHAnsi" w:cstheme="minorHAnsi"/>
                <w:sz w:val="20"/>
                <w:szCs w:val="20"/>
              </w:rPr>
              <w:t xml:space="preserve"> </w:t>
            </w:r>
            <w:r w:rsidR="00254BF7" w:rsidRPr="00FD15F4">
              <w:rPr>
                <w:rFonts w:asciiTheme="minorHAnsi" w:hAnsiTheme="minorHAnsi" w:cstheme="minorHAnsi"/>
                <w:color w:val="595959" w:themeColor="text1" w:themeTint="A6"/>
                <w:sz w:val="20"/>
                <w:szCs w:val="20"/>
              </w:rPr>
              <w:t xml:space="preserve">(section </w:t>
            </w:r>
            <w:r w:rsidR="00C42733" w:rsidRPr="00FD15F4">
              <w:rPr>
                <w:rFonts w:asciiTheme="minorHAnsi" w:hAnsiTheme="minorHAnsi" w:cstheme="minorHAnsi"/>
                <w:color w:val="595959" w:themeColor="text1" w:themeTint="A6"/>
                <w:sz w:val="20"/>
                <w:szCs w:val="20"/>
              </w:rPr>
              <w:t>5.4</w:t>
            </w:r>
            <w:r w:rsidR="00254BF7" w:rsidRPr="00FD15F4">
              <w:rPr>
                <w:rFonts w:asciiTheme="minorHAnsi" w:hAnsiTheme="minorHAnsi" w:cstheme="minorHAnsi"/>
                <w:color w:val="595959" w:themeColor="text1" w:themeTint="A6"/>
                <w:sz w:val="20"/>
                <w:szCs w:val="20"/>
              </w:rPr>
              <w:t>f</w:t>
            </w:r>
            <w:r w:rsidR="00BD08C5" w:rsidRPr="00FD15F4">
              <w:rPr>
                <w:rFonts w:asciiTheme="minorHAnsi" w:hAnsiTheme="minorHAnsi" w:cstheme="minorHAnsi"/>
                <w:color w:val="595959" w:themeColor="text1" w:themeTint="A6"/>
                <w:sz w:val="20"/>
                <w:szCs w:val="20"/>
              </w:rPr>
              <w:t>)</w:t>
            </w:r>
          </w:p>
        </w:tc>
      </w:tr>
    </w:tbl>
    <w:p w14:paraId="6209FA28" w14:textId="183423F5" w:rsidR="00143FEE" w:rsidRPr="00891E99" w:rsidRDefault="00143FEE" w:rsidP="00A03B89">
      <w:pPr>
        <w:pStyle w:val="Headinglevel2"/>
        <w:spacing w:before="120" w:after="120"/>
        <w:ind w:left="360"/>
        <w:jc w:val="both"/>
        <w:rPr>
          <w:rFonts w:asciiTheme="minorHAnsi" w:hAnsiTheme="minorHAnsi" w:cstheme="minorHAnsi"/>
          <w:szCs w:val="22"/>
        </w:rPr>
      </w:pPr>
      <w:bookmarkStart w:id="19" w:name="_Toc117065578"/>
      <w:r w:rsidRPr="00891E99">
        <w:rPr>
          <w:rFonts w:asciiTheme="minorHAnsi" w:hAnsiTheme="minorHAnsi" w:cstheme="minorHAnsi"/>
          <w:szCs w:val="22"/>
        </w:rPr>
        <w:t xml:space="preserve">Conflicts of </w:t>
      </w:r>
      <w:r w:rsidR="00A03B89" w:rsidRPr="00891E99">
        <w:rPr>
          <w:rFonts w:asciiTheme="minorHAnsi" w:hAnsiTheme="minorHAnsi" w:cstheme="minorHAnsi"/>
          <w:szCs w:val="22"/>
        </w:rPr>
        <w:t>i</w:t>
      </w:r>
      <w:r w:rsidRPr="00891E99">
        <w:rPr>
          <w:rFonts w:asciiTheme="minorHAnsi" w:hAnsiTheme="minorHAnsi" w:cstheme="minorHAnsi"/>
          <w:szCs w:val="22"/>
        </w:rPr>
        <w:t>nterest</w:t>
      </w:r>
      <w:bookmarkEnd w:id="19"/>
      <w:r w:rsidR="000523FD" w:rsidRPr="00891E99">
        <w:rPr>
          <w:rFonts w:asciiTheme="minorHAnsi" w:hAnsiTheme="minorHAnsi" w:cstheme="minorHAnsi"/>
          <w:szCs w:val="22"/>
        </w:rPr>
        <w:t xml:space="preserve"> </w:t>
      </w:r>
    </w:p>
    <w:p w14:paraId="21CEB17C" w14:textId="70C097B9" w:rsidR="003B4C2C" w:rsidRPr="00891E99" w:rsidRDefault="00775F95" w:rsidP="00A03B89">
      <w:pPr>
        <w:pStyle w:val="ListParagraph"/>
        <w:numPr>
          <w:ilvl w:val="0"/>
          <w:numId w:val="1"/>
        </w:numPr>
        <w:autoSpaceDE w:val="0"/>
        <w:autoSpaceDN w:val="0"/>
        <w:adjustRightInd w:val="0"/>
        <w:spacing w:before="120"/>
        <w:ind w:left="714" w:hanging="357"/>
        <w:contextualSpacing w:val="0"/>
        <w:jc w:val="both"/>
        <w:rPr>
          <w:rFonts w:asciiTheme="minorHAnsi" w:hAnsiTheme="minorHAnsi" w:cstheme="minorHAnsi"/>
          <w:color w:val="000000"/>
        </w:rPr>
      </w:pPr>
      <w:r w:rsidRPr="00891E99">
        <w:rPr>
          <w:rFonts w:asciiTheme="minorHAnsi" w:hAnsiTheme="minorHAnsi" w:cstheme="minorHAnsi"/>
          <w:bCs/>
          <w:color w:val="000000"/>
        </w:rPr>
        <w:t xml:space="preserve">Ensures the </w:t>
      </w:r>
      <w:r w:rsidR="00FC18B6" w:rsidRPr="00891E99">
        <w:rPr>
          <w:rFonts w:asciiTheme="minorHAnsi" w:hAnsiTheme="minorHAnsi" w:cstheme="minorHAnsi"/>
          <w:bCs/>
          <w:color w:val="000000"/>
        </w:rPr>
        <w:t>relevant awarding bodies are informed</w:t>
      </w:r>
      <w:r w:rsidR="00575C3C" w:rsidRPr="00891E99">
        <w:rPr>
          <w:rFonts w:asciiTheme="minorHAnsi" w:hAnsiTheme="minorHAnsi" w:cstheme="minorHAnsi"/>
          <w:bCs/>
          <w:color w:val="000000"/>
        </w:rPr>
        <w:t xml:space="preserve"> </w:t>
      </w:r>
      <w:r w:rsidR="00575C3C" w:rsidRPr="00FD15F4">
        <w:rPr>
          <w:rFonts w:asciiTheme="minorHAnsi" w:hAnsiTheme="minorHAnsi" w:cstheme="minorHAnsi"/>
          <w:bCs/>
          <w:color w:val="000000"/>
        </w:rPr>
        <w:t>before the published deadline for entries for each examination series</w:t>
      </w:r>
      <w:r w:rsidR="00FC18B6" w:rsidRPr="00FD15F4">
        <w:rPr>
          <w:rFonts w:asciiTheme="minorHAnsi" w:hAnsiTheme="minorHAnsi" w:cstheme="minorHAnsi"/>
          <w:bCs/>
          <w:color w:val="000000"/>
        </w:rPr>
        <w:t xml:space="preserve"> of any </w:t>
      </w:r>
      <w:r w:rsidR="00A03B89" w:rsidRPr="00FD15F4">
        <w:rPr>
          <w:rFonts w:asciiTheme="minorHAnsi" w:hAnsiTheme="minorHAnsi" w:cstheme="minorHAnsi"/>
          <w:bCs/>
          <w:color w:val="000000"/>
        </w:rPr>
        <w:t>potential c</w:t>
      </w:r>
      <w:r w:rsidR="003B4C2C" w:rsidRPr="00FD15F4">
        <w:rPr>
          <w:rFonts w:asciiTheme="minorHAnsi" w:hAnsiTheme="minorHAnsi" w:cstheme="minorHAnsi"/>
          <w:bCs/>
          <w:color w:val="000000"/>
        </w:rPr>
        <w:t xml:space="preserve">onflict of </w:t>
      </w:r>
      <w:r w:rsidR="00A03B89" w:rsidRPr="00FD15F4">
        <w:rPr>
          <w:rFonts w:asciiTheme="minorHAnsi" w:hAnsiTheme="minorHAnsi" w:cstheme="minorHAnsi"/>
          <w:bCs/>
          <w:color w:val="000000"/>
        </w:rPr>
        <w:t>i</w:t>
      </w:r>
      <w:r w:rsidR="003B4C2C" w:rsidRPr="00FD15F4">
        <w:rPr>
          <w:rFonts w:asciiTheme="minorHAnsi" w:hAnsiTheme="minorHAnsi" w:cstheme="minorHAnsi"/>
          <w:bCs/>
          <w:color w:val="000000"/>
        </w:rPr>
        <w:t>nterest</w:t>
      </w:r>
      <w:r w:rsidR="00212018" w:rsidRPr="00FD15F4">
        <w:rPr>
          <w:rFonts w:asciiTheme="minorHAnsi" w:hAnsiTheme="minorHAnsi" w:cstheme="minorHAnsi"/>
          <w:bCs/>
          <w:color w:val="000000"/>
        </w:rPr>
        <w:t xml:space="preserve"> </w:t>
      </w:r>
      <w:r w:rsidR="000706BB" w:rsidRPr="00FD15F4">
        <w:rPr>
          <w:rFonts w:asciiTheme="minorHAnsi" w:hAnsiTheme="minorHAnsi" w:cstheme="minorHAnsi"/>
          <w:bCs/>
          <w:color w:val="000000"/>
        </w:rPr>
        <w:t>w</w:t>
      </w:r>
      <w:r w:rsidR="000706BB" w:rsidRPr="00891E99">
        <w:rPr>
          <w:rFonts w:asciiTheme="minorHAnsi" w:hAnsiTheme="minorHAnsi" w:cstheme="minorHAnsi"/>
          <w:bCs/>
          <w:color w:val="000000"/>
        </w:rPr>
        <w:t>ere</w:t>
      </w:r>
      <w:r w:rsidR="00FC18B6" w:rsidRPr="00891E99">
        <w:rPr>
          <w:rFonts w:asciiTheme="minorHAnsi" w:hAnsiTheme="minorHAnsi" w:cstheme="minorHAnsi"/>
          <w:bCs/>
          <w:color w:val="000000"/>
        </w:rPr>
        <w:t xml:space="preserve"> </w:t>
      </w:r>
    </w:p>
    <w:p w14:paraId="4453B5F6" w14:textId="0FF6FEA1" w:rsidR="003B4C2C" w:rsidRPr="00891E99" w:rsidRDefault="003B4C2C" w:rsidP="00A03B89">
      <w:pPr>
        <w:pStyle w:val="ListParagraph"/>
        <w:numPr>
          <w:ilvl w:val="1"/>
          <w:numId w:val="1"/>
        </w:numPr>
        <w:autoSpaceDE w:val="0"/>
        <w:autoSpaceDN w:val="0"/>
        <w:adjustRightInd w:val="0"/>
        <w:jc w:val="both"/>
        <w:rPr>
          <w:rFonts w:asciiTheme="minorHAnsi" w:hAnsiTheme="minorHAnsi" w:cstheme="minorHAnsi"/>
          <w:color w:val="000000"/>
        </w:rPr>
      </w:pPr>
      <w:r w:rsidRPr="00891E99">
        <w:rPr>
          <w:rFonts w:asciiTheme="minorHAnsi" w:hAnsiTheme="minorHAnsi" w:cstheme="minorHAnsi"/>
          <w:color w:val="000000"/>
        </w:rPr>
        <w:t xml:space="preserve">a member of centre staff is </w:t>
      </w:r>
      <w:r w:rsidR="00FC0A1B" w:rsidRPr="00891E99">
        <w:rPr>
          <w:rFonts w:asciiTheme="minorHAnsi" w:hAnsiTheme="minorHAnsi" w:cstheme="minorHAnsi"/>
          <w:color w:val="000000"/>
        </w:rPr>
        <w:t>taking a</w:t>
      </w:r>
      <w:r w:rsidRPr="00891E99">
        <w:rPr>
          <w:rFonts w:asciiTheme="minorHAnsi" w:hAnsiTheme="minorHAnsi" w:cstheme="minorHAnsi"/>
          <w:color w:val="000000"/>
        </w:rPr>
        <w:t xml:space="preserve"> qualification </w:t>
      </w:r>
      <w:r w:rsidR="00FC0A1B" w:rsidRPr="00891E99">
        <w:rPr>
          <w:rFonts w:asciiTheme="minorHAnsi" w:hAnsiTheme="minorHAnsi" w:cstheme="minorHAnsi"/>
          <w:color w:val="000000"/>
        </w:rPr>
        <w:t xml:space="preserve">at the centre which includes internally assessed components/units (taking at the centre </w:t>
      </w:r>
      <w:r w:rsidRPr="00891E99">
        <w:rPr>
          <w:rFonts w:asciiTheme="minorHAnsi" w:hAnsiTheme="minorHAnsi" w:cstheme="minorHAnsi"/>
          <w:color w:val="000000"/>
        </w:rPr>
        <w:t>as a last resort where unable to find an alternative centre</w:t>
      </w:r>
      <w:r w:rsidR="00FC0A1B" w:rsidRPr="00891E99">
        <w:rPr>
          <w:rFonts w:asciiTheme="minorHAnsi" w:hAnsiTheme="minorHAnsi" w:cstheme="minorHAnsi"/>
          <w:color w:val="000000"/>
        </w:rPr>
        <w:t>)</w:t>
      </w:r>
    </w:p>
    <w:p w14:paraId="16D0021D" w14:textId="64DAB6FD" w:rsidR="00232121" w:rsidRPr="00FD15F4" w:rsidRDefault="00FC18B6" w:rsidP="00A03B89">
      <w:pPr>
        <w:pStyle w:val="ListParagraph"/>
        <w:numPr>
          <w:ilvl w:val="1"/>
          <w:numId w:val="1"/>
        </w:numPr>
        <w:autoSpaceDE w:val="0"/>
        <w:autoSpaceDN w:val="0"/>
        <w:adjustRightInd w:val="0"/>
        <w:jc w:val="both"/>
        <w:rPr>
          <w:rFonts w:asciiTheme="minorHAnsi" w:hAnsiTheme="minorHAnsi" w:cstheme="minorHAnsi"/>
          <w:color w:val="000000"/>
        </w:rPr>
      </w:pPr>
      <w:r w:rsidRPr="00891E99">
        <w:rPr>
          <w:rFonts w:asciiTheme="minorHAnsi" w:hAnsiTheme="minorHAnsi" w:cstheme="minorHAnsi"/>
          <w:bCs/>
          <w:color w:val="000000"/>
        </w:rPr>
        <w:t xml:space="preserve">a candidate </w:t>
      </w:r>
      <w:r w:rsidR="00FC0A1B" w:rsidRPr="00891E99">
        <w:rPr>
          <w:rFonts w:asciiTheme="minorHAnsi" w:hAnsiTheme="minorHAnsi" w:cstheme="minorHAnsi"/>
          <w:bCs/>
          <w:color w:val="000000"/>
        </w:rPr>
        <w:t xml:space="preserve">is being taught and prepared for a qualification which includes internally assessed components/units by a member of centre staff with </w:t>
      </w:r>
      <w:r w:rsidR="00575C3C" w:rsidRPr="00FD15F4">
        <w:rPr>
          <w:rFonts w:asciiTheme="minorHAnsi" w:hAnsiTheme="minorHAnsi" w:cstheme="minorHAnsi"/>
          <w:bCs/>
          <w:color w:val="000000"/>
        </w:rPr>
        <w:t xml:space="preserve">close relationship </w:t>
      </w:r>
      <w:r w:rsidR="00FC0A1B" w:rsidRPr="00FD15F4">
        <w:rPr>
          <w:rFonts w:asciiTheme="minorHAnsi" w:hAnsiTheme="minorHAnsi" w:cstheme="minorHAnsi"/>
          <w:bCs/>
          <w:color w:val="000000"/>
        </w:rPr>
        <w:t>to the candidate</w:t>
      </w:r>
    </w:p>
    <w:p w14:paraId="44E038B8" w14:textId="628583AF" w:rsidR="00232121" w:rsidRPr="00FD15F4" w:rsidRDefault="008802E2" w:rsidP="00A03B89">
      <w:pPr>
        <w:pStyle w:val="ListParagraph"/>
        <w:numPr>
          <w:ilvl w:val="0"/>
          <w:numId w:val="1"/>
        </w:numPr>
        <w:autoSpaceDE w:val="0"/>
        <w:autoSpaceDN w:val="0"/>
        <w:adjustRightInd w:val="0"/>
        <w:jc w:val="both"/>
        <w:rPr>
          <w:rFonts w:asciiTheme="minorHAnsi" w:hAnsiTheme="minorHAnsi" w:cstheme="minorHAnsi"/>
          <w:color w:val="000000"/>
        </w:rPr>
      </w:pPr>
      <w:r w:rsidRPr="00FD15F4">
        <w:rPr>
          <w:rFonts w:asciiTheme="minorHAnsi" w:hAnsiTheme="minorHAnsi" w:cstheme="minorHAnsi"/>
          <w:bCs/>
          <w:color w:val="000000"/>
        </w:rPr>
        <w:t>M</w:t>
      </w:r>
      <w:r w:rsidR="009F0118" w:rsidRPr="00FD15F4">
        <w:rPr>
          <w:rFonts w:asciiTheme="minorHAnsi" w:hAnsiTheme="minorHAnsi" w:cstheme="minorHAnsi"/>
          <w:bCs/>
          <w:color w:val="000000"/>
        </w:rPr>
        <w:t>aintain</w:t>
      </w:r>
      <w:r w:rsidRPr="00FD15F4">
        <w:rPr>
          <w:rFonts w:asciiTheme="minorHAnsi" w:hAnsiTheme="minorHAnsi" w:cstheme="minorHAnsi"/>
          <w:bCs/>
          <w:color w:val="000000"/>
        </w:rPr>
        <w:t>s</w:t>
      </w:r>
      <w:r w:rsidR="009F0118" w:rsidRPr="00FD15F4">
        <w:rPr>
          <w:rFonts w:asciiTheme="minorHAnsi" w:hAnsiTheme="minorHAnsi" w:cstheme="minorHAnsi"/>
          <w:bCs/>
          <w:color w:val="000000"/>
        </w:rPr>
        <w:t xml:space="preserve"> </w:t>
      </w:r>
      <w:r w:rsidR="00575C3C" w:rsidRPr="00FD15F4">
        <w:rPr>
          <w:rFonts w:asciiTheme="minorHAnsi" w:hAnsiTheme="minorHAnsi" w:cstheme="minorHAnsi"/>
          <w:bCs/>
          <w:color w:val="000000"/>
        </w:rPr>
        <w:t xml:space="preserve">clear </w:t>
      </w:r>
      <w:r w:rsidR="009F0118" w:rsidRPr="00FD15F4">
        <w:rPr>
          <w:rFonts w:asciiTheme="minorHAnsi" w:hAnsiTheme="minorHAnsi" w:cstheme="minorHAnsi"/>
          <w:bCs/>
          <w:color w:val="000000"/>
        </w:rPr>
        <w:t>records that confirm the</w:t>
      </w:r>
      <w:r w:rsidR="009F0118" w:rsidRPr="00FD15F4">
        <w:rPr>
          <w:rFonts w:asciiTheme="minorHAnsi" w:hAnsiTheme="minorHAnsi" w:cstheme="minorHAnsi"/>
          <w:sz w:val="18"/>
          <w:szCs w:val="18"/>
        </w:rPr>
        <w:t xml:space="preserve"> </w:t>
      </w:r>
      <w:r w:rsidR="009F0118" w:rsidRPr="00FD15F4">
        <w:rPr>
          <w:rFonts w:asciiTheme="minorHAnsi" w:hAnsiTheme="minorHAnsi" w:cstheme="minorHAnsi"/>
          <w:bCs/>
        </w:rPr>
        <w:t>measures taken/protocols in place to mitigate any potential risk to the integrity of the qualifications affected by the above</w:t>
      </w:r>
      <w:r w:rsidRPr="00FD15F4">
        <w:rPr>
          <w:rFonts w:asciiTheme="minorHAnsi" w:hAnsiTheme="minorHAnsi" w:cstheme="minorHAnsi"/>
          <w:bCs/>
        </w:rPr>
        <w:t>,</w:t>
      </w:r>
      <w:r w:rsidR="009F0118" w:rsidRPr="00FD15F4">
        <w:rPr>
          <w:rFonts w:asciiTheme="minorHAnsi" w:hAnsiTheme="minorHAnsi" w:cstheme="minorHAnsi"/>
          <w:bCs/>
        </w:rPr>
        <w:t xml:space="preserve"> and </w:t>
      </w:r>
      <w:r w:rsidR="000706BB" w:rsidRPr="00FD15F4">
        <w:rPr>
          <w:rFonts w:asciiTheme="minorHAnsi" w:hAnsiTheme="minorHAnsi" w:cstheme="minorHAnsi"/>
          <w:bCs/>
        </w:rPr>
        <w:t>were</w:t>
      </w:r>
    </w:p>
    <w:p w14:paraId="6D15F7D4" w14:textId="71248B98" w:rsidR="00232121" w:rsidRPr="00FD15F4" w:rsidRDefault="00232121" w:rsidP="00A03B89">
      <w:pPr>
        <w:pStyle w:val="ListParagraph"/>
        <w:numPr>
          <w:ilvl w:val="1"/>
          <w:numId w:val="1"/>
        </w:numPr>
        <w:autoSpaceDE w:val="0"/>
        <w:autoSpaceDN w:val="0"/>
        <w:adjustRightInd w:val="0"/>
        <w:jc w:val="both"/>
        <w:rPr>
          <w:rFonts w:asciiTheme="minorHAnsi" w:hAnsiTheme="minorHAnsi" w:cstheme="minorHAnsi"/>
          <w:color w:val="000000"/>
        </w:rPr>
      </w:pPr>
      <w:r w:rsidRPr="00FD15F4">
        <w:rPr>
          <w:rFonts w:asciiTheme="minorHAnsi" w:hAnsiTheme="minorHAnsi" w:cstheme="minorHAnsi"/>
          <w:bCs/>
          <w:color w:val="000000"/>
        </w:rPr>
        <w:t>a member of exams office staff ha</w:t>
      </w:r>
      <w:r w:rsidR="00575C3C" w:rsidRPr="00FD15F4">
        <w:rPr>
          <w:rFonts w:asciiTheme="minorHAnsi" w:hAnsiTheme="minorHAnsi" w:cstheme="minorHAnsi"/>
          <w:bCs/>
          <w:color w:val="000000"/>
        </w:rPr>
        <w:t>s</w:t>
      </w:r>
      <w:r w:rsidRPr="00FD15F4">
        <w:rPr>
          <w:rFonts w:asciiTheme="minorHAnsi" w:hAnsiTheme="minorHAnsi" w:cstheme="minorHAnsi"/>
          <w:bCs/>
          <w:color w:val="000000"/>
        </w:rPr>
        <w:t xml:space="preserve"> a </w:t>
      </w:r>
      <w:r w:rsidR="00575C3C" w:rsidRPr="00FD15F4">
        <w:rPr>
          <w:rFonts w:asciiTheme="minorHAnsi" w:hAnsiTheme="minorHAnsi" w:cstheme="minorHAnsi"/>
          <w:bCs/>
          <w:color w:val="000000"/>
        </w:rPr>
        <w:t>close relationship</w:t>
      </w:r>
      <w:r w:rsidRPr="00FD15F4">
        <w:rPr>
          <w:rFonts w:asciiTheme="minorHAnsi" w:hAnsiTheme="minorHAnsi" w:cstheme="minorHAnsi"/>
          <w:bCs/>
          <w:color w:val="000000"/>
        </w:rPr>
        <w:t xml:space="preserve"> to a candidate being entered for exams and assessments at the centre or at another centre</w:t>
      </w:r>
    </w:p>
    <w:p w14:paraId="513E24A2" w14:textId="63C57AF8" w:rsidR="00232121" w:rsidRPr="00FD15F4" w:rsidRDefault="00232121" w:rsidP="00A03B89">
      <w:pPr>
        <w:pStyle w:val="ListParagraph"/>
        <w:numPr>
          <w:ilvl w:val="1"/>
          <w:numId w:val="1"/>
        </w:numPr>
        <w:autoSpaceDE w:val="0"/>
        <w:autoSpaceDN w:val="0"/>
        <w:adjustRightInd w:val="0"/>
        <w:jc w:val="both"/>
        <w:rPr>
          <w:rFonts w:asciiTheme="minorHAnsi" w:hAnsiTheme="minorHAnsi" w:cstheme="minorHAnsi"/>
          <w:color w:val="000000"/>
        </w:rPr>
      </w:pPr>
      <w:r w:rsidRPr="00FD15F4">
        <w:rPr>
          <w:rFonts w:asciiTheme="minorHAnsi" w:hAnsiTheme="minorHAnsi" w:cstheme="minorHAnsi"/>
          <w:color w:val="000000"/>
        </w:rPr>
        <w:t>a member of centre staff is taking a qualification at the centre which does not include internally assessed components/units (taking at the centre as a last resort where unable to find an alternative centre)</w:t>
      </w:r>
    </w:p>
    <w:p w14:paraId="4D404466" w14:textId="6EA00178" w:rsidR="00812769" w:rsidRPr="00FD15F4" w:rsidRDefault="00232121" w:rsidP="00A03B89">
      <w:pPr>
        <w:pStyle w:val="ListParagraph"/>
        <w:numPr>
          <w:ilvl w:val="1"/>
          <w:numId w:val="1"/>
        </w:numPr>
        <w:autoSpaceDE w:val="0"/>
        <w:autoSpaceDN w:val="0"/>
        <w:adjustRightInd w:val="0"/>
        <w:jc w:val="both"/>
        <w:rPr>
          <w:rFonts w:asciiTheme="minorHAnsi" w:hAnsiTheme="minorHAnsi" w:cstheme="minorHAnsi"/>
          <w:color w:val="000000"/>
        </w:rPr>
      </w:pPr>
      <w:r w:rsidRPr="00FD15F4">
        <w:rPr>
          <w:rFonts w:asciiTheme="minorHAnsi" w:hAnsiTheme="minorHAnsi" w:cstheme="minorHAnsi"/>
          <w:color w:val="000000"/>
        </w:rPr>
        <w:t>a member of centre staff is taking a qualification at another centr</w:t>
      </w:r>
      <w:r w:rsidR="00812769" w:rsidRPr="00FD15F4">
        <w:rPr>
          <w:rFonts w:asciiTheme="minorHAnsi" w:hAnsiTheme="minorHAnsi" w:cstheme="minorHAnsi"/>
          <w:color w:val="000000"/>
        </w:rPr>
        <w:t>e</w:t>
      </w:r>
    </w:p>
    <w:p w14:paraId="1ED005A5" w14:textId="0E91B9AF" w:rsidR="00F8786F" w:rsidRPr="00891E99" w:rsidRDefault="00F8786F" w:rsidP="00A03B89">
      <w:pPr>
        <w:pStyle w:val="ListParagraph"/>
        <w:numPr>
          <w:ilvl w:val="0"/>
          <w:numId w:val="1"/>
        </w:numPr>
        <w:autoSpaceDE w:val="0"/>
        <w:autoSpaceDN w:val="0"/>
        <w:adjustRightInd w:val="0"/>
        <w:spacing w:after="120"/>
        <w:ind w:left="714" w:hanging="357"/>
        <w:jc w:val="both"/>
        <w:rPr>
          <w:rFonts w:asciiTheme="minorHAnsi" w:hAnsiTheme="minorHAnsi" w:cstheme="minorHAnsi"/>
          <w:color w:val="000000"/>
          <w:szCs w:val="22"/>
        </w:rPr>
      </w:pPr>
      <w:r w:rsidRPr="00891E99">
        <w:rPr>
          <w:rFonts w:asciiTheme="minorHAnsi" w:hAnsiTheme="minorHAnsi" w:cstheme="minorHAnsi"/>
          <w:color w:val="000000"/>
          <w:szCs w:val="22"/>
        </w:rPr>
        <w:t xml:space="preserve">Ensures other relevant centre staff </w:t>
      </w:r>
      <w:r w:rsidR="002A0892" w:rsidRPr="00891E99">
        <w:rPr>
          <w:rFonts w:asciiTheme="minorHAnsi" w:hAnsiTheme="minorHAnsi" w:cstheme="minorHAnsi"/>
          <w:color w:val="000000"/>
          <w:szCs w:val="22"/>
        </w:rPr>
        <w:t xml:space="preserve">where they may be </w:t>
      </w:r>
      <w:r w:rsidRPr="00891E99">
        <w:rPr>
          <w:rFonts w:asciiTheme="minorHAnsi" w:hAnsiTheme="minorHAnsi" w:cstheme="minorHAnsi"/>
          <w:color w:val="000000"/>
          <w:szCs w:val="22"/>
        </w:rPr>
        <w:t xml:space="preserve">involved in the receipt and dispatch of confidential exam materials are briefed on </w:t>
      </w:r>
      <w:r w:rsidR="002A0892" w:rsidRPr="00891E99">
        <w:rPr>
          <w:rFonts w:asciiTheme="minorHAnsi" w:hAnsiTheme="minorHAnsi" w:cstheme="minorHAnsi"/>
          <w:color w:val="000000"/>
          <w:szCs w:val="22"/>
        </w:rPr>
        <w:t xml:space="preserve">the requirements for </w:t>
      </w:r>
      <w:r w:rsidRPr="00891E99">
        <w:rPr>
          <w:rFonts w:asciiTheme="minorHAnsi" w:hAnsiTheme="minorHAnsi" w:cstheme="minorHAnsi"/>
          <w:color w:val="000000"/>
          <w:szCs w:val="22"/>
        </w:rPr>
        <w:t>maintaining the integrity and confidentiality of the exam materials</w:t>
      </w:r>
    </w:p>
    <w:p w14:paraId="460F2264" w14:textId="77777777" w:rsidR="00C91743" w:rsidRPr="00891E99" w:rsidRDefault="00187708" w:rsidP="00C91743">
      <w:pPr>
        <w:pStyle w:val="ListParagraph"/>
        <w:numPr>
          <w:ilvl w:val="0"/>
          <w:numId w:val="1"/>
        </w:numPr>
        <w:autoSpaceDE w:val="0"/>
        <w:autoSpaceDN w:val="0"/>
        <w:adjustRightInd w:val="0"/>
        <w:spacing w:before="120"/>
        <w:ind w:left="714" w:hanging="357"/>
        <w:jc w:val="both"/>
        <w:rPr>
          <w:rFonts w:asciiTheme="minorHAnsi" w:hAnsiTheme="minorHAnsi" w:cstheme="minorHAnsi"/>
          <w:szCs w:val="22"/>
        </w:rPr>
      </w:pPr>
      <w:r w:rsidRPr="00891E99">
        <w:rPr>
          <w:rFonts w:asciiTheme="minorHAnsi" w:hAnsiTheme="minorHAnsi" w:cstheme="minorHAnsi"/>
          <w:szCs w:val="22"/>
        </w:rPr>
        <w:t xml:space="preserve">Ensures members of centre staff do </w:t>
      </w:r>
      <w:r w:rsidRPr="007A0E1D">
        <w:rPr>
          <w:rFonts w:asciiTheme="minorHAnsi" w:hAnsiTheme="minorHAnsi" w:cstheme="minorHAnsi"/>
          <w:bCs/>
          <w:szCs w:val="22"/>
        </w:rPr>
        <w:t>not</w:t>
      </w:r>
      <w:r w:rsidRPr="00891E99">
        <w:rPr>
          <w:rFonts w:asciiTheme="minorHAnsi" w:hAnsiTheme="minorHAnsi" w:cstheme="minorHAnsi"/>
          <w:bCs/>
          <w:szCs w:val="22"/>
        </w:rPr>
        <w:t xml:space="preserve"> </w:t>
      </w:r>
      <w:r w:rsidRPr="00891E99">
        <w:rPr>
          <w:rFonts w:asciiTheme="minorHAnsi" w:hAnsiTheme="minorHAnsi" w:cstheme="minorHAnsi"/>
          <w:szCs w:val="22"/>
        </w:rPr>
        <w:t xml:space="preserve">forward emails and letters from awarding body or JCQ personnel without prior consent to third parties or upload such correspondence onto social media sites </w:t>
      </w:r>
      <w:r w:rsidR="00FC18B6" w:rsidRPr="00891E99">
        <w:rPr>
          <w:rFonts w:asciiTheme="minorHAnsi" w:hAnsiTheme="minorHAnsi" w:cstheme="minorHAnsi"/>
          <w:szCs w:val="22"/>
        </w:rPr>
        <w:t>and applications</w:t>
      </w:r>
    </w:p>
    <w:p w14:paraId="15DB7F4D" w14:textId="3FFF73ED" w:rsidR="00AA198A" w:rsidRPr="00891E99" w:rsidRDefault="00187708" w:rsidP="00C91743">
      <w:pPr>
        <w:pStyle w:val="ListParagraph"/>
        <w:numPr>
          <w:ilvl w:val="0"/>
          <w:numId w:val="1"/>
        </w:numPr>
        <w:autoSpaceDE w:val="0"/>
        <w:autoSpaceDN w:val="0"/>
        <w:adjustRightInd w:val="0"/>
        <w:spacing w:before="120"/>
        <w:ind w:left="714" w:hanging="357"/>
        <w:jc w:val="both"/>
        <w:rPr>
          <w:rFonts w:asciiTheme="minorHAnsi" w:hAnsiTheme="minorHAnsi" w:cstheme="minorHAnsi"/>
          <w:szCs w:val="22"/>
        </w:rPr>
      </w:pPr>
      <w:r w:rsidRPr="00891E99">
        <w:rPr>
          <w:rFonts w:asciiTheme="minorHAnsi" w:hAnsiTheme="minorHAnsi" w:cstheme="minorHAnsi"/>
          <w:szCs w:val="22"/>
        </w:rPr>
        <w:t xml:space="preserve">Ensures members of centre staff do </w:t>
      </w:r>
      <w:r w:rsidRPr="00891E99">
        <w:rPr>
          <w:rFonts w:asciiTheme="minorHAnsi" w:hAnsiTheme="minorHAnsi" w:cstheme="minorHAnsi"/>
          <w:b/>
          <w:szCs w:val="22"/>
        </w:rPr>
        <w:t xml:space="preserve">not </w:t>
      </w:r>
      <w:r w:rsidRPr="00891E99">
        <w:rPr>
          <w:rFonts w:asciiTheme="minorHAnsi" w:hAnsiTheme="minorHAnsi" w:cstheme="minorHAnsi"/>
          <w:szCs w:val="22"/>
        </w:rPr>
        <w:t>advise parents/candidates to contact awarding bodies/JCQ directly</w:t>
      </w:r>
      <w:r w:rsidR="00D977C6" w:rsidRPr="00891E99">
        <w:rPr>
          <w:rFonts w:asciiTheme="minorHAnsi" w:hAnsiTheme="minorHAnsi" w:cstheme="minorHAnsi"/>
          <w:szCs w:val="22"/>
        </w:rPr>
        <w:t xml:space="preserve"> nor provide them with addresses/email addresses of awarding body examining/assessment </w:t>
      </w:r>
      <w:r w:rsidR="00CB32DD" w:rsidRPr="007A0E1D">
        <w:rPr>
          <w:rFonts w:asciiTheme="minorHAnsi" w:hAnsiTheme="minorHAnsi" w:cstheme="minorHAnsi"/>
          <w:szCs w:val="22"/>
        </w:rPr>
        <w:t>personnel</w:t>
      </w:r>
      <w:r w:rsidR="00CB32DD" w:rsidRPr="00891E99">
        <w:rPr>
          <w:rFonts w:asciiTheme="minorHAnsi" w:hAnsiTheme="minorHAnsi" w:cstheme="minorHAnsi"/>
          <w:szCs w:val="22"/>
        </w:rPr>
        <w:t xml:space="preserve"> </w:t>
      </w:r>
      <w:r w:rsidR="00D977C6" w:rsidRPr="00891E99">
        <w:rPr>
          <w:rFonts w:asciiTheme="minorHAnsi" w:hAnsiTheme="minorHAnsi" w:cstheme="minorHAnsi"/>
          <w:szCs w:val="22"/>
        </w:rPr>
        <w:t>or JCQ personnel</w:t>
      </w:r>
    </w:p>
    <w:p w14:paraId="570776F7" w14:textId="76D80CE9" w:rsidR="0044345D" w:rsidRPr="00891E99" w:rsidRDefault="0044345D" w:rsidP="00A03B89">
      <w:pPr>
        <w:pStyle w:val="Headinglevel2"/>
        <w:spacing w:before="120" w:after="120"/>
        <w:ind w:left="360"/>
        <w:jc w:val="both"/>
        <w:rPr>
          <w:rFonts w:asciiTheme="minorHAnsi" w:hAnsiTheme="minorHAnsi" w:cstheme="minorHAnsi"/>
          <w:szCs w:val="22"/>
        </w:rPr>
      </w:pPr>
      <w:bookmarkStart w:id="20" w:name="_Toc117065579"/>
      <w:r w:rsidRPr="00891E99">
        <w:rPr>
          <w:rFonts w:asciiTheme="minorHAnsi" w:hAnsiTheme="minorHAnsi" w:cstheme="minorHAnsi"/>
          <w:szCs w:val="22"/>
        </w:rPr>
        <w:t>Centre inspections</w:t>
      </w:r>
      <w:bookmarkEnd w:id="20"/>
    </w:p>
    <w:p w14:paraId="41D34F75" w14:textId="4B54A738" w:rsidR="0044345D" w:rsidRPr="00891E99" w:rsidRDefault="0044345D" w:rsidP="004D656E">
      <w:pPr>
        <w:pStyle w:val="ListParagraph"/>
        <w:numPr>
          <w:ilvl w:val="0"/>
          <w:numId w:val="97"/>
        </w:numPr>
        <w:ind w:left="714" w:hanging="357"/>
        <w:jc w:val="both"/>
        <w:rPr>
          <w:rFonts w:asciiTheme="minorHAnsi" w:hAnsiTheme="minorHAnsi" w:cstheme="minorHAnsi"/>
          <w:szCs w:val="22"/>
        </w:rPr>
      </w:pPr>
      <w:r w:rsidRPr="00891E99">
        <w:rPr>
          <w:rFonts w:asciiTheme="minorHAnsi" w:hAnsiTheme="minorHAnsi" w:cstheme="minorHAnsi"/>
          <w:szCs w:val="22"/>
        </w:rPr>
        <w:t xml:space="preserve">Co-operates with the JCQ Centre Inspection Service, an awarding </w:t>
      </w:r>
      <w:r w:rsidR="00155D4A" w:rsidRPr="00891E99">
        <w:rPr>
          <w:rFonts w:asciiTheme="minorHAnsi" w:hAnsiTheme="minorHAnsi" w:cstheme="minorHAnsi"/>
          <w:szCs w:val="22"/>
        </w:rPr>
        <w:t>body,</w:t>
      </w:r>
      <w:r w:rsidRPr="00891E99">
        <w:rPr>
          <w:rFonts w:asciiTheme="minorHAnsi" w:hAnsiTheme="minorHAnsi" w:cstheme="minorHAnsi"/>
          <w:szCs w:val="22"/>
        </w:rPr>
        <w:t xml:space="preserve"> or a regulatory authority when subject to an inspection, an </w:t>
      </w:r>
      <w:r w:rsidR="00155D4A" w:rsidRPr="00891E99">
        <w:rPr>
          <w:rFonts w:asciiTheme="minorHAnsi" w:hAnsiTheme="minorHAnsi" w:cstheme="minorHAnsi"/>
          <w:szCs w:val="22"/>
        </w:rPr>
        <w:t>investigation,</w:t>
      </w:r>
      <w:r w:rsidRPr="00891E99">
        <w:rPr>
          <w:rFonts w:asciiTheme="minorHAnsi" w:hAnsiTheme="minorHAnsi" w:cstheme="minorHAnsi"/>
          <w:szCs w:val="22"/>
        </w:rPr>
        <w:t xml:space="preserve"> or an unannounced visit, and takes all reasonable steps to comply with all requests for information or documentation made by an awarding body or regulatory authority as soon as is practical</w:t>
      </w:r>
    </w:p>
    <w:p w14:paraId="2493F68C" w14:textId="06209DC4" w:rsidR="00B332C0" w:rsidRPr="00891E99" w:rsidRDefault="0044345D" w:rsidP="004D656E">
      <w:pPr>
        <w:pStyle w:val="ListParagraph"/>
        <w:numPr>
          <w:ilvl w:val="0"/>
          <w:numId w:val="97"/>
        </w:numPr>
        <w:ind w:left="714" w:hanging="357"/>
        <w:jc w:val="both"/>
        <w:rPr>
          <w:rFonts w:asciiTheme="minorHAnsi" w:hAnsiTheme="minorHAnsi" w:cstheme="minorHAnsi"/>
          <w:szCs w:val="22"/>
        </w:rPr>
      </w:pPr>
      <w:r w:rsidRPr="00891E99">
        <w:rPr>
          <w:rFonts w:asciiTheme="minorHAnsi" w:hAnsiTheme="minorHAnsi" w:cstheme="minorHAnsi"/>
          <w:szCs w:val="22"/>
        </w:rPr>
        <w:t xml:space="preserve">Allows all venues used for examinations and assessments, </w:t>
      </w:r>
      <w:r w:rsidR="00155D4A" w:rsidRPr="00891E99">
        <w:rPr>
          <w:rFonts w:asciiTheme="minorHAnsi" w:hAnsiTheme="minorHAnsi" w:cstheme="minorHAnsi"/>
          <w:szCs w:val="22"/>
        </w:rPr>
        <w:t>paperwork,</w:t>
      </w:r>
      <w:r w:rsidRPr="00891E99">
        <w:rPr>
          <w:rFonts w:asciiTheme="minorHAnsi" w:hAnsiTheme="minorHAnsi" w:cstheme="minorHAnsi"/>
          <w:szCs w:val="22"/>
        </w:rPr>
        <w:t xml:space="preserve"> and secure storage facilities to be open to inspection</w:t>
      </w:r>
    </w:p>
    <w:p w14:paraId="629C12F2" w14:textId="04C15EED" w:rsidR="0044345D" w:rsidRPr="00891E99" w:rsidRDefault="00B332C0" w:rsidP="004D656E">
      <w:pPr>
        <w:pStyle w:val="ListParagraph"/>
        <w:numPr>
          <w:ilvl w:val="0"/>
          <w:numId w:val="97"/>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Understands t</w:t>
      </w:r>
      <w:r w:rsidR="0044345D" w:rsidRPr="00891E99">
        <w:rPr>
          <w:rFonts w:asciiTheme="minorHAnsi" w:hAnsiTheme="minorHAnsi" w:cstheme="minorHAnsi"/>
          <w:szCs w:val="22"/>
        </w:rPr>
        <w:t xml:space="preserve">he JCQ Centre Inspector will identify him/herself with a photo ID card and </w:t>
      </w:r>
      <w:r w:rsidR="0044345D" w:rsidRPr="00891E99">
        <w:rPr>
          <w:rFonts w:asciiTheme="minorHAnsi" w:hAnsiTheme="minorHAnsi" w:cstheme="minorHAnsi"/>
          <w:b/>
          <w:bCs/>
          <w:szCs w:val="22"/>
        </w:rPr>
        <w:t xml:space="preserve">must </w:t>
      </w:r>
      <w:r w:rsidR="0044345D" w:rsidRPr="00891E99">
        <w:rPr>
          <w:rFonts w:asciiTheme="minorHAnsi" w:hAnsiTheme="minorHAnsi" w:cstheme="minorHAnsi"/>
          <w:szCs w:val="22"/>
        </w:rPr>
        <w:t>be accompanied throughout his/her tour of the premises, including inspection of the centre’s secure storage facility</w:t>
      </w:r>
    </w:p>
    <w:p w14:paraId="4A9C458B" w14:textId="6C444D2E" w:rsidR="00775F95" w:rsidRPr="00891E99" w:rsidRDefault="00775F95" w:rsidP="001F2222">
      <w:pPr>
        <w:spacing w:after="120"/>
        <w:jc w:val="both"/>
        <w:rPr>
          <w:rFonts w:asciiTheme="minorHAnsi" w:hAnsiTheme="minorHAnsi" w:cstheme="minorHAnsi"/>
          <w:b/>
          <w:szCs w:val="22"/>
        </w:rPr>
      </w:pPr>
      <w:r w:rsidRPr="00891E99">
        <w:rPr>
          <w:rFonts w:asciiTheme="minorHAnsi" w:hAnsiTheme="minorHAnsi" w:cstheme="minorHAnsi"/>
          <w:b/>
          <w:szCs w:val="22"/>
        </w:rPr>
        <w:t>Exams officer</w:t>
      </w:r>
      <w:r w:rsidR="00FE4010" w:rsidRPr="00891E99">
        <w:rPr>
          <w:rFonts w:asciiTheme="minorHAnsi" w:hAnsiTheme="minorHAnsi" w:cstheme="minorHAnsi"/>
          <w:b/>
          <w:szCs w:val="22"/>
        </w:rPr>
        <w:t xml:space="preserve"> </w:t>
      </w:r>
    </w:p>
    <w:p w14:paraId="26F975BC" w14:textId="77777777" w:rsidR="00A45DBA" w:rsidRPr="00891E99" w:rsidRDefault="00775F95" w:rsidP="00A03B89">
      <w:pPr>
        <w:pStyle w:val="ListParagraph"/>
        <w:numPr>
          <w:ilvl w:val="0"/>
          <w:numId w:val="34"/>
        </w:numPr>
        <w:jc w:val="both"/>
        <w:rPr>
          <w:rFonts w:asciiTheme="minorHAnsi" w:hAnsiTheme="minorHAnsi" w:cstheme="minorHAnsi"/>
          <w:szCs w:val="22"/>
        </w:rPr>
      </w:pPr>
      <w:r w:rsidRPr="00891E99">
        <w:rPr>
          <w:rFonts w:asciiTheme="minorHAnsi" w:hAnsiTheme="minorHAnsi" w:cstheme="minorHAnsi"/>
          <w:szCs w:val="22"/>
        </w:rPr>
        <w:t>Understands the contents of annually updated JCQ publications including:</w:t>
      </w:r>
    </w:p>
    <w:p w14:paraId="0BE3F9F7" w14:textId="40E4D12C" w:rsidR="00A45DBA" w:rsidRPr="00891E99" w:rsidRDefault="00775F95" w:rsidP="00A03B89">
      <w:pPr>
        <w:pStyle w:val="ListParagraph"/>
        <w:numPr>
          <w:ilvl w:val="1"/>
          <w:numId w:val="35"/>
        </w:numPr>
        <w:jc w:val="both"/>
        <w:rPr>
          <w:rStyle w:val="Hyperlink"/>
          <w:rFonts w:asciiTheme="minorHAnsi" w:hAnsiTheme="minorHAnsi" w:cstheme="minorHAnsi"/>
          <w:szCs w:val="22"/>
          <w:u w:val="none"/>
        </w:rPr>
      </w:pPr>
      <w:hyperlink r:id="rId32" w:history="1">
        <w:r w:rsidRPr="00891E99">
          <w:rPr>
            <w:rStyle w:val="Hyperlink"/>
            <w:rFonts w:asciiTheme="minorHAnsi" w:hAnsiTheme="minorHAnsi" w:cstheme="minorHAnsi"/>
            <w:szCs w:val="22"/>
            <w:u w:val="none"/>
          </w:rPr>
          <w:t xml:space="preserve">General </w:t>
        </w:r>
        <w:r w:rsidR="00D01237" w:rsidRPr="00891E99">
          <w:rPr>
            <w:rStyle w:val="Hyperlink"/>
            <w:rFonts w:asciiTheme="minorHAnsi" w:hAnsiTheme="minorHAnsi" w:cstheme="minorHAnsi"/>
            <w:szCs w:val="22"/>
            <w:u w:val="none"/>
          </w:rPr>
          <w:t>R</w:t>
        </w:r>
        <w:r w:rsidRPr="00891E99">
          <w:rPr>
            <w:rStyle w:val="Hyperlink"/>
            <w:rFonts w:asciiTheme="minorHAnsi" w:hAnsiTheme="minorHAnsi" w:cstheme="minorHAnsi"/>
            <w:szCs w:val="22"/>
            <w:u w:val="none"/>
          </w:rPr>
          <w:t xml:space="preserve">egulations for </w:t>
        </w:r>
        <w:r w:rsidR="00D01237" w:rsidRPr="00891E99">
          <w:rPr>
            <w:rStyle w:val="Hyperlink"/>
            <w:rFonts w:asciiTheme="minorHAnsi" w:hAnsiTheme="minorHAnsi" w:cstheme="minorHAnsi"/>
            <w:szCs w:val="22"/>
            <w:u w:val="none"/>
          </w:rPr>
          <w:t>A</w:t>
        </w:r>
        <w:r w:rsidRPr="00891E99">
          <w:rPr>
            <w:rStyle w:val="Hyperlink"/>
            <w:rFonts w:asciiTheme="minorHAnsi" w:hAnsiTheme="minorHAnsi" w:cstheme="minorHAnsi"/>
            <w:szCs w:val="22"/>
            <w:u w:val="none"/>
          </w:rPr>
          <w:t xml:space="preserve">pproved </w:t>
        </w:r>
        <w:r w:rsidR="00D01237" w:rsidRPr="00891E99">
          <w:rPr>
            <w:rStyle w:val="Hyperlink"/>
            <w:rFonts w:asciiTheme="minorHAnsi" w:hAnsiTheme="minorHAnsi" w:cstheme="minorHAnsi"/>
            <w:szCs w:val="22"/>
            <w:u w:val="none"/>
          </w:rPr>
          <w:t>C</w:t>
        </w:r>
        <w:r w:rsidRPr="00891E99">
          <w:rPr>
            <w:rStyle w:val="Hyperlink"/>
            <w:rFonts w:asciiTheme="minorHAnsi" w:hAnsiTheme="minorHAnsi" w:cstheme="minorHAnsi"/>
            <w:szCs w:val="22"/>
            <w:u w:val="none"/>
          </w:rPr>
          <w:t>entres</w:t>
        </w:r>
      </w:hyperlink>
    </w:p>
    <w:p w14:paraId="2667B4CA" w14:textId="36AD9985" w:rsidR="00A45DBA" w:rsidRPr="00891E99" w:rsidRDefault="00775F95" w:rsidP="00A03B89">
      <w:pPr>
        <w:pStyle w:val="ListParagraph"/>
        <w:numPr>
          <w:ilvl w:val="1"/>
          <w:numId w:val="35"/>
        </w:numPr>
        <w:jc w:val="both"/>
        <w:rPr>
          <w:rStyle w:val="Hyperlink"/>
          <w:rFonts w:asciiTheme="minorHAnsi" w:hAnsiTheme="minorHAnsi" w:cstheme="minorHAnsi"/>
          <w:szCs w:val="22"/>
          <w:u w:val="none"/>
        </w:rPr>
      </w:pPr>
      <w:hyperlink r:id="rId33" w:history="1">
        <w:r w:rsidRPr="00891E99">
          <w:rPr>
            <w:rStyle w:val="Hyperlink"/>
            <w:rFonts w:asciiTheme="minorHAnsi" w:hAnsiTheme="minorHAnsi" w:cstheme="minorHAnsi"/>
            <w:szCs w:val="22"/>
            <w:u w:val="none"/>
          </w:rPr>
          <w:t xml:space="preserve">Instructions for </w:t>
        </w:r>
        <w:r w:rsidR="00D01237" w:rsidRPr="00891E99">
          <w:rPr>
            <w:rStyle w:val="Hyperlink"/>
            <w:rFonts w:asciiTheme="minorHAnsi" w:hAnsiTheme="minorHAnsi" w:cstheme="minorHAnsi"/>
            <w:szCs w:val="22"/>
            <w:u w:val="none"/>
          </w:rPr>
          <w:t>C</w:t>
        </w:r>
        <w:r w:rsidRPr="00891E99">
          <w:rPr>
            <w:rStyle w:val="Hyperlink"/>
            <w:rFonts w:asciiTheme="minorHAnsi" w:hAnsiTheme="minorHAnsi" w:cstheme="minorHAnsi"/>
            <w:szCs w:val="22"/>
            <w:u w:val="none"/>
          </w:rPr>
          <w:t xml:space="preserve">onducting </w:t>
        </w:r>
        <w:r w:rsidR="00D01237" w:rsidRPr="00891E99">
          <w:rPr>
            <w:rStyle w:val="Hyperlink"/>
            <w:rFonts w:asciiTheme="minorHAnsi" w:hAnsiTheme="minorHAnsi" w:cstheme="minorHAnsi"/>
            <w:szCs w:val="22"/>
            <w:u w:val="none"/>
          </w:rPr>
          <w:t>E</w:t>
        </w:r>
        <w:r w:rsidRPr="00891E99">
          <w:rPr>
            <w:rStyle w:val="Hyperlink"/>
            <w:rFonts w:asciiTheme="minorHAnsi" w:hAnsiTheme="minorHAnsi" w:cstheme="minorHAnsi"/>
            <w:szCs w:val="22"/>
            <w:u w:val="none"/>
          </w:rPr>
          <w:t>xaminations</w:t>
        </w:r>
      </w:hyperlink>
    </w:p>
    <w:p w14:paraId="5CDEE6FE" w14:textId="66505C65" w:rsidR="00A45DBA" w:rsidRPr="00891E99" w:rsidRDefault="009F236A" w:rsidP="00A03B89">
      <w:pPr>
        <w:pStyle w:val="ListParagraph"/>
        <w:numPr>
          <w:ilvl w:val="1"/>
          <w:numId w:val="35"/>
        </w:numPr>
        <w:jc w:val="both"/>
        <w:rPr>
          <w:rStyle w:val="Hyperlink"/>
          <w:rFonts w:asciiTheme="minorHAnsi" w:hAnsiTheme="minorHAnsi" w:cstheme="minorHAnsi"/>
          <w:szCs w:val="22"/>
          <w:u w:val="none"/>
        </w:rPr>
      </w:pPr>
      <w:hyperlink r:id="rId34" w:history="1">
        <w:r w:rsidRPr="00891E99">
          <w:rPr>
            <w:rStyle w:val="Hyperlink"/>
            <w:rFonts w:asciiTheme="minorHAnsi" w:hAnsiTheme="minorHAnsi" w:cstheme="minorHAnsi"/>
            <w:szCs w:val="22"/>
            <w:u w:val="none"/>
          </w:rPr>
          <w:t>Suspected Malpractice - Policies and Procedures</w:t>
        </w:r>
      </w:hyperlink>
    </w:p>
    <w:p w14:paraId="17DDC3AF" w14:textId="14851264" w:rsidR="00775F95" w:rsidRPr="00891E99" w:rsidRDefault="00775F95" w:rsidP="00A03B89">
      <w:pPr>
        <w:pStyle w:val="ListParagraph"/>
        <w:numPr>
          <w:ilvl w:val="1"/>
          <w:numId w:val="35"/>
        </w:numPr>
        <w:jc w:val="both"/>
        <w:rPr>
          <w:rStyle w:val="Hyperlink"/>
          <w:rFonts w:asciiTheme="minorHAnsi" w:hAnsiTheme="minorHAnsi" w:cstheme="minorHAnsi"/>
          <w:color w:val="auto"/>
          <w:szCs w:val="22"/>
          <w:u w:val="none"/>
        </w:rPr>
      </w:pPr>
      <w:hyperlink r:id="rId35" w:history="1">
        <w:r w:rsidRPr="00891E99">
          <w:rPr>
            <w:rStyle w:val="Hyperlink"/>
            <w:rFonts w:asciiTheme="minorHAnsi" w:hAnsiTheme="minorHAnsi" w:cstheme="minorHAnsi"/>
            <w:szCs w:val="22"/>
            <w:u w:val="none"/>
          </w:rPr>
          <w:t>Post-results services</w:t>
        </w:r>
      </w:hyperlink>
      <w:r w:rsidRPr="00891E99">
        <w:rPr>
          <w:rStyle w:val="Hyperlink"/>
          <w:rFonts w:asciiTheme="minorHAnsi" w:hAnsiTheme="minorHAnsi" w:cstheme="minorHAnsi"/>
          <w:color w:val="auto"/>
          <w:szCs w:val="22"/>
          <w:u w:val="none"/>
        </w:rPr>
        <w:t xml:space="preserve"> </w:t>
      </w:r>
      <w:r w:rsidRPr="00891E99">
        <w:rPr>
          <w:rStyle w:val="Hyperlink"/>
          <w:rFonts w:asciiTheme="minorHAnsi" w:hAnsiTheme="minorHAnsi" w:cstheme="minorHAnsi"/>
          <w:color w:val="595959" w:themeColor="text1" w:themeTint="A6"/>
          <w:sz w:val="20"/>
          <w:szCs w:val="20"/>
          <w:u w:val="none"/>
        </w:rPr>
        <w:t>(PRS)</w:t>
      </w:r>
    </w:p>
    <w:p w14:paraId="501F35E8" w14:textId="7695782B" w:rsidR="00CA3279" w:rsidRPr="00891E99" w:rsidRDefault="00CA3279" w:rsidP="00A03B89">
      <w:pPr>
        <w:pStyle w:val="ListParagraph"/>
        <w:numPr>
          <w:ilvl w:val="1"/>
          <w:numId w:val="35"/>
        </w:numPr>
        <w:jc w:val="both"/>
        <w:rPr>
          <w:rFonts w:asciiTheme="minorHAnsi" w:hAnsiTheme="minorHAnsi" w:cstheme="minorHAnsi"/>
          <w:szCs w:val="22"/>
        </w:rPr>
      </w:pPr>
      <w:hyperlink r:id="rId36" w:history="1">
        <w:r w:rsidRPr="00891E99">
          <w:rPr>
            <w:rStyle w:val="Hyperlink"/>
            <w:rFonts w:asciiTheme="minorHAnsi" w:hAnsiTheme="minorHAnsi" w:cstheme="minorHAnsi"/>
            <w:szCs w:val="22"/>
            <w:u w:val="none"/>
          </w:rPr>
          <w:t>A guide to the special consideration process</w:t>
        </w:r>
      </w:hyperlink>
      <w:r w:rsidRPr="00891E99">
        <w:rPr>
          <w:rStyle w:val="Hyperlink"/>
          <w:rFonts w:asciiTheme="minorHAnsi" w:hAnsiTheme="minorHAnsi" w:cstheme="minorHAnsi"/>
          <w:color w:val="auto"/>
          <w:szCs w:val="22"/>
          <w:u w:val="none"/>
        </w:rPr>
        <w:t xml:space="preserve"> </w:t>
      </w:r>
    </w:p>
    <w:p w14:paraId="10DFC97E" w14:textId="02DE14EE" w:rsidR="00CA3279" w:rsidRPr="00891E99" w:rsidRDefault="005A2167" w:rsidP="00A03B89">
      <w:pPr>
        <w:pStyle w:val="ListParagraph"/>
        <w:numPr>
          <w:ilvl w:val="0"/>
          <w:numId w:val="34"/>
        </w:numPr>
        <w:jc w:val="both"/>
        <w:rPr>
          <w:rFonts w:asciiTheme="minorHAnsi" w:hAnsiTheme="minorHAnsi" w:cstheme="minorHAnsi"/>
          <w:szCs w:val="22"/>
        </w:rPr>
      </w:pPr>
      <w:r w:rsidRPr="00891E99">
        <w:rPr>
          <w:rFonts w:asciiTheme="minorHAnsi" w:hAnsiTheme="minorHAnsi" w:cstheme="minorHAnsi"/>
          <w:szCs w:val="22"/>
        </w:rPr>
        <w:t xml:space="preserve">Completes/submits the National Centre Number Register annual update </w:t>
      </w:r>
      <w:r w:rsidR="00CA3279" w:rsidRPr="00891E99">
        <w:rPr>
          <w:rFonts w:asciiTheme="minorHAnsi" w:hAnsiTheme="minorHAnsi" w:cstheme="minorHAnsi"/>
          <w:szCs w:val="22"/>
        </w:rPr>
        <w:t xml:space="preserve">(administered on behalf of the JCQ member awarding bodies by OCR </w:t>
      </w:r>
      <w:hyperlink r:id="rId37" w:history="1">
        <w:r w:rsidR="00CA3279" w:rsidRPr="00891E99">
          <w:rPr>
            <w:rStyle w:val="Hyperlink"/>
            <w:rFonts w:asciiTheme="minorHAnsi" w:hAnsiTheme="minorHAnsi" w:cstheme="minorHAnsi"/>
            <w:szCs w:val="22"/>
            <w:u w:val="none"/>
          </w:rPr>
          <w:t>https://ocr.org.uk/administration/ncn-annual-update/</w:t>
        </w:r>
      </w:hyperlink>
      <w:r w:rsidR="00CA3279" w:rsidRPr="00891E99">
        <w:rPr>
          <w:rFonts w:asciiTheme="minorHAnsi" w:hAnsiTheme="minorHAnsi" w:cstheme="minorHAnsi"/>
          <w:szCs w:val="22"/>
        </w:rPr>
        <w:t xml:space="preserve">) by the end of October each </w:t>
      </w:r>
      <w:r w:rsidR="000A6C28" w:rsidRPr="00891E99">
        <w:rPr>
          <w:rFonts w:asciiTheme="minorHAnsi" w:hAnsiTheme="minorHAnsi" w:cstheme="minorHAnsi"/>
          <w:szCs w:val="22"/>
        </w:rPr>
        <w:t>year</w:t>
      </w:r>
    </w:p>
    <w:p w14:paraId="31A8D775" w14:textId="19856D07" w:rsidR="00775F95" w:rsidRPr="00891E99" w:rsidRDefault="00775F95" w:rsidP="00A03B89">
      <w:pPr>
        <w:pStyle w:val="ListParagraph"/>
        <w:numPr>
          <w:ilvl w:val="0"/>
          <w:numId w:val="34"/>
        </w:numPr>
        <w:jc w:val="both"/>
        <w:rPr>
          <w:rFonts w:asciiTheme="minorHAnsi" w:hAnsiTheme="minorHAnsi" w:cstheme="minorHAnsi"/>
        </w:rPr>
      </w:pPr>
      <w:r w:rsidRPr="00891E99">
        <w:rPr>
          <w:rFonts w:asciiTheme="minorHAnsi" w:hAnsiTheme="minorHAnsi" w:cstheme="minorHAnsi"/>
        </w:rPr>
        <w:t xml:space="preserve">Is familiar with the contents of annually updated information from awarding bodies on administrative procedures, key tasks, key </w:t>
      </w:r>
      <w:r w:rsidR="00155D4A" w:rsidRPr="00891E99">
        <w:rPr>
          <w:rFonts w:asciiTheme="minorHAnsi" w:hAnsiTheme="minorHAnsi" w:cstheme="minorHAnsi"/>
        </w:rPr>
        <w:t>dates,</w:t>
      </w:r>
      <w:r w:rsidRPr="00891E99">
        <w:rPr>
          <w:rFonts w:asciiTheme="minorHAnsi" w:hAnsiTheme="minorHAnsi" w:cstheme="minorHAnsi"/>
        </w:rPr>
        <w:t xml:space="preserve"> and deadlines</w:t>
      </w:r>
    </w:p>
    <w:p w14:paraId="355E76E6" w14:textId="77777777" w:rsidR="00775F95" w:rsidRPr="00891E99" w:rsidRDefault="00775F95" w:rsidP="00A03B89">
      <w:pPr>
        <w:pStyle w:val="ListParagraph"/>
        <w:numPr>
          <w:ilvl w:val="0"/>
          <w:numId w:val="34"/>
        </w:numPr>
        <w:jc w:val="both"/>
        <w:rPr>
          <w:rFonts w:asciiTheme="minorHAnsi" w:hAnsiTheme="minorHAnsi" w:cstheme="minorHAnsi"/>
        </w:rPr>
      </w:pPr>
      <w:r w:rsidRPr="00891E99">
        <w:rPr>
          <w:rFonts w:asciiTheme="minorHAnsi" w:hAnsiTheme="minorHAnsi" w:cstheme="minorHAnsi"/>
        </w:rPr>
        <w:t>Ensures key tasks are undertaken and key dates and deadlines met</w:t>
      </w:r>
    </w:p>
    <w:p w14:paraId="040435C4" w14:textId="3EC9BAFC" w:rsidR="00775F95" w:rsidRPr="00891E99" w:rsidRDefault="00775F95" w:rsidP="00A03B89">
      <w:pPr>
        <w:pStyle w:val="ListParagraph"/>
        <w:numPr>
          <w:ilvl w:val="0"/>
          <w:numId w:val="34"/>
        </w:numPr>
        <w:jc w:val="both"/>
        <w:rPr>
          <w:rFonts w:asciiTheme="minorHAnsi" w:hAnsiTheme="minorHAnsi" w:cstheme="minorHAnsi"/>
          <w:b/>
        </w:rPr>
      </w:pPr>
      <w:r w:rsidRPr="00891E99">
        <w:rPr>
          <w:rFonts w:asciiTheme="minorHAnsi" w:hAnsiTheme="minorHAnsi" w:cstheme="minorHAnsi"/>
        </w:rPr>
        <w:t xml:space="preserve">Recruits, </w:t>
      </w:r>
      <w:r w:rsidR="00155D4A" w:rsidRPr="00891E99">
        <w:rPr>
          <w:rFonts w:asciiTheme="minorHAnsi" w:hAnsiTheme="minorHAnsi" w:cstheme="minorHAnsi"/>
        </w:rPr>
        <w:t>trains,</w:t>
      </w:r>
      <w:r w:rsidRPr="00891E99">
        <w:rPr>
          <w:rFonts w:asciiTheme="minorHAnsi" w:hAnsiTheme="minorHAnsi" w:cstheme="minorHAnsi"/>
        </w:rPr>
        <w:t xml:space="preserve"> and deploys a team of internal/external invigilators; appoints lead invigilators, as </w:t>
      </w:r>
      <w:r w:rsidR="00155D4A" w:rsidRPr="00891E99">
        <w:rPr>
          <w:rFonts w:asciiTheme="minorHAnsi" w:hAnsiTheme="minorHAnsi" w:cstheme="minorHAnsi"/>
        </w:rPr>
        <w:t>required,</w:t>
      </w:r>
      <w:r w:rsidR="003C32E6" w:rsidRPr="00891E99">
        <w:rPr>
          <w:rFonts w:asciiTheme="minorHAnsi" w:hAnsiTheme="minorHAnsi" w:cstheme="minorHAnsi"/>
        </w:rPr>
        <w:t xml:space="preserve"> and keeps a record of the</w:t>
      </w:r>
      <w:r w:rsidR="007A0987" w:rsidRPr="00891E99">
        <w:rPr>
          <w:rFonts w:asciiTheme="minorHAnsi" w:hAnsiTheme="minorHAnsi" w:cstheme="minorHAnsi"/>
        </w:rPr>
        <w:t xml:space="preserve"> content of</w:t>
      </w:r>
      <w:r w:rsidR="003C32E6" w:rsidRPr="00891E99">
        <w:rPr>
          <w:rFonts w:asciiTheme="minorHAnsi" w:hAnsiTheme="minorHAnsi" w:cstheme="minorHAnsi"/>
        </w:rPr>
        <w:t xml:space="preserve"> training provided to invigilators for the required period</w:t>
      </w:r>
    </w:p>
    <w:p w14:paraId="719D5C10" w14:textId="7579DD24" w:rsidR="00367FD0" w:rsidRPr="00891E99" w:rsidRDefault="00367FD0" w:rsidP="00A03B89">
      <w:pPr>
        <w:pStyle w:val="ListParagraph"/>
        <w:numPr>
          <w:ilvl w:val="0"/>
          <w:numId w:val="34"/>
        </w:numPr>
        <w:jc w:val="both"/>
        <w:rPr>
          <w:rFonts w:asciiTheme="minorHAnsi" w:hAnsiTheme="minorHAnsi" w:cstheme="minorHAnsi"/>
        </w:rPr>
      </w:pPr>
      <w:r w:rsidRPr="00891E99">
        <w:rPr>
          <w:rFonts w:asciiTheme="minorHAnsi" w:hAnsiTheme="minorHAnsi" w:cstheme="minorHAnsi"/>
        </w:rPr>
        <w:t xml:space="preserve">Works with the </w:t>
      </w:r>
      <w:r w:rsidR="00537426" w:rsidRPr="00891E99">
        <w:rPr>
          <w:rFonts w:asciiTheme="minorHAnsi" w:hAnsiTheme="minorHAnsi" w:cstheme="minorHAnsi"/>
        </w:rPr>
        <w:t>ALS</w:t>
      </w:r>
      <w:r w:rsidR="00F903BF" w:rsidRPr="00891E99">
        <w:rPr>
          <w:rFonts w:asciiTheme="minorHAnsi" w:hAnsiTheme="minorHAnsi" w:cstheme="minorHAnsi"/>
        </w:rPr>
        <w:t xml:space="preserve"> lead/</w:t>
      </w:r>
      <w:r w:rsidRPr="00891E99">
        <w:rPr>
          <w:rFonts w:asciiTheme="minorHAnsi" w:hAnsiTheme="minorHAnsi" w:cstheme="minorHAnsi"/>
        </w:rPr>
        <w:t xml:space="preserve">SENCo to ensure invigilators </w:t>
      </w:r>
      <w:r w:rsidR="008802E2" w:rsidRPr="00891E99">
        <w:rPr>
          <w:rFonts w:asciiTheme="minorHAnsi" w:hAnsiTheme="minorHAnsi" w:cstheme="minorHAnsi"/>
        </w:rPr>
        <w:t xml:space="preserve">supervising access arrangement candidates </w:t>
      </w:r>
      <w:r w:rsidRPr="00891E99">
        <w:rPr>
          <w:rFonts w:asciiTheme="minorHAnsi" w:hAnsiTheme="minorHAnsi" w:cstheme="minorHAnsi"/>
        </w:rPr>
        <w:t>and those acting as a facilitator</w:t>
      </w:r>
      <w:r w:rsidR="008802E2" w:rsidRPr="00891E99">
        <w:rPr>
          <w:rFonts w:asciiTheme="minorHAnsi" w:hAnsiTheme="minorHAnsi" w:cstheme="minorHAnsi"/>
        </w:rPr>
        <w:t xml:space="preserve"> supporting access arrangement candidates</w:t>
      </w:r>
      <w:r w:rsidRPr="00891E99">
        <w:rPr>
          <w:rFonts w:asciiTheme="minorHAnsi" w:hAnsiTheme="minorHAnsi" w:cstheme="minorHAnsi"/>
        </w:rPr>
        <w:t xml:space="preserve"> fully understand the respective role and what is and what is not permissible in the exam room </w:t>
      </w:r>
    </w:p>
    <w:p w14:paraId="3DA07E28" w14:textId="746504DD" w:rsidR="007A0987" w:rsidRPr="006B1018" w:rsidRDefault="007A0987" w:rsidP="00A03B89">
      <w:pPr>
        <w:pStyle w:val="ListParagraph"/>
        <w:numPr>
          <w:ilvl w:val="0"/>
          <w:numId w:val="34"/>
        </w:numPr>
        <w:autoSpaceDE w:val="0"/>
        <w:autoSpaceDN w:val="0"/>
        <w:adjustRightInd w:val="0"/>
        <w:spacing w:after="120"/>
        <w:jc w:val="both"/>
        <w:rPr>
          <w:rFonts w:asciiTheme="minorHAnsi" w:hAnsiTheme="minorHAnsi" w:cstheme="minorHAnsi"/>
          <w:b/>
        </w:rPr>
      </w:pPr>
      <w:r w:rsidRPr="006B1018">
        <w:rPr>
          <w:rFonts w:asciiTheme="minorHAnsi" w:hAnsiTheme="minorHAnsi" w:cstheme="minorHAnsi"/>
        </w:rPr>
        <w:t>Supports the head of centre in ensuring that</w:t>
      </w:r>
      <w:r w:rsidR="003C32E6" w:rsidRPr="006B1018">
        <w:rPr>
          <w:rFonts w:asciiTheme="minorHAnsi" w:hAnsiTheme="minorHAnsi" w:cstheme="minorHAnsi"/>
        </w:rPr>
        <w:t xml:space="preserve"> awarding bodies are </w:t>
      </w:r>
      <w:r w:rsidRPr="006B1018">
        <w:rPr>
          <w:rFonts w:asciiTheme="minorHAnsi" w:hAnsiTheme="minorHAnsi" w:cstheme="minorHAnsi"/>
        </w:rPr>
        <w:t xml:space="preserve">informed </w:t>
      </w:r>
      <w:r w:rsidR="008A1919" w:rsidRPr="006B1018">
        <w:rPr>
          <w:rFonts w:asciiTheme="minorHAnsi" w:hAnsiTheme="minorHAnsi" w:cstheme="minorHAnsi"/>
        </w:rPr>
        <w:t xml:space="preserve">(where required) </w:t>
      </w:r>
      <w:r w:rsidRPr="006B1018">
        <w:rPr>
          <w:rFonts w:asciiTheme="minorHAnsi" w:hAnsiTheme="minorHAnsi" w:cstheme="minorHAnsi"/>
        </w:rPr>
        <w:t xml:space="preserve">of any </w:t>
      </w:r>
      <w:r w:rsidR="001F2222" w:rsidRPr="006B1018">
        <w:rPr>
          <w:rFonts w:asciiTheme="minorHAnsi" w:hAnsiTheme="minorHAnsi" w:cstheme="minorHAnsi"/>
        </w:rPr>
        <w:t>c</w:t>
      </w:r>
      <w:r w:rsidRPr="006B1018">
        <w:rPr>
          <w:rFonts w:asciiTheme="minorHAnsi" w:hAnsiTheme="minorHAnsi" w:cstheme="minorHAnsi"/>
        </w:rPr>
        <w:t xml:space="preserve">onflict of </w:t>
      </w:r>
      <w:r w:rsidR="001F2222" w:rsidRPr="006B1018">
        <w:rPr>
          <w:rFonts w:asciiTheme="minorHAnsi" w:hAnsiTheme="minorHAnsi" w:cstheme="minorHAnsi"/>
        </w:rPr>
        <w:t>i</w:t>
      </w:r>
      <w:r w:rsidRPr="006B1018">
        <w:rPr>
          <w:rFonts w:asciiTheme="minorHAnsi" w:hAnsiTheme="minorHAnsi" w:cstheme="minorHAnsi"/>
        </w:rPr>
        <w:t xml:space="preserve">nterest </w:t>
      </w:r>
      <w:r w:rsidR="00812769" w:rsidRPr="006B1018">
        <w:rPr>
          <w:rFonts w:asciiTheme="minorHAnsi" w:hAnsiTheme="minorHAnsi" w:cstheme="minorHAnsi"/>
        </w:rPr>
        <w:t xml:space="preserve">declared by members of centre staff and </w:t>
      </w:r>
      <w:r w:rsidR="008802E2" w:rsidRPr="006B1018">
        <w:rPr>
          <w:rFonts w:asciiTheme="minorHAnsi" w:hAnsiTheme="minorHAnsi" w:cstheme="minorHAnsi"/>
        </w:rPr>
        <w:t xml:space="preserve">in </w:t>
      </w:r>
      <w:r w:rsidR="00812769" w:rsidRPr="006B1018">
        <w:rPr>
          <w:rFonts w:asciiTheme="minorHAnsi" w:hAnsiTheme="minorHAnsi" w:cstheme="minorHAnsi"/>
        </w:rPr>
        <w:t xml:space="preserve">maintaining </w:t>
      </w:r>
      <w:r w:rsidR="00153FBD" w:rsidRPr="006B1018">
        <w:rPr>
          <w:rFonts w:asciiTheme="minorHAnsi" w:hAnsiTheme="minorHAnsi" w:cstheme="minorHAnsi"/>
          <w:bCs/>
          <w:color w:val="000000"/>
        </w:rPr>
        <w:t>records that confirm the</w:t>
      </w:r>
      <w:r w:rsidR="00153FBD" w:rsidRPr="006B1018">
        <w:rPr>
          <w:rFonts w:asciiTheme="minorHAnsi" w:hAnsiTheme="minorHAnsi" w:cstheme="minorHAnsi"/>
          <w:sz w:val="18"/>
          <w:szCs w:val="18"/>
        </w:rPr>
        <w:t xml:space="preserve"> </w:t>
      </w:r>
      <w:r w:rsidR="00153FBD" w:rsidRPr="006B1018">
        <w:rPr>
          <w:rFonts w:asciiTheme="minorHAnsi" w:hAnsiTheme="minorHAnsi" w:cstheme="minorHAnsi"/>
          <w:bCs/>
        </w:rPr>
        <w:t xml:space="preserve">measures taken/protocols in place to mitigate any potential risk to the integrity of the qualifications affected </w:t>
      </w:r>
      <w:r w:rsidR="003C32E6" w:rsidRPr="006B1018">
        <w:rPr>
          <w:rFonts w:asciiTheme="minorHAnsi" w:hAnsiTheme="minorHAnsi" w:cstheme="minorHAnsi"/>
        </w:rPr>
        <w:t xml:space="preserve">before the </w:t>
      </w:r>
      <w:r w:rsidRPr="006B1018">
        <w:rPr>
          <w:rFonts w:asciiTheme="minorHAnsi" w:hAnsiTheme="minorHAnsi" w:cstheme="minorHAnsi"/>
        </w:rPr>
        <w:t>published deadline for entries</w:t>
      </w:r>
      <w:r w:rsidR="001F2222" w:rsidRPr="006B1018">
        <w:rPr>
          <w:rFonts w:asciiTheme="minorHAnsi" w:hAnsiTheme="minorHAnsi" w:cstheme="minorHAnsi"/>
        </w:rPr>
        <w:t xml:space="preserve"> for each examination series</w:t>
      </w:r>
    </w:p>
    <w:p w14:paraId="7B1CCB78" w14:textId="70230AAD" w:rsidR="002A0892" w:rsidRPr="00891E99" w:rsidRDefault="00F8786F" w:rsidP="00A03B89">
      <w:pPr>
        <w:pStyle w:val="ListParagraph"/>
        <w:numPr>
          <w:ilvl w:val="0"/>
          <w:numId w:val="1"/>
        </w:numPr>
        <w:autoSpaceDE w:val="0"/>
        <w:autoSpaceDN w:val="0"/>
        <w:adjustRightInd w:val="0"/>
        <w:spacing w:after="120"/>
        <w:ind w:left="714" w:hanging="357"/>
        <w:contextualSpacing w:val="0"/>
        <w:jc w:val="both"/>
        <w:rPr>
          <w:rFonts w:asciiTheme="minorHAnsi" w:hAnsiTheme="minorHAnsi" w:cstheme="minorHAnsi"/>
          <w:color w:val="000000"/>
        </w:rPr>
      </w:pPr>
      <w:r w:rsidRPr="00891E99">
        <w:rPr>
          <w:rFonts w:asciiTheme="minorHAnsi" w:hAnsiTheme="minorHAnsi" w:cstheme="minorHAnsi"/>
        </w:rPr>
        <w:t>Briefs</w:t>
      </w:r>
      <w:r w:rsidR="002A0892" w:rsidRPr="00891E99">
        <w:rPr>
          <w:rFonts w:asciiTheme="minorHAnsi" w:hAnsiTheme="minorHAnsi" w:cstheme="minorHAnsi"/>
        </w:rPr>
        <w:t xml:space="preserve"> </w:t>
      </w:r>
      <w:r w:rsidR="002A0892" w:rsidRPr="00891E99">
        <w:rPr>
          <w:rFonts w:asciiTheme="minorHAnsi" w:hAnsiTheme="minorHAnsi" w:cstheme="minorHAnsi"/>
          <w:color w:val="000000"/>
        </w:rPr>
        <w:t>other relevant centre staff where they may be involved in the receipt and dispatch of confidential exam materials on the requirements for maintaining the integrity and confidentiality of the exam materials</w:t>
      </w:r>
    </w:p>
    <w:p w14:paraId="308F5C5F" w14:textId="0A8EB6CF" w:rsidR="00775F95" w:rsidRPr="00891E99" w:rsidRDefault="00775F95" w:rsidP="001F2222">
      <w:pPr>
        <w:autoSpaceDE w:val="0"/>
        <w:autoSpaceDN w:val="0"/>
        <w:adjustRightInd w:val="0"/>
        <w:spacing w:after="120"/>
        <w:jc w:val="both"/>
        <w:rPr>
          <w:rFonts w:asciiTheme="minorHAnsi" w:hAnsiTheme="minorHAnsi" w:cstheme="minorHAnsi"/>
          <w:b/>
        </w:rPr>
      </w:pPr>
      <w:r w:rsidRPr="00891E99">
        <w:rPr>
          <w:rFonts w:asciiTheme="minorHAnsi" w:hAnsiTheme="minorHAnsi" w:cstheme="minorHAnsi"/>
          <w:b/>
        </w:rPr>
        <w:t>Senior leaders</w:t>
      </w:r>
    </w:p>
    <w:p w14:paraId="06D77CE3" w14:textId="77777777" w:rsidR="00775F95" w:rsidRPr="00891E99" w:rsidRDefault="00775F95" w:rsidP="00A03B89">
      <w:pPr>
        <w:pStyle w:val="ListParagraph"/>
        <w:numPr>
          <w:ilvl w:val="0"/>
          <w:numId w:val="36"/>
        </w:numPr>
        <w:jc w:val="both"/>
        <w:rPr>
          <w:rFonts w:asciiTheme="minorHAnsi" w:hAnsiTheme="minorHAnsi" w:cstheme="minorHAnsi"/>
          <w:szCs w:val="22"/>
        </w:rPr>
      </w:pPr>
      <w:r w:rsidRPr="00891E99">
        <w:rPr>
          <w:rFonts w:asciiTheme="minorHAnsi" w:hAnsiTheme="minorHAnsi" w:cstheme="minorHAnsi"/>
          <w:szCs w:val="22"/>
        </w:rPr>
        <w:t>Are familiar with the contents, refer to and direct relevant centre staff to annually updated JCQ publications including:</w:t>
      </w:r>
    </w:p>
    <w:p w14:paraId="13DEB1D0" w14:textId="688A9D60" w:rsidR="00775F95" w:rsidRPr="00891E99" w:rsidRDefault="00775F95" w:rsidP="00A03B89">
      <w:pPr>
        <w:pStyle w:val="ListParagraph"/>
        <w:numPr>
          <w:ilvl w:val="0"/>
          <w:numId w:val="37"/>
        </w:numPr>
        <w:jc w:val="both"/>
        <w:rPr>
          <w:rFonts w:asciiTheme="minorHAnsi" w:hAnsiTheme="minorHAnsi" w:cstheme="minorHAnsi"/>
          <w:szCs w:val="22"/>
        </w:rPr>
      </w:pPr>
      <w:hyperlink r:id="rId38" w:history="1">
        <w:r w:rsidRPr="00891E99">
          <w:rPr>
            <w:rStyle w:val="Hyperlink"/>
            <w:rFonts w:asciiTheme="minorHAnsi" w:hAnsiTheme="minorHAnsi" w:cstheme="minorHAnsi"/>
            <w:szCs w:val="22"/>
            <w:u w:val="none"/>
          </w:rPr>
          <w:t xml:space="preserve">General </w:t>
        </w:r>
        <w:r w:rsidR="00D01237" w:rsidRPr="00891E99">
          <w:rPr>
            <w:rStyle w:val="Hyperlink"/>
            <w:rFonts w:asciiTheme="minorHAnsi" w:hAnsiTheme="minorHAnsi" w:cstheme="minorHAnsi"/>
            <w:szCs w:val="22"/>
            <w:u w:val="none"/>
          </w:rPr>
          <w:t>R</w:t>
        </w:r>
        <w:r w:rsidRPr="00891E99">
          <w:rPr>
            <w:rStyle w:val="Hyperlink"/>
            <w:rFonts w:asciiTheme="minorHAnsi" w:hAnsiTheme="minorHAnsi" w:cstheme="minorHAnsi"/>
            <w:szCs w:val="22"/>
            <w:u w:val="none"/>
          </w:rPr>
          <w:t xml:space="preserve">egulations for </w:t>
        </w:r>
        <w:r w:rsidR="00D01237" w:rsidRPr="00891E99">
          <w:rPr>
            <w:rStyle w:val="Hyperlink"/>
            <w:rFonts w:asciiTheme="minorHAnsi" w:hAnsiTheme="minorHAnsi" w:cstheme="minorHAnsi"/>
            <w:szCs w:val="22"/>
            <w:u w:val="none"/>
          </w:rPr>
          <w:t>A</w:t>
        </w:r>
        <w:r w:rsidRPr="00891E99">
          <w:rPr>
            <w:rStyle w:val="Hyperlink"/>
            <w:rFonts w:asciiTheme="minorHAnsi" w:hAnsiTheme="minorHAnsi" w:cstheme="minorHAnsi"/>
            <w:szCs w:val="22"/>
            <w:u w:val="none"/>
          </w:rPr>
          <w:t xml:space="preserve">pproved </w:t>
        </w:r>
        <w:r w:rsidR="00D01237" w:rsidRPr="00891E99">
          <w:rPr>
            <w:rStyle w:val="Hyperlink"/>
            <w:rFonts w:asciiTheme="minorHAnsi" w:hAnsiTheme="minorHAnsi" w:cstheme="minorHAnsi"/>
            <w:szCs w:val="22"/>
            <w:u w:val="none"/>
          </w:rPr>
          <w:t>C</w:t>
        </w:r>
        <w:r w:rsidRPr="00891E99">
          <w:rPr>
            <w:rStyle w:val="Hyperlink"/>
            <w:rFonts w:asciiTheme="minorHAnsi" w:hAnsiTheme="minorHAnsi" w:cstheme="minorHAnsi"/>
            <w:szCs w:val="22"/>
            <w:u w:val="none"/>
          </w:rPr>
          <w:t>entres</w:t>
        </w:r>
      </w:hyperlink>
    </w:p>
    <w:p w14:paraId="61582585" w14:textId="7245FE67" w:rsidR="00775F95" w:rsidRPr="00891E99" w:rsidRDefault="00775F95" w:rsidP="00A03B89">
      <w:pPr>
        <w:pStyle w:val="ListParagraph"/>
        <w:numPr>
          <w:ilvl w:val="0"/>
          <w:numId w:val="37"/>
        </w:numPr>
        <w:jc w:val="both"/>
        <w:rPr>
          <w:rFonts w:asciiTheme="minorHAnsi" w:hAnsiTheme="minorHAnsi" w:cstheme="minorHAnsi"/>
          <w:szCs w:val="22"/>
        </w:rPr>
      </w:pPr>
      <w:hyperlink r:id="rId39" w:history="1">
        <w:r w:rsidRPr="00891E99">
          <w:rPr>
            <w:rStyle w:val="Hyperlink"/>
            <w:rFonts w:asciiTheme="minorHAnsi" w:hAnsiTheme="minorHAnsi" w:cstheme="minorHAnsi"/>
            <w:szCs w:val="22"/>
            <w:u w:val="none"/>
          </w:rPr>
          <w:t xml:space="preserve">Instructions for </w:t>
        </w:r>
        <w:r w:rsidR="00D01237" w:rsidRPr="00891E99">
          <w:rPr>
            <w:rStyle w:val="Hyperlink"/>
            <w:rFonts w:asciiTheme="minorHAnsi" w:hAnsiTheme="minorHAnsi" w:cstheme="minorHAnsi"/>
            <w:szCs w:val="22"/>
            <w:u w:val="none"/>
          </w:rPr>
          <w:t>C</w:t>
        </w:r>
        <w:r w:rsidRPr="00891E99">
          <w:rPr>
            <w:rStyle w:val="Hyperlink"/>
            <w:rFonts w:asciiTheme="minorHAnsi" w:hAnsiTheme="minorHAnsi" w:cstheme="minorHAnsi"/>
            <w:szCs w:val="22"/>
            <w:u w:val="none"/>
          </w:rPr>
          <w:t xml:space="preserve">onducting </w:t>
        </w:r>
        <w:r w:rsidR="00D01237" w:rsidRPr="00891E99">
          <w:rPr>
            <w:rStyle w:val="Hyperlink"/>
            <w:rFonts w:asciiTheme="minorHAnsi" w:hAnsiTheme="minorHAnsi" w:cstheme="minorHAnsi"/>
            <w:szCs w:val="22"/>
            <w:u w:val="none"/>
          </w:rPr>
          <w:t>E</w:t>
        </w:r>
        <w:r w:rsidRPr="00891E99">
          <w:rPr>
            <w:rStyle w:val="Hyperlink"/>
            <w:rFonts w:asciiTheme="minorHAnsi" w:hAnsiTheme="minorHAnsi" w:cstheme="minorHAnsi"/>
            <w:szCs w:val="22"/>
            <w:u w:val="none"/>
          </w:rPr>
          <w:t>xaminations</w:t>
        </w:r>
      </w:hyperlink>
    </w:p>
    <w:p w14:paraId="0DA4388F" w14:textId="77777777" w:rsidR="00775F95" w:rsidRPr="00891E99" w:rsidRDefault="00775F95" w:rsidP="00A03B89">
      <w:pPr>
        <w:pStyle w:val="ListParagraph"/>
        <w:numPr>
          <w:ilvl w:val="0"/>
          <w:numId w:val="37"/>
        </w:numPr>
        <w:jc w:val="both"/>
        <w:rPr>
          <w:rStyle w:val="Hyperlink"/>
          <w:rFonts w:asciiTheme="minorHAnsi" w:hAnsiTheme="minorHAnsi" w:cstheme="minorHAnsi"/>
          <w:bCs/>
          <w:szCs w:val="22"/>
          <w:u w:val="none"/>
        </w:rPr>
      </w:pPr>
      <w:hyperlink r:id="rId40" w:history="1">
        <w:r w:rsidRPr="00891E99">
          <w:rPr>
            <w:rStyle w:val="Hyperlink"/>
            <w:rFonts w:asciiTheme="minorHAnsi" w:hAnsiTheme="minorHAnsi" w:cstheme="minorHAnsi"/>
            <w:bCs/>
            <w:szCs w:val="22"/>
            <w:u w:val="none"/>
          </w:rPr>
          <w:t>Access Arrangements and Reasonable Adjustments</w:t>
        </w:r>
      </w:hyperlink>
    </w:p>
    <w:p w14:paraId="68C611E0" w14:textId="28870D3D" w:rsidR="00403A86" w:rsidRPr="00891E99" w:rsidRDefault="009F236A" w:rsidP="00A03B89">
      <w:pPr>
        <w:pStyle w:val="ListParagraph"/>
        <w:numPr>
          <w:ilvl w:val="0"/>
          <w:numId w:val="37"/>
        </w:numPr>
        <w:jc w:val="both"/>
        <w:rPr>
          <w:rStyle w:val="Hyperlink"/>
          <w:rFonts w:asciiTheme="minorHAnsi" w:hAnsiTheme="minorHAnsi" w:cstheme="minorHAnsi"/>
          <w:szCs w:val="22"/>
          <w:u w:val="none"/>
        </w:rPr>
      </w:pPr>
      <w:hyperlink r:id="rId41" w:history="1">
        <w:r w:rsidRPr="00891E99">
          <w:rPr>
            <w:rStyle w:val="Hyperlink"/>
            <w:rFonts w:asciiTheme="minorHAnsi" w:hAnsiTheme="minorHAnsi" w:cstheme="minorHAnsi"/>
            <w:szCs w:val="22"/>
            <w:u w:val="none"/>
          </w:rPr>
          <w:t>Suspected Malpractice - Policies and Procedures</w:t>
        </w:r>
      </w:hyperlink>
    </w:p>
    <w:p w14:paraId="449CA628" w14:textId="139BCFE0" w:rsidR="00775F95" w:rsidRPr="00891E99" w:rsidRDefault="00775F95" w:rsidP="00A03B89">
      <w:pPr>
        <w:pStyle w:val="ListParagraph"/>
        <w:numPr>
          <w:ilvl w:val="0"/>
          <w:numId w:val="37"/>
        </w:numPr>
        <w:jc w:val="both"/>
        <w:rPr>
          <w:rStyle w:val="Hyperlink"/>
          <w:rFonts w:asciiTheme="minorHAnsi" w:hAnsiTheme="minorHAnsi" w:cstheme="minorHAnsi"/>
          <w:szCs w:val="22"/>
          <w:u w:val="none"/>
        </w:rPr>
      </w:pPr>
      <w:hyperlink r:id="rId42" w:history="1">
        <w:r w:rsidRPr="00891E99">
          <w:rPr>
            <w:rStyle w:val="Hyperlink"/>
            <w:rFonts w:asciiTheme="minorHAnsi" w:hAnsiTheme="minorHAnsi" w:cstheme="minorHAnsi"/>
            <w:szCs w:val="22"/>
            <w:u w:val="none"/>
          </w:rPr>
          <w:t>Instructions for conducting non-examination assessments</w:t>
        </w:r>
      </w:hyperlink>
      <w:r w:rsidRPr="00891E99">
        <w:rPr>
          <w:rFonts w:asciiTheme="minorHAnsi" w:hAnsiTheme="minorHAnsi" w:cstheme="minorHAnsi"/>
          <w:szCs w:val="22"/>
        </w:rPr>
        <w:t xml:space="preserve"> </w:t>
      </w:r>
      <w:r w:rsidRPr="00891E99">
        <w:rPr>
          <w:rStyle w:val="Hyperlink"/>
          <w:rFonts w:asciiTheme="minorHAnsi" w:hAnsiTheme="minorHAnsi" w:cstheme="minorHAnsi"/>
          <w:color w:val="auto"/>
          <w:szCs w:val="22"/>
          <w:u w:val="none"/>
        </w:rPr>
        <w:t>(and the instructions for conducting coursework)</w:t>
      </w:r>
    </w:p>
    <w:p w14:paraId="5B828ABB" w14:textId="11CE2624" w:rsidR="00153FBD" w:rsidRPr="00891E99" w:rsidRDefault="00153FBD" w:rsidP="001F2222">
      <w:pPr>
        <w:pStyle w:val="ListParagraph"/>
        <w:numPr>
          <w:ilvl w:val="0"/>
          <w:numId w:val="37"/>
        </w:numPr>
        <w:spacing w:after="120"/>
        <w:ind w:left="1434" w:hanging="357"/>
        <w:jc w:val="both"/>
        <w:rPr>
          <w:rFonts w:asciiTheme="minorHAnsi" w:hAnsiTheme="minorHAnsi" w:cstheme="minorHAnsi"/>
          <w:color w:val="0000FF" w:themeColor="hyperlink"/>
          <w:szCs w:val="22"/>
        </w:rPr>
      </w:pPr>
      <w:hyperlink r:id="rId43" w:history="1">
        <w:r w:rsidRPr="00891E99">
          <w:rPr>
            <w:rStyle w:val="Hyperlink"/>
            <w:rFonts w:asciiTheme="minorHAnsi" w:hAnsiTheme="minorHAnsi" w:cstheme="minorHAnsi"/>
            <w:szCs w:val="22"/>
            <w:u w:val="none"/>
          </w:rPr>
          <w:t>A guide to the special consideration process</w:t>
        </w:r>
      </w:hyperlink>
    </w:p>
    <w:p w14:paraId="489F17D6" w14:textId="3B5F7320" w:rsidR="00775F95" w:rsidRPr="00891E99" w:rsidRDefault="00F903BF" w:rsidP="001F2222">
      <w:pPr>
        <w:spacing w:after="120"/>
        <w:jc w:val="both"/>
        <w:rPr>
          <w:rFonts w:asciiTheme="minorHAnsi" w:hAnsiTheme="minorHAnsi" w:cstheme="minorHAnsi"/>
          <w:b/>
        </w:rPr>
      </w:pPr>
      <w:r w:rsidRPr="00891E99">
        <w:rPr>
          <w:rFonts w:asciiTheme="minorHAnsi" w:hAnsiTheme="minorHAnsi" w:cstheme="minorHAnsi"/>
          <w:b/>
        </w:rPr>
        <w:t>Additional Learning Support (ALS) lead/</w:t>
      </w:r>
      <w:r w:rsidR="00775F95" w:rsidRPr="00891E99">
        <w:rPr>
          <w:rFonts w:asciiTheme="minorHAnsi" w:hAnsiTheme="minorHAnsi" w:cstheme="minorHAnsi"/>
          <w:b/>
        </w:rPr>
        <w:t>Special educational needs co-ordinator (SENCo)</w:t>
      </w:r>
    </w:p>
    <w:p w14:paraId="2F5635E9" w14:textId="478F138E" w:rsidR="00A45DBA" w:rsidRPr="00891E99" w:rsidRDefault="00153FBD" w:rsidP="00A03B89">
      <w:pPr>
        <w:pStyle w:val="ListParagraph"/>
        <w:numPr>
          <w:ilvl w:val="0"/>
          <w:numId w:val="39"/>
        </w:numPr>
        <w:jc w:val="both"/>
        <w:rPr>
          <w:rFonts w:asciiTheme="minorHAnsi" w:hAnsiTheme="minorHAnsi" w:cstheme="minorHAnsi"/>
          <w:szCs w:val="22"/>
        </w:rPr>
      </w:pPr>
      <w:r w:rsidRPr="00891E99">
        <w:rPr>
          <w:rFonts w:asciiTheme="minorHAnsi" w:hAnsiTheme="minorHAnsi" w:cstheme="minorHAnsi"/>
          <w:szCs w:val="22"/>
        </w:rPr>
        <w:t>Understands the contents</w:t>
      </w:r>
      <w:r w:rsidR="00775F95" w:rsidRPr="00891E99">
        <w:rPr>
          <w:rFonts w:asciiTheme="minorHAnsi" w:hAnsiTheme="minorHAnsi" w:cstheme="minorHAnsi"/>
          <w:szCs w:val="22"/>
        </w:rPr>
        <w:t>, refers to and directs relevant centre staff to annually updated JCQ publications including:</w:t>
      </w:r>
    </w:p>
    <w:p w14:paraId="44A291AD" w14:textId="1B5BE468" w:rsidR="00775F95" w:rsidRPr="00891E99" w:rsidRDefault="00775F95" w:rsidP="00A03B89">
      <w:pPr>
        <w:pStyle w:val="ListParagraph"/>
        <w:numPr>
          <w:ilvl w:val="0"/>
          <w:numId w:val="38"/>
        </w:numPr>
        <w:jc w:val="both"/>
        <w:rPr>
          <w:rStyle w:val="Hyperlink"/>
          <w:rFonts w:asciiTheme="minorHAnsi" w:hAnsiTheme="minorHAnsi" w:cstheme="minorHAnsi"/>
          <w:color w:val="auto"/>
          <w:szCs w:val="22"/>
          <w:u w:val="none"/>
        </w:rPr>
      </w:pPr>
      <w:hyperlink r:id="rId44" w:history="1">
        <w:r w:rsidRPr="00891E99">
          <w:rPr>
            <w:rStyle w:val="Hyperlink"/>
            <w:rFonts w:asciiTheme="minorHAnsi" w:hAnsiTheme="minorHAnsi" w:cstheme="minorHAnsi"/>
            <w:bCs/>
            <w:szCs w:val="22"/>
            <w:u w:val="none"/>
          </w:rPr>
          <w:t>Access Arrangements and Reasonable Adjustments</w:t>
        </w:r>
      </w:hyperlink>
    </w:p>
    <w:p w14:paraId="2BBB6C1F" w14:textId="77777777" w:rsidR="00775F95" w:rsidRPr="00891E99" w:rsidRDefault="00775F95" w:rsidP="00A03B89">
      <w:pPr>
        <w:pStyle w:val="ListParagraph"/>
        <w:numPr>
          <w:ilvl w:val="0"/>
          <w:numId w:val="40"/>
        </w:numPr>
        <w:jc w:val="both"/>
        <w:rPr>
          <w:rFonts w:asciiTheme="minorHAnsi" w:hAnsiTheme="minorHAnsi" w:cstheme="minorHAnsi"/>
          <w:b/>
          <w:szCs w:val="22"/>
        </w:rPr>
      </w:pPr>
      <w:r w:rsidRPr="00891E99">
        <w:rPr>
          <w:rFonts w:asciiTheme="minorHAnsi" w:hAnsiTheme="minorHAnsi" w:cstheme="minorHAnsi"/>
          <w:szCs w:val="22"/>
        </w:rPr>
        <w:t>Leads on the access arrangements and reasonable adjustments process (referred to in this policy as ‘access arrangements’)</w:t>
      </w:r>
    </w:p>
    <w:p w14:paraId="502FA5AC" w14:textId="2FDCB0E9" w:rsidR="00775F95" w:rsidRPr="00891E99" w:rsidRDefault="00775F95" w:rsidP="00A03B89">
      <w:pPr>
        <w:pStyle w:val="ListParagraph"/>
        <w:numPr>
          <w:ilvl w:val="0"/>
          <w:numId w:val="40"/>
        </w:numPr>
        <w:jc w:val="both"/>
        <w:rPr>
          <w:rFonts w:asciiTheme="minorHAnsi" w:hAnsiTheme="minorHAnsi" w:cstheme="minorHAnsi"/>
          <w:b/>
          <w:szCs w:val="22"/>
        </w:rPr>
      </w:pPr>
      <w:r w:rsidRPr="00891E99">
        <w:rPr>
          <w:rFonts w:asciiTheme="minorHAnsi" w:hAnsiTheme="minorHAnsi" w:cstheme="minorHAnsi"/>
          <w:szCs w:val="22"/>
        </w:rPr>
        <w:t xml:space="preserve">If not the qualified access arrangements assessor, works with the person appointed, on all matters relating to assessing candidates and </w:t>
      </w:r>
      <w:r w:rsidR="003479F6" w:rsidRPr="00891E99">
        <w:rPr>
          <w:rFonts w:asciiTheme="minorHAnsi" w:hAnsiTheme="minorHAnsi" w:cstheme="minorHAnsi"/>
          <w:szCs w:val="22"/>
        </w:rPr>
        <w:t>ensures the correct procedures are followed</w:t>
      </w:r>
    </w:p>
    <w:p w14:paraId="702C598E" w14:textId="3F857513" w:rsidR="00775F95" w:rsidRPr="00891E99" w:rsidRDefault="00775F95" w:rsidP="001E1DB7">
      <w:pPr>
        <w:pStyle w:val="ListParagraph"/>
        <w:numPr>
          <w:ilvl w:val="0"/>
          <w:numId w:val="40"/>
        </w:numPr>
        <w:spacing w:after="120"/>
        <w:ind w:left="714" w:hanging="357"/>
        <w:jc w:val="both"/>
        <w:rPr>
          <w:rFonts w:asciiTheme="minorHAnsi" w:hAnsiTheme="minorHAnsi" w:cstheme="minorHAnsi"/>
          <w:b/>
          <w:szCs w:val="22"/>
        </w:rPr>
      </w:pPr>
      <w:r w:rsidRPr="00891E99">
        <w:rPr>
          <w:rFonts w:asciiTheme="minorHAnsi" w:hAnsiTheme="minorHAnsi" w:cstheme="minorHAnsi"/>
          <w:szCs w:val="22"/>
        </w:rPr>
        <w:t>Presents when requested by a JCQ Centre Inspector, evidence of the assessor’s qualification</w:t>
      </w:r>
    </w:p>
    <w:p w14:paraId="7074991D" w14:textId="04F3C328" w:rsidR="00775F95" w:rsidRPr="00891E99" w:rsidRDefault="009F236A" w:rsidP="001E1DB7">
      <w:pPr>
        <w:spacing w:after="120"/>
        <w:jc w:val="both"/>
        <w:rPr>
          <w:rFonts w:asciiTheme="minorHAnsi" w:hAnsiTheme="minorHAnsi" w:cstheme="minorHAnsi"/>
          <w:b/>
        </w:rPr>
      </w:pPr>
      <w:r w:rsidRPr="00891E99">
        <w:rPr>
          <w:rFonts w:asciiTheme="minorHAnsi" w:hAnsiTheme="minorHAnsi" w:cstheme="minorHAnsi"/>
          <w:b/>
        </w:rPr>
        <w:t>Senior leader</w:t>
      </w:r>
      <w:r w:rsidR="002157BA" w:rsidRPr="00891E99">
        <w:rPr>
          <w:rFonts w:asciiTheme="minorHAnsi" w:hAnsiTheme="minorHAnsi" w:cstheme="minorHAnsi"/>
          <w:b/>
        </w:rPr>
        <w:t>s</w:t>
      </w:r>
    </w:p>
    <w:p w14:paraId="4422E98B" w14:textId="16929AB1" w:rsidR="00775F95" w:rsidRPr="00891E99" w:rsidRDefault="00775F95" w:rsidP="00A03B89">
      <w:pPr>
        <w:pStyle w:val="ListParagraph"/>
        <w:numPr>
          <w:ilvl w:val="0"/>
          <w:numId w:val="41"/>
        </w:numPr>
        <w:jc w:val="both"/>
        <w:rPr>
          <w:rFonts w:asciiTheme="minorHAnsi" w:hAnsiTheme="minorHAnsi" w:cstheme="minorHAnsi"/>
        </w:rPr>
      </w:pPr>
      <w:r w:rsidRPr="00891E99">
        <w:rPr>
          <w:rFonts w:asciiTheme="minorHAnsi" w:hAnsiTheme="minorHAnsi" w:cstheme="minorHAnsi"/>
        </w:rPr>
        <w:t xml:space="preserve">Ensure teaching staff undertake key tasks, as detailed in this policy, within the exams process (exam cycle) and meet internal deadlines set by the EO and </w:t>
      </w:r>
      <w:r w:rsidR="00F903BF" w:rsidRPr="00891E99">
        <w:rPr>
          <w:rFonts w:asciiTheme="minorHAnsi" w:hAnsiTheme="minorHAnsi" w:cstheme="minorHAnsi"/>
        </w:rPr>
        <w:t>ALS lead/</w:t>
      </w:r>
      <w:r w:rsidRPr="00891E99">
        <w:rPr>
          <w:rFonts w:asciiTheme="minorHAnsi" w:hAnsiTheme="minorHAnsi" w:cstheme="minorHAnsi"/>
        </w:rPr>
        <w:t>SENCo</w:t>
      </w:r>
    </w:p>
    <w:p w14:paraId="0A6644A7" w14:textId="114544E1" w:rsidR="00775F95" w:rsidRPr="00891E99" w:rsidRDefault="00775F95" w:rsidP="00A03B89">
      <w:pPr>
        <w:pStyle w:val="ListParagraph"/>
        <w:numPr>
          <w:ilvl w:val="0"/>
          <w:numId w:val="41"/>
        </w:numPr>
        <w:jc w:val="both"/>
        <w:rPr>
          <w:rFonts w:asciiTheme="minorHAnsi" w:hAnsiTheme="minorHAnsi" w:cstheme="minorHAnsi"/>
        </w:rPr>
      </w:pPr>
      <w:r w:rsidRPr="00891E99">
        <w:rPr>
          <w:rFonts w:asciiTheme="minorHAnsi" w:hAnsiTheme="minorHAnsi" w:cstheme="minorHAnsi"/>
        </w:rPr>
        <w:t xml:space="preserve">Ensure teaching staff keep themselves updated with awarding body </w:t>
      </w:r>
      <w:r w:rsidR="00B23B02" w:rsidRPr="00891E99">
        <w:rPr>
          <w:rFonts w:asciiTheme="minorHAnsi" w:hAnsiTheme="minorHAnsi" w:cstheme="minorHAnsi"/>
        </w:rPr>
        <w:t>subject and teacher</w:t>
      </w:r>
      <w:r w:rsidRPr="00891E99">
        <w:rPr>
          <w:rFonts w:asciiTheme="minorHAnsi" w:hAnsiTheme="minorHAnsi" w:cstheme="minorHAnsi"/>
        </w:rPr>
        <w:t>-specific information to confirm effective delivery of qualifications</w:t>
      </w:r>
    </w:p>
    <w:p w14:paraId="10647544" w14:textId="297037A4" w:rsidR="00775F95" w:rsidRPr="00891E99" w:rsidRDefault="00775F95" w:rsidP="001E1DB7">
      <w:pPr>
        <w:pStyle w:val="ListParagraph"/>
        <w:numPr>
          <w:ilvl w:val="0"/>
          <w:numId w:val="41"/>
        </w:numPr>
        <w:spacing w:after="120"/>
        <w:ind w:left="714" w:hanging="357"/>
        <w:jc w:val="both"/>
        <w:rPr>
          <w:rFonts w:asciiTheme="minorHAnsi" w:hAnsiTheme="minorHAnsi" w:cstheme="minorHAnsi"/>
        </w:rPr>
      </w:pPr>
      <w:r w:rsidRPr="00891E99">
        <w:rPr>
          <w:rFonts w:asciiTheme="minorHAnsi" w:hAnsiTheme="minorHAnsi" w:cstheme="minorHAnsi"/>
        </w:rPr>
        <w:t>Ensure teaching staff attend relevant awarding body training and update events</w:t>
      </w:r>
    </w:p>
    <w:p w14:paraId="78F366D3" w14:textId="2CEED2DB" w:rsidR="00775F95" w:rsidRPr="00891E99" w:rsidRDefault="00775F95" w:rsidP="001E1DB7">
      <w:pPr>
        <w:spacing w:after="120"/>
        <w:jc w:val="both"/>
        <w:rPr>
          <w:rFonts w:asciiTheme="minorHAnsi" w:hAnsiTheme="minorHAnsi" w:cstheme="minorHAnsi"/>
          <w:b/>
        </w:rPr>
      </w:pPr>
      <w:r w:rsidRPr="00891E99">
        <w:rPr>
          <w:rFonts w:asciiTheme="minorHAnsi" w:hAnsiTheme="minorHAnsi" w:cstheme="minorHAnsi"/>
          <w:b/>
        </w:rPr>
        <w:t>Teaching staff</w:t>
      </w:r>
    </w:p>
    <w:p w14:paraId="2042049C" w14:textId="4AA630E2" w:rsidR="00B04A81" w:rsidRPr="00891E99" w:rsidRDefault="00775F95" w:rsidP="00A03B89">
      <w:pPr>
        <w:pStyle w:val="ListParagraph"/>
        <w:numPr>
          <w:ilvl w:val="0"/>
          <w:numId w:val="1"/>
        </w:numPr>
        <w:jc w:val="both"/>
        <w:rPr>
          <w:rFonts w:asciiTheme="minorHAnsi" w:hAnsiTheme="minorHAnsi" w:cstheme="minorHAnsi"/>
        </w:rPr>
      </w:pPr>
      <w:r w:rsidRPr="00891E99">
        <w:rPr>
          <w:rFonts w:asciiTheme="minorHAnsi" w:hAnsiTheme="minorHAnsi" w:cstheme="minorHAnsi"/>
        </w:rPr>
        <w:t>Undertake key tasks, as deta</w:t>
      </w:r>
      <w:r w:rsidR="001E5133" w:rsidRPr="00891E99">
        <w:rPr>
          <w:rFonts w:asciiTheme="minorHAnsi" w:hAnsiTheme="minorHAnsi" w:cstheme="minorHAnsi"/>
        </w:rPr>
        <w:t xml:space="preserve">iled in this policy, </w:t>
      </w:r>
      <w:r w:rsidRPr="00891E99">
        <w:rPr>
          <w:rFonts w:asciiTheme="minorHAnsi" w:hAnsiTheme="minorHAnsi" w:cstheme="minorHAnsi"/>
        </w:rPr>
        <w:t xml:space="preserve">within the exams process and meet internal deadlines set by the EO and </w:t>
      </w:r>
      <w:r w:rsidR="00F903BF" w:rsidRPr="00891E99">
        <w:rPr>
          <w:rFonts w:asciiTheme="minorHAnsi" w:hAnsiTheme="minorHAnsi" w:cstheme="minorHAnsi"/>
        </w:rPr>
        <w:t>ALS lead/</w:t>
      </w:r>
      <w:r w:rsidRPr="00891E99">
        <w:rPr>
          <w:rFonts w:asciiTheme="minorHAnsi" w:hAnsiTheme="minorHAnsi" w:cstheme="minorHAnsi"/>
        </w:rPr>
        <w:t>SENCo</w:t>
      </w:r>
    </w:p>
    <w:p w14:paraId="45482BA4" w14:textId="77777777" w:rsidR="00B04A81" w:rsidRPr="00891E99" w:rsidRDefault="00775F95" w:rsidP="00A03B89">
      <w:pPr>
        <w:pStyle w:val="ListParagraph"/>
        <w:numPr>
          <w:ilvl w:val="0"/>
          <w:numId w:val="1"/>
        </w:numPr>
        <w:jc w:val="both"/>
        <w:rPr>
          <w:rFonts w:asciiTheme="minorHAnsi" w:hAnsiTheme="minorHAnsi" w:cstheme="minorHAnsi"/>
        </w:rPr>
      </w:pPr>
      <w:r w:rsidRPr="00891E99">
        <w:rPr>
          <w:rFonts w:asciiTheme="minorHAnsi" w:hAnsiTheme="minorHAnsi" w:cstheme="minorHAnsi"/>
        </w:rPr>
        <w:t xml:space="preserve">Keep updated with awarding body </w:t>
      </w:r>
      <w:r w:rsidR="00B23B02" w:rsidRPr="00891E99">
        <w:rPr>
          <w:rFonts w:asciiTheme="minorHAnsi" w:hAnsiTheme="minorHAnsi" w:cstheme="minorHAnsi"/>
        </w:rPr>
        <w:t xml:space="preserve">subject and </w:t>
      </w:r>
      <w:r w:rsidRPr="00891E99">
        <w:rPr>
          <w:rFonts w:asciiTheme="minorHAnsi" w:hAnsiTheme="minorHAnsi" w:cstheme="minorHAnsi"/>
        </w:rPr>
        <w:t>teacher-specific information to confirm effective delivery of qualifications</w:t>
      </w:r>
    </w:p>
    <w:p w14:paraId="2F7309F6" w14:textId="396F5500" w:rsidR="00775F95" w:rsidRDefault="00775F95" w:rsidP="001E1DB7">
      <w:pPr>
        <w:pStyle w:val="ListParagraph"/>
        <w:numPr>
          <w:ilvl w:val="0"/>
          <w:numId w:val="1"/>
        </w:numPr>
        <w:spacing w:after="120"/>
        <w:ind w:left="714" w:hanging="357"/>
        <w:jc w:val="both"/>
        <w:rPr>
          <w:rFonts w:asciiTheme="minorHAnsi" w:hAnsiTheme="minorHAnsi" w:cstheme="minorHAnsi"/>
        </w:rPr>
      </w:pPr>
      <w:r w:rsidRPr="00891E99">
        <w:rPr>
          <w:rFonts w:asciiTheme="minorHAnsi" w:hAnsiTheme="minorHAnsi" w:cstheme="minorHAnsi"/>
        </w:rPr>
        <w:t>Attend relevant awarding body training and update events</w:t>
      </w:r>
    </w:p>
    <w:p w14:paraId="7F1CB464" w14:textId="0B4166E7" w:rsidR="000E40CE" w:rsidRDefault="000E40CE" w:rsidP="000E40CE">
      <w:pPr>
        <w:pStyle w:val="ListParagraph"/>
        <w:spacing w:after="120"/>
        <w:ind w:left="714"/>
        <w:jc w:val="both"/>
        <w:rPr>
          <w:rFonts w:asciiTheme="minorHAnsi" w:hAnsiTheme="minorHAnsi" w:cstheme="minorHAnsi"/>
        </w:rPr>
      </w:pPr>
    </w:p>
    <w:p w14:paraId="67156815" w14:textId="77777777" w:rsidR="000E40CE" w:rsidRPr="00891E99" w:rsidRDefault="000E40CE" w:rsidP="000E40CE">
      <w:pPr>
        <w:pStyle w:val="ListParagraph"/>
        <w:spacing w:after="120"/>
        <w:ind w:left="714"/>
        <w:jc w:val="both"/>
        <w:rPr>
          <w:rFonts w:asciiTheme="minorHAnsi" w:hAnsiTheme="minorHAnsi" w:cstheme="minorHAnsi"/>
        </w:rPr>
      </w:pPr>
    </w:p>
    <w:p w14:paraId="6B51ED5E" w14:textId="27BA748E" w:rsidR="00775F95" w:rsidRPr="00891E99" w:rsidRDefault="00775F95" w:rsidP="001E1DB7">
      <w:pPr>
        <w:spacing w:after="120"/>
        <w:jc w:val="both"/>
        <w:rPr>
          <w:rFonts w:asciiTheme="minorHAnsi" w:hAnsiTheme="minorHAnsi" w:cstheme="minorHAnsi"/>
          <w:b/>
        </w:rPr>
      </w:pPr>
      <w:r w:rsidRPr="00891E99">
        <w:rPr>
          <w:rFonts w:asciiTheme="minorHAnsi" w:hAnsiTheme="minorHAnsi" w:cstheme="minorHAnsi"/>
          <w:b/>
        </w:rPr>
        <w:lastRenderedPageBreak/>
        <w:t>Invigilators</w:t>
      </w:r>
    </w:p>
    <w:p w14:paraId="410C2888" w14:textId="4CB2355B" w:rsidR="00775F95" w:rsidRPr="00891E99" w:rsidRDefault="00775F95" w:rsidP="00A03B89">
      <w:pPr>
        <w:pStyle w:val="ListParagraph"/>
        <w:numPr>
          <w:ilvl w:val="0"/>
          <w:numId w:val="42"/>
        </w:numPr>
        <w:jc w:val="both"/>
        <w:rPr>
          <w:rFonts w:asciiTheme="minorHAnsi" w:hAnsiTheme="minorHAnsi" w:cstheme="minorHAnsi"/>
        </w:rPr>
      </w:pPr>
      <w:r w:rsidRPr="00891E99">
        <w:rPr>
          <w:rFonts w:asciiTheme="minorHAnsi" w:hAnsiTheme="minorHAnsi" w:cstheme="minorHAnsi"/>
        </w:rPr>
        <w:t>Attend</w:t>
      </w:r>
      <w:r w:rsidR="00153FBD" w:rsidRPr="00891E99">
        <w:rPr>
          <w:rFonts w:asciiTheme="minorHAnsi" w:hAnsiTheme="minorHAnsi" w:cstheme="minorHAnsi"/>
        </w:rPr>
        <w:t>/undertake</w:t>
      </w:r>
      <w:r w:rsidRPr="00891E99">
        <w:rPr>
          <w:rFonts w:asciiTheme="minorHAnsi" w:hAnsiTheme="minorHAnsi" w:cstheme="minorHAnsi"/>
        </w:rPr>
        <w:t xml:space="preserve"> training, update, briefing and review sessions as required</w:t>
      </w:r>
    </w:p>
    <w:p w14:paraId="0A7BCD24" w14:textId="77777777" w:rsidR="00775F95" w:rsidRPr="00891E99" w:rsidRDefault="00775F95" w:rsidP="00A03B89">
      <w:pPr>
        <w:pStyle w:val="ListParagraph"/>
        <w:numPr>
          <w:ilvl w:val="0"/>
          <w:numId w:val="42"/>
        </w:numPr>
        <w:jc w:val="both"/>
        <w:rPr>
          <w:rFonts w:asciiTheme="minorHAnsi" w:hAnsiTheme="minorHAnsi" w:cstheme="minorHAnsi"/>
        </w:rPr>
      </w:pPr>
      <w:r w:rsidRPr="00891E99">
        <w:rPr>
          <w:rFonts w:asciiTheme="minorHAnsi" w:hAnsiTheme="minorHAnsi" w:cstheme="minorHAnsi"/>
        </w:rPr>
        <w:t>Provide information as requested on their availability to invigilate</w:t>
      </w:r>
    </w:p>
    <w:p w14:paraId="4A79887D" w14:textId="77777777" w:rsidR="00775F95" w:rsidRPr="00891E99" w:rsidRDefault="00775F95" w:rsidP="001E1DB7">
      <w:pPr>
        <w:pStyle w:val="ListParagraph"/>
        <w:numPr>
          <w:ilvl w:val="0"/>
          <w:numId w:val="42"/>
        </w:numPr>
        <w:spacing w:after="120"/>
        <w:ind w:left="714" w:hanging="357"/>
        <w:jc w:val="both"/>
        <w:rPr>
          <w:rFonts w:asciiTheme="minorHAnsi" w:hAnsiTheme="minorHAnsi" w:cstheme="minorHAnsi"/>
        </w:rPr>
      </w:pPr>
      <w:r w:rsidRPr="00891E99">
        <w:rPr>
          <w:rFonts w:asciiTheme="minorHAnsi" w:hAnsiTheme="minorHAnsi" w:cstheme="minorHAnsi"/>
        </w:rPr>
        <w:t>Sign a confidentiality and security agreement and confirm whether they have any current maladministration/malpractice sanctions applied to them</w:t>
      </w:r>
    </w:p>
    <w:p w14:paraId="3375F5E8" w14:textId="77777777" w:rsidR="00775F95" w:rsidRPr="00891E99" w:rsidRDefault="00775F95" w:rsidP="001E1DB7">
      <w:pPr>
        <w:spacing w:after="120"/>
        <w:jc w:val="both"/>
        <w:rPr>
          <w:rFonts w:asciiTheme="minorHAnsi" w:hAnsiTheme="minorHAnsi" w:cstheme="minorHAnsi"/>
          <w:b/>
        </w:rPr>
      </w:pPr>
      <w:r w:rsidRPr="00891E99">
        <w:rPr>
          <w:rFonts w:asciiTheme="minorHAnsi" w:hAnsiTheme="minorHAnsi" w:cstheme="minorHAnsi"/>
          <w:b/>
        </w:rPr>
        <w:t>Reception staff</w:t>
      </w:r>
    </w:p>
    <w:p w14:paraId="19CF63C0" w14:textId="7EDED367" w:rsidR="002A0892" w:rsidRPr="00891E99" w:rsidRDefault="00775F95" w:rsidP="001E1DB7">
      <w:pPr>
        <w:pStyle w:val="ListParagraph"/>
        <w:numPr>
          <w:ilvl w:val="0"/>
          <w:numId w:val="25"/>
        </w:numPr>
        <w:spacing w:after="120"/>
        <w:ind w:left="714" w:hanging="357"/>
        <w:jc w:val="both"/>
        <w:rPr>
          <w:rFonts w:asciiTheme="minorHAnsi" w:hAnsiTheme="minorHAnsi" w:cstheme="minorHAnsi"/>
        </w:rPr>
      </w:pPr>
      <w:r w:rsidRPr="00891E99">
        <w:rPr>
          <w:rFonts w:asciiTheme="minorHAnsi" w:hAnsiTheme="minorHAnsi" w:cstheme="minorHAnsi"/>
        </w:rPr>
        <w:t xml:space="preserve">Support the EO </w:t>
      </w:r>
      <w:r w:rsidR="002A0892" w:rsidRPr="00891E99">
        <w:rPr>
          <w:rFonts w:asciiTheme="minorHAnsi" w:hAnsiTheme="minorHAnsi" w:cstheme="minorHAnsi"/>
          <w:color w:val="000000"/>
        </w:rPr>
        <w:t>in the receipt and dispatch of confidential exam materials and follow the requirements for maintaining the integrity and confidentiality of the exam materials</w:t>
      </w:r>
    </w:p>
    <w:p w14:paraId="553C1AD6" w14:textId="77777777" w:rsidR="00775F95" w:rsidRPr="00891E99" w:rsidRDefault="00775F95" w:rsidP="00A03B89">
      <w:pPr>
        <w:jc w:val="both"/>
        <w:rPr>
          <w:rFonts w:asciiTheme="minorHAnsi" w:hAnsiTheme="minorHAnsi" w:cstheme="minorHAnsi"/>
          <w:b/>
        </w:rPr>
      </w:pPr>
      <w:r w:rsidRPr="00891E99">
        <w:rPr>
          <w:rFonts w:asciiTheme="minorHAnsi" w:hAnsiTheme="minorHAnsi" w:cstheme="minorHAnsi"/>
          <w:b/>
        </w:rPr>
        <w:t>Site staff</w:t>
      </w:r>
    </w:p>
    <w:p w14:paraId="7DDE79FA" w14:textId="77777777" w:rsidR="00775F95" w:rsidRPr="00891E99" w:rsidRDefault="00775F95" w:rsidP="001E1DB7">
      <w:pPr>
        <w:pStyle w:val="ListParagraph"/>
        <w:numPr>
          <w:ilvl w:val="0"/>
          <w:numId w:val="25"/>
        </w:numPr>
        <w:spacing w:after="120"/>
        <w:ind w:left="714" w:hanging="357"/>
        <w:jc w:val="both"/>
        <w:rPr>
          <w:rFonts w:asciiTheme="minorHAnsi" w:hAnsiTheme="minorHAnsi" w:cstheme="minorHAnsi"/>
        </w:rPr>
      </w:pPr>
      <w:r w:rsidRPr="00891E99">
        <w:rPr>
          <w:rFonts w:asciiTheme="minorHAnsi" w:hAnsiTheme="minorHAnsi" w:cstheme="minorHAnsi"/>
        </w:rPr>
        <w:t>Support the EO in relevant matters relating to exam rooms and resources</w:t>
      </w:r>
    </w:p>
    <w:p w14:paraId="5AFA5DC9" w14:textId="77777777" w:rsidR="00775F95" w:rsidRPr="00891E99" w:rsidRDefault="00775F95" w:rsidP="001E1DB7">
      <w:pPr>
        <w:spacing w:after="120"/>
        <w:jc w:val="both"/>
        <w:rPr>
          <w:rFonts w:asciiTheme="minorHAnsi" w:hAnsiTheme="minorHAnsi" w:cstheme="minorHAnsi"/>
          <w:b/>
        </w:rPr>
      </w:pPr>
      <w:r w:rsidRPr="00891E99">
        <w:rPr>
          <w:rFonts w:asciiTheme="minorHAnsi" w:hAnsiTheme="minorHAnsi" w:cstheme="minorHAnsi"/>
          <w:b/>
        </w:rPr>
        <w:t>Candidates</w:t>
      </w:r>
    </w:p>
    <w:p w14:paraId="51ECCC7F" w14:textId="77777777" w:rsidR="00775F95" w:rsidRPr="00891E99" w:rsidRDefault="00775F95" w:rsidP="00A03B89">
      <w:pPr>
        <w:jc w:val="both"/>
        <w:rPr>
          <w:rFonts w:asciiTheme="minorHAnsi" w:hAnsiTheme="minorHAnsi" w:cstheme="minorHAnsi"/>
        </w:rPr>
      </w:pPr>
      <w:r w:rsidRPr="00891E99">
        <w:rPr>
          <w:rFonts w:asciiTheme="minorHAnsi" w:hAnsiTheme="minorHAnsi" w:cstheme="minorHAnsi"/>
        </w:rPr>
        <w:t>Where applicable in this policy, the term ‘candidates’ refers to candidates and/or their parents/carers.</w:t>
      </w:r>
    </w:p>
    <w:p w14:paraId="0E0AEB16" w14:textId="55F056F6" w:rsidR="00775F95" w:rsidRPr="00891E99" w:rsidRDefault="00775F95" w:rsidP="001E1DB7">
      <w:pPr>
        <w:pStyle w:val="Headinglevel1"/>
        <w:spacing w:before="240"/>
        <w:jc w:val="both"/>
        <w:rPr>
          <w:rFonts w:asciiTheme="minorHAnsi" w:hAnsiTheme="minorHAnsi" w:cstheme="minorHAnsi"/>
        </w:rPr>
      </w:pPr>
      <w:bookmarkStart w:id="21" w:name="_Toc117065580"/>
      <w:r w:rsidRPr="00891E99">
        <w:rPr>
          <w:rFonts w:asciiTheme="minorHAnsi" w:hAnsiTheme="minorHAnsi" w:cstheme="minorHAnsi"/>
        </w:rPr>
        <w:t>The exam cycle</w:t>
      </w:r>
      <w:bookmarkEnd w:id="21"/>
    </w:p>
    <w:p w14:paraId="53E961B0" w14:textId="77777777" w:rsidR="00775F95" w:rsidRPr="00891E99" w:rsidRDefault="00775F95" w:rsidP="001E1DB7">
      <w:pPr>
        <w:jc w:val="both"/>
        <w:rPr>
          <w:rFonts w:asciiTheme="minorHAnsi" w:hAnsiTheme="minorHAnsi" w:cstheme="minorHAnsi"/>
        </w:rPr>
      </w:pPr>
      <w:r w:rsidRPr="00891E99">
        <w:rPr>
          <w:rFonts w:asciiTheme="minorHAnsi" w:hAnsiTheme="minorHAnsi" w:cstheme="minorHAnsi"/>
        </w:rPr>
        <w:t xml:space="preserve">The exams management and administration process that needs to be undertaken for each </w:t>
      </w:r>
      <w:r w:rsidRPr="00891E99">
        <w:rPr>
          <w:rFonts w:asciiTheme="minorHAnsi" w:hAnsiTheme="minorHAnsi" w:cstheme="minorHAnsi"/>
          <w:b/>
        </w:rPr>
        <w:t>exam series</w:t>
      </w:r>
      <w:r w:rsidRPr="00891E99">
        <w:rPr>
          <w:rFonts w:asciiTheme="minorHAnsi" w:hAnsiTheme="minorHAnsi" w:cstheme="minorHAnsi"/>
        </w:rPr>
        <w:t xml:space="preserve"> is often referred to as the </w:t>
      </w:r>
      <w:r w:rsidRPr="00891E99">
        <w:rPr>
          <w:rFonts w:asciiTheme="minorHAnsi" w:hAnsiTheme="minorHAnsi" w:cstheme="minorHAnsi"/>
          <w:b/>
        </w:rPr>
        <w:t>exam cycle</w:t>
      </w:r>
      <w:r w:rsidRPr="00891E99">
        <w:rPr>
          <w:rFonts w:asciiTheme="minorHAnsi" w:hAnsiTheme="minorHAnsi" w:cstheme="minorHAnsi"/>
        </w:rPr>
        <w:t xml:space="preserve"> and relevant tasks required within this grouped into the following stages:</w:t>
      </w:r>
    </w:p>
    <w:p w14:paraId="3B558DB5" w14:textId="77777777" w:rsidR="00775F95" w:rsidRPr="00891E99" w:rsidRDefault="00775F95" w:rsidP="001E1DB7">
      <w:pPr>
        <w:pStyle w:val="ListParagraph"/>
        <w:numPr>
          <w:ilvl w:val="0"/>
          <w:numId w:val="43"/>
        </w:numPr>
        <w:jc w:val="both"/>
        <w:rPr>
          <w:rFonts w:asciiTheme="minorHAnsi" w:hAnsiTheme="minorHAnsi" w:cstheme="minorHAnsi"/>
        </w:rPr>
      </w:pPr>
      <w:r w:rsidRPr="00891E99">
        <w:rPr>
          <w:rFonts w:asciiTheme="minorHAnsi" w:hAnsiTheme="minorHAnsi" w:cstheme="minorHAnsi"/>
        </w:rPr>
        <w:t>planning</w:t>
      </w:r>
    </w:p>
    <w:p w14:paraId="5C2A1A64" w14:textId="77777777" w:rsidR="00775F95" w:rsidRPr="00891E99" w:rsidRDefault="00775F95" w:rsidP="001E1DB7">
      <w:pPr>
        <w:pStyle w:val="ListParagraph"/>
        <w:numPr>
          <w:ilvl w:val="0"/>
          <w:numId w:val="43"/>
        </w:numPr>
        <w:jc w:val="both"/>
        <w:rPr>
          <w:rFonts w:asciiTheme="minorHAnsi" w:hAnsiTheme="minorHAnsi" w:cstheme="minorHAnsi"/>
        </w:rPr>
      </w:pPr>
      <w:r w:rsidRPr="00891E99">
        <w:rPr>
          <w:rFonts w:asciiTheme="minorHAnsi" w:hAnsiTheme="minorHAnsi" w:cstheme="minorHAnsi"/>
        </w:rPr>
        <w:t>entries</w:t>
      </w:r>
    </w:p>
    <w:p w14:paraId="56434CA9" w14:textId="77777777" w:rsidR="00775F95" w:rsidRPr="00891E99" w:rsidRDefault="00775F95" w:rsidP="001E1DB7">
      <w:pPr>
        <w:pStyle w:val="ListParagraph"/>
        <w:numPr>
          <w:ilvl w:val="0"/>
          <w:numId w:val="43"/>
        </w:numPr>
        <w:jc w:val="both"/>
        <w:rPr>
          <w:rFonts w:asciiTheme="minorHAnsi" w:hAnsiTheme="minorHAnsi" w:cstheme="minorHAnsi"/>
        </w:rPr>
      </w:pPr>
      <w:r w:rsidRPr="00891E99">
        <w:rPr>
          <w:rFonts w:asciiTheme="minorHAnsi" w:hAnsiTheme="minorHAnsi" w:cstheme="minorHAnsi"/>
        </w:rPr>
        <w:t xml:space="preserve">pre-exams </w:t>
      </w:r>
    </w:p>
    <w:p w14:paraId="6EE0E388" w14:textId="77777777" w:rsidR="00775F95" w:rsidRPr="00891E99" w:rsidRDefault="00775F95" w:rsidP="001E1DB7">
      <w:pPr>
        <w:pStyle w:val="ListParagraph"/>
        <w:numPr>
          <w:ilvl w:val="0"/>
          <w:numId w:val="43"/>
        </w:numPr>
        <w:jc w:val="both"/>
        <w:rPr>
          <w:rFonts w:asciiTheme="minorHAnsi" w:hAnsiTheme="minorHAnsi" w:cstheme="minorHAnsi"/>
        </w:rPr>
      </w:pPr>
      <w:r w:rsidRPr="00891E99">
        <w:rPr>
          <w:rFonts w:asciiTheme="minorHAnsi" w:hAnsiTheme="minorHAnsi" w:cstheme="minorHAnsi"/>
        </w:rPr>
        <w:t>exam time</w:t>
      </w:r>
    </w:p>
    <w:p w14:paraId="4485C713" w14:textId="77777777" w:rsidR="00775F95" w:rsidRPr="00891E99" w:rsidRDefault="00775F95" w:rsidP="001E1DB7">
      <w:pPr>
        <w:pStyle w:val="ListParagraph"/>
        <w:numPr>
          <w:ilvl w:val="0"/>
          <w:numId w:val="43"/>
        </w:numPr>
        <w:spacing w:after="120"/>
        <w:ind w:left="714" w:hanging="357"/>
        <w:jc w:val="both"/>
        <w:rPr>
          <w:rFonts w:asciiTheme="minorHAnsi" w:hAnsiTheme="minorHAnsi" w:cstheme="minorHAnsi"/>
        </w:rPr>
      </w:pPr>
      <w:r w:rsidRPr="00891E99">
        <w:rPr>
          <w:rFonts w:asciiTheme="minorHAnsi" w:hAnsiTheme="minorHAnsi" w:cstheme="minorHAnsi"/>
        </w:rPr>
        <w:t>results and post-results</w:t>
      </w:r>
    </w:p>
    <w:p w14:paraId="5B3308AE" w14:textId="77777777" w:rsidR="00775F95" w:rsidRPr="00891E99" w:rsidRDefault="00775F95" w:rsidP="001E1DB7">
      <w:pPr>
        <w:jc w:val="both"/>
        <w:rPr>
          <w:rFonts w:asciiTheme="minorHAnsi" w:hAnsiTheme="minorHAnsi" w:cstheme="minorHAnsi"/>
        </w:rPr>
      </w:pPr>
      <w:r w:rsidRPr="00891E99">
        <w:rPr>
          <w:rFonts w:asciiTheme="minorHAnsi" w:hAnsiTheme="minorHAnsi" w:cstheme="minorHAnsi"/>
        </w:rPr>
        <w:t>This policy identifies roles and responsibilities of centre staff within this cycle.</w:t>
      </w:r>
    </w:p>
    <w:p w14:paraId="4FE0E0D0" w14:textId="47E40132" w:rsidR="00775F95" w:rsidRPr="00891E99" w:rsidRDefault="00775F95" w:rsidP="001E1DB7">
      <w:pPr>
        <w:pStyle w:val="Headinglevel2"/>
        <w:spacing w:before="360"/>
        <w:jc w:val="both"/>
        <w:rPr>
          <w:rFonts w:asciiTheme="minorHAnsi" w:hAnsiTheme="minorHAnsi" w:cstheme="minorHAnsi"/>
        </w:rPr>
      </w:pPr>
      <w:bookmarkStart w:id="22" w:name="_Toc117065581"/>
      <w:r w:rsidRPr="00891E99">
        <w:rPr>
          <w:rFonts w:asciiTheme="minorHAnsi" w:hAnsiTheme="minorHAnsi" w:cstheme="minorHAnsi"/>
        </w:rPr>
        <w:t>Planning: roles and responsibilities</w:t>
      </w:r>
      <w:bookmarkEnd w:id="22"/>
    </w:p>
    <w:p w14:paraId="011D7118" w14:textId="0AF73ED6" w:rsidR="00775F95" w:rsidRPr="00891E99" w:rsidRDefault="00775F95" w:rsidP="001E1DB7">
      <w:pPr>
        <w:pStyle w:val="Heading3"/>
        <w:jc w:val="both"/>
        <w:rPr>
          <w:rFonts w:asciiTheme="minorHAnsi" w:hAnsiTheme="minorHAnsi" w:cstheme="minorHAnsi"/>
          <w:u w:val="single"/>
        </w:rPr>
      </w:pPr>
      <w:bookmarkStart w:id="23" w:name="_Toc117065582"/>
      <w:r w:rsidRPr="00891E99">
        <w:rPr>
          <w:rFonts w:asciiTheme="minorHAnsi" w:hAnsiTheme="minorHAnsi" w:cstheme="minorHAnsi"/>
          <w:u w:val="single"/>
        </w:rPr>
        <w:t>Information sharing</w:t>
      </w:r>
      <w:bookmarkEnd w:id="23"/>
    </w:p>
    <w:p w14:paraId="61885DEA" w14:textId="77777777" w:rsidR="00775F95" w:rsidRPr="00891E99" w:rsidRDefault="00775F95" w:rsidP="001E1DB7">
      <w:pPr>
        <w:jc w:val="both"/>
        <w:rPr>
          <w:rFonts w:asciiTheme="minorHAnsi" w:hAnsiTheme="minorHAnsi" w:cstheme="minorHAnsi"/>
        </w:rPr>
      </w:pPr>
    </w:p>
    <w:p w14:paraId="4787BCB0" w14:textId="77777777" w:rsidR="00775F95" w:rsidRPr="00891E99" w:rsidRDefault="00775F95" w:rsidP="001E1DB7">
      <w:pPr>
        <w:spacing w:after="120"/>
        <w:jc w:val="both"/>
        <w:rPr>
          <w:rFonts w:asciiTheme="minorHAnsi" w:hAnsiTheme="minorHAnsi" w:cstheme="minorHAnsi"/>
          <w:b/>
        </w:rPr>
      </w:pPr>
      <w:r w:rsidRPr="00891E99">
        <w:rPr>
          <w:rFonts w:asciiTheme="minorHAnsi" w:hAnsiTheme="minorHAnsi" w:cstheme="minorHAnsi"/>
          <w:b/>
        </w:rPr>
        <w:t>Head of centre</w:t>
      </w:r>
    </w:p>
    <w:p w14:paraId="3D5E99B5" w14:textId="394407C8" w:rsidR="00775F95" w:rsidRPr="00891E99" w:rsidRDefault="00775F95" w:rsidP="001E1DB7">
      <w:pPr>
        <w:pStyle w:val="ListParagraph"/>
        <w:numPr>
          <w:ilvl w:val="0"/>
          <w:numId w:val="2"/>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 xml:space="preserve">Directs relevant centre staff to annually updated JCQ publications including </w:t>
      </w:r>
      <w:hyperlink r:id="rId45" w:history="1">
        <w:r w:rsidRPr="00891E99">
          <w:rPr>
            <w:rStyle w:val="Hyperlink"/>
            <w:rFonts w:asciiTheme="minorHAnsi" w:hAnsiTheme="minorHAnsi" w:cstheme="minorHAnsi"/>
            <w:szCs w:val="22"/>
            <w:u w:val="none"/>
          </w:rPr>
          <w:t>GR</w:t>
        </w:r>
      </w:hyperlink>
      <w:r w:rsidRPr="00891E99">
        <w:rPr>
          <w:rStyle w:val="Hyperlink"/>
          <w:rFonts w:asciiTheme="minorHAnsi" w:hAnsiTheme="minorHAnsi" w:cstheme="minorHAnsi"/>
          <w:color w:val="auto"/>
          <w:szCs w:val="22"/>
          <w:u w:val="none"/>
        </w:rPr>
        <w:t xml:space="preserve">, </w:t>
      </w:r>
      <w:hyperlink r:id="rId46" w:history="1">
        <w:r w:rsidRPr="00891E99">
          <w:rPr>
            <w:rStyle w:val="Hyperlink"/>
            <w:rFonts w:asciiTheme="minorHAnsi" w:hAnsiTheme="minorHAnsi" w:cstheme="minorHAnsi"/>
            <w:szCs w:val="22"/>
            <w:u w:val="none"/>
          </w:rPr>
          <w:t>ICE</w:t>
        </w:r>
      </w:hyperlink>
      <w:r w:rsidRPr="00891E99">
        <w:rPr>
          <w:rStyle w:val="Hyperlink"/>
          <w:rFonts w:asciiTheme="minorHAnsi" w:hAnsiTheme="minorHAnsi" w:cstheme="minorHAnsi"/>
          <w:color w:val="auto"/>
          <w:szCs w:val="22"/>
          <w:u w:val="none"/>
        </w:rPr>
        <w:t xml:space="preserve">, </w:t>
      </w:r>
      <w:hyperlink r:id="rId47" w:history="1">
        <w:r w:rsidRPr="00891E99">
          <w:rPr>
            <w:rStyle w:val="Hyperlink"/>
            <w:rFonts w:asciiTheme="minorHAnsi" w:hAnsiTheme="minorHAnsi" w:cstheme="minorHAnsi"/>
            <w:szCs w:val="22"/>
            <w:u w:val="none"/>
          </w:rPr>
          <w:t>AA</w:t>
        </w:r>
      </w:hyperlink>
      <w:r w:rsidRPr="00891E99">
        <w:rPr>
          <w:rStyle w:val="Hyperlink"/>
          <w:rFonts w:asciiTheme="minorHAnsi" w:hAnsiTheme="minorHAnsi" w:cstheme="minorHAnsi"/>
          <w:szCs w:val="22"/>
          <w:u w:val="none"/>
        </w:rPr>
        <w:t xml:space="preserve">, </w:t>
      </w:r>
      <w:hyperlink r:id="rId48" w:history="1">
        <w:r w:rsidR="009F236A" w:rsidRPr="00891E99">
          <w:rPr>
            <w:rStyle w:val="Hyperlink"/>
            <w:rFonts w:asciiTheme="minorHAnsi" w:hAnsiTheme="minorHAnsi" w:cstheme="minorHAnsi"/>
            <w:szCs w:val="22"/>
            <w:u w:val="none"/>
          </w:rPr>
          <w:t>SM</w:t>
        </w:r>
      </w:hyperlink>
      <w:r w:rsidR="00311159" w:rsidRPr="00891E99">
        <w:rPr>
          <w:rStyle w:val="Hyperlink"/>
          <w:rFonts w:asciiTheme="minorHAnsi" w:hAnsiTheme="minorHAnsi" w:cstheme="minorHAnsi"/>
          <w:color w:val="auto"/>
          <w:szCs w:val="22"/>
          <w:u w:val="none"/>
        </w:rPr>
        <w:t>,</w:t>
      </w:r>
      <w:r w:rsidRPr="00891E99">
        <w:rPr>
          <w:rFonts w:asciiTheme="minorHAnsi" w:hAnsiTheme="minorHAnsi" w:cstheme="minorHAnsi"/>
          <w:szCs w:val="22"/>
        </w:rPr>
        <w:t xml:space="preserve"> </w:t>
      </w:r>
      <w:hyperlink r:id="rId49" w:history="1">
        <w:r w:rsidRPr="00891E99">
          <w:rPr>
            <w:rStyle w:val="Hyperlink"/>
            <w:rFonts w:asciiTheme="minorHAnsi" w:hAnsiTheme="minorHAnsi" w:cstheme="minorHAnsi"/>
            <w:szCs w:val="22"/>
            <w:u w:val="none"/>
          </w:rPr>
          <w:t>NEA</w:t>
        </w:r>
      </w:hyperlink>
      <w:r w:rsidRPr="00891E99">
        <w:rPr>
          <w:rFonts w:asciiTheme="minorHAnsi" w:hAnsiTheme="minorHAnsi" w:cstheme="minorHAnsi"/>
          <w:szCs w:val="22"/>
        </w:rPr>
        <w:t xml:space="preserve"> </w:t>
      </w:r>
      <w:r w:rsidRPr="00891E99">
        <w:rPr>
          <w:rStyle w:val="Hyperlink"/>
          <w:rFonts w:asciiTheme="minorHAnsi" w:hAnsiTheme="minorHAnsi" w:cstheme="minorHAnsi"/>
          <w:color w:val="auto"/>
          <w:szCs w:val="22"/>
          <w:u w:val="none"/>
        </w:rPr>
        <w:t xml:space="preserve">(and the </w:t>
      </w:r>
      <w:r w:rsidR="00AE170C" w:rsidRPr="00891E99">
        <w:rPr>
          <w:rStyle w:val="Hyperlink"/>
          <w:rFonts w:asciiTheme="minorHAnsi" w:hAnsiTheme="minorHAnsi" w:cstheme="minorHAnsi"/>
          <w:i/>
          <w:iCs/>
          <w:color w:val="auto"/>
          <w:szCs w:val="22"/>
          <w:u w:val="none"/>
        </w:rPr>
        <w:t>I</w:t>
      </w:r>
      <w:r w:rsidRPr="00891E99">
        <w:rPr>
          <w:rStyle w:val="Hyperlink"/>
          <w:rFonts w:asciiTheme="minorHAnsi" w:hAnsiTheme="minorHAnsi" w:cstheme="minorHAnsi"/>
          <w:i/>
          <w:iCs/>
          <w:color w:val="auto"/>
          <w:szCs w:val="22"/>
          <w:u w:val="none"/>
        </w:rPr>
        <w:t>nstructions for conducting coursework</w:t>
      </w:r>
      <w:r w:rsidRPr="00891E99">
        <w:rPr>
          <w:rStyle w:val="Hyperlink"/>
          <w:rFonts w:asciiTheme="minorHAnsi" w:hAnsiTheme="minorHAnsi" w:cstheme="minorHAnsi"/>
          <w:color w:val="auto"/>
          <w:szCs w:val="22"/>
          <w:u w:val="none"/>
        </w:rPr>
        <w:t>)</w:t>
      </w:r>
      <w:r w:rsidR="00311159" w:rsidRPr="00891E99">
        <w:rPr>
          <w:rStyle w:val="Hyperlink"/>
          <w:rFonts w:asciiTheme="minorHAnsi" w:hAnsiTheme="minorHAnsi" w:cstheme="minorHAnsi"/>
          <w:color w:val="auto"/>
          <w:szCs w:val="22"/>
          <w:u w:val="none"/>
        </w:rPr>
        <w:t xml:space="preserve"> and </w:t>
      </w:r>
      <w:hyperlink r:id="rId50" w:history="1">
        <w:r w:rsidR="00311159" w:rsidRPr="00891E99">
          <w:rPr>
            <w:rStyle w:val="Hyperlink"/>
            <w:rFonts w:asciiTheme="minorHAnsi" w:hAnsiTheme="minorHAnsi" w:cstheme="minorHAnsi"/>
            <w:szCs w:val="22"/>
            <w:u w:val="none"/>
          </w:rPr>
          <w:t>SC</w:t>
        </w:r>
      </w:hyperlink>
    </w:p>
    <w:p w14:paraId="713B9290" w14:textId="77777777" w:rsidR="00775F95" w:rsidRPr="00891E99" w:rsidRDefault="00775F95" w:rsidP="001E1DB7">
      <w:pPr>
        <w:spacing w:after="120"/>
        <w:jc w:val="both"/>
        <w:rPr>
          <w:rFonts w:asciiTheme="minorHAnsi" w:hAnsiTheme="minorHAnsi" w:cstheme="minorHAnsi"/>
          <w:b/>
        </w:rPr>
      </w:pPr>
      <w:r w:rsidRPr="00891E99">
        <w:rPr>
          <w:rFonts w:asciiTheme="minorHAnsi" w:hAnsiTheme="minorHAnsi" w:cstheme="minorHAnsi"/>
          <w:b/>
        </w:rPr>
        <w:t>Exams officer</w:t>
      </w:r>
    </w:p>
    <w:p w14:paraId="1572880A" w14:textId="1EDDC734" w:rsidR="00775F95" w:rsidRPr="00891E99" w:rsidRDefault="00775F95" w:rsidP="001E1DB7">
      <w:pPr>
        <w:pStyle w:val="ListParagraph"/>
        <w:numPr>
          <w:ilvl w:val="0"/>
          <w:numId w:val="44"/>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Signposts relevant centre staff to JCQ publications and awarding body documentation relating to the exams process that ha</w:t>
      </w:r>
      <w:r w:rsidR="00153FBD" w:rsidRPr="00891E99">
        <w:rPr>
          <w:rFonts w:asciiTheme="minorHAnsi" w:hAnsiTheme="minorHAnsi" w:cstheme="minorHAnsi"/>
          <w:szCs w:val="22"/>
        </w:rPr>
        <w:t>ve</w:t>
      </w:r>
      <w:r w:rsidRPr="00891E99">
        <w:rPr>
          <w:rFonts w:asciiTheme="minorHAnsi" w:hAnsiTheme="minorHAnsi" w:cstheme="minorHAnsi"/>
          <w:szCs w:val="22"/>
        </w:rPr>
        <w:t xml:space="preserve"> been updated</w:t>
      </w:r>
    </w:p>
    <w:p w14:paraId="65D9A67F" w14:textId="77777777" w:rsidR="00775F95" w:rsidRPr="00891E99" w:rsidRDefault="00775F95" w:rsidP="001E1DB7">
      <w:pPr>
        <w:pStyle w:val="ListParagraph"/>
        <w:numPr>
          <w:ilvl w:val="0"/>
          <w:numId w:val="44"/>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Signposts relevant centre staff to JCQ information that should be provided to candidates</w:t>
      </w:r>
    </w:p>
    <w:p w14:paraId="69D53F2F" w14:textId="482FC2A8" w:rsidR="00775F95" w:rsidRDefault="00775F95" w:rsidP="001E1DB7">
      <w:pPr>
        <w:pStyle w:val="ListParagraph"/>
        <w:numPr>
          <w:ilvl w:val="0"/>
          <w:numId w:val="44"/>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As the centre administrator, approves relevant access rights for centre staff to access awarding body secure extranet sites</w:t>
      </w:r>
    </w:p>
    <w:p w14:paraId="6B4B7B2C" w14:textId="77777777" w:rsidR="000E40CE" w:rsidRPr="00891E99" w:rsidRDefault="000E40CE" w:rsidP="000E40CE">
      <w:pPr>
        <w:pStyle w:val="ListParagraph"/>
        <w:spacing w:after="120"/>
        <w:ind w:left="714"/>
        <w:jc w:val="both"/>
        <w:rPr>
          <w:rFonts w:asciiTheme="minorHAnsi" w:hAnsiTheme="minorHAnsi" w:cstheme="minorHAnsi"/>
          <w:szCs w:val="22"/>
        </w:rPr>
      </w:pPr>
    </w:p>
    <w:p w14:paraId="34E5E13D" w14:textId="32673741" w:rsidR="00775F95" w:rsidRPr="00891E99" w:rsidRDefault="00775F95" w:rsidP="001E1DB7">
      <w:pPr>
        <w:pStyle w:val="Heading3"/>
        <w:spacing w:before="0" w:after="120"/>
        <w:jc w:val="both"/>
        <w:rPr>
          <w:rFonts w:asciiTheme="minorHAnsi" w:hAnsiTheme="minorHAnsi" w:cstheme="minorHAnsi"/>
          <w:u w:val="single"/>
        </w:rPr>
      </w:pPr>
      <w:bookmarkStart w:id="24" w:name="_Toc117065583"/>
      <w:r w:rsidRPr="00891E99">
        <w:rPr>
          <w:rFonts w:asciiTheme="minorHAnsi" w:hAnsiTheme="minorHAnsi" w:cstheme="minorHAnsi"/>
          <w:u w:val="single"/>
        </w:rPr>
        <w:t>Information gathering</w:t>
      </w:r>
      <w:bookmarkEnd w:id="24"/>
    </w:p>
    <w:p w14:paraId="556414A5" w14:textId="77777777" w:rsidR="00775F95" w:rsidRPr="00891E99" w:rsidRDefault="00775F95" w:rsidP="001E1DB7">
      <w:pPr>
        <w:spacing w:after="120"/>
        <w:jc w:val="both"/>
        <w:rPr>
          <w:rFonts w:asciiTheme="minorHAnsi" w:hAnsiTheme="minorHAnsi" w:cstheme="minorHAnsi"/>
          <w:b/>
        </w:rPr>
      </w:pPr>
      <w:r w:rsidRPr="00891E99">
        <w:rPr>
          <w:rFonts w:asciiTheme="minorHAnsi" w:hAnsiTheme="minorHAnsi" w:cstheme="minorHAnsi"/>
          <w:b/>
        </w:rPr>
        <w:t>Exams officer</w:t>
      </w:r>
    </w:p>
    <w:p w14:paraId="7B78D7C7" w14:textId="77777777" w:rsidR="00775F95" w:rsidRPr="00891E99" w:rsidRDefault="00775F95" w:rsidP="001E1DB7">
      <w:pPr>
        <w:pStyle w:val="ListParagraph"/>
        <w:numPr>
          <w:ilvl w:val="0"/>
          <w:numId w:val="45"/>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Undertakes an annual information gathering exercise in preparation for each new academic year to ensure data about all qualifications being delivered is up to date and correct</w:t>
      </w:r>
    </w:p>
    <w:p w14:paraId="65FAE553" w14:textId="77777777" w:rsidR="00775F95" w:rsidRPr="00891E99" w:rsidRDefault="00775F95" w:rsidP="001E1DB7">
      <w:pPr>
        <w:pStyle w:val="ListParagraph"/>
        <w:numPr>
          <w:ilvl w:val="0"/>
          <w:numId w:val="45"/>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Collates all information gathered into one central point of reference</w:t>
      </w:r>
    </w:p>
    <w:p w14:paraId="653CA10E" w14:textId="300ADEE6" w:rsidR="00775F95" w:rsidRPr="00891E99" w:rsidRDefault="00775F95" w:rsidP="001E1DB7">
      <w:pPr>
        <w:pStyle w:val="ListParagraph"/>
        <w:numPr>
          <w:ilvl w:val="0"/>
          <w:numId w:val="45"/>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 xml:space="preserve">Researches awarding body guidance to identify administrative processes, key tasks, key </w:t>
      </w:r>
      <w:r w:rsidR="00155D4A" w:rsidRPr="00891E99">
        <w:rPr>
          <w:rFonts w:asciiTheme="minorHAnsi" w:hAnsiTheme="minorHAnsi" w:cstheme="minorHAnsi"/>
          <w:szCs w:val="22"/>
        </w:rPr>
        <w:t>dates,</w:t>
      </w:r>
      <w:r w:rsidRPr="00891E99">
        <w:rPr>
          <w:rFonts w:asciiTheme="minorHAnsi" w:hAnsiTheme="minorHAnsi" w:cstheme="minorHAnsi"/>
          <w:szCs w:val="22"/>
        </w:rPr>
        <w:t xml:space="preserve"> and deadlines for all relevant qualifications</w:t>
      </w:r>
    </w:p>
    <w:p w14:paraId="61FB723F" w14:textId="77777777" w:rsidR="00775F95" w:rsidRPr="00891E99" w:rsidRDefault="00775F95" w:rsidP="001E1DB7">
      <w:pPr>
        <w:pStyle w:val="ListParagraph"/>
        <w:numPr>
          <w:ilvl w:val="0"/>
          <w:numId w:val="45"/>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Produces an annual exams plan of key tasks and key dates to ensure all external deadlines can be effectively met; informs key centre staff of internal deadlines</w:t>
      </w:r>
    </w:p>
    <w:p w14:paraId="065AC4C4" w14:textId="3623BCF0" w:rsidR="00775F95" w:rsidRPr="00891E99" w:rsidRDefault="00775F95" w:rsidP="001E1DB7">
      <w:pPr>
        <w:pStyle w:val="ListParagraph"/>
        <w:numPr>
          <w:ilvl w:val="0"/>
          <w:numId w:val="45"/>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 xml:space="preserve">Collects information on internal exams to enable preparation for and conduct of </w:t>
      </w:r>
      <w:r w:rsidR="00BD08C5" w:rsidRPr="00891E99">
        <w:rPr>
          <w:rFonts w:asciiTheme="minorHAnsi" w:hAnsiTheme="minorHAnsi" w:cstheme="minorHAnsi"/>
          <w:szCs w:val="22"/>
        </w:rPr>
        <w:t>(</w:t>
      </w:r>
      <w:r w:rsidRPr="00891E99">
        <w:rPr>
          <w:rFonts w:asciiTheme="minorHAnsi" w:hAnsiTheme="minorHAnsi" w:cstheme="minorHAnsi"/>
          <w:szCs w:val="22"/>
        </w:rPr>
        <w:t>insert the titles these internal exams are referred to in the centre</w:t>
      </w:r>
      <w:r w:rsidR="00BD08C5" w:rsidRPr="00891E99">
        <w:rPr>
          <w:rFonts w:asciiTheme="minorHAnsi" w:hAnsiTheme="minorHAnsi" w:cstheme="minorHAnsi"/>
          <w:szCs w:val="22"/>
        </w:rPr>
        <w:t>)</w:t>
      </w:r>
    </w:p>
    <w:p w14:paraId="633B3991" w14:textId="35D9B6EB" w:rsidR="00775F95" w:rsidRPr="00891E99" w:rsidRDefault="009F236A" w:rsidP="001E1DB7">
      <w:pPr>
        <w:spacing w:after="120"/>
        <w:jc w:val="both"/>
        <w:rPr>
          <w:rFonts w:asciiTheme="minorHAnsi" w:hAnsiTheme="minorHAnsi" w:cstheme="minorHAnsi"/>
          <w:b/>
        </w:rPr>
      </w:pPr>
      <w:r w:rsidRPr="00891E99">
        <w:rPr>
          <w:rFonts w:asciiTheme="minorHAnsi" w:hAnsiTheme="minorHAnsi" w:cstheme="minorHAnsi"/>
          <w:b/>
        </w:rPr>
        <w:lastRenderedPageBreak/>
        <w:t>Senior leaders</w:t>
      </w:r>
    </w:p>
    <w:p w14:paraId="721C4983" w14:textId="2C9F2E0B" w:rsidR="00775F95" w:rsidRPr="00891E99" w:rsidRDefault="00775F95" w:rsidP="001E1DB7">
      <w:pPr>
        <w:pStyle w:val="ListParagraph"/>
        <w:numPr>
          <w:ilvl w:val="0"/>
          <w:numId w:val="46"/>
        </w:numPr>
        <w:spacing w:after="120"/>
        <w:ind w:left="714" w:hanging="357"/>
        <w:jc w:val="both"/>
        <w:rPr>
          <w:rFonts w:asciiTheme="minorHAnsi" w:hAnsiTheme="minorHAnsi" w:cstheme="minorHAnsi"/>
        </w:rPr>
      </w:pPr>
      <w:r w:rsidRPr="00891E99">
        <w:rPr>
          <w:rFonts w:asciiTheme="minorHAnsi" w:hAnsiTheme="minorHAnsi" w:cstheme="minorHAnsi"/>
        </w:rPr>
        <w:t>Respond (or ensure teaching staff respond)</w:t>
      </w:r>
      <w:r w:rsidR="00544D51" w:rsidRPr="00891E99">
        <w:rPr>
          <w:rFonts w:asciiTheme="minorHAnsi" w:hAnsiTheme="minorHAnsi" w:cstheme="minorHAnsi"/>
        </w:rPr>
        <w:t xml:space="preserve"> </w:t>
      </w:r>
      <w:r w:rsidRPr="00891E99">
        <w:rPr>
          <w:rFonts w:asciiTheme="minorHAnsi" w:hAnsiTheme="minorHAnsi" w:cstheme="minorHAnsi"/>
        </w:rPr>
        <w:t>to requests from the EO on information gathering</w:t>
      </w:r>
    </w:p>
    <w:p w14:paraId="423D1EA0" w14:textId="71B63229" w:rsidR="00775F95" w:rsidRPr="00891E99" w:rsidRDefault="00775F95" w:rsidP="001E1DB7">
      <w:pPr>
        <w:pStyle w:val="ListParagraph"/>
        <w:numPr>
          <w:ilvl w:val="0"/>
          <w:numId w:val="46"/>
        </w:numPr>
        <w:spacing w:after="120"/>
        <w:ind w:left="714" w:hanging="357"/>
        <w:jc w:val="both"/>
        <w:rPr>
          <w:rFonts w:asciiTheme="minorHAnsi" w:hAnsiTheme="minorHAnsi" w:cstheme="minorHAnsi"/>
        </w:rPr>
      </w:pPr>
      <w:r w:rsidRPr="00891E99">
        <w:rPr>
          <w:rFonts w:asciiTheme="minorHAnsi" w:hAnsiTheme="minorHAnsi" w:cstheme="minorHAnsi"/>
        </w:rPr>
        <w:t>Meet the internal deadline for the return of information</w:t>
      </w:r>
    </w:p>
    <w:p w14:paraId="3DCCB9AA" w14:textId="75AF4AC0" w:rsidR="00775F95" w:rsidRPr="00891E99" w:rsidRDefault="00775F95" w:rsidP="001E1DB7">
      <w:pPr>
        <w:pStyle w:val="ListParagraph"/>
        <w:numPr>
          <w:ilvl w:val="0"/>
          <w:numId w:val="46"/>
        </w:numPr>
        <w:spacing w:after="120"/>
        <w:ind w:left="714" w:hanging="357"/>
        <w:jc w:val="both"/>
        <w:rPr>
          <w:rFonts w:asciiTheme="minorHAnsi" w:hAnsiTheme="minorHAnsi" w:cstheme="minorHAnsi"/>
        </w:rPr>
      </w:pPr>
      <w:r w:rsidRPr="00891E99">
        <w:rPr>
          <w:rFonts w:asciiTheme="minorHAnsi" w:hAnsiTheme="minorHAnsi" w:cstheme="minorHAnsi"/>
        </w:rPr>
        <w:t>Inform the EO of any changes to information in a timely manner minimising the risk of late or other penalty fees being incurred by an awarding body</w:t>
      </w:r>
    </w:p>
    <w:p w14:paraId="71FB8AEB" w14:textId="1C7FE84A" w:rsidR="00775F95" w:rsidRDefault="00775F95" w:rsidP="001E1DB7">
      <w:pPr>
        <w:pStyle w:val="ListParagraph"/>
        <w:numPr>
          <w:ilvl w:val="0"/>
          <w:numId w:val="46"/>
        </w:numPr>
        <w:spacing w:after="120"/>
        <w:ind w:left="714" w:hanging="357"/>
        <w:jc w:val="both"/>
        <w:rPr>
          <w:rFonts w:asciiTheme="minorHAnsi" w:hAnsiTheme="minorHAnsi" w:cstheme="minorHAnsi"/>
        </w:rPr>
      </w:pPr>
      <w:r w:rsidRPr="00891E99">
        <w:rPr>
          <w:rFonts w:asciiTheme="minorHAnsi" w:hAnsiTheme="minorHAnsi" w:cstheme="minorHAnsi"/>
        </w:rPr>
        <w:t>Note the internal deadlines in the annual exams plan and directs teaching staff to meet these</w:t>
      </w:r>
    </w:p>
    <w:p w14:paraId="71FF217E" w14:textId="77777777" w:rsidR="000E40CE" w:rsidRPr="00891E99" w:rsidRDefault="000E40CE" w:rsidP="000E40CE">
      <w:pPr>
        <w:pStyle w:val="ListParagraph"/>
        <w:spacing w:after="120"/>
        <w:ind w:left="714"/>
        <w:jc w:val="both"/>
        <w:rPr>
          <w:rFonts w:asciiTheme="minorHAnsi" w:hAnsiTheme="minorHAnsi" w:cstheme="minorHAnsi"/>
        </w:rPr>
      </w:pPr>
    </w:p>
    <w:p w14:paraId="5A0D433E" w14:textId="2D552DAE" w:rsidR="00775F95" w:rsidRPr="00891E99" w:rsidRDefault="00775F95" w:rsidP="001E1DB7">
      <w:pPr>
        <w:pStyle w:val="Heading3"/>
        <w:spacing w:before="0" w:after="120"/>
        <w:jc w:val="both"/>
        <w:rPr>
          <w:rFonts w:asciiTheme="minorHAnsi" w:hAnsiTheme="minorHAnsi" w:cstheme="minorHAnsi"/>
          <w:u w:val="single"/>
        </w:rPr>
      </w:pPr>
      <w:bookmarkStart w:id="25" w:name="_Toc117065584"/>
      <w:r w:rsidRPr="00891E99">
        <w:rPr>
          <w:rFonts w:asciiTheme="minorHAnsi" w:hAnsiTheme="minorHAnsi" w:cstheme="minorHAnsi"/>
          <w:u w:val="single"/>
        </w:rPr>
        <w:t>Access arrangements</w:t>
      </w:r>
      <w:bookmarkEnd w:id="25"/>
    </w:p>
    <w:p w14:paraId="5AC99F73" w14:textId="603F6037" w:rsidR="003C32E6" w:rsidRPr="00891E99" w:rsidRDefault="003C32E6" w:rsidP="001E1DB7">
      <w:pPr>
        <w:spacing w:after="120"/>
        <w:jc w:val="both"/>
        <w:rPr>
          <w:rFonts w:asciiTheme="minorHAnsi" w:hAnsiTheme="minorHAnsi" w:cstheme="minorHAnsi"/>
          <w:b/>
        </w:rPr>
      </w:pPr>
      <w:r w:rsidRPr="00891E99">
        <w:rPr>
          <w:rFonts w:asciiTheme="minorHAnsi" w:hAnsiTheme="minorHAnsi" w:cstheme="minorHAnsi"/>
          <w:b/>
        </w:rPr>
        <w:t>Head of centre</w:t>
      </w:r>
    </w:p>
    <w:p w14:paraId="03F6ED73" w14:textId="47808F0E" w:rsidR="003C32E6" w:rsidRPr="00891E99" w:rsidRDefault="003C32E6" w:rsidP="001E1DB7">
      <w:pPr>
        <w:pStyle w:val="ListParagraph"/>
        <w:numPr>
          <w:ilvl w:val="0"/>
          <w:numId w:val="47"/>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Ensures there is appropriate accommodation for candidates requiring access arrangements in the centre</w:t>
      </w:r>
      <w:r w:rsidR="00945501" w:rsidRPr="00891E99">
        <w:rPr>
          <w:rFonts w:asciiTheme="minorHAnsi" w:hAnsiTheme="minorHAnsi" w:cstheme="minorHAnsi"/>
          <w:szCs w:val="22"/>
        </w:rPr>
        <w:t xml:space="preserve"> for all examinations and assessments</w:t>
      </w:r>
    </w:p>
    <w:p w14:paraId="3300131E" w14:textId="5F5BF626" w:rsidR="003C32E6" w:rsidRPr="00891E99" w:rsidRDefault="003C32E6" w:rsidP="001E1DB7">
      <w:pPr>
        <w:pStyle w:val="ListParagraph"/>
        <w:numPr>
          <w:ilvl w:val="0"/>
          <w:numId w:val="47"/>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 xml:space="preserve">Ensures a </w:t>
      </w:r>
      <w:r w:rsidRPr="00891E99">
        <w:rPr>
          <w:rFonts w:asciiTheme="minorHAnsi" w:hAnsiTheme="minorHAnsi" w:cstheme="minorHAnsi"/>
          <w:bCs/>
          <w:szCs w:val="22"/>
        </w:rPr>
        <w:t>written</w:t>
      </w:r>
      <w:r w:rsidRPr="00891E99">
        <w:rPr>
          <w:rFonts w:asciiTheme="minorHAnsi" w:hAnsiTheme="minorHAnsi" w:cstheme="minorHAnsi"/>
          <w:b/>
          <w:bCs/>
          <w:szCs w:val="22"/>
        </w:rPr>
        <w:t xml:space="preserve"> </w:t>
      </w:r>
      <w:r w:rsidRPr="00891E99">
        <w:rPr>
          <w:rFonts w:asciiTheme="minorHAnsi" w:hAnsiTheme="minorHAnsi" w:cstheme="minorHAnsi"/>
          <w:szCs w:val="22"/>
        </w:rPr>
        <w:t>process is in place to not only check the qualification(s) of the</w:t>
      </w:r>
      <w:r w:rsidR="00BE2E85" w:rsidRPr="00891E99">
        <w:rPr>
          <w:rFonts w:asciiTheme="minorHAnsi" w:hAnsiTheme="minorHAnsi" w:cstheme="minorHAnsi"/>
          <w:szCs w:val="22"/>
        </w:rPr>
        <w:t xml:space="preserve"> appointed </w:t>
      </w:r>
      <w:r w:rsidRPr="00891E99">
        <w:rPr>
          <w:rFonts w:asciiTheme="minorHAnsi" w:hAnsiTheme="minorHAnsi" w:cstheme="minorHAnsi"/>
          <w:szCs w:val="22"/>
        </w:rPr>
        <w:t xml:space="preserve">assessor(s) </w:t>
      </w:r>
      <w:r w:rsidR="00BE2E85" w:rsidRPr="00891E99">
        <w:rPr>
          <w:rFonts w:asciiTheme="minorHAnsi" w:hAnsiTheme="minorHAnsi" w:cstheme="minorHAnsi"/>
          <w:szCs w:val="22"/>
        </w:rPr>
        <w:t xml:space="preserve">but that the correct procedures are followed as per Chapter 7 of the JCQ publication </w:t>
      </w:r>
      <w:hyperlink r:id="rId51" w:history="1">
        <w:r w:rsidR="00BE2E85" w:rsidRPr="00891E99">
          <w:rPr>
            <w:rStyle w:val="Hyperlink"/>
            <w:rFonts w:asciiTheme="minorHAnsi" w:hAnsiTheme="minorHAnsi" w:cstheme="minorHAnsi"/>
            <w:szCs w:val="22"/>
            <w:u w:val="none"/>
          </w:rPr>
          <w:t>Access Arrangements and Reasonable Adjustments</w:t>
        </w:r>
      </w:hyperlink>
      <w:r w:rsidR="00BE2E85" w:rsidRPr="00891E99">
        <w:rPr>
          <w:rFonts w:asciiTheme="minorHAnsi" w:hAnsiTheme="minorHAnsi" w:cstheme="minorHAnsi"/>
          <w:szCs w:val="22"/>
        </w:rPr>
        <w:t xml:space="preserve"> </w:t>
      </w:r>
    </w:p>
    <w:p w14:paraId="24EA4489" w14:textId="222E3B89" w:rsidR="003C32E6" w:rsidRPr="00891E99" w:rsidRDefault="003C32E6" w:rsidP="001E1DB7">
      <w:pPr>
        <w:pStyle w:val="ListParagraph"/>
        <w:numPr>
          <w:ilvl w:val="0"/>
          <w:numId w:val="47"/>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 xml:space="preserve">Ensures the </w:t>
      </w:r>
      <w:r w:rsidR="00F903BF" w:rsidRPr="00891E99">
        <w:rPr>
          <w:rFonts w:asciiTheme="minorHAnsi" w:hAnsiTheme="minorHAnsi" w:cstheme="minorHAnsi"/>
          <w:szCs w:val="22"/>
        </w:rPr>
        <w:t>ALS lead/</w:t>
      </w:r>
      <w:r w:rsidRPr="00891E99">
        <w:rPr>
          <w:rFonts w:asciiTheme="minorHAnsi" w:hAnsiTheme="minorHAnsi" w:cstheme="minorHAnsi"/>
          <w:szCs w:val="22"/>
        </w:rPr>
        <w:t>SENCo is fully supported in effectively implementing access arrangements and reasonable adjustments once approved</w:t>
      </w:r>
    </w:p>
    <w:p w14:paraId="3B2A04BF" w14:textId="0667AF70" w:rsidR="00775F95" w:rsidRPr="00891E99" w:rsidRDefault="00F903BF" w:rsidP="001E1DB7">
      <w:pPr>
        <w:spacing w:after="120"/>
        <w:jc w:val="both"/>
        <w:rPr>
          <w:rFonts w:asciiTheme="minorHAnsi" w:hAnsiTheme="minorHAnsi" w:cstheme="minorHAnsi"/>
          <w:b/>
        </w:rPr>
      </w:pPr>
      <w:r w:rsidRPr="00891E99">
        <w:rPr>
          <w:rFonts w:asciiTheme="minorHAnsi" w:hAnsiTheme="minorHAnsi" w:cstheme="minorHAnsi"/>
          <w:b/>
          <w:bCs/>
        </w:rPr>
        <w:t>ALS lead/</w:t>
      </w:r>
      <w:r w:rsidR="00775F95" w:rsidRPr="00891E99">
        <w:rPr>
          <w:rFonts w:asciiTheme="minorHAnsi" w:hAnsiTheme="minorHAnsi" w:cstheme="minorHAnsi"/>
          <w:b/>
        </w:rPr>
        <w:t>SENCo</w:t>
      </w:r>
    </w:p>
    <w:p w14:paraId="5604E0F0" w14:textId="49E226C8" w:rsidR="00775F95" w:rsidRPr="00891E99" w:rsidRDefault="00775F95" w:rsidP="001E1DB7">
      <w:pPr>
        <w:pStyle w:val="ListParagraph"/>
        <w:numPr>
          <w:ilvl w:val="0"/>
          <w:numId w:val="48"/>
        </w:numPr>
        <w:spacing w:after="120"/>
        <w:jc w:val="both"/>
        <w:rPr>
          <w:rFonts w:asciiTheme="minorHAnsi" w:hAnsiTheme="minorHAnsi" w:cstheme="minorHAnsi"/>
          <w:b/>
          <w:szCs w:val="22"/>
        </w:rPr>
      </w:pPr>
      <w:r w:rsidRPr="00891E99">
        <w:rPr>
          <w:rFonts w:asciiTheme="minorHAnsi" w:hAnsiTheme="minorHAnsi" w:cstheme="minorHAnsi"/>
          <w:szCs w:val="22"/>
        </w:rPr>
        <w:t xml:space="preserve">Assesses candidates (or works with the </w:t>
      </w:r>
      <w:r w:rsidR="00BE2E85" w:rsidRPr="00891E99">
        <w:rPr>
          <w:rFonts w:asciiTheme="minorHAnsi" w:hAnsiTheme="minorHAnsi" w:cstheme="minorHAnsi"/>
          <w:szCs w:val="22"/>
        </w:rPr>
        <w:t>appropriately qualified assessor as appointed by the head of centre</w:t>
      </w:r>
      <w:r w:rsidRPr="00891E99">
        <w:rPr>
          <w:rFonts w:asciiTheme="minorHAnsi" w:hAnsiTheme="minorHAnsi" w:cstheme="minorHAnsi"/>
          <w:szCs w:val="22"/>
        </w:rPr>
        <w:t>) to identify access arrangements</w:t>
      </w:r>
      <w:r w:rsidR="001E1DB7" w:rsidRPr="005F7A22">
        <w:rPr>
          <w:rFonts w:asciiTheme="minorHAnsi" w:hAnsiTheme="minorHAnsi" w:cstheme="minorHAnsi"/>
          <w:szCs w:val="22"/>
        </w:rPr>
        <w:t>/reasonable adjustments</w:t>
      </w:r>
      <w:r w:rsidRPr="00891E99">
        <w:rPr>
          <w:rFonts w:asciiTheme="minorHAnsi" w:hAnsiTheme="minorHAnsi" w:cstheme="minorHAnsi"/>
          <w:szCs w:val="22"/>
        </w:rPr>
        <w:t xml:space="preserve"> requirements</w:t>
      </w:r>
    </w:p>
    <w:p w14:paraId="143630F4" w14:textId="77777777" w:rsidR="00775F95" w:rsidRPr="00891E99" w:rsidRDefault="00775F95" w:rsidP="001E1DB7">
      <w:pPr>
        <w:pStyle w:val="ListParagraph"/>
        <w:numPr>
          <w:ilvl w:val="0"/>
          <w:numId w:val="48"/>
        </w:numPr>
        <w:spacing w:after="120"/>
        <w:jc w:val="both"/>
        <w:rPr>
          <w:rFonts w:asciiTheme="minorHAnsi" w:hAnsiTheme="minorHAnsi" w:cstheme="minorHAnsi"/>
          <w:b/>
          <w:szCs w:val="22"/>
        </w:rPr>
      </w:pPr>
      <w:r w:rsidRPr="00891E99">
        <w:rPr>
          <w:rFonts w:asciiTheme="minorHAnsi" w:hAnsiTheme="minorHAnsi" w:cstheme="minorHAnsi"/>
          <w:szCs w:val="22"/>
        </w:rPr>
        <w:t xml:space="preserve">Gathers </w:t>
      </w:r>
      <w:r w:rsidRPr="00891E99">
        <w:rPr>
          <w:rFonts w:asciiTheme="minorHAnsi" w:hAnsiTheme="minorHAnsi" w:cstheme="minorHAnsi"/>
          <w:b/>
          <w:szCs w:val="22"/>
        </w:rPr>
        <w:t xml:space="preserve">evidence </w:t>
      </w:r>
      <w:r w:rsidRPr="00891E99">
        <w:rPr>
          <w:rFonts w:asciiTheme="minorHAnsi" w:hAnsiTheme="minorHAnsi" w:cstheme="minorHAnsi"/>
          <w:szCs w:val="22"/>
        </w:rPr>
        <w:t>to support the need for access arrangements for a candidate</w:t>
      </w:r>
    </w:p>
    <w:p w14:paraId="7E00CB57" w14:textId="30F7AFB4" w:rsidR="00775F95" w:rsidRPr="00891E99" w:rsidRDefault="00775F95" w:rsidP="001E1DB7">
      <w:pPr>
        <w:pStyle w:val="ListParagraph"/>
        <w:numPr>
          <w:ilvl w:val="0"/>
          <w:numId w:val="48"/>
        </w:numPr>
        <w:spacing w:after="120"/>
        <w:jc w:val="both"/>
        <w:rPr>
          <w:rFonts w:asciiTheme="minorHAnsi" w:hAnsiTheme="minorHAnsi" w:cstheme="minorHAnsi"/>
          <w:b/>
          <w:szCs w:val="22"/>
        </w:rPr>
      </w:pPr>
      <w:r w:rsidRPr="00891E99">
        <w:rPr>
          <w:rFonts w:asciiTheme="minorHAnsi" w:hAnsiTheme="minorHAnsi" w:cstheme="minorHAnsi"/>
          <w:szCs w:val="22"/>
        </w:rPr>
        <w:t>Liaises with teachi</w:t>
      </w:r>
      <w:r w:rsidR="003C32E6" w:rsidRPr="00891E99">
        <w:rPr>
          <w:rFonts w:asciiTheme="minorHAnsi" w:hAnsiTheme="minorHAnsi" w:cstheme="minorHAnsi"/>
          <w:szCs w:val="22"/>
        </w:rPr>
        <w:t xml:space="preserve">ng staff to gather evidence of </w:t>
      </w:r>
      <w:r w:rsidRPr="00891E99">
        <w:rPr>
          <w:rFonts w:asciiTheme="minorHAnsi" w:hAnsiTheme="minorHAnsi" w:cstheme="minorHAnsi"/>
          <w:b/>
          <w:szCs w:val="22"/>
        </w:rPr>
        <w:t xml:space="preserve">normal way of working </w:t>
      </w:r>
      <w:r w:rsidRPr="00891E99">
        <w:rPr>
          <w:rFonts w:asciiTheme="minorHAnsi" w:hAnsiTheme="minorHAnsi" w:cstheme="minorHAnsi"/>
          <w:szCs w:val="22"/>
        </w:rPr>
        <w:t>of an affected candidate</w:t>
      </w:r>
    </w:p>
    <w:p w14:paraId="7F85CC7A" w14:textId="3CC68269" w:rsidR="00775F95" w:rsidRPr="00891E99" w:rsidRDefault="00775F95" w:rsidP="001E1DB7">
      <w:pPr>
        <w:pStyle w:val="ListParagraph"/>
        <w:numPr>
          <w:ilvl w:val="0"/>
          <w:numId w:val="48"/>
        </w:numPr>
        <w:spacing w:after="120"/>
        <w:jc w:val="both"/>
        <w:rPr>
          <w:rFonts w:asciiTheme="minorHAnsi" w:hAnsiTheme="minorHAnsi" w:cstheme="minorHAnsi"/>
          <w:b/>
          <w:szCs w:val="22"/>
        </w:rPr>
      </w:pPr>
      <w:r w:rsidRPr="00891E99">
        <w:rPr>
          <w:rFonts w:asciiTheme="minorHAnsi" w:hAnsiTheme="minorHAnsi" w:cstheme="minorHAnsi"/>
          <w:szCs w:val="22"/>
        </w:rPr>
        <w:t xml:space="preserve">Determines candidate eligibility for arrangements or adjustments that are </w:t>
      </w:r>
      <w:r w:rsidR="00155D4A" w:rsidRPr="00891E99">
        <w:rPr>
          <w:rFonts w:asciiTheme="minorHAnsi" w:hAnsiTheme="minorHAnsi" w:cstheme="minorHAnsi"/>
          <w:szCs w:val="22"/>
        </w:rPr>
        <w:t>centre delegated</w:t>
      </w:r>
    </w:p>
    <w:p w14:paraId="4B025889" w14:textId="56F288D0" w:rsidR="00775F95" w:rsidRPr="00891E99" w:rsidRDefault="00775F95" w:rsidP="008A1919">
      <w:pPr>
        <w:pStyle w:val="ListParagraph"/>
        <w:numPr>
          <w:ilvl w:val="0"/>
          <w:numId w:val="48"/>
        </w:numPr>
        <w:spacing w:after="120"/>
        <w:jc w:val="both"/>
        <w:rPr>
          <w:rFonts w:asciiTheme="minorHAnsi" w:hAnsiTheme="minorHAnsi" w:cstheme="minorHAnsi"/>
          <w:b/>
          <w:szCs w:val="22"/>
        </w:rPr>
      </w:pPr>
      <w:r w:rsidRPr="00891E99">
        <w:rPr>
          <w:rFonts w:asciiTheme="minorHAnsi" w:hAnsiTheme="minorHAnsi" w:cstheme="minorHAnsi"/>
          <w:szCs w:val="22"/>
        </w:rPr>
        <w:t xml:space="preserve">Gathers signed </w:t>
      </w:r>
      <w:r w:rsidR="00833720" w:rsidRPr="00891E99">
        <w:rPr>
          <w:rFonts w:asciiTheme="minorHAnsi" w:hAnsiTheme="minorHAnsi" w:cstheme="minorHAnsi"/>
          <w:b/>
          <w:bCs/>
          <w:szCs w:val="22"/>
          <w:shd w:val="clear" w:color="auto" w:fill="FFFFFF"/>
        </w:rPr>
        <w:t>Personal data consent, Privacy Notice (AAO) and Data Protection confirmation</w:t>
      </w:r>
      <w:r w:rsidR="00833720" w:rsidRPr="00891E99">
        <w:rPr>
          <w:rFonts w:asciiTheme="minorHAnsi" w:hAnsiTheme="minorHAnsi" w:cstheme="minorHAnsi"/>
          <w:b/>
          <w:bCs/>
          <w:szCs w:val="22"/>
        </w:rPr>
        <w:t xml:space="preserve"> </w:t>
      </w:r>
      <w:r w:rsidR="00833720" w:rsidRPr="00891E99">
        <w:rPr>
          <w:rFonts w:asciiTheme="minorHAnsi" w:hAnsiTheme="minorHAnsi" w:cstheme="minorHAnsi"/>
          <w:szCs w:val="22"/>
        </w:rPr>
        <w:t xml:space="preserve">forms </w:t>
      </w:r>
      <w:r w:rsidRPr="00891E99">
        <w:rPr>
          <w:rFonts w:asciiTheme="minorHAnsi" w:hAnsiTheme="minorHAnsi" w:cstheme="minorHAnsi"/>
          <w:szCs w:val="22"/>
        </w:rPr>
        <w:t>from candidates where required</w:t>
      </w:r>
    </w:p>
    <w:p w14:paraId="5CB17AB0" w14:textId="10F942CC" w:rsidR="00B04A81" w:rsidRPr="00891E99" w:rsidRDefault="00775F95" w:rsidP="001E1DB7">
      <w:pPr>
        <w:pStyle w:val="ListParagraph"/>
        <w:numPr>
          <w:ilvl w:val="0"/>
          <w:numId w:val="48"/>
        </w:numPr>
        <w:spacing w:after="120"/>
        <w:jc w:val="both"/>
        <w:rPr>
          <w:rFonts w:asciiTheme="minorHAnsi" w:hAnsiTheme="minorHAnsi" w:cstheme="minorHAnsi"/>
          <w:b/>
          <w:szCs w:val="22"/>
        </w:rPr>
      </w:pPr>
      <w:r w:rsidRPr="00891E99">
        <w:rPr>
          <w:rFonts w:asciiTheme="minorHAnsi" w:hAnsiTheme="minorHAnsi" w:cstheme="minorHAnsi"/>
          <w:szCs w:val="22"/>
        </w:rPr>
        <w:t xml:space="preserve">Applies for </w:t>
      </w:r>
      <w:r w:rsidRPr="00891E99">
        <w:rPr>
          <w:rFonts w:asciiTheme="minorHAnsi" w:hAnsiTheme="minorHAnsi" w:cstheme="minorHAnsi"/>
          <w:b/>
          <w:szCs w:val="22"/>
        </w:rPr>
        <w:t>approval</w:t>
      </w:r>
      <w:r w:rsidRPr="00891E99">
        <w:rPr>
          <w:rFonts w:asciiTheme="minorHAnsi" w:hAnsiTheme="minorHAnsi" w:cstheme="minorHAnsi"/>
          <w:szCs w:val="22"/>
        </w:rPr>
        <w:t xml:space="preserve"> through </w:t>
      </w:r>
      <w:r w:rsidRPr="00891E99">
        <w:rPr>
          <w:rFonts w:asciiTheme="minorHAnsi" w:hAnsiTheme="minorHAnsi" w:cstheme="minorHAnsi"/>
          <w:b/>
          <w:bCs/>
          <w:iCs/>
          <w:szCs w:val="22"/>
        </w:rPr>
        <w:t>Access arrangements online</w:t>
      </w:r>
      <w:r w:rsidRPr="00891E99">
        <w:rPr>
          <w:rFonts w:asciiTheme="minorHAnsi" w:hAnsiTheme="minorHAnsi" w:cstheme="minorHAnsi"/>
          <w:szCs w:val="22"/>
        </w:rPr>
        <w:t xml:space="preserve"> (AAO)</w:t>
      </w:r>
      <w:r w:rsidR="001F7C2A" w:rsidRPr="00891E99">
        <w:rPr>
          <w:rFonts w:asciiTheme="minorHAnsi" w:hAnsiTheme="minorHAnsi" w:cstheme="minorHAnsi"/>
          <w:szCs w:val="22"/>
        </w:rPr>
        <w:t xml:space="preserve"> via the </w:t>
      </w:r>
      <w:r w:rsidR="001F7C2A" w:rsidRPr="00891E99">
        <w:rPr>
          <w:rFonts w:asciiTheme="minorHAnsi" w:hAnsiTheme="minorHAnsi" w:cstheme="minorHAnsi"/>
          <w:b/>
          <w:bCs/>
          <w:szCs w:val="22"/>
        </w:rPr>
        <w:t>Centre Admin Portal</w:t>
      </w:r>
      <w:r w:rsidR="001F7C2A" w:rsidRPr="00891E99">
        <w:rPr>
          <w:rFonts w:asciiTheme="minorHAnsi" w:hAnsiTheme="minorHAnsi" w:cstheme="minorHAnsi"/>
          <w:szCs w:val="22"/>
        </w:rPr>
        <w:t xml:space="preserve"> (CAP)</w:t>
      </w:r>
      <w:r w:rsidRPr="00891E99">
        <w:rPr>
          <w:rFonts w:asciiTheme="minorHAnsi" w:hAnsiTheme="minorHAnsi" w:cstheme="minorHAnsi"/>
          <w:szCs w:val="22"/>
        </w:rPr>
        <w:t>, where required or through the awarding body where qualifications sit outside the scope of AAO</w:t>
      </w:r>
    </w:p>
    <w:p w14:paraId="2627A34A" w14:textId="311DF73D" w:rsidR="0054059C" w:rsidRPr="00891E99" w:rsidRDefault="00833720" w:rsidP="001E1DB7">
      <w:pPr>
        <w:pStyle w:val="ListParagraph"/>
        <w:numPr>
          <w:ilvl w:val="0"/>
          <w:numId w:val="48"/>
        </w:numPr>
        <w:spacing w:after="120"/>
        <w:jc w:val="both"/>
        <w:rPr>
          <w:rFonts w:asciiTheme="minorHAnsi" w:hAnsiTheme="minorHAnsi" w:cstheme="minorHAnsi"/>
          <w:szCs w:val="22"/>
        </w:rPr>
      </w:pPr>
      <w:r w:rsidRPr="00891E99">
        <w:rPr>
          <w:rFonts w:asciiTheme="minorHAnsi" w:hAnsiTheme="minorHAnsi" w:cstheme="minorHAnsi"/>
          <w:szCs w:val="22"/>
        </w:rPr>
        <w:t>Keeps a file for each candidate</w:t>
      </w:r>
      <w:r w:rsidR="002367EC" w:rsidRPr="00891E99">
        <w:rPr>
          <w:rFonts w:asciiTheme="minorHAnsi" w:hAnsiTheme="minorHAnsi" w:cstheme="minorHAnsi"/>
          <w:szCs w:val="22"/>
        </w:rPr>
        <w:t xml:space="preserve"> for JCQ inspection purposes containing all the required documentation (if documentation is </w:t>
      </w:r>
      <w:r w:rsidR="00C2123A" w:rsidRPr="00891E99">
        <w:rPr>
          <w:rFonts w:asciiTheme="minorHAnsi" w:hAnsiTheme="minorHAnsi" w:cstheme="minorHAnsi"/>
          <w:szCs w:val="22"/>
        </w:rPr>
        <w:t>stored</w:t>
      </w:r>
      <w:r w:rsidR="002367EC" w:rsidRPr="00891E99">
        <w:rPr>
          <w:rFonts w:asciiTheme="minorHAnsi" w:hAnsiTheme="minorHAnsi" w:cstheme="minorHAnsi"/>
          <w:szCs w:val="22"/>
        </w:rPr>
        <w:t xml:space="preserve"> electronically, </w:t>
      </w:r>
      <w:r w:rsidR="0054059C" w:rsidRPr="00891E99">
        <w:rPr>
          <w:rFonts w:asciiTheme="minorHAnsi" w:hAnsiTheme="minorHAnsi" w:cstheme="minorHAnsi"/>
          <w:szCs w:val="22"/>
        </w:rPr>
        <w:t xml:space="preserve">an e-folder </w:t>
      </w:r>
      <w:r w:rsidR="00C2123A" w:rsidRPr="00891E99">
        <w:rPr>
          <w:rFonts w:asciiTheme="minorHAnsi" w:hAnsiTheme="minorHAnsi" w:cstheme="minorHAnsi"/>
          <w:szCs w:val="22"/>
        </w:rPr>
        <w:t xml:space="preserve">must be created </w:t>
      </w:r>
      <w:r w:rsidR="0054059C" w:rsidRPr="00891E99">
        <w:rPr>
          <w:rFonts w:asciiTheme="minorHAnsi" w:hAnsiTheme="minorHAnsi" w:cstheme="minorHAnsi"/>
          <w:szCs w:val="22"/>
        </w:rPr>
        <w:t>for each individual candidate.</w:t>
      </w:r>
      <w:r w:rsidR="001E1DB7" w:rsidRPr="00891E99">
        <w:rPr>
          <w:rFonts w:asciiTheme="minorHAnsi" w:hAnsiTheme="minorHAnsi" w:cstheme="minorHAnsi"/>
          <w:szCs w:val="22"/>
        </w:rPr>
        <w:t xml:space="preserve"> The candidate’s e-folder must hold each of the required documents for inspection)</w:t>
      </w:r>
      <w:r w:rsidR="0054059C" w:rsidRPr="00891E99">
        <w:rPr>
          <w:rFonts w:asciiTheme="minorHAnsi" w:hAnsiTheme="minorHAnsi" w:cstheme="minorHAnsi"/>
          <w:szCs w:val="22"/>
        </w:rPr>
        <w:t xml:space="preserve"> </w:t>
      </w:r>
    </w:p>
    <w:p w14:paraId="2C57FDE6" w14:textId="77777777" w:rsidR="00B04A81" w:rsidRPr="00891E99" w:rsidRDefault="00775F95" w:rsidP="001E1DB7">
      <w:pPr>
        <w:pStyle w:val="ListParagraph"/>
        <w:numPr>
          <w:ilvl w:val="0"/>
          <w:numId w:val="48"/>
        </w:numPr>
        <w:spacing w:after="120"/>
        <w:jc w:val="both"/>
        <w:rPr>
          <w:rFonts w:asciiTheme="minorHAnsi" w:hAnsiTheme="minorHAnsi" w:cstheme="minorHAnsi"/>
          <w:b/>
          <w:szCs w:val="22"/>
        </w:rPr>
      </w:pPr>
      <w:r w:rsidRPr="00891E99">
        <w:rPr>
          <w:rFonts w:asciiTheme="minorHAnsi" w:hAnsiTheme="minorHAnsi" w:cstheme="minorHAnsi"/>
          <w:szCs w:val="22"/>
        </w:rPr>
        <w:t>Employs good practice in relation to the Equality Act 2010</w:t>
      </w:r>
    </w:p>
    <w:p w14:paraId="13F08021" w14:textId="77777777" w:rsidR="00B04A81" w:rsidRPr="00891E99" w:rsidRDefault="00775F95" w:rsidP="001E1DB7">
      <w:pPr>
        <w:pStyle w:val="ListParagraph"/>
        <w:numPr>
          <w:ilvl w:val="0"/>
          <w:numId w:val="48"/>
        </w:numPr>
        <w:spacing w:after="120"/>
        <w:jc w:val="both"/>
        <w:rPr>
          <w:rFonts w:asciiTheme="minorHAnsi" w:hAnsiTheme="minorHAnsi" w:cstheme="minorHAnsi"/>
          <w:b/>
          <w:szCs w:val="22"/>
        </w:rPr>
      </w:pPr>
      <w:r w:rsidRPr="00891E99">
        <w:rPr>
          <w:rFonts w:asciiTheme="minorHAnsi" w:hAnsiTheme="minorHAnsi" w:cstheme="minorHAnsi"/>
          <w:szCs w:val="22"/>
        </w:rPr>
        <w:t xml:space="preserve">Liaises with the EO regarding exam time arrangements for access arrangement candidates </w:t>
      </w:r>
    </w:p>
    <w:p w14:paraId="59B408F6" w14:textId="2C5D4B66" w:rsidR="00B04A81" w:rsidRPr="00891E99" w:rsidRDefault="00775F95" w:rsidP="001E1DB7">
      <w:pPr>
        <w:pStyle w:val="ListParagraph"/>
        <w:numPr>
          <w:ilvl w:val="0"/>
          <w:numId w:val="48"/>
        </w:numPr>
        <w:spacing w:after="120"/>
        <w:jc w:val="both"/>
        <w:rPr>
          <w:rFonts w:asciiTheme="minorHAnsi" w:hAnsiTheme="minorHAnsi" w:cstheme="minorHAnsi"/>
          <w:b/>
          <w:szCs w:val="22"/>
        </w:rPr>
      </w:pPr>
      <w:r w:rsidRPr="00891E99">
        <w:rPr>
          <w:rFonts w:asciiTheme="minorHAnsi" w:hAnsiTheme="minorHAnsi" w:cstheme="minorHAnsi"/>
          <w:szCs w:val="22"/>
        </w:rPr>
        <w:t>Ensures</w:t>
      </w:r>
      <w:r w:rsidR="003C32E6" w:rsidRPr="00891E99">
        <w:rPr>
          <w:rFonts w:asciiTheme="minorHAnsi" w:hAnsiTheme="minorHAnsi" w:cstheme="minorHAnsi"/>
          <w:szCs w:val="22"/>
        </w:rPr>
        <w:t xml:space="preserve"> staff appointed to facilitate </w:t>
      </w:r>
      <w:r w:rsidRPr="00891E99">
        <w:rPr>
          <w:rFonts w:asciiTheme="minorHAnsi" w:hAnsiTheme="minorHAnsi" w:cstheme="minorHAnsi"/>
          <w:szCs w:val="22"/>
        </w:rPr>
        <w:t xml:space="preserve">access arrangements for candidates are </w:t>
      </w:r>
      <w:r w:rsidRPr="00891E99">
        <w:rPr>
          <w:rFonts w:asciiTheme="minorHAnsi" w:hAnsiTheme="minorHAnsi" w:cstheme="minorHAnsi"/>
          <w:bCs/>
          <w:szCs w:val="22"/>
        </w:rPr>
        <w:t>appropriately trained and understand the rules of the particular arrangement(s)</w:t>
      </w:r>
      <w:r w:rsidR="003C32E6" w:rsidRPr="00891E99">
        <w:rPr>
          <w:rFonts w:asciiTheme="minorHAnsi" w:hAnsiTheme="minorHAnsi" w:cstheme="minorHAnsi"/>
          <w:bCs/>
          <w:szCs w:val="22"/>
        </w:rPr>
        <w:t xml:space="preserve"> </w:t>
      </w:r>
      <w:r w:rsidR="003C32E6" w:rsidRPr="00891E99">
        <w:rPr>
          <w:rFonts w:asciiTheme="minorHAnsi" w:hAnsiTheme="minorHAnsi" w:cstheme="minorHAnsi"/>
          <w:szCs w:val="22"/>
        </w:rPr>
        <w:t>and keeps a record of the</w:t>
      </w:r>
      <w:r w:rsidR="00BE2E85" w:rsidRPr="00891E99">
        <w:rPr>
          <w:rFonts w:asciiTheme="minorHAnsi" w:hAnsiTheme="minorHAnsi" w:cstheme="minorHAnsi"/>
          <w:szCs w:val="22"/>
        </w:rPr>
        <w:t xml:space="preserve"> content of</w:t>
      </w:r>
      <w:r w:rsidR="003C32E6" w:rsidRPr="00891E99">
        <w:rPr>
          <w:rFonts w:asciiTheme="minorHAnsi" w:hAnsiTheme="minorHAnsi" w:cstheme="minorHAnsi"/>
          <w:szCs w:val="22"/>
        </w:rPr>
        <w:t xml:space="preserve"> training provided to </w:t>
      </w:r>
      <w:r w:rsidR="00BC09CE" w:rsidRPr="00891E99">
        <w:rPr>
          <w:rFonts w:asciiTheme="minorHAnsi" w:hAnsiTheme="minorHAnsi" w:cstheme="minorHAnsi"/>
          <w:szCs w:val="22"/>
        </w:rPr>
        <w:t>facilitators</w:t>
      </w:r>
      <w:r w:rsidR="003C32E6" w:rsidRPr="00891E99">
        <w:rPr>
          <w:rFonts w:asciiTheme="minorHAnsi" w:hAnsiTheme="minorHAnsi" w:cstheme="minorHAnsi"/>
          <w:szCs w:val="22"/>
        </w:rPr>
        <w:t xml:space="preserve"> for the required period</w:t>
      </w:r>
    </w:p>
    <w:p w14:paraId="3D89B3E1" w14:textId="03F1152F" w:rsidR="00367FD0" w:rsidRPr="00891E99" w:rsidRDefault="00367FD0" w:rsidP="001E1DB7">
      <w:pPr>
        <w:pStyle w:val="ListParagraph"/>
        <w:numPr>
          <w:ilvl w:val="0"/>
          <w:numId w:val="48"/>
        </w:numPr>
        <w:spacing w:after="120"/>
        <w:jc w:val="both"/>
        <w:rPr>
          <w:rFonts w:asciiTheme="minorHAnsi" w:hAnsiTheme="minorHAnsi" w:cstheme="minorHAnsi"/>
          <w:szCs w:val="22"/>
        </w:rPr>
      </w:pPr>
      <w:r w:rsidRPr="00891E99">
        <w:rPr>
          <w:rFonts w:asciiTheme="minorHAnsi" w:hAnsiTheme="minorHAnsi" w:cstheme="minorHAnsi"/>
          <w:szCs w:val="22"/>
        </w:rPr>
        <w:t xml:space="preserve">Works with the EO to ensure invigilators and those acting as a facilitator fully understand the respective role and what is and what is not permissible in the exam room </w:t>
      </w:r>
    </w:p>
    <w:p w14:paraId="4DC7E386" w14:textId="0004F83E" w:rsidR="00775F95" w:rsidRPr="00891E99" w:rsidRDefault="00775F95" w:rsidP="001E1DB7">
      <w:pPr>
        <w:pStyle w:val="ListParagraph"/>
        <w:numPr>
          <w:ilvl w:val="0"/>
          <w:numId w:val="48"/>
        </w:numPr>
        <w:spacing w:after="120"/>
        <w:jc w:val="both"/>
        <w:rPr>
          <w:rFonts w:asciiTheme="minorHAnsi" w:hAnsiTheme="minorHAnsi" w:cstheme="minorHAnsi"/>
          <w:b/>
          <w:szCs w:val="22"/>
        </w:rPr>
      </w:pPr>
      <w:r w:rsidRPr="00891E99">
        <w:rPr>
          <w:rFonts w:asciiTheme="minorHAnsi" w:hAnsiTheme="minorHAnsi" w:cstheme="minorHAnsi"/>
          <w:szCs w:val="22"/>
        </w:rPr>
        <w:t xml:space="preserve">Provides and annually reviews a centre policy on the </w:t>
      </w:r>
      <w:r w:rsidRPr="00891E99">
        <w:rPr>
          <w:rFonts w:asciiTheme="minorHAnsi" w:hAnsiTheme="minorHAnsi" w:cstheme="minorHAnsi"/>
          <w:b/>
          <w:szCs w:val="22"/>
        </w:rPr>
        <w:t>use of word processors</w:t>
      </w:r>
      <w:r w:rsidRPr="00891E99">
        <w:rPr>
          <w:rFonts w:asciiTheme="minorHAnsi" w:hAnsiTheme="minorHAnsi" w:cstheme="minorHAnsi"/>
          <w:szCs w:val="22"/>
        </w:rPr>
        <w:t xml:space="preserve"> in exams and assessments</w:t>
      </w:r>
    </w:p>
    <w:p w14:paraId="087072DC" w14:textId="2ADD142B" w:rsidR="00775F95" w:rsidRPr="00891E99" w:rsidRDefault="00775F95" w:rsidP="001E1DB7">
      <w:pPr>
        <w:pStyle w:val="Headinglevel2"/>
        <w:spacing w:before="120" w:after="120"/>
        <w:ind w:firstLine="720"/>
        <w:jc w:val="both"/>
        <w:rPr>
          <w:rFonts w:asciiTheme="minorHAnsi" w:hAnsiTheme="minorHAnsi" w:cstheme="minorHAnsi"/>
          <w:szCs w:val="22"/>
        </w:rPr>
      </w:pPr>
      <w:bookmarkStart w:id="26" w:name="_Toc117065585"/>
      <w:bookmarkStart w:id="27" w:name="_Hlk495856005"/>
      <w:r w:rsidRPr="00891E99">
        <w:rPr>
          <w:rFonts w:asciiTheme="minorHAnsi" w:hAnsiTheme="minorHAnsi" w:cstheme="minorHAnsi"/>
          <w:szCs w:val="22"/>
        </w:rPr>
        <w:t xml:space="preserve">Word </w:t>
      </w:r>
      <w:r w:rsidR="005A6FBB" w:rsidRPr="00891E99">
        <w:rPr>
          <w:rFonts w:asciiTheme="minorHAnsi" w:hAnsiTheme="minorHAnsi" w:cstheme="minorHAnsi"/>
          <w:szCs w:val="22"/>
        </w:rPr>
        <w:t>P</w:t>
      </w:r>
      <w:r w:rsidRPr="00891E99">
        <w:rPr>
          <w:rFonts w:asciiTheme="minorHAnsi" w:hAnsiTheme="minorHAnsi" w:cstheme="minorHAnsi"/>
          <w:szCs w:val="22"/>
        </w:rPr>
        <w:t xml:space="preserve">rocessor </w:t>
      </w:r>
      <w:r w:rsidR="005A6FBB" w:rsidRPr="00891E99">
        <w:rPr>
          <w:rFonts w:asciiTheme="minorHAnsi" w:hAnsiTheme="minorHAnsi" w:cstheme="minorHAnsi"/>
          <w:szCs w:val="22"/>
        </w:rPr>
        <w:t>P</w:t>
      </w:r>
      <w:r w:rsidRPr="00891E99">
        <w:rPr>
          <w:rFonts w:asciiTheme="minorHAnsi" w:hAnsiTheme="minorHAnsi" w:cstheme="minorHAnsi"/>
          <w:szCs w:val="22"/>
        </w:rPr>
        <w:t>olicy (</w:t>
      </w:r>
      <w:r w:rsidR="00F903BF" w:rsidRPr="00891E99">
        <w:rPr>
          <w:rFonts w:asciiTheme="minorHAnsi" w:hAnsiTheme="minorHAnsi" w:cstheme="minorHAnsi"/>
          <w:szCs w:val="22"/>
        </w:rPr>
        <w:t>E</w:t>
      </w:r>
      <w:r w:rsidRPr="00891E99">
        <w:rPr>
          <w:rFonts w:asciiTheme="minorHAnsi" w:hAnsiTheme="minorHAnsi" w:cstheme="minorHAnsi"/>
          <w:szCs w:val="22"/>
        </w:rPr>
        <w:t>xams)</w:t>
      </w:r>
      <w:bookmarkEnd w:id="26"/>
    </w:p>
    <w:tbl>
      <w:tblPr>
        <w:tblStyle w:val="TableGrid"/>
        <w:tblW w:w="0" w:type="auto"/>
        <w:tblInd w:w="720" w:type="dxa"/>
        <w:tblLook w:val="04A0" w:firstRow="1" w:lastRow="0" w:firstColumn="1" w:lastColumn="0" w:noHBand="0" w:noVBand="1"/>
      </w:tblPr>
      <w:tblGrid>
        <w:gridCol w:w="9322"/>
      </w:tblGrid>
      <w:tr w:rsidR="00775F95" w:rsidRPr="00891E99" w14:paraId="43E5731C" w14:textId="77777777" w:rsidTr="00775F95">
        <w:tc>
          <w:tcPr>
            <w:tcW w:w="9736" w:type="dxa"/>
          </w:tcPr>
          <w:p w14:paraId="1825229E" w14:textId="12EC81F1" w:rsidR="003F08E0" w:rsidRPr="00891E99" w:rsidRDefault="003F08E0" w:rsidP="003F08E0">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Pr>
                <w:rFonts w:asciiTheme="minorHAnsi" w:hAnsiTheme="minorHAnsi" w:cstheme="minorHAnsi"/>
                <w:szCs w:val="22"/>
              </w:rPr>
              <w:t xml:space="preserve"> </w:t>
            </w:r>
            <w:r w:rsidR="00CD29A6">
              <w:rPr>
                <w:rFonts w:asciiTheme="minorHAnsi" w:hAnsiTheme="minorHAnsi" w:cstheme="minorHAnsi"/>
                <w:szCs w:val="22"/>
              </w:rPr>
              <w:t>– Appendix J</w:t>
            </w:r>
          </w:p>
          <w:p w14:paraId="035DE34B" w14:textId="20F4CAAA" w:rsidR="008A1919" w:rsidRPr="00891E99" w:rsidRDefault="008A1919" w:rsidP="00EC5D8F">
            <w:pPr>
              <w:spacing w:before="120" w:after="120"/>
              <w:rPr>
                <w:rFonts w:asciiTheme="minorHAnsi" w:hAnsiTheme="minorHAnsi" w:cstheme="minorHAnsi"/>
                <w:sz w:val="20"/>
                <w:szCs w:val="20"/>
              </w:rPr>
            </w:pPr>
            <w:r w:rsidRPr="00891E99">
              <w:rPr>
                <w:rFonts w:asciiTheme="minorHAnsi" w:hAnsiTheme="minorHAnsi" w:cstheme="minorHAnsi"/>
                <w:iCs/>
                <w:color w:val="595959" w:themeColor="text1" w:themeTint="A6"/>
                <w:sz w:val="20"/>
                <w:szCs w:val="20"/>
              </w:rPr>
              <w:t xml:space="preserve">Refer to </w:t>
            </w:r>
            <w:hyperlink r:id="rId52" w:history="1">
              <w:r w:rsidRPr="00891E99">
                <w:rPr>
                  <w:rStyle w:val="Hyperlink"/>
                  <w:rFonts w:asciiTheme="minorHAnsi" w:hAnsiTheme="minorHAnsi" w:cstheme="minorHAnsi"/>
                  <w:sz w:val="20"/>
                  <w:szCs w:val="20"/>
                  <w:u w:val="none"/>
                </w:rPr>
                <w:t>GR</w:t>
              </w:r>
            </w:hyperlink>
            <w:r w:rsidRPr="00891E99">
              <w:rPr>
                <w:rFonts w:asciiTheme="minorHAnsi" w:hAnsiTheme="minorHAnsi" w:cstheme="minorHAnsi"/>
                <w:color w:val="595959" w:themeColor="text1" w:themeTint="A6"/>
                <w:sz w:val="20"/>
                <w:szCs w:val="20"/>
              </w:rPr>
              <w:t xml:space="preserve"> (section 5.3x</w:t>
            </w:r>
            <w:r w:rsidR="00EC5D8F" w:rsidRPr="00891E99">
              <w:rPr>
                <w:rFonts w:asciiTheme="minorHAnsi" w:hAnsiTheme="minorHAnsi" w:cstheme="minorHAnsi"/>
                <w:color w:val="595959" w:themeColor="text1" w:themeTint="A6"/>
                <w:sz w:val="20"/>
                <w:szCs w:val="20"/>
              </w:rPr>
              <w:t xml:space="preserve">) and </w:t>
            </w:r>
            <w:hyperlink r:id="rId53" w:history="1">
              <w:r w:rsidR="00EC5D8F" w:rsidRPr="00891E99">
                <w:rPr>
                  <w:rStyle w:val="Hyperlink"/>
                  <w:rFonts w:asciiTheme="minorHAnsi" w:hAnsiTheme="minorHAnsi" w:cstheme="minorHAnsi"/>
                  <w:sz w:val="20"/>
                  <w:szCs w:val="20"/>
                  <w:u w:val="none"/>
                </w:rPr>
                <w:t>AA</w:t>
              </w:r>
            </w:hyperlink>
            <w:r w:rsidR="00EC5D8F" w:rsidRPr="00891E99">
              <w:rPr>
                <w:rFonts w:asciiTheme="minorHAnsi" w:hAnsiTheme="minorHAnsi" w:cstheme="minorHAnsi"/>
                <w:color w:val="595959" w:themeColor="text1" w:themeTint="A6"/>
                <w:sz w:val="20"/>
                <w:szCs w:val="20"/>
              </w:rPr>
              <w:t xml:space="preserve"> (section 5.8.4</w:t>
            </w:r>
            <w:r w:rsidRPr="00891E99">
              <w:rPr>
                <w:rFonts w:asciiTheme="minorHAnsi" w:hAnsiTheme="minorHAnsi" w:cstheme="minorHAnsi"/>
                <w:color w:val="595959" w:themeColor="text1" w:themeTint="A6"/>
                <w:sz w:val="20"/>
                <w:szCs w:val="20"/>
              </w:rPr>
              <w:t>)</w:t>
            </w:r>
          </w:p>
        </w:tc>
      </w:tr>
      <w:bookmarkEnd w:id="27"/>
    </w:tbl>
    <w:p w14:paraId="547DE238" w14:textId="77777777" w:rsidR="00775F95" w:rsidRPr="00891E99" w:rsidRDefault="00775F95" w:rsidP="001E1DB7">
      <w:pPr>
        <w:jc w:val="both"/>
        <w:rPr>
          <w:rFonts w:asciiTheme="minorHAnsi" w:hAnsiTheme="minorHAnsi" w:cstheme="minorHAnsi"/>
          <w:b/>
          <w:sz w:val="12"/>
          <w:szCs w:val="12"/>
        </w:rPr>
      </w:pPr>
    </w:p>
    <w:p w14:paraId="7C5C7181" w14:textId="1EF057C7" w:rsidR="00775F95" w:rsidRPr="006D64C1" w:rsidRDefault="00775F95" w:rsidP="001E1DB7">
      <w:pPr>
        <w:pStyle w:val="ListParagraph"/>
        <w:numPr>
          <w:ilvl w:val="0"/>
          <w:numId w:val="3"/>
        </w:numPr>
        <w:jc w:val="both"/>
        <w:rPr>
          <w:rFonts w:asciiTheme="minorHAnsi" w:hAnsiTheme="minorHAnsi" w:cstheme="minorHAnsi"/>
          <w:b/>
          <w:szCs w:val="22"/>
        </w:rPr>
      </w:pPr>
      <w:r w:rsidRPr="00891E99">
        <w:rPr>
          <w:rFonts w:asciiTheme="minorHAnsi" w:hAnsiTheme="minorHAnsi" w:cstheme="minorHAnsi"/>
          <w:szCs w:val="22"/>
        </w:rPr>
        <w:t xml:space="preserve">Ensures criteria for candidates granted </w:t>
      </w:r>
      <w:r w:rsidRPr="00891E99">
        <w:rPr>
          <w:rFonts w:asciiTheme="minorHAnsi" w:hAnsiTheme="minorHAnsi" w:cstheme="minorHAnsi"/>
          <w:b/>
          <w:szCs w:val="22"/>
        </w:rPr>
        <w:t xml:space="preserve">separate invigilation within the centre </w:t>
      </w:r>
      <w:r w:rsidRPr="00891E99">
        <w:rPr>
          <w:rFonts w:asciiTheme="minorHAnsi" w:hAnsiTheme="minorHAnsi" w:cstheme="minorHAnsi"/>
          <w:szCs w:val="22"/>
        </w:rPr>
        <w:t>is clear, meets JCQ regulations and best meets the needs of individual candidates and remaining candidates in main exam rooms</w:t>
      </w:r>
    </w:p>
    <w:p w14:paraId="05643155" w14:textId="628BC05B" w:rsidR="006D64C1" w:rsidRDefault="006D64C1" w:rsidP="006D64C1">
      <w:pPr>
        <w:jc w:val="both"/>
        <w:rPr>
          <w:rFonts w:asciiTheme="minorHAnsi" w:hAnsiTheme="minorHAnsi" w:cstheme="minorHAnsi"/>
          <w:b/>
          <w:szCs w:val="22"/>
        </w:rPr>
      </w:pPr>
    </w:p>
    <w:p w14:paraId="265F4059" w14:textId="0EE5856C" w:rsidR="000E40CE" w:rsidRDefault="000E40CE" w:rsidP="006D64C1">
      <w:pPr>
        <w:jc w:val="both"/>
        <w:rPr>
          <w:rFonts w:asciiTheme="minorHAnsi" w:hAnsiTheme="minorHAnsi" w:cstheme="minorHAnsi"/>
          <w:b/>
          <w:szCs w:val="22"/>
        </w:rPr>
      </w:pPr>
    </w:p>
    <w:p w14:paraId="163C4373" w14:textId="295C38BD" w:rsidR="000E40CE" w:rsidRDefault="000E40CE" w:rsidP="006D64C1">
      <w:pPr>
        <w:jc w:val="both"/>
        <w:rPr>
          <w:rFonts w:asciiTheme="minorHAnsi" w:hAnsiTheme="minorHAnsi" w:cstheme="minorHAnsi"/>
          <w:b/>
          <w:szCs w:val="22"/>
        </w:rPr>
      </w:pPr>
    </w:p>
    <w:p w14:paraId="51F96BC6" w14:textId="77777777" w:rsidR="000E40CE" w:rsidRDefault="000E40CE" w:rsidP="006D64C1">
      <w:pPr>
        <w:jc w:val="both"/>
        <w:rPr>
          <w:rFonts w:asciiTheme="minorHAnsi" w:hAnsiTheme="minorHAnsi" w:cstheme="minorHAnsi"/>
          <w:b/>
          <w:szCs w:val="22"/>
        </w:rPr>
      </w:pPr>
    </w:p>
    <w:p w14:paraId="017B690A" w14:textId="4A1D9620" w:rsidR="00775F95" w:rsidRPr="00891E99" w:rsidRDefault="003B019A" w:rsidP="001E1DB7">
      <w:pPr>
        <w:pStyle w:val="Headinglevel2"/>
        <w:spacing w:before="120" w:after="120"/>
        <w:ind w:firstLine="720"/>
        <w:jc w:val="both"/>
        <w:rPr>
          <w:rFonts w:asciiTheme="minorHAnsi" w:hAnsiTheme="minorHAnsi" w:cstheme="minorHAnsi"/>
        </w:rPr>
      </w:pPr>
      <w:bookmarkStart w:id="28" w:name="_Toc117065586"/>
      <w:r w:rsidRPr="00891E99">
        <w:rPr>
          <w:rFonts w:asciiTheme="minorHAnsi" w:hAnsiTheme="minorHAnsi" w:cstheme="minorHAnsi"/>
        </w:rPr>
        <w:lastRenderedPageBreak/>
        <w:t>S</w:t>
      </w:r>
      <w:r w:rsidR="00775F95" w:rsidRPr="00891E99">
        <w:rPr>
          <w:rFonts w:asciiTheme="minorHAnsi" w:hAnsiTheme="minorHAnsi" w:cstheme="minorHAnsi"/>
        </w:rPr>
        <w:t xml:space="preserve">eparate </w:t>
      </w:r>
      <w:r w:rsidR="005A6FBB" w:rsidRPr="00891E99">
        <w:rPr>
          <w:rFonts w:asciiTheme="minorHAnsi" w:hAnsiTheme="minorHAnsi" w:cstheme="minorHAnsi"/>
        </w:rPr>
        <w:t>I</w:t>
      </w:r>
      <w:r w:rsidR="00775F95" w:rsidRPr="00891E99">
        <w:rPr>
          <w:rFonts w:asciiTheme="minorHAnsi" w:hAnsiTheme="minorHAnsi" w:cstheme="minorHAnsi"/>
        </w:rPr>
        <w:t xml:space="preserve">nvigilation </w:t>
      </w:r>
      <w:r w:rsidR="005A6FBB" w:rsidRPr="00891E99">
        <w:rPr>
          <w:rFonts w:asciiTheme="minorHAnsi" w:hAnsiTheme="minorHAnsi" w:cstheme="minorHAnsi"/>
        </w:rPr>
        <w:t>P</w:t>
      </w:r>
      <w:r w:rsidRPr="00891E99">
        <w:rPr>
          <w:rFonts w:asciiTheme="minorHAnsi" w:hAnsiTheme="minorHAnsi" w:cstheme="minorHAnsi"/>
        </w:rPr>
        <w:t>olicy</w:t>
      </w:r>
      <w:bookmarkEnd w:id="28"/>
    </w:p>
    <w:tbl>
      <w:tblPr>
        <w:tblStyle w:val="TableGrid"/>
        <w:tblW w:w="0" w:type="auto"/>
        <w:tblInd w:w="720" w:type="dxa"/>
        <w:tblLook w:val="04A0" w:firstRow="1" w:lastRow="0" w:firstColumn="1" w:lastColumn="0" w:noHBand="0" w:noVBand="1"/>
      </w:tblPr>
      <w:tblGrid>
        <w:gridCol w:w="9322"/>
      </w:tblGrid>
      <w:tr w:rsidR="00775F95" w:rsidRPr="00891E99" w14:paraId="14EF9C55" w14:textId="77777777" w:rsidTr="00775F95">
        <w:tc>
          <w:tcPr>
            <w:tcW w:w="9736" w:type="dxa"/>
          </w:tcPr>
          <w:p w14:paraId="6A0F98BF" w14:textId="0FD9018B" w:rsidR="003F08E0" w:rsidRPr="00891E99" w:rsidRDefault="003F08E0" w:rsidP="003F08E0">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Pr>
                <w:rFonts w:asciiTheme="minorHAnsi" w:hAnsiTheme="minorHAnsi" w:cstheme="minorHAnsi"/>
                <w:szCs w:val="22"/>
              </w:rPr>
              <w:t xml:space="preserve"> </w:t>
            </w:r>
            <w:r w:rsidR="00D71066">
              <w:rPr>
                <w:rFonts w:asciiTheme="minorHAnsi" w:hAnsiTheme="minorHAnsi" w:cstheme="minorHAnsi"/>
                <w:szCs w:val="22"/>
              </w:rPr>
              <w:t>– Appendix K</w:t>
            </w:r>
            <w:r w:rsidR="00162C82">
              <w:rPr>
                <w:rFonts w:asciiTheme="minorHAnsi" w:hAnsiTheme="minorHAnsi" w:cstheme="minorHAnsi"/>
                <w:szCs w:val="22"/>
              </w:rPr>
              <w:t xml:space="preserve"> to be written</w:t>
            </w:r>
          </w:p>
          <w:p w14:paraId="0541037D" w14:textId="6C2CB05A" w:rsidR="00EC5D8F" w:rsidRPr="00891E99" w:rsidRDefault="00EC5D8F" w:rsidP="001E1DB7">
            <w:pPr>
              <w:spacing w:before="120" w:after="120"/>
              <w:jc w:val="both"/>
              <w:rPr>
                <w:rFonts w:asciiTheme="minorHAnsi" w:hAnsiTheme="minorHAnsi" w:cstheme="minorHAnsi"/>
                <w:color w:val="595959" w:themeColor="text1" w:themeTint="A6"/>
                <w:sz w:val="20"/>
                <w:szCs w:val="20"/>
              </w:rPr>
            </w:pPr>
            <w:r w:rsidRPr="00891E99">
              <w:rPr>
                <w:rFonts w:asciiTheme="minorHAnsi" w:hAnsiTheme="minorHAnsi" w:cstheme="minorHAnsi"/>
                <w:iCs/>
                <w:color w:val="595959" w:themeColor="text1" w:themeTint="A6"/>
                <w:sz w:val="20"/>
                <w:szCs w:val="20"/>
              </w:rPr>
              <w:t xml:space="preserve">Refer to </w:t>
            </w:r>
            <w:hyperlink r:id="rId54" w:history="1">
              <w:r w:rsidRPr="00891E99">
                <w:rPr>
                  <w:rStyle w:val="Hyperlink"/>
                  <w:rFonts w:asciiTheme="minorHAnsi" w:hAnsiTheme="minorHAnsi" w:cstheme="minorHAnsi"/>
                  <w:sz w:val="20"/>
                  <w:szCs w:val="20"/>
                  <w:u w:val="none"/>
                </w:rPr>
                <w:t>AA</w:t>
              </w:r>
            </w:hyperlink>
            <w:r w:rsidRPr="00891E99">
              <w:rPr>
                <w:rFonts w:asciiTheme="minorHAnsi" w:hAnsiTheme="minorHAnsi" w:cstheme="minorHAnsi"/>
                <w:color w:val="595959" w:themeColor="text1" w:themeTint="A6"/>
                <w:sz w:val="20"/>
                <w:szCs w:val="20"/>
              </w:rPr>
              <w:t xml:space="preserve"> (sections 4.2.1, 5.16) and </w:t>
            </w:r>
            <w:hyperlink r:id="rId55" w:history="1">
              <w:r w:rsidRPr="00891E99">
                <w:rPr>
                  <w:rFonts w:asciiTheme="minorHAnsi" w:hAnsiTheme="minorHAnsi" w:cstheme="minorHAnsi"/>
                  <w:color w:val="0000FF"/>
                  <w:sz w:val="20"/>
                  <w:szCs w:val="20"/>
                </w:rPr>
                <w:t>ICE</w:t>
              </w:r>
            </w:hyperlink>
            <w:r w:rsidRPr="00891E99">
              <w:rPr>
                <w:rFonts w:asciiTheme="minorHAnsi" w:hAnsiTheme="minorHAnsi" w:cstheme="minorHAnsi"/>
                <w:color w:val="0000FF"/>
                <w:sz w:val="20"/>
                <w:szCs w:val="20"/>
              </w:rPr>
              <w:t xml:space="preserve"> </w:t>
            </w:r>
            <w:r w:rsidRPr="00891E99">
              <w:rPr>
                <w:rFonts w:asciiTheme="minorHAnsi" w:hAnsiTheme="minorHAnsi" w:cstheme="minorHAnsi"/>
                <w:color w:val="595959" w:themeColor="text1" w:themeTint="A6"/>
                <w:sz w:val="20"/>
                <w:szCs w:val="20"/>
              </w:rPr>
              <w:t>(section 14.18)</w:t>
            </w:r>
          </w:p>
          <w:p w14:paraId="07F5B61F" w14:textId="77777777" w:rsidR="00CC5BFA" w:rsidRPr="00891E99" w:rsidRDefault="00CC5BFA" w:rsidP="00A803A6">
            <w:pPr>
              <w:spacing w:before="120"/>
              <w:ind w:right="158"/>
              <w:jc w:val="both"/>
              <w:rPr>
                <w:rFonts w:asciiTheme="minorHAnsi" w:hAnsiTheme="minorHAnsi" w:cstheme="minorHAnsi"/>
                <w:b/>
                <w:bCs/>
                <w:color w:val="595959" w:themeColor="text1" w:themeTint="A6"/>
                <w:sz w:val="20"/>
                <w:szCs w:val="20"/>
              </w:rPr>
            </w:pPr>
            <w:r w:rsidRPr="00891E99">
              <w:rPr>
                <w:rFonts w:asciiTheme="minorHAnsi" w:hAnsiTheme="minorHAnsi" w:cstheme="minorHAnsi"/>
                <w:b/>
                <w:bCs/>
                <w:color w:val="595959" w:themeColor="text1" w:themeTint="A6"/>
                <w:sz w:val="20"/>
                <w:szCs w:val="20"/>
              </w:rPr>
              <w:t>Why have a policy on this?</w:t>
            </w:r>
          </w:p>
          <w:p w14:paraId="264761A3" w14:textId="2AA1458B" w:rsidR="003B019A" w:rsidRPr="00891E99" w:rsidRDefault="003B019A" w:rsidP="00A803A6">
            <w:pPr>
              <w:spacing w:before="120"/>
              <w:ind w:right="158"/>
              <w:jc w:val="both"/>
              <w:rPr>
                <w:rFonts w:asciiTheme="minorHAnsi" w:hAnsiTheme="minorHAnsi" w:cstheme="minorHAnsi"/>
                <w:color w:val="595959" w:themeColor="text1" w:themeTint="A6"/>
                <w:sz w:val="20"/>
                <w:szCs w:val="20"/>
              </w:rPr>
            </w:pPr>
            <w:r w:rsidRPr="00891E99">
              <w:rPr>
                <w:rFonts w:asciiTheme="minorHAnsi" w:hAnsiTheme="minorHAnsi" w:cstheme="minorHAnsi"/>
                <w:color w:val="595959" w:themeColor="text1" w:themeTint="A6"/>
                <w:sz w:val="20"/>
                <w:szCs w:val="20"/>
              </w:rPr>
              <w:t xml:space="preserve">In certain circumstances, a candidate with ‘an established difficulty’ may be eligible to take exams under separate invigilation. Centres may also receive requests from candidates (and/or parents/carers) to take their exams under separate invigilation (in a separate room with 1:1 invigilation). Having a documented policy ensures: </w:t>
            </w:r>
          </w:p>
          <w:p w14:paraId="1B798328" w14:textId="77777777" w:rsidR="003B019A" w:rsidRPr="00891E99" w:rsidRDefault="003B019A" w:rsidP="004D656E">
            <w:pPr>
              <w:pStyle w:val="ListParagraph"/>
              <w:numPr>
                <w:ilvl w:val="0"/>
                <w:numId w:val="85"/>
              </w:numPr>
              <w:spacing w:after="120"/>
              <w:ind w:left="720" w:right="158"/>
              <w:jc w:val="both"/>
              <w:rPr>
                <w:rFonts w:asciiTheme="minorHAnsi" w:hAnsiTheme="minorHAnsi" w:cstheme="minorHAnsi"/>
                <w:color w:val="595959" w:themeColor="text1" w:themeTint="A6"/>
                <w:sz w:val="20"/>
                <w:szCs w:val="20"/>
              </w:rPr>
            </w:pPr>
            <w:r w:rsidRPr="00891E99">
              <w:rPr>
                <w:rFonts w:asciiTheme="minorHAnsi" w:hAnsiTheme="minorHAnsi" w:cstheme="minorHAnsi"/>
                <w:color w:val="595959" w:themeColor="text1" w:themeTint="A6"/>
                <w:sz w:val="20"/>
                <w:szCs w:val="20"/>
              </w:rPr>
              <w:t xml:space="preserve">the criteria for candidates granted separate invigilation within the centre is clear and complies with JCQ regulations </w:t>
            </w:r>
          </w:p>
          <w:p w14:paraId="1FA96050" w14:textId="77777777" w:rsidR="003B019A" w:rsidRPr="00891E99" w:rsidRDefault="003B019A" w:rsidP="004D656E">
            <w:pPr>
              <w:pStyle w:val="ListParagraph"/>
              <w:numPr>
                <w:ilvl w:val="0"/>
                <w:numId w:val="85"/>
              </w:numPr>
              <w:spacing w:before="120" w:after="120"/>
              <w:ind w:left="720" w:right="158"/>
              <w:jc w:val="both"/>
              <w:rPr>
                <w:rFonts w:asciiTheme="minorHAnsi" w:hAnsiTheme="minorHAnsi" w:cstheme="minorHAnsi"/>
                <w:color w:val="595959" w:themeColor="text1" w:themeTint="A6"/>
                <w:sz w:val="20"/>
                <w:szCs w:val="20"/>
              </w:rPr>
            </w:pPr>
            <w:r w:rsidRPr="00891E99">
              <w:rPr>
                <w:rFonts w:asciiTheme="minorHAnsi" w:hAnsiTheme="minorHAnsi" w:cstheme="minorHAnsi"/>
                <w:color w:val="595959" w:themeColor="text1" w:themeTint="A6"/>
                <w:sz w:val="20"/>
                <w:szCs w:val="20"/>
              </w:rPr>
              <w:t>the centre can demonstrate the policy if asked/challenged by a candidate (and/or parent/carer)</w:t>
            </w:r>
          </w:p>
          <w:p w14:paraId="265E910E" w14:textId="23E1F988" w:rsidR="00CC5BFA" w:rsidRPr="00891E99" w:rsidRDefault="003B019A" w:rsidP="00A803A6">
            <w:pPr>
              <w:spacing w:before="120" w:after="120"/>
              <w:jc w:val="both"/>
              <w:rPr>
                <w:rFonts w:asciiTheme="minorHAnsi" w:hAnsiTheme="minorHAnsi" w:cstheme="minorHAnsi"/>
              </w:rPr>
            </w:pPr>
            <w:r w:rsidRPr="00891E99">
              <w:rPr>
                <w:rFonts w:asciiTheme="minorHAnsi" w:hAnsiTheme="minorHAnsi" w:cstheme="minorHAnsi"/>
                <w:color w:val="595959" w:themeColor="text1" w:themeTint="A6"/>
                <w:sz w:val="20"/>
                <w:szCs w:val="20"/>
              </w:rPr>
              <w:t>It may also be useful to include within this, the centre’s policy for candidates seated in a ‘small’ room, ‘access arrangements’ room etc. (</w:t>
            </w:r>
            <w:r w:rsidR="00155D4A" w:rsidRPr="00891E99">
              <w:rPr>
                <w:rFonts w:asciiTheme="minorHAnsi" w:hAnsiTheme="minorHAnsi" w:cstheme="minorHAnsi"/>
                <w:color w:val="595959" w:themeColor="text1" w:themeTint="A6"/>
                <w:sz w:val="20"/>
                <w:szCs w:val="20"/>
              </w:rPr>
              <w:t>i.e.,</w:t>
            </w:r>
            <w:r w:rsidRPr="00891E99">
              <w:rPr>
                <w:rFonts w:asciiTheme="minorHAnsi" w:hAnsiTheme="minorHAnsi" w:cstheme="minorHAnsi"/>
                <w:color w:val="595959" w:themeColor="text1" w:themeTint="A6"/>
                <w:sz w:val="20"/>
                <w:szCs w:val="20"/>
              </w:rPr>
              <w:t xml:space="preserve"> taking exams separate to the main cohort)</w:t>
            </w:r>
          </w:p>
        </w:tc>
      </w:tr>
    </w:tbl>
    <w:p w14:paraId="474D1EFA" w14:textId="77777777" w:rsidR="00775F95" w:rsidRPr="00891E99" w:rsidRDefault="00775F95" w:rsidP="001E1DB7">
      <w:pPr>
        <w:pStyle w:val="ListParagraph"/>
        <w:jc w:val="both"/>
        <w:rPr>
          <w:rFonts w:asciiTheme="minorHAnsi" w:hAnsiTheme="minorHAnsi" w:cstheme="minorHAnsi"/>
          <w:b/>
        </w:rPr>
      </w:pPr>
    </w:p>
    <w:p w14:paraId="74AA3C33" w14:textId="0597DEE8" w:rsidR="00775F95" w:rsidRPr="00891E99" w:rsidRDefault="00775F95" w:rsidP="00A803A6">
      <w:pPr>
        <w:spacing w:after="120"/>
        <w:jc w:val="both"/>
        <w:rPr>
          <w:rFonts w:asciiTheme="minorHAnsi" w:hAnsiTheme="minorHAnsi" w:cstheme="minorHAnsi"/>
        </w:rPr>
      </w:pPr>
      <w:r w:rsidRPr="00891E99">
        <w:rPr>
          <w:rFonts w:asciiTheme="minorHAnsi" w:hAnsiTheme="minorHAnsi" w:cstheme="minorHAnsi"/>
          <w:b/>
        </w:rPr>
        <w:t xml:space="preserve">Senior </w:t>
      </w:r>
      <w:r w:rsidR="002157BA" w:rsidRPr="00891E99">
        <w:rPr>
          <w:rFonts w:asciiTheme="minorHAnsi" w:hAnsiTheme="minorHAnsi" w:cstheme="minorHAnsi"/>
          <w:b/>
        </w:rPr>
        <w:t>l</w:t>
      </w:r>
      <w:r w:rsidRPr="00891E99">
        <w:rPr>
          <w:rFonts w:asciiTheme="minorHAnsi" w:hAnsiTheme="minorHAnsi" w:cstheme="minorHAnsi"/>
          <w:b/>
        </w:rPr>
        <w:t>eaders, Teaching staff</w:t>
      </w:r>
    </w:p>
    <w:p w14:paraId="41D4797F" w14:textId="3FBE8619" w:rsidR="00775F95" w:rsidRPr="006D64C1" w:rsidRDefault="00775F95" w:rsidP="00A803A6">
      <w:pPr>
        <w:pStyle w:val="ListParagraph"/>
        <w:numPr>
          <w:ilvl w:val="0"/>
          <w:numId w:val="3"/>
        </w:numPr>
        <w:spacing w:after="120"/>
        <w:rPr>
          <w:rFonts w:asciiTheme="minorHAnsi" w:hAnsiTheme="minorHAnsi" w:cstheme="minorHAnsi"/>
        </w:rPr>
      </w:pPr>
      <w:r w:rsidRPr="006D64C1">
        <w:rPr>
          <w:rFonts w:asciiTheme="minorHAnsi" w:hAnsiTheme="minorHAnsi" w:cstheme="minorHAnsi"/>
        </w:rPr>
        <w:t xml:space="preserve">Support the </w:t>
      </w:r>
      <w:r w:rsidR="00F903BF" w:rsidRPr="006D64C1">
        <w:rPr>
          <w:rFonts w:asciiTheme="minorHAnsi" w:hAnsiTheme="minorHAnsi" w:cstheme="minorHAnsi"/>
        </w:rPr>
        <w:t>ALS</w:t>
      </w:r>
      <w:r w:rsidR="00F44CCB" w:rsidRPr="006D64C1">
        <w:rPr>
          <w:rFonts w:asciiTheme="minorHAnsi" w:hAnsiTheme="minorHAnsi" w:cstheme="minorHAnsi"/>
        </w:rPr>
        <w:t xml:space="preserve"> </w:t>
      </w:r>
      <w:r w:rsidR="00F903BF" w:rsidRPr="006D64C1">
        <w:rPr>
          <w:rFonts w:asciiTheme="minorHAnsi" w:hAnsiTheme="minorHAnsi" w:cstheme="minorHAnsi"/>
        </w:rPr>
        <w:t>lead/</w:t>
      </w:r>
      <w:r w:rsidRPr="006D64C1">
        <w:rPr>
          <w:rFonts w:asciiTheme="minorHAnsi" w:hAnsiTheme="minorHAnsi" w:cstheme="minorHAnsi"/>
        </w:rPr>
        <w:t xml:space="preserve">SENCo in </w:t>
      </w:r>
      <w:r w:rsidR="00F75508" w:rsidRPr="006D64C1">
        <w:rPr>
          <w:rFonts w:asciiTheme="minorHAnsi" w:hAnsiTheme="minorHAnsi" w:cstheme="minorHAnsi"/>
        </w:rPr>
        <w:t xml:space="preserve">determining </w:t>
      </w:r>
      <w:r w:rsidRPr="006D64C1">
        <w:rPr>
          <w:rFonts w:asciiTheme="minorHAnsi" w:hAnsiTheme="minorHAnsi" w:cstheme="minorHAnsi"/>
        </w:rPr>
        <w:t xml:space="preserve">and </w:t>
      </w:r>
      <w:r w:rsidR="00544D51" w:rsidRPr="006D64C1">
        <w:rPr>
          <w:rFonts w:asciiTheme="minorHAnsi" w:hAnsiTheme="minorHAnsi" w:cstheme="minorHAnsi"/>
        </w:rPr>
        <w:t xml:space="preserve">implementing appropriate access </w:t>
      </w:r>
      <w:r w:rsidRPr="006D64C1">
        <w:rPr>
          <w:rFonts w:asciiTheme="minorHAnsi" w:hAnsiTheme="minorHAnsi" w:cstheme="minorHAnsi"/>
        </w:rPr>
        <w:t>arrangements</w:t>
      </w:r>
      <w:r w:rsidR="00A803A6" w:rsidRPr="006D64C1">
        <w:rPr>
          <w:rFonts w:asciiTheme="minorHAnsi" w:hAnsiTheme="minorHAnsi" w:cstheme="minorHAnsi"/>
        </w:rPr>
        <w:t>/reasonable adjustments</w:t>
      </w:r>
    </w:p>
    <w:p w14:paraId="052B6FB8" w14:textId="70CEAF4D" w:rsidR="003C32E6" w:rsidRPr="00891E99" w:rsidRDefault="002A0892" w:rsidP="00A803A6">
      <w:pPr>
        <w:pStyle w:val="ListParagraph"/>
        <w:numPr>
          <w:ilvl w:val="0"/>
          <w:numId w:val="3"/>
        </w:numPr>
        <w:spacing w:after="120"/>
        <w:jc w:val="both"/>
        <w:rPr>
          <w:rFonts w:asciiTheme="minorHAnsi" w:hAnsiTheme="minorHAnsi" w:cstheme="minorHAnsi"/>
        </w:rPr>
      </w:pPr>
      <w:r w:rsidRPr="00891E99">
        <w:rPr>
          <w:rFonts w:asciiTheme="minorHAnsi" w:hAnsiTheme="minorHAnsi" w:cstheme="minorHAnsi"/>
        </w:rPr>
        <w:t>P</w:t>
      </w:r>
      <w:r w:rsidR="003C32E6" w:rsidRPr="00891E99">
        <w:rPr>
          <w:rFonts w:asciiTheme="minorHAnsi" w:hAnsiTheme="minorHAnsi" w:cstheme="minorHAnsi"/>
        </w:rPr>
        <w:t xml:space="preserve">rovide a statement for inspection purposes which details the criteria the centre uses to award and allocate word processors for examinations </w:t>
      </w:r>
    </w:p>
    <w:p w14:paraId="0F45D87A" w14:textId="78B8EA73" w:rsidR="00775F95" w:rsidRPr="00891E99" w:rsidRDefault="00775F95" w:rsidP="00A803A6">
      <w:pPr>
        <w:pStyle w:val="Heading3"/>
        <w:spacing w:before="0" w:after="120"/>
        <w:jc w:val="both"/>
        <w:rPr>
          <w:rFonts w:asciiTheme="minorHAnsi" w:hAnsiTheme="minorHAnsi" w:cstheme="minorHAnsi"/>
          <w:u w:val="single"/>
        </w:rPr>
      </w:pPr>
      <w:bookmarkStart w:id="29" w:name="_Toc117065587"/>
      <w:r w:rsidRPr="00891E99">
        <w:rPr>
          <w:rFonts w:asciiTheme="minorHAnsi" w:hAnsiTheme="minorHAnsi" w:cstheme="minorHAnsi"/>
          <w:u w:val="single"/>
        </w:rPr>
        <w:t>Internal assessment</w:t>
      </w:r>
      <w:r w:rsidR="003C32E6" w:rsidRPr="00891E99">
        <w:rPr>
          <w:rFonts w:asciiTheme="minorHAnsi" w:hAnsiTheme="minorHAnsi" w:cstheme="minorHAnsi"/>
          <w:u w:val="single"/>
        </w:rPr>
        <w:t xml:space="preserve"> and endorsements</w:t>
      </w:r>
      <w:bookmarkEnd w:id="29"/>
    </w:p>
    <w:p w14:paraId="47672EFA" w14:textId="5BB2FF9E" w:rsidR="00775F95" w:rsidRPr="00891E99" w:rsidRDefault="00775F95" w:rsidP="00A803A6">
      <w:pPr>
        <w:spacing w:after="120"/>
        <w:jc w:val="both"/>
        <w:rPr>
          <w:rFonts w:asciiTheme="minorHAnsi" w:hAnsiTheme="minorHAnsi" w:cstheme="minorHAnsi"/>
          <w:b/>
        </w:rPr>
      </w:pPr>
      <w:r w:rsidRPr="00891E99">
        <w:rPr>
          <w:rFonts w:asciiTheme="minorHAnsi" w:hAnsiTheme="minorHAnsi" w:cstheme="minorHAnsi"/>
          <w:b/>
        </w:rPr>
        <w:t>Head of centre</w:t>
      </w:r>
    </w:p>
    <w:p w14:paraId="413A2878" w14:textId="1761DFC5" w:rsidR="00D93A18" w:rsidRPr="00891E99" w:rsidRDefault="00D93A18" w:rsidP="00F03C55">
      <w:pPr>
        <w:spacing w:after="120"/>
        <w:ind w:left="357"/>
        <w:rPr>
          <w:rFonts w:asciiTheme="minorHAnsi" w:hAnsiTheme="minorHAnsi" w:cstheme="minorHAnsi"/>
          <w:b/>
          <w:bCs/>
        </w:rPr>
      </w:pPr>
      <w:r w:rsidRPr="00891E99">
        <w:rPr>
          <w:rFonts w:asciiTheme="minorHAnsi" w:hAnsiTheme="minorHAnsi" w:cstheme="minorHAnsi"/>
          <w:b/>
          <w:bCs/>
        </w:rPr>
        <w:t xml:space="preserve">Controlled assessments, </w:t>
      </w:r>
      <w:r w:rsidR="00155D4A" w:rsidRPr="00891E99">
        <w:rPr>
          <w:rFonts w:asciiTheme="minorHAnsi" w:hAnsiTheme="minorHAnsi" w:cstheme="minorHAnsi"/>
          <w:b/>
          <w:bCs/>
        </w:rPr>
        <w:t>coursework,</w:t>
      </w:r>
      <w:r w:rsidRPr="00891E99">
        <w:rPr>
          <w:rFonts w:asciiTheme="minorHAnsi" w:hAnsiTheme="minorHAnsi" w:cstheme="minorHAnsi"/>
          <w:b/>
          <w:bCs/>
        </w:rPr>
        <w:t xml:space="preserve"> and non-examination assessments</w:t>
      </w:r>
    </w:p>
    <w:p w14:paraId="31B113CF" w14:textId="2C732D86" w:rsidR="00397897" w:rsidRPr="006D64C1" w:rsidRDefault="00D93A18" w:rsidP="004D656E">
      <w:pPr>
        <w:pStyle w:val="ListParagraph"/>
        <w:numPr>
          <w:ilvl w:val="0"/>
          <w:numId w:val="96"/>
        </w:numPr>
        <w:jc w:val="both"/>
        <w:rPr>
          <w:rFonts w:asciiTheme="minorHAnsi" w:hAnsiTheme="minorHAnsi" w:cstheme="minorHAnsi"/>
          <w:szCs w:val="22"/>
        </w:rPr>
      </w:pPr>
      <w:r w:rsidRPr="006D64C1">
        <w:rPr>
          <w:rFonts w:asciiTheme="minorHAnsi" w:hAnsiTheme="minorHAnsi" w:cstheme="minorHAnsi"/>
          <w:szCs w:val="22"/>
        </w:rPr>
        <w:t>Ensures</w:t>
      </w:r>
      <w:r w:rsidR="00397897" w:rsidRPr="006D64C1">
        <w:rPr>
          <w:rFonts w:asciiTheme="minorHAnsi" w:hAnsiTheme="minorHAnsi" w:cstheme="minorHAnsi"/>
          <w:szCs w:val="22"/>
        </w:rPr>
        <w:t xml:space="preserve"> arrangements</w:t>
      </w:r>
      <w:r w:rsidRPr="006D64C1">
        <w:rPr>
          <w:rFonts w:asciiTheme="minorHAnsi" w:hAnsiTheme="minorHAnsi" w:cstheme="minorHAnsi"/>
          <w:szCs w:val="22"/>
        </w:rPr>
        <w:t xml:space="preserve"> are in place</w:t>
      </w:r>
      <w:r w:rsidR="00397897" w:rsidRPr="006D64C1">
        <w:rPr>
          <w:rFonts w:asciiTheme="minorHAnsi" w:hAnsiTheme="minorHAnsi" w:cstheme="minorHAnsi"/>
          <w:szCs w:val="22"/>
        </w:rPr>
        <w:t xml:space="preserve"> to co-ordinate and standardise all marking of centre- assessed components and </w:t>
      </w:r>
      <w:r w:rsidRPr="006D64C1">
        <w:rPr>
          <w:rFonts w:asciiTheme="minorHAnsi" w:hAnsiTheme="minorHAnsi" w:cstheme="minorHAnsi"/>
          <w:szCs w:val="22"/>
        </w:rPr>
        <w:t>ensures</w:t>
      </w:r>
      <w:r w:rsidR="00397897" w:rsidRPr="006D64C1">
        <w:rPr>
          <w:rFonts w:asciiTheme="minorHAnsi" w:hAnsiTheme="minorHAnsi" w:cstheme="minorHAnsi"/>
          <w:szCs w:val="22"/>
        </w:rPr>
        <w:t xml:space="preserve"> that candidates’ centre-assessed work is produced, </w:t>
      </w:r>
      <w:r w:rsidR="00155D4A" w:rsidRPr="006D64C1">
        <w:rPr>
          <w:rFonts w:asciiTheme="minorHAnsi" w:hAnsiTheme="minorHAnsi" w:cstheme="minorHAnsi"/>
          <w:szCs w:val="22"/>
        </w:rPr>
        <w:t>authenticated,</w:t>
      </w:r>
      <w:r w:rsidR="00397897" w:rsidRPr="006D64C1">
        <w:rPr>
          <w:rFonts w:asciiTheme="minorHAnsi" w:hAnsiTheme="minorHAnsi" w:cstheme="minorHAnsi"/>
          <w:szCs w:val="22"/>
        </w:rPr>
        <w:t xml:space="preserve"> and marked, or assessed and quality assured in accordance with the awarding bodies’ instructions</w:t>
      </w:r>
      <w:r w:rsidRPr="006D64C1">
        <w:rPr>
          <w:rFonts w:asciiTheme="minorHAnsi" w:hAnsiTheme="minorHAnsi" w:cstheme="minorHAnsi"/>
          <w:szCs w:val="22"/>
        </w:rPr>
        <w:t xml:space="preserve"> (including where relevant, private candidates)</w:t>
      </w:r>
      <w:r w:rsidR="00397897" w:rsidRPr="006D64C1">
        <w:rPr>
          <w:rFonts w:asciiTheme="minorHAnsi" w:hAnsiTheme="minorHAnsi" w:cstheme="minorHAnsi"/>
          <w:szCs w:val="22"/>
        </w:rPr>
        <w:t xml:space="preserve"> </w:t>
      </w:r>
    </w:p>
    <w:p w14:paraId="7151B0C2" w14:textId="60C82E45" w:rsidR="00397897" w:rsidRPr="006D64C1" w:rsidRDefault="00D93A18" w:rsidP="004D656E">
      <w:pPr>
        <w:pStyle w:val="ListParagraph"/>
        <w:numPr>
          <w:ilvl w:val="0"/>
          <w:numId w:val="96"/>
        </w:numPr>
        <w:jc w:val="both"/>
        <w:rPr>
          <w:rFonts w:asciiTheme="minorHAnsi" w:hAnsiTheme="minorHAnsi" w:cstheme="minorHAnsi"/>
          <w:szCs w:val="22"/>
        </w:rPr>
      </w:pPr>
      <w:r w:rsidRPr="006D64C1">
        <w:rPr>
          <w:rFonts w:asciiTheme="minorHAnsi" w:hAnsiTheme="minorHAnsi" w:cstheme="minorHAnsi"/>
          <w:szCs w:val="22"/>
        </w:rPr>
        <w:t xml:space="preserve">Ensures that teaching staff, </w:t>
      </w:r>
      <w:r w:rsidR="00397897" w:rsidRPr="006D64C1">
        <w:rPr>
          <w:rFonts w:asciiTheme="minorHAnsi" w:hAnsiTheme="minorHAnsi" w:cstheme="minorHAnsi"/>
          <w:szCs w:val="22"/>
        </w:rPr>
        <w:t xml:space="preserve">in accordance with awarding bodies’ instructions, </w:t>
      </w:r>
      <w:r w:rsidRPr="006D64C1">
        <w:rPr>
          <w:rFonts w:asciiTheme="minorHAnsi" w:hAnsiTheme="minorHAnsi" w:cstheme="minorHAnsi"/>
          <w:szCs w:val="22"/>
        </w:rPr>
        <w:t>return</w:t>
      </w:r>
      <w:r w:rsidR="00397897" w:rsidRPr="006D64C1">
        <w:rPr>
          <w:rFonts w:asciiTheme="minorHAnsi" w:hAnsiTheme="minorHAnsi" w:cstheme="minorHAnsi"/>
          <w:szCs w:val="22"/>
        </w:rPr>
        <w:t xml:space="preserve"> all subject-specific forms by the required date </w:t>
      </w:r>
    </w:p>
    <w:p w14:paraId="396D3B41" w14:textId="476A8128" w:rsidR="0004428D" w:rsidRPr="006D64C1" w:rsidRDefault="0004428D" w:rsidP="001E1DB7">
      <w:pPr>
        <w:pStyle w:val="ListParagraph"/>
        <w:numPr>
          <w:ilvl w:val="0"/>
          <w:numId w:val="49"/>
        </w:numPr>
        <w:jc w:val="both"/>
        <w:rPr>
          <w:rFonts w:asciiTheme="minorHAnsi" w:hAnsiTheme="minorHAnsi" w:cstheme="minorHAnsi"/>
        </w:rPr>
      </w:pPr>
      <w:r w:rsidRPr="006D64C1">
        <w:rPr>
          <w:rFonts w:asciiTheme="minorHAnsi" w:hAnsiTheme="minorHAnsi" w:cstheme="minorHAnsi"/>
        </w:rPr>
        <w:t>Provides fully qualified teachers to mark non-examination assessments</w:t>
      </w:r>
      <w:r w:rsidR="003F50A6" w:rsidRPr="006D64C1">
        <w:rPr>
          <w:rFonts w:asciiTheme="minorHAnsi" w:hAnsiTheme="minorHAnsi" w:cstheme="minorHAnsi"/>
        </w:rPr>
        <w:t>, and/or fully qualified assessors for the verification of centre-assessed components</w:t>
      </w:r>
    </w:p>
    <w:p w14:paraId="5C820289" w14:textId="27D5355F" w:rsidR="00775F95" w:rsidRPr="006D64C1" w:rsidRDefault="00775F95" w:rsidP="001E1DB7">
      <w:pPr>
        <w:pStyle w:val="ListParagraph"/>
        <w:numPr>
          <w:ilvl w:val="0"/>
          <w:numId w:val="49"/>
        </w:numPr>
        <w:jc w:val="both"/>
        <w:rPr>
          <w:rFonts w:asciiTheme="minorHAnsi" w:hAnsiTheme="minorHAnsi" w:cstheme="minorHAnsi"/>
        </w:rPr>
      </w:pPr>
      <w:r w:rsidRPr="006D64C1">
        <w:rPr>
          <w:rFonts w:asciiTheme="minorHAnsi" w:hAnsiTheme="minorHAnsi" w:cstheme="minorHAnsi"/>
        </w:rPr>
        <w:t xml:space="preserve">Ensures an </w:t>
      </w:r>
      <w:r w:rsidRPr="006D64C1">
        <w:rPr>
          <w:rFonts w:asciiTheme="minorHAnsi" w:hAnsiTheme="minorHAnsi" w:cstheme="minorHAnsi"/>
          <w:b/>
        </w:rPr>
        <w:t>internal appeals procedure</w:t>
      </w:r>
      <w:r w:rsidRPr="006D64C1">
        <w:rPr>
          <w:rFonts w:asciiTheme="minorHAnsi" w:hAnsiTheme="minorHAnsi" w:cstheme="minorHAnsi"/>
        </w:rPr>
        <w:t xml:space="preserve"> </w:t>
      </w:r>
      <w:r w:rsidR="003C32E6" w:rsidRPr="006D64C1">
        <w:rPr>
          <w:rFonts w:asciiTheme="minorHAnsi" w:hAnsiTheme="minorHAnsi" w:cstheme="minorHAnsi"/>
        </w:rPr>
        <w:t xml:space="preserve">relating to internal assessment decisions </w:t>
      </w:r>
      <w:r w:rsidRPr="006D64C1">
        <w:rPr>
          <w:rFonts w:asciiTheme="minorHAnsi" w:hAnsiTheme="minorHAnsi" w:cstheme="minorHAnsi"/>
        </w:rPr>
        <w:t xml:space="preserve">is in place for a candidate to appeal against </w:t>
      </w:r>
      <w:r w:rsidR="00565BFC" w:rsidRPr="006D64C1">
        <w:rPr>
          <w:rFonts w:asciiTheme="minorHAnsi" w:hAnsiTheme="minorHAnsi" w:cstheme="minorHAnsi"/>
        </w:rPr>
        <w:t xml:space="preserve">and request a review of the centre’s marking </w:t>
      </w:r>
      <w:r w:rsidRPr="006D64C1">
        <w:rPr>
          <w:rFonts w:asciiTheme="minorHAnsi" w:hAnsiTheme="minorHAnsi" w:cstheme="minorHAnsi"/>
        </w:rPr>
        <w:t>(see Roles and responsibilities overview)</w:t>
      </w:r>
    </w:p>
    <w:p w14:paraId="3ED15FE8" w14:textId="131CDEE8" w:rsidR="00775F95" w:rsidRDefault="00775F95" w:rsidP="001E1DB7">
      <w:pPr>
        <w:pStyle w:val="ListParagraph"/>
        <w:numPr>
          <w:ilvl w:val="0"/>
          <w:numId w:val="49"/>
        </w:numPr>
        <w:spacing w:before="120"/>
        <w:jc w:val="both"/>
        <w:rPr>
          <w:rFonts w:asciiTheme="minorHAnsi" w:hAnsiTheme="minorHAnsi" w:cstheme="minorHAnsi"/>
          <w:i/>
        </w:rPr>
      </w:pPr>
      <w:r w:rsidRPr="006D64C1">
        <w:rPr>
          <w:rFonts w:asciiTheme="minorHAnsi" w:hAnsiTheme="minorHAnsi" w:cstheme="minorHAnsi"/>
        </w:rPr>
        <w:t xml:space="preserve">Ensures a </w:t>
      </w:r>
      <w:r w:rsidRPr="006D64C1">
        <w:rPr>
          <w:rFonts w:asciiTheme="minorHAnsi" w:hAnsiTheme="minorHAnsi" w:cstheme="minorHAnsi"/>
          <w:b/>
        </w:rPr>
        <w:t>non-examination assessment policy</w:t>
      </w:r>
      <w:r w:rsidRPr="006D64C1">
        <w:rPr>
          <w:rFonts w:asciiTheme="minorHAnsi" w:hAnsiTheme="minorHAnsi" w:cstheme="minorHAnsi"/>
        </w:rPr>
        <w:t xml:space="preserve"> is in place for GCE and GCSE qualifications</w:t>
      </w:r>
      <w:r w:rsidR="00565BFC" w:rsidRPr="006D64C1">
        <w:rPr>
          <w:rFonts w:asciiTheme="minorHAnsi" w:hAnsiTheme="minorHAnsi" w:cstheme="minorHAnsi"/>
        </w:rPr>
        <w:t xml:space="preserve"> which include components of non-examination assessment (For CCEA GCSE centres this would be a</w:t>
      </w:r>
      <w:r w:rsidR="00565BFC" w:rsidRPr="006D64C1">
        <w:rPr>
          <w:rFonts w:asciiTheme="minorHAnsi" w:hAnsiTheme="minorHAnsi" w:cstheme="minorHAnsi"/>
          <w:b/>
          <w:bCs/>
        </w:rPr>
        <w:t xml:space="preserve"> </w:t>
      </w:r>
      <w:r w:rsidR="00565BFC" w:rsidRPr="006D64C1">
        <w:rPr>
          <w:rFonts w:asciiTheme="minorHAnsi" w:hAnsiTheme="minorHAnsi" w:cstheme="minorHAnsi"/>
        </w:rPr>
        <w:t>controlled assessment policy)</w:t>
      </w:r>
      <w:r w:rsidR="00565BFC" w:rsidRPr="006D64C1">
        <w:rPr>
          <w:rFonts w:asciiTheme="minorHAnsi" w:hAnsiTheme="minorHAnsi" w:cstheme="minorHAnsi"/>
          <w:i/>
        </w:rPr>
        <w:t xml:space="preserve"> </w:t>
      </w:r>
    </w:p>
    <w:p w14:paraId="55A0209A" w14:textId="77777777" w:rsidR="00162C82" w:rsidRPr="006D64C1" w:rsidRDefault="00162C82" w:rsidP="00162C82">
      <w:pPr>
        <w:pStyle w:val="ListParagraph"/>
        <w:spacing w:before="120"/>
        <w:jc w:val="both"/>
        <w:rPr>
          <w:rFonts w:asciiTheme="minorHAnsi" w:hAnsiTheme="minorHAnsi" w:cstheme="minorHAnsi"/>
          <w:i/>
        </w:rPr>
      </w:pPr>
    </w:p>
    <w:p w14:paraId="01590B52" w14:textId="2AFEA154" w:rsidR="00775F95" w:rsidRPr="00891E99" w:rsidRDefault="00775F95" w:rsidP="00F03C55">
      <w:pPr>
        <w:pStyle w:val="Headinglevel2"/>
        <w:spacing w:before="120" w:after="120"/>
        <w:ind w:left="720"/>
        <w:jc w:val="both"/>
        <w:rPr>
          <w:rFonts w:asciiTheme="minorHAnsi" w:hAnsiTheme="minorHAnsi" w:cstheme="minorHAnsi"/>
        </w:rPr>
      </w:pPr>
      <w:bookmarkStart w:id="30" w:name="_Toc117065588"/>
      <w:r w:rsidRPr="00891E99">
        <w:rPr>
          <w:rFonts w:asciiTheme="minorHAnsi" w:hAnsiTheme="minorHAnsi" w:cstheme="minorHAnsi"/>
        </w:rPr>
        <w:t xml:space="preserve">Non-examination </w:t>
      </w:r>
      <w:r w:rsidR="005A6FBB" w:rsidRPr="00891E99">
        <w:rPr>
          <w:rFonts w:asciiTheme="minorHAnsi" w:hAnsiTheme="minorHAnsi" w:cstheme="minorHAnsi"/>
        </w:rPr>
        <w:t>A</w:t>
      </w:r>
      <w:r w:rsidRPr="00891E99">
        <w:rPr>
          <w:rFonts w:asciiTheme="minorHAnsi" w:hAnsiTheme="minorHAnsi" w:cstheme="minorHAnsi"/>
        </w:rPr>
        <w:t xml:space="preserve">ssessment </w:t>
      </w:r>
      <w:r w:rsidR="005A6FBB" w:rsidRPr="00891E99">
        <w:rPr>
          <w:rFonts w:asciiTheme="minorHAnsi" w:hAnsiTheme="minorHAnsi" w:cstheme="minorHAnsi"/>
        </w:rPr>
        <w:t>P</w:t>
      </w:r>
      <w:r w:rsidRPr="00891E99">
        <w:rPr>
          <w:rFonts w:asciiTheme="minorHAnsi" w:hAnsiTheme="minorHAnsi" w:cstheme="minorHAnsi"/>
        </w:rPr>
        <w:t>olicy</w:t>
      </w:r>
      <w:bookmarkEnd w:id="30"/>
    </w:p>
    <w:tbl>
      <w:tblPr>
        <w:tblStyle w:val="TableGrid"/>
        <w:tblW w:w="0" w:type="auto"/>
        <w:tblInd w:w="720" w:type="dxa"/>
        <w:tblLook w:val="04A0" w:firstRow="1" w:lastRow="0" w:firstColumn="1" w:lastColumn="0" w:noHBand="0" w:noVBand="1"/>
      </w:tblPr>
      <w:tblGrid>
        <w:gridCol w:w="9322"/>
      </w:tblGrid>
      <w:tr w:rsidR="00775F95" w:rsidRPr="00891E99" w14:paraId="0F8E06AD" w14:textId="77777777" w:rsidTr="00775F95">
        <w:tc>
          <w:tcPr>
            <w:tcW w:w="9736" w:type="dxa"/>
          </w:tcPr>
          <w:p w14:paraId="6C1BBB6B" w14:textId="5CB4144E" w:rsidR="00611554" w:rsidRPr="00891E99" w:rsidRDefault="00611554" w:rsidP="00611554">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Pr>
                <w:rFonts w:asciiTheme="minorHAnsi" w:hAnsiTheme="minorHAnsi" w:cstheme="minorHAnsi"/>
                <w:szCs w:val="22"/>
              </w:rPr>
              <w:t xml:space="preserve"> </w:t>
            </w:r>
            <w:r w:rsidR="00D71066">
              <w:rPr>
                <w:rFonts w:asciiTheme="minorHAnsi" w:hAnsiTheme="minorHAnsi" w:cstheme="minorHAnsi"/>
                <w:szCs w:val="22"/>
              </w:rPr>
              <w:t>– Appendix L</w:t>
            </w:r>
          </w:p>
          <w:p w14:paraId="3193D639" w14:textId="3AFDB1D0" w:rsidR="00011F31" w:rsidRPr="00891E99" w:rsidRDefault="00011F31" w:rsidP="001E1DB7">
            <w:pPr>
              <w:spacing w:before="120" w:after="120"/>
              <w:jc w:val="both"/>
              <w:rPr>
                <w:rFonts w:asciiTheme="minorHAnsi" w:hAnsiTheme="minorHAnsi" w:cstheme="minorHAnsi"/>
                <w:sz w:val="20"/>
                <w:szCs w:val="20"/>
              </w:rPr>
            </w:pPr>
            <w:r w:rsidRPr="00891E99">
              <w:rPr>
                <w:rFonts w:asciiTheme="minorHAnsi" w:hAnsiTheme="minorHAnsi" w:cstheme="minorHAnsi"/>
                <w:iCs/>
                <w:color w:val="595959" w:themeColor="text1" w:themeTint="A6"/>
                <w:sz w:val="20"/>
                <w:szCs w:val="20"/>
              </w:rPr>
              <w:t xml:space="preserve">Refer to </w:t>
            </w:r>
            <w:hyperlink r:id="rId56" w:history="1">
              <w:r w:rsidRPr="00891E99">
                <w:rPr>
                  <w:rStyle w:val="Hyperlink"/>
                  <w:rFonts w:asciiTheme="minorHAnsi" w:hAnsiTheme="minorHAnsi" w:cstheme="minorHAnsi"/>
                  <w:sz w:val="20"/>
                  <w:szCs w:val="20"/>
                  <w:u w:val="none"/>
                </w:rPr>
                <w:t>GR</w:t>
              </w:r>
            </w:hyperlink>
            <w:r w:rsidRPr="00891E99">
              <w:rPr>
                <w:rFonts w:asciiTheme="minorHAnsi" w:hAnsiTheme="minorHAnsi" w:cstheme="minorHAnsi"/>
                <w:color w:val="595959" w:themeColor="text1" w:themeTint="A6"/>
                <w:sz w:val="20"/>
                <w:szCs w:val="20"/>
              </w:rPr>
              <w:t xml:space="preserve"> (sections 5.3x, 5.7) and </w:t>
            </w:r>
            <w:hyperlink r:id="rId57" w:history="1">
              <w:r w:rsidRPr="00891E99">
                <w:rPr>
                  <w:rStyle w:val="Hyperlink"/>
                  <w:rFonts w:asciiTheme="minorHAnsi" w:hAnsiTheme="minorHAnsi" w:cstheme="minorHAnsi"/>
                  <w:sz w:val="20"/>
                  <w:szCs w:val="20"/>
                  <w:u w:val="none"/>
                </w:rPr>
                <w:t>NEA</w:t>
              </w:r>
            </w:hyperlink>
            <w:r w:rsidRPr="00891E99">
              <w:rPr>
                <w:rFonts w:asciiTheme="minorHAnsi" w:hAnsiTheme="minorHAnsi" w:cstheme="minorHAnsi"/>
                <w:color w:val="595959" w:themeColor="text1" w:themeTint="A6"/>
                <w:sz w:val="20"/>
                <w:szCs w:val="20"/>
              </w:rPr>
              <w:t xml:space="preserve"> (section 1)</w:t>
            </w:r>
          </w:p>
        </w:tc>
      </w:tr>
    </w:tbl>
    <w:p w14:paraId="56A2D6A4" w14:textId="77777777" w:rsidR="00775F95" w:rsidRPr="00891E99" w:rsidRDefault="00775F95" w:rsidP="001E1DB7">
      <w:pPr>
        <w:jc w:val="both"/>
        <w:rPr>
          <w:rFonts w:asciiTheme="minorHAnsi" w:hAnsiTheme="minorHAnsi" w:cstheme="minorHAnsi"/>
          <w:sz w:val="12"/>
          <w:szCs w:val="12"/>
        </w:rPr>
      </w:pPr>
    </w:p>
    <w:p w14:paraId="2CF2C162" w14:textId="3136F057" w:rsidR="00730771" w:rsidRPr="00891E99" w:rsidRDefault="00775F95" w:rsidP="00F03C55">
      <w:pPr>
        <w:pStyle w:val="ListParagraph"/>
        <w:numPr>
          <w:ilvl w:val="0"/>
          <w:numId w:val="4"/>
        </w:numPr>
        <w:spacing w:after="120"/>
        <w:ind w:left="714" w:hanging="357"/>
        <w:jc w:val="both"/>
        <w:rPr>
          <w:rFonts w:asciiTheme="minorHAnsi" w:hAnsiTheme="minorHAnsi" w:cstheme="minorHAnsi"/>
          <w:b/>
        </w:rPr>
      </w:pPr>
      <w:r w:rsidRPr="00891E99">
        <w:rPr>
          <w:rFonts w:asciiTheme="minorHAnsi" w:hAnsiTheme="minorHAnsi" w:cstheme="minorHAnsi"/>
        </w:rPr>
        <w:t xml:space="preserve">Ensures </w:t>
      </w:r>
      <w:r w:rsidR="008E4DE0" w:rsidRPr="00891E99">
        <w:rPr>
          <w:rFonts w:asciiTheme="minorHAnsi" w:hAnsiTheme="minorHAnsi" w:cstheme="minorHAnsi"/>
        </w:rPr>
        <w:t xml:space="preserve">any </w:t>
      </w:r>
      <w:r w:rsidRPr="00891E99">
        <w:rPr>
          <w:rFonts w:asciiTheme="minorHAnsi" w:hAnsiTheme="minorHAnsi" w:cstheme="minorHAnsi"/>
        </w:rPr>
        <w:t xml:space="preserve">irregularities </w:t>
      </w:r>
      <w:r w:rsidR="00730771" w:rsidRPr="00891E99">
        <w:rPr>
          <w:rFonts w:asciiTheme="minorHAnsi" w:hAnsiTheme="minorHAnsi" w:cstheme="minorHAnsi"/>
        </w:rPr>
        <w:t xml:space="preserve">relating to the production of work by candidates </w:t>
      </w:r>
      <w:r w:rsidRPr="00891E99">
        <w:rPr>
          <w:rFonts w:asciiTheme="minorHAnsi" w:hAnsiTheme="minorHAnsi" w:cstheme="minorHAnsi"/>
        </w:rPr>
        <w:t xml:space="preserve">are investigated </w:t>
      </w:r>
      <w:r w:rsidR="008E4DE0" w:rsidRPr="00891E99">
        <w:rPr>
          <w:rFonts w:asciiTheme="minorHAnsi" w:hAnsiTheme="minorHAnsi" w:cstheme="minorHAnsi"/>
        </w:rPr>
        <w:t xml:space="preserve">and dealt with internally if discovered prior to a candidate signing the authentication statement (where required) </w:t>
      </w:r>
      <w:r w:rsidR="00730771" w:rsidRPr="00891E99">
        <w:rPr>
          <w:rFonts w:asciiTheme="minorHAnsi" w:hAnsiTheme="minorHAnsi" w:cstheme="minorHAnsi"/>
        </w:rPr>
        <w:t>or reported to the awarding body if a candidate has signed the authentication statement</w:t>
      </w:r>
    </w:p>
    <w:p w14:paraId="6D70BCE7" w14:textId="00EFBAB1" w:rsidR="00775F95" w:rsidRPr="00891E99" w:rsidRDefault="00775F95" w:rsidP="00A803A6">
      <w:pPr>
        <w:spacing w:after="120"/>
        <w:jc w:val="both"/>
        <w:rPr>
          <w:rFonts w:asciiTheme="minorHAnsi" w:hAnsiTheme="minorHAnsi" w:cstheme="minorHAnsi"/>
          <w:b/>
        </w:rPr>
      </w:pPr>
      <w:r w:rsidRPr="00891E99">
        <w:rPr>
          <w:rFonts w:asciiTheme="minorHAnsi" w:hAnsiTheme="minorHAnsi" w:cstheme="minorHAnsi"/>
          <w:b/>
        </w:rPr>
        <w:t>Senior leaders</w:t>
      </w:r>
    </w:p>
    <w:p w14:paraId="190BE1BB" w14:textId="6970FFCF" w:rsidR="00775F95" w:rsidRPr="00891E99" w:rsidRDefault="0004428D" w:rsidP="00A803A6">
      <w:pPr>
        <w:pStyle w:val="ListParagraph"/>
        <w:numPr>
          <w:ilvl w:val="0"/>
          <w:numId w:val="50"/>
        </w:numPr>
        <w:spacing w:after="120"/>
        <w:jc w:val="both"/>
        <w:rPr>
          <w:rFonts w:asciiTheme="minorHAnsi" w:hAnsiTheme="minorHAnsi" w:cstheme="minorHAnsi"/>
        </w:rPr>
      </w:pPr>
      <w:r w:rsidRPr="00891E99">
        <w:rPr>
          <w:rFonts w:asciiTheme="minorHAnsi" w:hAnsiTheme="minorHAnsi" w:cstheme="minorHAnsi"/>
        </w:rPr>
        <w:t xml:space="preserve">Ensure </w:t>
      </w:r>
      <w:r w:rsidR="00775F95" w:rsidRPr="00891E99">
        <w:rPr>
          <w:rFonts w:asciiTheme="minorHAnsi" w:hAnsiTheme="minorHAnsi" w:cstheme="minorHAnsi"/>
        </w:rPr>
        <w:t>teaching staff have the necessary and appropriate knowledge, understanding, skills, and training to set tasks, conduct task taking, and to assess, mark and authenticate candidates’ work</w:t>
      </w:r>
      <w:r w:rsidR="0084263E" w:rsidRPr="00891E99">
        <w:rPr>
          <w:rFonts w:asciiTheme="minorHAnsi" w:hAnsiTheme="minorHAnsi" w:cstheme="minorHAnsi"/>
        </w:rPr>
        <w:t xml:space="preserve"> (including where relevant, private candidates)</w:t>
      </w:r>
    </w:p>
    <w:p w14:paraId="23BEAB81" w14:textId="77777777" w:rsidR="00A803A6" w:rsidRPr="00891E99" w:rsidRDefault="00775F95" w:rsidP="00A803A6">
      <w:pPr>
        <w:pStyle w:val="ListParagraph"/>
        <w:numPr>
          <w:ilvl w:val="0"/>
          <w:numId w:val="50"/>
        </w:numPr>
        <w:spacing w:after="120"/>
        <w:jc w:val="both"/>
        <w:rPr>
          <w:rFonts w:asciiTheme="minorHAnsi" w:hAnsiTheme="minorHAnsi" w:cstheme="minorHAnsi"/>
        </w:rPr>
      </w:pPr>
      <w:r w:rsidRPr="00891E99">
        <w:rPr>
          <w:rFonts w:asciiTheme="minorHAnsi" w:hAnsiTheme="minorHAnsi" w:cstheme="minorHAnsi"/>
        </w:rPr>
        <w:t>Ensure appropriate internal moderation, standardisation and verification processes are in place</w:t>
      </w:r>
    </w:p>
    <w:p w14:paraId="3694C1A0" w14:textId="51EC0552" w:rsidR="00775F95" w:rsidRPr="00891E99" w:rsidRDefault="00775F95" w:rsidP="00A803A6">
      <w:pPr>
        <w:pStyle w:val="ListParagraph"/>
        <w:numPr>
          <w:ilvl w:val="0"/>
          <w:numId w:val="50"/>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lastRenderedPageBreak/>
        <w:t xml:space="preserve">Ensure teaching staff delivering </w:t>
      </w:r>
      <w:r w:rsidR="00AE0C16" w:rsidRPr="00891E99">
        <w:rPr>
          <w:rFonts w:asciiTheme="minorHAnsi" w:hAnsiTheme="minorHAnsi" w:cstheme="minorHAnsi"/>
          <w:szCs w:val="22"/>
        </w:rPr>
        <w:t xml:space="preserve">AQA Applied General qualifications, OCR Cambridge Nationals, </w:t>
      </w:r>
      <w:r w:rsidRPr="00891E99">
        <w:rPr>
          <w:rFonts w:asciiTheme="minorHAnsi" w:hAnsiTheme="minorHAnsi" w:cstheme="minorHAnsi"/>
          <w:szCs w:val="22"/>
        </w:rPr>
        <w:t>Entry Level</w:t>
      </w:r>
      <w:r w:rsidR="00AE0C16" w:rsidRPr="00891E99">
        <w:rPr>
          <w:rFonts w:asciiTheme="minorHAnsi" w:hAnsiTheme="minorHAnsi" w:cstheme="minorHAnsi"/>
          <w:szCs w:val="22"/>
        </w:rPr>
        <w:t xml:space="preserve"> Certificate</w:t>
      </w:r>
      <w:r w:rsidRPr="00891E99">
        <w:rPr>
          <w:rFonts w:asciiTheme="minorHAnsi" w:hAnsiTheme="minorHAnsi" w:cstheme="minorHAnsi"/>
          <w:szCs w:val="22"/>
        </w:rPr>
        <w:t xml:space="preserve"> or Project qualifications </w:t>
      </w:r>
      <w:r w:rsidR="00CF0CC5" w:rsidRPr="00891E99">
        <w:rPr>
          <w:rFonts w:asciiTheme="minorHAnsi" w:hAnsiTheme="minorHAnsi" w:cstheme="minorHAnsi"/>
          <w:szCs w:val="22"/>
        </w:rPr>
        <w:t>(and CCEA GCE unitised AS and A-level qualifications</w:t>
      </w:r>
      <w:r w:rsidR="00011F31" w:rsidRPr="00891E99">
        <w:rPr>
          <w:rFonts w:asciiTheme="minorHAnsi" w:hAnsiTheme="minorHAnsi" w:cstheme="minorHAnsi"/>
          <w:szCs w:val="22"/>
        </w:rPr>
        <w:t xml:space="preserve"> and</w:t>
      </w:r>
      <w:r w:rsidR="00CF0CC5" w:rsidRPr="00891E99">
        <w:rPr>
          <w:rFonts w:asciiTheme="minorHAnsi" w:hAnsiTheme="minorHAnsi" w:cstheme="minorHAnsi"/>
          <w:szCs w:val="22"/>
        </w:rPr>
        <w:t xml:space="preserve"> WJEC GCE legacy AS and A-level Health &amp; Social Care) </w:t>
      </w:r>
      <w:r w:rsidRPr="00891E99">
        <w:rPr>
          <w:rFonts w:asciiTheme="minorHAnsi" w:hAnsiTheme="minorHAnsi" w:cstheme="minorHAnsi"/>
          <w:szCs w:val="22"/>
        </w:rPr>
        <w:t xml:space="preserve">follow JCQ </w:t>
      </w:r>
      <w:hyperlink r:id="rId58" w:history="1">
        <w:r w:rsidRPr="00891E99">
          <w:rPr>
            <w:rStyle w:val="Hyperlink"/>
            <w:rFonts w:asciiTheme="minorHAnsi" w:hAnsiTheme="minorHAnsi" w:cstheme="minorHAnsi"/>
            <w:szCs w:val="22"/>
            <w:u w:val="none"/>
          </w:rPr>
          <w:t>Instructions for conducting coursework</w:t>
        </w:r>
      </w:hyperlink>
      <w:r w:rsidRPr="00891E99">
        <w:rPr>
          <w:rFonts w:asciiTheme="minorHAnsi" w:hAnsiTheme="minorHAnsi" w:cstheme="minorHAnsi"/>
          <w:szCs w:val="22"/>
        </w:rPr>
        <w:t xml:space="preserve"> and the specification provided by the awarding body </w:t>
      </w:r>
    </w:p>
    <w:p w14:paraId="03D4DD56" w14:textId="7020D455" w:rsidR="00775F95" w:rsidRPr="00891E99" w:rsidRDefault="00775F95" w:rsidP="00A803A6">
      <w:pPr>
        <w:pStyle w:val="ListParagraph"/>
        <w:numPr>
          <w:ilvl w:val="0"/>
          <w:numId w:val="51"/>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 xml:space="preserve">Ensure teaching staff delivering GCE &amp; GCSE specifications </w:t>
      </w:r>
      <w:r w:rsidR="0084263E" w:rsidRPr="00891E99">
        <w:rPr>
          <w:rFonts w:asciiTheme="minorHAnsi" w:hAnsiTheme="minorHAnsi" w:cstheme="minorHAnsi"/>
          <w:szCs w:val="22"/>
        </w:rPr>
        <w:t xml:space="preserve">(which include components of non-examination assessment) </w:t>
      </w:r>
      <w:r w:rsidRPr="00891E99">
        <w:rPr>
          <w:rFonts w:asciiTheme="minorHAnsi" w:hAnsiTheme="minorHAnsi" w:cstheme="minorHAnsi"/>
          <w:szCs w:val="22"/>
        </w:rPr>
        <w:t xml:space="preserve">follow JCQ </w:t>
      </w:r>
      <w:hyperlink r:id="rId59" w:history="1">
        <w:r w:rsidRPr="00891E99">
          <w:rPr>
            <w:rStyle w:val="Hyperlink"/>
            <w:rFonts w:asciiTheme="minorHAnsi" w:hAnsiTheme="minorHAnsi" w:cstheme="minorHAnsi"/>
            <w:szCs w:val="22"/>
            <w:u w:val="none"/>
          </w:rPr>
          <w:t>Instructions for conducting non-examination assessments</w:t>
        </w:r>
      </w:hyperlink>
      <w:r w:rsidRPr="00891E99">
        <w:rPr>
          <w:rFonts w:asciiTheme="minorHAnsi" w:hAnsiTheme="minorHAnsi" w:cstheme="minorHAnsi"/>
          <w:szCs w:val="22"/>
        </w:rPr>
        <w:t xml:space="preserve"> and the specification provided by the awarding body</w:t>
      </w:r>
    </w:p>
    <w:p w14:paraId="183BE74A" w14:textId="691A6853" w:rsidR="00775F95" w:rsidRPr="00891E99" w:rsidRDefault="00775F95" w:rsidP="00A803A6">
      <w:pPr>
        <w:pStyle w:val="ListParagraph"/>
        <w:numPr>
          <w:ilvl w:val="0"/>
          <w:numId w:val="51"/>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For other qualifications, ensure</w:t>
      </w:r>
      <w:r w:rsidR="00875B55" w:rsidRPr="00891E99">
        <w:rPr>
          <w:rFonts w:asciiTheme="minorHAnsi" w:hAnsiTheme="minorHAnsi" w:cstheme="minorHAnsi"/>
          <w:szCs w:val="22"/>
        </w:rPr>
        <w:t xml:space="preserve"> </w:t>
      </w:r>
      <w:r w:rsidRPr="00891E99">
        <w:rPr>
          <w:rFonts w:asciiTheme="minorHAnsi" w:hAnsiTheme="minorHAnsi" w:cstheme="minorHAnsi"/>
          <w:szCs w:val="22"/>
        </w:rPr>
        <w:t xml:space="preserve">teaching staff follow appropriate instructions issued by the awarding body </w:t>
      </w:r>
    </w:p>
    <w:p w14:paraId="38E7293B" w14:textId="35213A4E" w:rsidR="0084263E" w:rsidRPr="00891E99" w:rsidRDefault="0084263E" w:rsidP="00A803A6">
      <w:pPr>
        <w:pStyle w:val="ListParagraph"/>
        <w:numPr>
          <w:ilvl w:val="0"/>
          <w:numId w:val="51"/>
        </w:numPr>
        <w:spacing w:after="120"/>
        <w:ind w:left="714" w:hanging="357"/>
        <w:jc w:val="both"/>
        <w:rPr>
          <w:rFonts w:asciiTheme="minorHAnsi" w:hAnsiTheme="minorHAnsi" w:cstheme="minorHAnsi"/>
          <w:szCs w:val="22"/>
        </w:rPr>
      </w:pPr>
      <w:r w:rsidRPr="00891E99">
        <w:rPr>
          <w:rFonts w:asciiTheme="minorHAnsi" w:hAnsiTheme="minorHAnsi" w:cstheme="minorHAnsi"/>
          <w:szCs w:val="22"/>
        </w:rPr>
        <w:t xml:space="preserve">Ensure teaching staff inform candidates of their centre assessed marks as a candidate may request a review of the centre’s marking </w:t>
      </w:r>
      <w:r w:rsidRPr="00891E99">
        <w:rPr>
          <w:rFonts w:asciiTheme="minorHAnsi" w:hAnsiTheme="minorHAnsi" w:cstheme="minorHAnsi"/>
          <w:bCs/>
          <w:szCs w:val="22"/>
        </w:rPr>
        <w:t>before marks are submitted to the awarding body</w:t>
      </w:r>
    </w:p>
    <w:p w14:paraId="4D24BA74" w14:textId="77777777" w:rsidR="00775F95" w:rsidRPr="00891E99" w:rsidRDefault="00775F95" w:rsidP="00A803A6">
      <w:pPr>
        <w:spacing w:after="120"/>
        <w:jc w:val="both"/>
        <w:rPr>
          <w:rFonts w:asciiTheme="minorHAnsi" w:hAnsiTheme="minorHAnsi" w:cstheme="minorHAnsi"/>
          <w:b/>
          <w:szCs w:val="22"/>
        </w:rPr>
      </w:pPr>
      <w:r w:rsidRPr="00891E99">
        <w:rPr>
          <w:rFonts w:asciiTheme="minorHAnsi" w:hAnsiTheme="minorHAnsi" w:cstheme="minorHAnsi"/>
          <w:b/>
          <w:szCs w:val="22"/>
        </w:rPr>
        <w:t>Teaching staff</w:t>
      </w:r>
    </w:p>
    <w:p w14:paraId="1511D34D" w14:textId="77777777" w:rsidR="00775F95" w:rsidRPr="00891E99" w:rsidRDefault="00775F95" w:rsidP="00A803A6">
      <w:pPr>
        <w:pStyle w:val="ListParagraph"/>
        <w:numPr>
          <w:ilvl w:val="0"/>
          <w:numId w:val="52"/>
        </w:numPr>
        <w:spacing w:after="120"/>
        <w:jc w:val="both"/>
        <w:rPr>
          <w:rFonts w:asciiTheme="minorHAnsi" w:hAnsiTheme="minorHAnsi" w:cstheme="minorHAnsi"/>
          <w:szCs w:val="22"/>
        </w:rPr>
      </w:pPr>
      <w:r w:rsidRPr="00891E99">
        <w:rPr>
          <w:rFonts w:asciiTheme="minorHAnsi" w:hAnsiTheme="minorHAnsi" w:cstheme="minorHAnsi"/>
          <w:szCs w:val="22"/>
        </w:rPr>
        <w:t>Ensure appropriate instructions for conducting internal assessment are followed</w:t>
      </w:r>
    </w:p>
    <w:p w14:paraId="41E7C5A4" w14:textId="51250505" w:rsidR="005B35CB" w:rsidRPr="00891E99" w:rsidRDefault="00775F95" w:rsidP="00A803A6">
      <w:pPr>
        <w:pStyle w:val="ListParagraph"/>
        <w:numPr>
          <w:ilvl w:val="0"/>
          <w:numId w:val="52"/>
        </w:numPr>
        <w:spacing w:after="120"/>
        <w:jc w:val="both"/>
        <w:rPr>
          <w:rFonts w:asciiTheme="minorHAnsi" w:hAnsiTheme="minorHAnsi" w:cstheme="minorHAnsi"/>
          <w:szCs w:val="22"/>
        </w:rPr>
      </w:pPr>
      <w:r w:rsidRPr="00891E99">
        <w:rPr>
          <w:rFonts w:asciiTheme="minorHAnsi" w:hAnsiTheme="minorHAnsi" w:cstheme="minorHAnsi"/>
          <w:szCs w:val="22"/>
        </w:rPr>
        <w:t xml:space="preserve">Ensure candidates are aware of JCQ and awarding body information for candidates on producing work that is internally assessed </w:t>
      </w:r>
      <w:r w:rsidR="005B35CB" w:rsidRPr="00891E99">
        <w:rPr>
          <w:rFonts w:asciiTheme="minorHAnsi" w:hAnsiTheme="minorHAnsi" w:cstheme="minorHAnsi"/>
          <w:szCs w:val="22"/>
        </w:rPr>
        <w:t>(coursework, non-examination assessments, social media)</w:t>
      </w:r>
      <w:r w:rsidR="005B35CB" w:rsidRPr="00891E99">
        <w:rPr>
          <w:rFonts w:asciiTheme="minorHAnsi" w:hAnsiTheme="minorHAnsi" w:cstheme="minorHAnsi"/>
          <w:bCs/>
          <w:szCs w:val="22"/>
        </w:rPr>
        <w:t xml:space="preserve"> prior to assessments taking place</w:t>
      </w:r>
    </w:p>
    <w:p w14:paraId="7565878C" w14:textId="43D1671D" w:rsidR="005B35CB" w:rsidRPr="00891E99" w:rsidRDefault="005B35CB" w:rsidP="00A803A6">
      <w:pPr>
        <w:pStyle w:val="ListParagraph"/>
        <w:numPr>
          <w:ilvl w:val="0"/>
          <w:numId w:val="52"/>
        </w:numPr>
        <w:spacing w:after="120"/>
        <w:jc w:val="both"/>
        <w:rPr>
          <w:rFonts w:asciiTheme="minorHAnsi" w:hAnsiTheme="minorHAnsi" w:cstheme="minorHAnsi"/>
          <w:szCs w:val="22"/>
        </w:rPr>
      </w:pPr>
      <w:r w:rsidRPr="00891E99">
        <w:rPr>
          <w:rFonts w:asciiTheme="minorHAnsi" w:hAnsiTheme="minorHAnsi" w:cstheme="minorHAnsi"/>
          <w:szCs w:val="22"/>
        </w:rPr>
        <w:t xml:space="preserve">Ensure candidates are informed of their centre assessed marks as a candidate may request a review of the centre’s marking </w:t>
      </w:r>
      <w:r w:rsidRPr="00891E99">
        <w:rPr>
          <w:rFonts w:asciiTheme="minorHAnsi" w:hAnsiTheme="minorHAnsi" w:cstheme="minorHAnsi"/>
          <w:bCs/>
          <w:szCs w:val="22"/>
        </w:rPr>
        <w:t>before marks are submitted to the awarding body</w:t>
      </w:r>
    </w:p>
    <w:p w14:paraId="30ADF430" w14:textId="77777777" w:rsidR="00775F95" w:rsidRPr="00891E99" w:rsidRDefault="00775F95" w:rsidP="00A803A6">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1C7D97E7" w14:textId="03CDAFBC" w:rsidR="00775F95" w:rsidRPr="00891E99" w:rsidRDefault="00775F95" w:rsidP="00A803A6">
      <w:pPr>
        <w:pStyle w:val="ListParagraph"/>
        <w:numPr>
          <w:ilvl w:val="0"/>
          <w:numId w:val="53"/>
        </w:numPr>
        <w:spacing w:after="120"/>
        <w:jc w:val="both"/>
        <w:rPr>
          <w:rFonts w:asciiTheme="minorHAnsi" w:hAnsiTheme="minorHAnsi" w:cstheme="minorHAnsi"/>
          <w:szCs w:val="22"/>
        </w:rPr>
      </w:pPr>
      <w:r w:rsidRPr="00891E99">
        <w:rPr>
          <w:rFonts w:asciiTheme="minorHAnsi" w:hAnsiTheme="minorHAnsi" w:cstheme="minorHAnsi"/>
          <w:szCs w:val="22"/>
        </w:rPr>
        <w:t>Identifies relevant key dates and administrative processes that need to be followed in relation to internal assessment</w:t>
      </w:r>
    </w:p>
    <w:p w14:paraId="04DB69DC" w14:textId="637E3C2F" w:rsidR="005B35CB" w:rsidRDefault="005B35CB" w:rsidP="00A803A6">
      <w:pPr>
        <w:pStyle w:val="ListParagraph"/>
        <w:numPr>
          <w:ilvl w:val="0"/>
          <w:numId w:val="53"/>
        </w:numPr>
        <w:spacing w:after="120"/>
        <w:jc w:val="both"/>
        <w:rPr>
          <w:rFonts w:asciiTheme="minorHAnsi" w:hAnsiTheme="minorHAnsi" w:cstheme="minorHAnsi"/>
          <w:szCs w:val="22"/>
        </w:rPr>
      </w:pPr>
      <w:r w:rsidRPr="00891E99">
        <w:rPr>
          <w:rFonts w:asciiTheme="minorHAnsi" w:hAnsiTheme="minorHAnsi" w:cstheme="minorHAnsi"/>
          <w:szCs w:val="22"/>
        </w:rPr>
        <w:t xml:space="preserve">Signposts teaching staff to relevant JCQ </w:t>
      </w:r>
      <w:hyperlink r:id="rId60" w:history="1">
        <w:r w:rsidR="00FE640E" w:rsidRPr="00891E99">
          <w:rPr>
            <w:rStyle w:val="Hyperlink"/>
            <w:rFonts w:asciiTheme="minorHAnsi" w:hAnsiTheme="minorHAnsi" w:cstheme="minorHAnsi"/>
            <w:szCs w:val="22"/>
            <w:u w:val="none"/>
          </w:rPr>
          <w:t>Information for candidates documents</w:t>
        </w:r>
      </w:hyperlink>
      <w:r w:rsidRPr="00891E99">
        <w:rPr>
          <w:rFonts w:asciiTheme="minorHAnsi" w:hAnsiTheme="minorHAnsi" w:cstheme="minorHAnsi"/>
          <w:szCs w:val="22"/>
        </w:rPr>
        <w:t xml:space="preserve"> that are annually updated</w:t>
      </w:r>
    </w:p>
    <w:p w14:paraId="7CD7B0AF" w14:textId="77777777" w:rsidR="00162C82" w:rsidRPr="00891E99" w:rsidRDefault="00162C82" w:rsidP="00162C82">
      <w:pPr>
        <w:pStyle w:val="ListParagraph"/>
        <w:spacing w:after="120"/>
        <w:jc w:val="both"/>
        <w:rPr>
          <w:rFonts w:asciiTheme="minorHAnsi" w:hAnsiTheme="minorHAnsi" w:cstheme="minorHAnsi"/>
          <w:szCs w:val="22"/>
        </w:rPr>
      </w:pPr>
    </w:p>
    <w:p w14:paraId="193930D1" w14:textId="79AD2715" w:rsidR="00775F95" w:rsidRPr="00891E99" w:rsidRDefault="00775F95" w:rsidP="00A803A6">
      <w:pPr>
        <w:pStyle w:val="Heading3"/>
        <w:spacing w:before="0" w:after="120"/>
        <w:jc w:val="both"/>
        <w:rPr>
          <w:rFonts w:asciiTheme="minorHAnsi" w:hAnsiTheme="minorHAnsi" w:cstheme="minorHAnsi"/>
          <w:szCs w:val="22"/>
          <w:u w:val="single"/>
        </w:rPr>
      </w:pPr>
      <w:bookmarkStart w:id="31" w:name="_Toc117065589"/>
      <w:r w:rsidRPr="00891E99">
        <w:rPr>
          <w:rFonts w:asciiTheme="minorHAnsi" w:hAnsiTheme="minorHAnsi" w:cstheme="minorHAnsi"/>
          <w:szCs w:val="22"/>
          <w:u w:val="single"/>
        </w:rPr>
        <w:t>Invigilation</w:t>
      </w:r>
      <w:bookmarkEnd w:id="31"/>
    </w:p>
    <w:p w14:paraId="5C1460B9" w14:textId="77777777" w:rsidR="00775F95" w:rsidRPr="00891E99" w:rsidRDefault="00775F95" w:rsidP="00A803A6">
      <w:pPr>
        <w:spacing w:after="120"/>
        <w:jc w:val="both"/>
        <w:rPr>
          <w:rFonts w:asciiTheme="minorHAnsi" w:hAnsiTheme="minorHAnsi" w:cstheme="minorHAnsi"/>
          <w:b/>
          <w:szCs w:val="22"/>
        </w:rPr>
      </w:pPr>
      <w:r w:rsidRPr="00891E99">
        <w:rPr>
          <w:rFonts w:asciiTheme="minorHAnsi" w:hAnsiTheme="minorHAnsi" w:cstheme="minorHAnsi"/>
          <w:b/>
          <w:szCs w:val="22"/>
        </w:rPr>
        <w:t>Head of centre</w:t>
      </w:r>
    </w:p>
    <w:p w14:paraId="14CF7D8A" w14:textId="3E634140" w:rsidR="00775F95" w:rsidRPr="00891E99" w:rsidRDefault="00775F95" w:rsidP="00A803A6">
      <w:pPr>
        <w:pStyle w:val="ListParagraph"/>
        <w:numPr>
          <w:ilvl w:val="0"/>
          <w:numId w:val="54"/>
        </w:numPr>
        <w:spacing w:after="120"/>
        <w:jc w:val="both"/>
        <w:rPr>
          <w:rFonts w:asciiTheme="minorHAnsi" w:hAnsiTheme="minorHAnsi" w:cstheme="minorHAnsi"/>
          <w:b/>
          <w:szCs w:val="22"/>
        </w:rPr>
      </w:pPr>
      <w:r w:rsidRPr="00891E99">
        <w:rPr>
          <w:rFonts w:asciiTheme="minorHAnsi" w:hAnsiTheme="minorHAnsi" w:cstheme="minorHAnsi"/>
          <w:szCs w:val="22"/>
        </w:rPr>
        <w:t xml:space="preserve">Ensures relevant support is provided to the EO in recruiting, </w:t>
      </w:r>
      <w:r w:rsidR="00155D4A" w:rsidRPr="00891E99">
        <w:rPr>
          <w:rFonts w:asciiTheme="minorHAnsi" w:hAnsiTheme="minorHAnsi" w:cstheme="minorHAnsi"/>
          <w:szCs w:val="22"/>
        </w:rPr>
        <w:t>training,</w:t>
      </w:r>
      <w:r w:rsidRPr="00891E99">
        <w:rPr>
          <w:rFonts w:asciiTheme="minorHAnsi" w:hAnsiTheme="minorHAnsi" w:cstheme="minorHAnsi"/>
          <w:szCs w:val="22"/>
        </w:rPr>
        <w:t xml:space="preserve"> and deploying a team of invigilators</w:t>
      </w:r>
    </w:p>
    <w:p w14:paraId="218B48BF" w14:textId="575DE02B" w:rsidR="005B35CB" w:rsidRPr="00891E99" w:rsidRDefault="005B35CB" w:rsidP="00A803A6">
      <w:pPr>
        <w:pStyle w:val="ListParagraph"/>
        <w:numPr>
          <w:ilvl w:val="0"/>
          <w:numId w:val="54"/>
        </w:numPr>
        <w:spacing w:after="120"/>
        <w:jc w:val="both"/>
        <w:rPr>
          <w:rFonts w:asciiTheme="minorHAnsi" w:hAnsiTheme="minorHAnsi" w:cstheme="minorHAnsi"/>
          <w:szCs w:val="22"/>
        </w:rPr>
      </w:pPr>
      <w:r w:rsidRPr="00891E99">
        <w:rPr>
          <w:rFonts w:asciiTheme="minorHAnsi" w:hAnsiTheme="minorHAnsi" w:cstheme="minorHAnsi"/>
          <w:szCs w:val="22"/>
        </w:rPr>
        <w:t>Ensures, if contracting supply staff to act as invigilators, that such persons are competent and fully trained, understanding what is and what is not permissible</w:t>
      </w:r>
      <w:r w:rsidR="008D732C" w:rsidRPr="00891E99">
        <w:rPr>
          <w:rFonts w:asciiTheme="minorHAnsi" w:hAnsiTheme="minorHAnsi" w:cstheme="minorHAnsi"/>
          <w:szCs w:val="22"/>
        </w:rPr>
        <w:t xml:space="preserve"> (</w:t>
      </w:r>
      <w:r w:rsidR="00093DCB" w:rsidRPr="00891E99">
        <w:rPr>
          <w:rFonts w:asciiTheme="minorHAnsi" w:hAnsiTheme="minorHAnsi" w:cstheme="minorHAnsi"/>
          <w:szCs w:val="22"/>
        </w:rPr>
        <w:t xml:space="preserve">and </w:t>
      </w:r>
      <w:r w:rsidR="008D732C" w:rsidRPr="00891E99">
        <w:rPr>
          <w:rFonts w:asciiTheme="minorHAnsi" w:hAnsiTheme="minorHAnsi" w:cstheme="minorHAnsi"/>
          <w:szCs w:val="22"/>
        </w:rPr>
        <w:t>not taking</w:t>
      </w:r>
      <w:r w:rsidR="00093DCB" w:rsidRPr="00891E99">
        <w:rPr>
          <w:rFonts w:asciiTheme="minorHAnsi" w:hAnsiTheme="minorHAnsi" w:cstheme="minorHAnsi"/>
          <w:szCs w:val="22"/>
        </w:rPr>
        <w:t xml:space="preserve"> on its own</w:t>
      </w:r>
      <w:r w:rsidR="008D732C" w:rsidRPr="00891E99">
        <w:rPr>
          <w:rFonts w:asciiTheme="minorHAnsi" w:hAnsiTheme="minorHAnsi" w:cstheme="minorHAnsi"/>
          <w:szCs w:val="22"/>
        </w:rPr>
        <w:t xml:space="preserve"> an assurance from a recruitment agency, </w:t>
      </w:r>
      <w:r w:rsidR="00093DCB" w:rsidRPr="00891E99">
        <w:rPr>
          <w:rFonts w:asciiTheme="minorHAnsi" w:hAnsiTheme="minorHAnsi" w:cstheme="minorHAnsi"/>
          <w:szCs w:val="22"/>
        </w:rPr>
        <w:t>that this is the case)</w:t>
      </w:r>
    </w:p>
    <w:p w14:paraId="7E86F023" w14:textId="03E81593" w:rsidR="005B35CB" w:rsidRPr="00891E99" w:rsidRDefault="00775F95" w:rsidP="00A803A6">
      <w:pPr>
        <w:pStyle w:val="ListParagraph"/>
        <w:numPr>
          <w:ilvl w:val="0"/>
          <w:numId w:val="54"/>
        </w:numPr>
        <w:spacing w:after="120"/>
        <w:jc w:val="both"/>
        <w:rPr>
          <w:rFonts w:asciiTheme="minorHAnsi" w:hAnsiTheme="minorHAnsi" w:cstheme="minorHAnsi"/>
          <w:szCs w:val="22"/>
        </w:rPr>
      </w:pPr>
      <w:r w:rsidRPr="00891E99">
        <w:rPr>
          <w:rFonts w:asciiTheme="minorHAnsi" w:hAnsiTheme="minorHAnsi" w:cstheme="minorHAnsi"/>
          <w:szCs w:val="22"/>
        </w:rPr>
        <w:t xml:space="preserve">Determines if additional invigilators will be deployed in </w:t>
      </w:r>
      <w:r w:rsidR="005B35CB" w:rsidRPr="00891E99">
        <w:rPr>
          <w:rFonts w:asciiTheme="minorHAnsi" w:hAnsiTheme="minorHAnsi" w:cstheme="minorHAnsi"/>
          <w:szCs w:val="22"/>
        </w:rPr>
        <w:t>timed Art exams</w:t>
      </w:r>
      <w:r w:rsidRPr="00891E99">
        <w:rPr>
          <w:rFonts w:asciiTheme="minorHAnsi" w:hAnsiTheme="minorHAnsi" w:cstheme="minorHAnsi"/>
          <w:szCs w:val="22"/>
        </w:rPr>
        <w:t xml:space="preserve"> in addition to the subject teacher</w:t>
      </w:r>
      <w:r w:rsidR="00D42F67" w:rsidRPr="00891E99">
        <w:rPr>
          <w:rFonts w:asciiTheme="minorHAnsi" w:hAnsiTheme="minorHAnsi" w:cstheme="minorHAnsi"/>
          <w:szCs w:val="22"/>
        </w:rPr>
        <w:t xml:space="preserve"> to ensure the supervision of candidates is maintained at all times</w:t>
      </w:r>
    </w:p>
    <w:p w14:paraId="351BA5FD" w14:textId="27C85F3C" w:rsidR="00775F95" w:rsidRPr="00891E99" w:rsidRDefault="00775F95" w:rsidP="00A803A6">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5EC58ECB" w14:textId="2874E8E1" w:rsidR="004970F3" w:rsidRPr="00891E99" w:rsidRDefault="00775F95" w:rsidP="00A803A6">
      <w:pPr>
        <w:pStyle w:val="ListParagraph"/>
        <w:numPr>
          <w:ilvl w:val="0"/>
          <w:numId w:val="55"/>
        </w:numPr>
        <w:spacing w:after="120"/>
        <w:jc w:val="both"/>
        <w:rPr>
          <w:rFonts w:asciiTheme="minorHAnsi" w:hAnsiTheme="minorHAnsi" w:cstheme="minorHAnsi"/>
          <w:b/>
          <w:szCs w:val="22"/>
        </w:rPr>
      </w:pPr>
      <w:r w:rsidRPr="00891E99">
        <w:rPr>
          <w:rFonts w:asciiTheme="minorHAnsi" w:hAnsiTheme="minorHAnsi" w:cstheme="minorHAnsi"/>
          <w:szCs w:val="22"/>
        </w:rPr>
        <w:t>Recruits additional invigilators where required to effectively cover all exam periods/</w:t>
      </w:r>
      <w:r w:rsidR="00155D4A" w:rsidRPr="00891E99">
        <w:rPr>
          <w:rFonts w:asciiTheme="minorHAnsi" w:hAnsiTheme="minorHAnsi" w:cstheme="minorHAnsi"/>
          <w:szCs w:val="22"/>
        </w:rPr>
        <w:t>series</w:t>
      </w:r>
      <w:r w:rsidRPr="00891E99">
        <w:rPr>
          <w:rFonts w:asciiTheme="minorHAnsi" w:hAnsiTheme="minorHAnsi" w:cstheme="minorHAnsi"/>
          <w:szCs w:val="22"/>
        </w:rPr>
        <w:t xml:space="preserve"> throughout the academic year</w:t>
      </w:r>
    </w:p>
    <w:p w14:paraId="6C8EF24A" w14:textId="77777777" w:rsidR="004970F3" w:rsidRPr="00891E99" w:rsidRDefault="00775F95" w:rsidP="00A803A6">
      <w:pPr>
        <w:pStyle w:val="ListParagraph"/>
        <w:numPr>
          <w:ilvl w:val="0"/>
          <w:numId w:val="55"/>
        </w:numPr>
        <w:spacing w:after="120"/>
        <w:jc w:val="both"/>
        <w:rPr>
          <w:rFonts w:asciiTheme="minorHAnsi" w:hAnsiTheme="minorHAnsi" w:cstheme="minorHAnsi"/>
          <w:b/>
          <w:szCs w:val="22"/>
        </w:rPr>
      </w:pPr>
      <w:r w:rsidRPr="00891E99">
        <w:rPr>
          <w:rFonts w:asciiTheme="minorHAnsi" w:hAnsiTheme="minorHAnsi" w:cstheme="minorHAnsi"/>
          <w:szCs w:val="22"/>
        </w:rPr>
        <w:t>Collects information on new recruits to identify if they have invigilated previously and if any current maladministration/malpractice sanctions are applied to them</w:t>
      </w:r>
      <w:bookmarkStart w:id="32" w:name="_Hlk528947809"/>
    </w:p>
    <w:p w14:paraId="652C8A13" w14:textId="0DBD987B" w:rsidR="004970F3" w:rsidRPr="00891E99" w:rsidRDefault="00093DCB" w:rsidP="00A803A6">
      <w:pPr>
        <w:pStyle w:val="ListParagraph"/>
        <w:numPr>
          <w:ilvl w:val="0"/>
          <w:numId w:val="55"/>
        </w:numPr>
        <w:spacing w:after="120"/>
        <w:jc w:val="both"/>
        <w:rPr>
          <w:rFonts w:asciiTheme="minorHAnsi" w:hAnsiTheme="minorHAnsi" w:cstheme="minorHAnsi"/>
          <w:b/>
          <w:szCs w:val="22"/>
        </w:rPr>
      </w:pPr>
      <w:r w:rsidRPr="00891E99">
        <w:rPr>
          <w:rFonts w:asciiTheme="minorHAnsi" w:hAnsiTheme="minorHAnsi" w:cstheme="minorHAnsi"/>
          <w:szCs w:val="22"/>
        </w:rPr>
        <w:t>P</w:t>
      </w:r>
      <w:r w:rsidR="00775F95" w:rsidRPr="00891E99">
        <w:rPr>
          <w:rFonts w:asciiTheme="minorHAnsi" w:hAnsiTheme="minorHAnsi" w:cstheme="minorHAnsi"/>
          <w:szCs w:val="22"/>
        </w:rPr>
        <w:t xml:space="preserve">rovides </w:t>
      </w:r>
      <w:r w:rsidRPr="00891E99">
        <w:rPr>
          <w:rFonts w:asciiTheme="minorHAnsi" w:hAnsiTheme="minorHAnsi" w:cstheme="minorHAnsi"/>
          <w:szCs w:val="22"/>
        </w:rPr>
        <w:t>training</w:t>
      </w:r>
      <w:r w:rsidR="00775F95" w:rsidRPr="00891E99">
        <w:rPr>
          <w:rFonts w:asciiTheme="minorHAnsi" w:hAnsiTheme="minorHAnsi" w:cstheme="minorHAnsi"/>
          <w:szCs w:val="22"/>
        </w:rPr>
        <w:t xml:space="preserve"> for new invigilators</w:t>
      </w:r>
      <w:r w:rsidR="0012212B" w:rsidRPr="00891E99">
        <w:rPr>
          <w:rFonts w:asciiTheme="minorHAnsi" w:hAnsiTheme="minorHAnsi" w:cstheme="minorHAnsi"/>
          <w:szCs w:val="22"/>
        </w:rPr>
        <w:t xml:space="preserve"> on the instructions for conducting exams</w:t>
      </w:r>
      <w:r w:rsidR="00775F95" w:rsidRPr="00891E99">
        <w:rPr>
          <w:rFonts w:asciiTheme="minorHAnsi" w:hAnsiTheme="minorHAnsi" w:cstheme="minorHAnsi"/>
          <w:szCs w:val="22"/>
        </w:rPr>
        <w:t xml:space="preserve"> and an </w:t>
      </w:r>
      <w:r w:rsidR="0012212B" w:rsidRPr="00891E99">
        <w:rPr>
          <w:rFonts w:asciiTheme="minorHAnsi" w:hAnsiTheme="minorHAnsi" w:cstheme="minorHAnsi"/>
          <w:szCs w:val="22"/>
        </w:rPr>
        <w:t xml:space="preserve">annual </w:t>
      </w:r>
      <w:r w:rsidR="00775F95" w:rsidRPr="00891E99">
        <w:rPr>
          <w:rFonts w:asciiTheme="minorHAnsi" w:hAnsiTheme="minorHAnsi" w:cstheme="minorHAnsi"/>
          <w:szCs w:val="22"/>
        </w:rPr>
        <w:t>update</w:t>
      </w:r>
      <w:r w:rsidR="00F805C0" w:rsidRPr="00891E99">
        <w:rPr>
          <w:rFonts w:asciiTheme="minorHAnsi" w:hAnsiTheme="minorHAnsi" w:cstheme="minorHAnsi"/>
          <w:szCs w:val="22"/>
        </w:rPr>
        <w:t xml:space="preserve"> </w:t>
      </w:r>
      <w:r w:rsidR="00775F95" w:rsidRPr="00891E99">
        <w:rPr>
          <w:rFonts w:asciiTheme="minorHAnsi" w:hAnsiTheme="minorHAnsi" w:cstheme="minorHAnsi"/>
          <w:szCs w:val="22"/>
        </w:rPr>
        <w:t xml:space="preserve">for </w:t>
      </w:r>
      <w:r w:rsidR="0012212B" w:rsidRPr="00891E99">
        <w:rPr>
          <w:rFonts w:asciiTheme="minorHAnsi" w:hAnsiTheme="minorHAnsi" w:cstheme="minorHAnsi"/>
          <w:szCs w:val="22"/>
        </w:rPr>
        <w:t>the existing invigilation team so that they are aware of any changes</w:t>
      </w:r>
      <w:bookmarkEnd w:id="32"/>
      <w:r w:rsidRPr="00891E99">
        <w:rPr>
          <w:rFonts w:asciiTheme="minorHAnsi" w:hAnsiTheme="minorHAnsi" w:cstheme="minorHAnsi"/>
          <w:szCs w:val="22"/>
        </w:rPr>
        <w:t xml:space="preserve"> in a new academic year before they are allocated to invigilate an exam</w:t>
      </w:r>
    </w:p>
    <w:p w14:paraId="04A87B98" w14:textId="77777777" w:rsidR="00791B07" w:rsidRPr="00891E99" w:rsidRDefault="00775F95" w:rsidP="00A803A6">
      <w:pPr>
        <w:pStyle w:val="ListParagraph"/>
        <w:numPr>
          <w:ilvl w:val="0"/>
          <w:numId w:val="55"/>
        </w:numPr>
        <w:spacing w:after="120"/>
        <w:jc w:val="both"/>
        <w:rPr>
          <w:rFonts w:asciiTheme="minorHAnsi" w:hAnsiTheme="minorHAnsi" w:cstheme="minorHAnsi"/>
          <w:b/>
          <w:szCs w:val="22"/>
        </w:rPr>
      </w:pPr>
      <w:r w:rsidRPr="00891E99">
        <w:rPr>
          <w:rFonts w:asciiTheme="minorHAnsi" w:hAnsiTheme="minorHAnsi" w:cstheme="minorHAnsi"/>
          <w:szCs w:val="22"/>
        </w:rPr>
        <w:t>Ensures invigilators supervising access arrangement candidates understand their role (and the role of a facilitator who may be supporting a candidate) and the rules and regulations of the access arrangement(s)</w:t>
      </w:r>
      <w:bookmarkStart w:id="33" w:name="_Hlk528947962"/>
    </w:p>
    <w:p w14:paraId="21A27D42" w14:textId="0C424873" w:rsidR="004970F3" w:rsidRPr="00891E99" w:rsidRDefault="00BE6BF3" w:rsidP="00A803A6">
      <w:pPr>
        <w:pStyle w:val="ListParagraph"/>
        <w:numPr>
          <w:ilvl w:val="0"/>
          <w:numId w:val="55"/>
        </w:numPr>
        <w:spacing w:after="120"/>
        <w:jc w:val="both"/>
        <w:rPr>
          <w:rFonts w:asciiTheme="minorHAnsi" w:hAnsiTheme="minorHAnsi" w:cstheme="minorHAnsi"/>
          <w:b/>
          <w:szCs w:val="22"/>
        </w:rPr>
      </w:pPr>
      <w:r w:rsidRPr="00891E99">
        <w:rPr>
          <w:rFonts w:asciiTheme="minorHAnsi" w:hAnsiTheme="minorHAnsi" w:cstheme="minorHAnsi"/>
          <w:szCs w:val="22"/>
        </w:rPr>
        <w:t>Ensures invigilators</w:t>
      </w:r>
      <w:r w:rsidR="00944C94" w:rsidRPr="00891E99">
        <w:rPr>
          <w:rFonts w:asciiTheme="minorHAnsi" w:hAnsiTheme="minorHAnsi" w:cstheme="minorHAnsi"/>
          <w:szCs w:val="22"/>
        </w:rPr>
        <w:t xml:space="preserve"> are briefed  on the access arrangement candidates in their exam room </w:t>
      </w:r>
      <w:r w:rsidR="00791B07" w:rsidRPr="00891E99">
        <w:rPr>
          <w:rFonts w:asciiTheme="minorHAnsi" w:hAnsiTheme="minorHAnsi" w:cstheme="minorHAnsi"/>
          <w:szCs w:val="22"/>
        </w:rPr>
        <w:t>and made aware of the access arrangement(s) awarded (ensuring</w:t>
      </w:r>
      <w:r w:rsidR="00944C94" w:rsidRPr="00891E99">
        <w:rPr>
          <w:rFonts w:asciiTheme="minorHAnsi" w:hAnsiTheme="minorHAnsi" w:cstheme="minorHAnsi"/>
          <w:szCs w:val="22"/>
        </w:rPr>
        <w:t xml:space="preserve"> these candidates are identified on the seating plan) and confirms invigilators understand what is and what is not permissible </w:t>
      </w:r>
      <w:bookmarkEnd w:id="33"/>
    </w:p>
    <w:p w14:paraId="39DA8092" w14:textId="15315BFC" w:rsidR="00944C94" w:rsidRPr="00891E99" w:rsidRDefault="00775F95" w:rsidP="00A803A6">
      <w:pPr>
        <w:pStyle w:val="ListParagraph"/>
        <w:numPr>
          <w:ilvl w:val="0"/>
          <w:numId w:val="55"/>
        </w:numPr>
        <w:spacing w:after="120"/>
        <w:jc w:val="both"/>
        <w:rPr>
          <w:rFonts w:asciiTheme="minorHAnsi" w:hAnsiTheme="minorHAnsi" w:cstheme="minorHAnsi"/>
          <w:b/>
          <w:szCs w:val="22"/>
        </w:rPr>
      </w:pPr>
      <w:r w:rsidRPr="00891E99">
        <w:rPr>
          <w:rFonts w:asciiTheme="minorHAnsi" w:hAnsiTheme="minorHAnsi" w:cstheme="minorHAnsi"/>
          <w:szCs w:val="22"/>
        </w:rPr>
        <w:t>Collects evaluation of training to inform future events</w:t>
      </w:r>
    </w:p>
    <w:p w14:paraId="7A212344" w14:textId="1933AA78" w:rsidR="00775F95" w:rsidRPr="00891E99" w:rsidRDefault="00775F95" w:rsidP="00A803A6">
      <w:pPr>
        <w:pStyle w:val="Headinglevel2"/>
        <w:spacing w:before="360"/>
        <w:jc w:val="both"/>
        <w:rPr>
          <w:rFonts w:asciiTheme="minorHAnsi" w:hAnsiTheme="minorHAnsi" w:cstheme="minorHAnsi"/>
        </w:rPr>
      </w:pPr>
      <w:bookmarkStart w:id="34" w:name="_Toc117065590"/>
      <w:r w:rsidRPr="00891E99">
        <w:rPr>
          <w:rFonts w:asciiTheme="minorHAnsi" w:hAnsiTheme="minorHAnsi" w:cstheme="minorHAnsi"/>
        </w:rPr>
        <w:t>Entries: roles and responsibilities</w:t>
      </w:r>
      <w:bookmarkEnd w:id="34"/>
    </w:p>
    <w:p w14:paraId="6452EFFF" w14:textId="0E8C2382" w:rsidR="00775F95" w:rsidRPr="00891E99" w:rsidRDefault="00775F95" w:rsidP="00A803A6">
      <w:pPr>
        <w:pStyle w:val="Heading3"/>
        <w:spacing w:before="0" w:after="120"/>
        <w:jc w:val="both"/>
        <w:rPr>
          <w:rFonts w:asciiTheme="minorHAnsi" w:hAnsiTheme="minorHAnsi" w:cstheme="minorHAnsi"/>
          <w:szCs w:val="22"/>
          <w:u w:val="single"/>
        </w:rPr>
      </w:pPr>
      <w:bookmarkStart w:id="35" w:name="_Toc117065591"/>
      <w:r w:rsidRPr="00891E99">
        <w:rPr>
          <w:rFonts w:asciiTheme="minorHAnsi" w:hAnsiTheme="minorHAnsi" w:cstheme="minorHAnsi"/>
          <w:szCs w:val="22"/>
          <w:u w:val="single"/>
        </w:rPr>
        <w:t>Estimated entries</w:t>
      </w:r>
      <w:bookmarkEnd w:id="35"/>
    </w:p>
    <w:p w14:paraId="63F27617" w14:textId="77777777" w:rsidR="00775F95" w:rsidRPr="00891E99" w:rsidRDefault="00775F95" w:rsidP="00A803A6">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67A942EB" w14:textId="77777777" w:rsidR="00775F95" w:rsidRPr="00891E99" w:rsidRDefault="00775F95" w:rsidP="00A803A6">
      <w:pPr>
        <w:pStyle w:val="ListParagraph"/>
        <w:numPr>
          <w:ilvl w:val="0"/>
          <w:numId w:val="5"/>
        </w:numPr>
        <w:spacing w:after="120"/>
        <w:jc w:val="both"/>
        <w:rPr>
          <w:rFonts w:asciiTheme="minorHAnsi" w:hAnsiTheme="minorHAnsi" w:cstheme="minorHAnsi"/>
          <w:szCs w:val="22"/>
        </w:rPr>
      </w:pPr>
      <w:r w:rsidRPr="00891E99">
        <w:rPr>
          <w:rFonts w:asciiTheme="minorHAnsi" w:hAnsiTheme="minorHAnsi" w:cstheme="minorHAnsi"/>
          <w:szCs w:val="22"/>
        </w:rPr>
        <w:t>Requests estimated or early entry information, where this may be required by awarding bodies, from HoDs in a timely manner to ensure awarding body external deadlines for submission can be met</w:t>
      </w:r>
    </w:p>
    <w:p w14:paraId="7C8D89BE" w14:textId="17D06D4C" w:rsidR="00011F31" w:rsidRPr="006B7B1E" w:rsidRDefault="00941A2F" w:rsidP="005143EB">
      <w:pPr>
        <w:pStyle w:val="ListParagraph"/>
        <w:numPr>
          <w:ilvl w:val="0"/>
          <w:numId w:val="5"/>
        </w:numPr>
        <w:spacing w:before="120" w:after="120"/>
        <w:ind w:left="714" w:hanging="357"/>
        <w:jc w:val="both"/>
        <w:rPr>
          <w:rFonts w:asciiTheme="minorHAnsi" w:hAnsiTheme="minorHAnsi" w:cstheme="minorHAnsi"/>
          <w:szCs w:val="22"/>
        </w:rPr>
      </w:pPr>
      <w:bookmarkStart w:id="36" w:name="_Hlk528948147"/>
      <w:r w:rsidRPr="006B7B1E">
        <w:rPr>
          <w:rFonts w:asciiTheme="minorHAnsi" w:hAnsiTheme="minorHAnsi" w:cstheme="minorHAnsi"/>
          <w:szCs w:val="22"/>
        </w:rPr>
        <w:lastRenderedPageBreak/>
        <w:t>Makes candidates aware of</w:t>
      </w:r>
      <w:r w:rsidR="00730771" w:rsidRPr="006B7B1E">
        <w:rPr>
          <w:rFonts w:asciiTheme="minorHAnsi" w:hAnsiTheme="minorHAnsi" w:cstheme="minorHAnsi"/>
          <w:szCs w:val="22"/>
        </w:rPr>
        <w:t xml:space="preserve"> the JCQ </w:t>
      </w:r>
      <w:r w:rsidR="00730771" w:rsidRPr="006B7B1E">
        <w:rPr>
          <w:rFonts w:asciiTheme="minorHAnsi" w:hAnsiTheme="minorHAnsi" w:cstheme="minorHAnsi"/>
          <w:b/>
          <w:bCs/>
          <w:szCs w:val="22"/>
        </w:rPr>
        <w:t>Information for candidates – Privacy Notice</w:t>
      </w:r>
      <w:r w:rsidR="00730771" w:rsidRPr="006B7B1E">
        <w:rPr>
          <w:rFonts w:asciiTheme="minorHAnsi" w:hAnsiTheme="minorHAnsi" w:cstheme="minorHAnsi"/>
          <w:szCs w:val="22"/>
        </w:rPr>
        <w:t xml:space="preserve"> at the start of a </w:t>
      </w:r>
      <w:r w:rsidR="005143EB" w:rsidRPr="006B7B1E">
        <w:rPr>
          <w:rFonts w:asciiTheme="minorHAnsi" w:hAnsiTheme="minorHAnsi" w:cstheme="minorHAnsi"/>
          <w:szCs w:val="22"/>
        </w:rPr>
        <w:t xml:space="preserve">course leading to a </w:t>
      </w:r>
      <w:r w:rsidR="00730771" w:rsidRPr="006B7B1E">
        <w:rPr>
          <w:rFonts w:asciiTheme="minorHAnsi" w:hAnsiTheme="minorHAnsi" w:cstheme="minorHAnsi"/>
          <w:szCs w:val="22"/>
        </w:rPr>
        <w:t>vocational qualification</w:t>
      </w:r>
      <w:r w:rsidRPr="006B7B1E">
        <w:rPr>
          <w:rFonts w:asciiTheme="minorHAnsi" w:hAnsiTheme="minorHAnsi" w:cstheme="minorHAnsi"/>
          <w:szCs w:val="22"/>
        </w:rPr>
        <w:t xml:space="preserve"> or when entries are </w:t>
      </w:r>
      <w:r w:rsidR="005143EB" w:rsidRPr="006B7B1E">
        <w:rPr>
          <w:rFonts w:asciiTheme="minorHAnsi" w:hAnsiTheme="minorHAnsi" w:cstheme="minorHAnsi"/>
          <w:szCs w:val="22"/>
        </w:rPr>
        <w:t>submitted to awarding bodies for processing</w:t>
      </w:r>
      <w:r w:rsidRPr="006B7B1E">
        <w:rPr>
          <w:rFonts w:asciiTheme="minorHAnsi" w:hAnsiTheme="minorHAnsi" w:cstheme="minorHAnsi"/>
          <w:szCs w:val="22"/>
        </w:rPr>
        <w:t xml:space="preserve"> for </w:t>
      </w:r>
      <w:r w:rsidR="005143EB" w:rsidRPr="006B7B1E">
        <w:rPr>
          <w:rFonts w:asciiTheme="minorHAnsi" w:hAnsiTheme="minorHAnsi" w:cstheme="minorHAnsi"/>
          <w:szCs w:val="22"/>
        </w:rPr>
        <w:t>general qualifications</w:t>
      </w:r>
    </w:p>
    <w:bookmarkEnd w:id="36"/>
    <w:p w14:paraId="43C2FC6B" w14:textId="24FF6D17" w:rsidR="00775F95" w:rsidRPr="00891E99" w:rsidRDefault="006D04A6" w:rsidP="00A803A6">
      <w:pPr>
        <w:spacing w:after="120"/>
        <w:jc w:val="both"/>
        <w:rPr>
          <w:rFonts w:asciiTheme="minorHAnsi" w:hAnsiTheme="minorHAnsi" w:cstheme="minorHAnsi"/>
          <w:b/>
          <w:szCs w:val="22"/>
        </w:rPr>
      </w:pPr>
      <w:r w:rsidRPr="00891E99">
        <w:rPr>
          <w:rFonts w:asciiTheme="minorHAnsi" w:hAnsiTheme="minorHAnsi" w:cstheme="minorHAnsi"/>
          <w:b/>
          <w:szCs w:val="22"/>
        </w:rPr>
        <w:t>Senior leaders</w:t>
      </w:r>
    </w:p>
    <w:p w14:paraId="2A5A7A1A" w14:textId="7608DFCC" w:rsidR="00775F95" w:rsidRPr="00891E99" w:rsidRDefault="00775F95" w:rsidP="00A803A6">
      <w:pPr>
        <w:pStyle w:val="ListParagraph"/>
        <w:numPr>
          <w:ilvl w:val="0"/>
          <w:numId w:val="5"/>
        </w:numPr>
        <w:spacing w:after="120"/>
        <w:jc w:val="both"/>
        <w:rPr>
          <w:rFonts w:asciiTheme="minorHAnsi" w:hAnsiTheme="minorHAnsi" w:cstheme="minorHAnsi"/>
          <w:szCs w:val="22"/>
        </w:rPr>
      </w:pPr>
      <w:r w:rsidRPr="00891E99">
        <w:rPr>
          <w:rFonts w:asciiTheme="minorHAnsi" w:hAnsiTheme="minorHAnsi" w:cstheme="minorHAnsi"/>
          <w:szCs w:val="22"/>
        </w:rPr>
        <w:t xml:space="preserve">Provide </w:t>
      </w:r>
      <w:r w:rsidR="00093DCB" w:rsidRPr="00891E99">
        <w:rPr>
          <w:rFonts w:asciiTheme="minorHAnsi" w:hAnsiTheme="minorHAnsi" w:cstheme="minorHAnsi"/>
          <w:szCs w:val="22"/>
        </w:rPr>
        <w:t xml:space="preserve">entry </w:t>
      </w:r>
      <w:r w:rsidRPr="00891E99">
        <w:rPr>
          <w:rFonts w:asciiTheme="minorHAnsi" w:hAnsiTheme="minorHAnsi" w:cstheme="minorHAnsi"/>
          <w:szCs w:val="22"/>
        </w:rPr>
        <w:t>information requested by the EO to the internal deadline</w:t>
      </w:r>
    </w:p>
    <w:p w14:paraId="6C0AFA21" w14:textId="0411FA1C" w:rsidR="00775F95" w:rsidRDefault="00775F95" w:rsidP="00A803A6">
      <w:pPr>
        <w:pStyle w:val="ListParagraph"/>
        <w:numPr>
          <w:ilvl w:val="0"/>
          <w:numId w:val="5"/>
        </w:numPr>
        <w:spacing w:after="120"/>
        <w:jc w:val="both"/>
        <w:rPr>
          <w:rFonts w:asciiTheme="minorHAnsi" w:hAnsiTheme="minorHAnsi" w:cstheme="minorHAnsi"/>
          <w:szCs w:val="22"/>
        </w:rPr>
      </w:pPr>
      <w:r w:rsidRPr="00891E99">
        <w:rPr>
          <w:rFonts w:asciiTheme="minorHAnsi" w:hAnsiTheme="minorHAnsi" w:cstheme="minorHAnsi"/>
          <w:szCs w:val="22"/>
        </w:rPr>
        <w:t>Inform the EO immediately of any subsequent changes to</w:t>
      </w:r>
      <w:r w:rsidR="00093DCB" w:rsidRPr="00891E99">
        <w:rPr>
          <w:rFonts w:asciiTheme="minorHAnsi" w:hAnsiTheme="minorHAnsi" w:cstheme="minorHAnsi"/>
          <w:szCs w:val="22"/>
        </w:rPr>
        <w:t xml:space="preserve"> entry</w:t>
      </w:r>
      <w:r w:rsidRPr="00891E99">
        <w:rPr>
          <w:rFonts w:asciiTheme="minorHAnsi" w:hAnsiTheme="minorHAnsi" w:cstheme="minorHAnsi"/>
          <w:szCs w:val="22"/>
        </w:rPr>
        <w:t xml:space="preserve"> information</w:t>
      </w:r>
    </w:p>
    <w:p w14:paraId="40B4C942" w14:textId="77777777" w:rsidR="00162C82" w:rsidRPr="00891E99" w:rsidRDefault="00162C82" w:rsidP="00162C82">
      <w:pPr>
        <w:pStyle w:val="ListParagraph"/>
        <w:spacing w:after="120"/>
        <w:jc w:val="both"/>
        <w:rPr>
          <w:rFonts w:asciiTheme="minorHAnsi" w:hAnsiTheme="minorHAnsi" w:cstheme="minorHAnsi"/>
          <w:szCs w:val="22"/>
        </w:rPr>
      </w:pPr>
    </w:p>
    <w:p w14:paraId="7C2AB726" w14:textId="11FCC68A" w:rsidR="00775F95" w:rsidRPr="00891E99" w:rsidRDefault="00775F95" w:rsidP="00A803A6">
      <w:pPr>
        <w:pStyle w:val="Heading3"/>
        <w:spacing w:before="0" w:after="120"/>
        <w:jc w:val="both"/>
        <w:rPr>
          <w:rFonts w:asciiTheme="minorHAnsi" w:hAnsiTheme="minorHAnsi" w:cstheme="minorHAnsi"/>
          <w:szCs w:val="22"/>
          <w:u w:val="single"/>
        </w:rPr>
      </w:pPr>
      <w:bookmarkStart w:id="37" w:name="_Toc117065592"/>
      <w:r w:rsidRPr="00891E99">
        <w:rPr>
          <w:rFonts w:asciiTheme="minorHAnsi" w:hAnsiTheme="minorHAnsi" w:cstheme="minorHAnsi"/>
          <w:szCs w:val="22"/>
          <w:u w:val="single"/>
        </w:rPr>
        <w:t>Final entries</w:t>
      </w:r>
      <w:bookmarkEnd w:id="37"/>
    </w:p>
    <w:p w14:paraId="47F6AB51" w14:textId="77777777" w:rsidR="00775F95" w:rsidRPr="00891E99" w:rsidRDefault="00775F95" w:rsidP="00A803A6">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5D171F09" w14:textId="77777777" w:rsidR="00775F95" w:rsidRPr="00891E99" w:rsidRDefault="00775F95" w:rsidP="00A803A6">
      <w:pPr>
        <w:pStyle w:val="ListParagraph"/>
        <w:numPr>
          <w:ilvl w:val="0"/>
          <w:numId w:val="56"/>
        </w:numPr>
        <w:spacing w:after="120"/>
        <w:jc w:val="both"/>
        <w:rPr>
          <w:rFonts w:asciiTheme="minorHAnsi" w:hAnsiTheme="minorHAnsi" w:cstheme="minorHAnsi"/>
          <w:szCs w:val="22"/>
        </w:rPr>
      </w:pPr>
      <w:r w:rsidRPr="00891E99">
        <w:rPr>
          <w:rFonts w:asciiTheme="minorHAnsi" w:hAnsiTheme="minorHAnsi" w:cstheme="minorHAnsi"/>
          <w:szCs w:val="22"/>
        </w:rPr>
        <w:t>Requests final entry information from HoDs in a timely manner to ensure awarding body external deadlines for submission can be met</w:t>
      </w:r>
    </w:p>
    <w:p w14:paraId="5B0E8997" w14:textId="77777777" w:rsidR="00775F95" w:rsidRPr="00891E99" w:rsidRDefault="00775F95" w:rsidP="00A803A6">
      <w:pPr>
        <w:pStyle w:val="ListParagraph"/>
        <w:numPr>
          <w:ilvl w:val="0"/>
          <w:numId w:val="56"/>
        </w:numPr>
        <w:spacing w:after="120"/>
        <w:jc w:val="both"/>
        <w:rPr>
          <w:rFonts w:asciiTheme="minorHAnsi" w:hAnsiTheme="minorHAnsi" w:cstheme="minorHAnsi"/>
          <w:szCs w:val="22"/>
        </w:rPr>
      </w:pPr>
      <w:r w:rsidRPr="00891E99">
        <w:rPr>
          <w:rFonts w:asciiTheme="minorHAnsi" w:hAnsiTheme="minorHAnsi" w:cstheme="minorHAnsi"/>
          <w:szCs w:val="22"/>
        </w:rPr>
        <w:t>Informs HoDs of subsequent deadlines for making changes to final entry information without charge</w:t>
      </w:r>
    </w:p>
    <w:p w14:paraId="57C14038" w14:textId="77777777" w:rsidR="00775F95" w:rsidRPr="00891E99" w:rsidRDefault="00775F95" w:rsidP="00A803A6">
      <w:pPr>
        <w:pStyle w:val="ListParagraph"/>
        <w:numPr>
          <w:ilvl w:val="0"/>
          <w:numId w:val="56"/>
        </w:numPr>
        <w:spacing w:after="120"/>
        <w:jc w:val="both"/>
        <w:rPr>
          <w:rFonts w:asciiTheme="minorHAnsi" w:hAnsiTheme="minorHAnsi" w:cstheme="minorHAnsi"/>
          <w:szCs w:val="22"/>
        </w:rPr>
      </w:pPr>
      <w:r w:rsidRPr="00891E99">
        <w:rPr>
          <w:rFonts w:asciiTheme="minorHAnsi" w:hAnsiTheme="minorHAnsi" w:cstheme="minorHAnsi"/>
          <w:szCs w:val="22"/>
        </w:rPr>
        <w:t>Confirms with HoDs final entry information that has been submitted to awarding bodies</w:t>
      </w:r>
    </w:p>
    <w:p w14:paraId="6B92FD3D" w14:textId="77777777" w:rsidR="00A803A6" w:rsidRPr="00891E99" w:rsidRDefault="00775F95" w:rsidP="00A803A6">
      <w:pPr>
        <w:pStyle w:val="ListParagraph"/>
        <w:numPr>
          <w:ilvl w:val="0"/>
          <w:numId w:val="56"/>
        </w:numPr>
        <w:spacing w:after="120"/>
        <w:jc w:val="both"/>
        <w:rPr>
          <w:rFonts w:asciiTheme="minorHAnsi" w:hAnsiTheme="minorHAnsi" w:cstheme="minorHAnsi"/>
          <w:szCs w:val="22"/>
        </w:rPr>
      </w:pPr>
      <w:r w:rsidRPr="00891E99">
        <w:rPr>
          <w:rFonts w:asciiTheme="minorHAnsi" w:hAnsiTheme="minorHAnsi" w:cstheme="minorHAnsi"/>
          <w:szCs w:val="22"/>
        </w:rPr>
        <w:t>Ensures as far as possible that entry processes minimise the risk of entries or registrations being missed reducing the potential for late or other penalty fees being charged by awarding bodies</w:t>
      </w:r>
    </w:p>
    <w:p w14:paraId="4AF6438A" w14:textId="1611F39D" w:rsidR="00751850" w:rsidRPr="006B7B1E" w:rsidRDefault="00751850" w:rsidP="00A803A6">
      <w:pPr>
        <w:pStyle w:val="ListParagraph"/>
        <w:numPr>
          <w:ilvl w:val="0"/>
          <w:numId w:val="56"/>
        </w:numPr>
        <w:spacing w:after="120"/>
        <w:jc w:val="both"/>
        <w:rPr>
          <w:rFonts w:asciiTheme="minorHAnsi" w:hAnsiTheme="minorHAnsi" w:cstheme="minorHAnsi"/>
          <w:szCs w:val="22"/>
        </w:rPr>
      </w:pPr>
      <w:r w:rsidRPr="006B7B1E">
        <w:rPr>
          <w:rFonts w:asciiTheme="minorHAnsi" w:hAnsiTheme="minorHAnsi" w:cstheme="minorHAnsi"/>
          <w:szCs w:val="22"/>
        </w:rPr>
        <w:t>Observes</w:t>
      </w:r>
      <w:r w:rsidR="000F3C48" w:rsidRPr="006B7B1E">
        <w:rPr>
          <w:rFonts w:asciiTheme="minorHAnsi" w:hAnsiTheme="minorHAnsi" w:cstheme="minorHAnsi"/>
          <w:szCs w:val="22"/>
        </w:rPr>
        <w:t xml:space="preserve"> each awarding body’s terms and conditions</w:t>
      </w:r>
      <w:r w:rsidRPr="006B7B1E">
        <w:rPr>
          <w:rFonts w:asciiTheme="minorHAnsi" w:hAnsiTheme="minorHAnsi" w:cstheme="minorHAnsi"/>
          <w:szCs w:val="22"/>
        </w:rPr>
        <w:t xml:space="preserve"> for the entry and withdrawal of candidates for their examinations and assessments</w:t>
      </w:r>
      <w:r w:rsidR="000F3C48" w:rsidRPr="006B7B1E">
        <w:rPr>
          <w:rFonts w:asciiTheme="minorHAnsi" w:hAnsiTheme="minorHAnsi" w:cstheme="minorHAnsi"/>
          <w:szCs w:val="22"/>
        </w:rPr>
        <w:t>, and observes any regulatory requirements for the qualification</w:t>
      </w:r>
      <w:r w:rsidRPr="006B7B1E">
        <w:rPr>
          <w:rFonts w:asciiTheme="minorHAnsi" w:hAnsiTheme="minorHAnsi" w:cstheme="minorHAnsi"/>
          <w:szCs w:val="22"/>
        </w:rPr>
        <w:t xml:space="preserve"> </w:t>
      </w:r>
    </w:p>
    <w:p w14:paraId="7CC76B78" w14:textId="308A65B9" w:rsidR="00775F95" w:rsidRPr="00891E99" w:rsidRDefault="006D04A6" w:rsidP="000F3C48">
      <w:pPr>
        <w:spacing w:before="120" w:after="120"/>
        <w:jc w:val="both"/>
        <w:rPr>
          <w:rFonts w:asciiTheme="minorHAnsi" w:hAnsiTheme="minorHAnsi" w:cstheme="minorHAnsi"/>
          <w:b/>
          <w:szCs w:val="22"/>
        </w:rPr>
      </w:pPr>
      <w:r w:rsidRPr="00891E99">
        <w:rPr>
          <w:rFonts w:asciiTheme="minorHAnsi" w:hAnsiTheme="minorHAnsi" w:cstheme="minorHAnsi"/>
          <w:b/>
          <w:szCs w:val="22"/>
        </w:rPr>
        <w:t>Senior leaders</w:t>
      </w:r>
    </w:p>
    <w:p w14:paraId="0972C9B7" w14:textId="005ECBBC" w:rsidR="00775F95" w:rsidRPr="00891E99" w:rsidRDefault="00775F95" w:rsidP="00A803A6">
      <w:pPr>
        <w:pStyle w:val="ListParagraph"/>
        <w:numPr>
          <w:ilvl w:val="0"/>
          <w:numId w:val="57"/>
        </w:numPr>
        <w:spacing w:after="120"/>
        <w:jc w:val="both"/>
        <w:rPr>
          <w:rFonts w:asciiTheme="minorHAnsi" w:hAnsiTheme="minorHAnsi" w:cstheme="minorHAnsi"/>
          <w:szCs w:val="22"/>
        </w:rPr>
      </w:pPr>
      <w:r w:rsidRPr="00891E99">
        <w:rPr>
          <w:rFonts w:asciiTheme="minorHAnsi" w:hAnsiTheme="minorHAnsi" w:cstheme="minorHAnsi"/>
          <w:szCs w:val="22"/>
        </w:rPr>
        <w:t>Provide information requested by the EO to the internal deadline</w:t>
      </w:r>
    </w:p>
    <w:p w14:paraId="13B13358" w14:textId="4FBAAB6F" w:rsidR="00775F95" w:rsidRPr="00891E99" w:rsidRDefault="00775F95" w:rsidP="00A803A6">
      <w:pPr>
        <w:pStyle w:val="ListParagraph"/>
        <w:numPr>
          <w:ilvl w:val="0"/>
          <w:numId w:val="57"/>
        </w:numPr>
        <w:spacing w:after="120"/>
        <w:jc w:val="both"/>
        <w:rPr>
          <w:rFonts w:asciiTheme="minorHAnsi" w:hAnsiTheme="minorHAnsi" w:cstheme="minorHAnsi"/>
          <w:szCs w:val="22"/>
        </w:rPr>
      </w:pPr>
      <w:r w:rsidRPr="00891E99">
        <w:rPr>
          <w:rFonts w:asciiTheme="minorHAnsi" w:hAnsiTheme="minorHAnsi" w:cstheme="minorHAnsi"/>
          <w:szCs w:val="22"/>
        </w:rPr>
        <w:t>Inform the EO immediately, or at the very least prior to the deadlines, of any subsequent changes to final entry information, which includes</w:t>
      </w:r>
    </w:p>
    <w:p w14:paraId="100B83D9" w14:textId="77777777" w:rsidR="00775F95" w:rsidRPr="00891E99" w:rsidRDefault="00775F95" w:rsidP="00A803A6">
      <w:pPr>
        <w:pStyle w:val="ListParagraph"/>
        <w:numPr>
          <w:ilvl w:val="1"/>
          <w:numId w:val="58"/>
        </w:numPr>
        <w:spacing w:after="120"/>
        <w:jc w:val="both"/>
        <w:rPr>
          <w:rFonts w:asciiTheme="minorHAnsi" w:hAnsiTheme="minorHAnsi" w:cstheme="minorHAnsi"/>
          <w:szCs w:val="22"/>
        </w:rPr>
      </w:pPr>
      <w:r w:rsidRPr="00891E99">
        <w:rPr>
          <w:rFonts w:asciiTheme="minorHAnsi" w:hAnsiTheme="minorHAnsi" w:cstheme="minorHAnsi"/>
          <w:szCs w:val="22"/>
        </w:rPr>
        <w:t>changes to candidate personal details</w:t>
      </w:r>
    </w:p>
    <w:p w14:paraId="24CDDD3F" w14:textId="77777777" w:rsidR="00775F95" w:rsidRPr="00891E99" w:rsidRDefault="00775F95" w:rsidP="00A803A6">
      <w:pPr>
        <w:pStyle w:val="ListParagraph"/>
        <w:numPr>
          <w:ilvl w:val="1"/>
          <w:numId w:val="58"/>
        </w:numPr>
        <w:spacing w:after="120"/>
        <w:jc w:val="both"/>
        <w:rPr>
          <w:rFonts w:asciiTheme="minorHAnsi" w:hAnsiTheme="minorHAnsi" w:cstheme="minorHAnsi"/>
          <w:szCs w:val="22"/>
        </w:rPr>
      </w:pPr>
      <w:r w:rsidRPr="00891E99">
        <w:rPr>
          <w:rFonts w:asciiTheme="minorHAnsi" w:hAnsiTheme="minorHAnsi" w:cstheme="minorHAnsi"/>
          <w:szCs w:val="22"/>
        </w:rPr>
        <w:t>amendments to existing entries</w:t>
      </w:r>
    </w:p>
    <w:p w14:paraId="08AD8352" w14:textId="77777777" w:rsidR="00775F95" w:rsidRPr="00891E99" w:rsidRDefault="00775F95" w:rsidP="00A803A6">
      <w:pPr>
        <w:pStyle w:val="ListParagraph"/>
        <w:numPr>
          <w:ilvl w:val="1"/>
          <w:numId w:val="58"/>
        </w:numPr>
        <w:spacing w:after="120"/>
        <w:jc w:val="both"/>
        <w:rPr>
          <w:rFonts w:asciiTheme="minorHAnsi" w:hAnsiTheme="minorHAnsi" w:cstheme="minorHAnsi"/>
          <w:szCs w:val="22"/>
        </w:rPr>
      </w:pPr>
      <w:r w:rsidRPr="00891E99">
        <w:rPr>
          <w:rFonts w:asciiTheme="minorHAnsi" w:hAnsiTheme="minorHAnsi" w:cstheme="minorHAnsi"/>
          <w:szCs w:val="22"/>
        </w:rPr>
        <w:t>withdrawals of existing entries</w:t>
      </w:r>
    </w:p>
    <w:p w14:paraId="03939492" w14:textId="760E217D" w:rsidR="00775F95" w:rsidRDefault="00775F95" w:rsidP="00A803A6">
      <w:pPr>
        <w:pStyle w:val="ListParagraph"/>
        <w:numPr>
          <w:ilvl w:val="0"/>
          <w:numId w:val="6"/>
        </w:numPr>
        <w:spacing w:after="120"/>
        <w:jc w:val="both"/>
        <w:rPr>
          <w:rFonts w:asciiTheme="minorHAnsi" w:hAnsiTheme="minorHAnsi" w:cstheme="minorHAnsi"/>
          <w:szCs w:val="22"/>
        </w:rPr>
      </w:pPr>
      <w:r w:rsidRPr="00891E99">
        <w:rPr>
          <w:rFonts w:asciiTheme="minorHAnsi" w:hAnsiTheme="minorHAnsi" w:cstheme="minorHAnsi"/>
          <w:szCs w:val="22"/>
        </w:rPr>
        <w:t>Check final entry submission information provided by the EO and confirms information is correct</w:t>
      </w:r>
    </w:p>
    <w:p w14:paraId="1727BAF0" w14:textId="77777777" w:rsidR="00162C82" w:rsidRPr="00891E99" w:rsidRDefault="00162C82" w:rsidP="00162C82">
      <w:pPr>
        <w:pStyle w:val="ListParagraph"/>
        <w:spacing w:after="120"/>
        <w:jc w:val="both"/>
        <w:rPr>
          <w:rFonts w:asciiTheme="minorHAnsi" w:hAnsiTheme="minorHAnsi" w:cstheme="minorHAnsi"/>
          <w:szCs w:val="22"/>
        </w:rPr>
      </w:pPr>
    </w:p>
    <w:p w14:paraId="44FFD1D4" w14:textId="1A6008BC" w:rsidR="00775F95" w:rsidRDefault="00775F95" w:rsidP="00A803A6">
      <w:pPr>
        <w:pStyle w:val="Heading3"/>
        <w:spacing w:before="0" w:after="120"/>
        <w:jc w:val="both"/>
        <w:rPr>
          <w:rFonts w:asciiTheme="minorHAnsi" w:hAnsiTheme="minorHAnsi" w:cstheme="minorHAnsi"/>
          <w:szCs w:val="22"/>
          <w:u w:val="single"/>
        </w:rPr>
      </w:pPr>
      <w:bookmarkStart w:id="38" w:name="_Toc117065593"/>
      <w:r w:rsidRPr="00891E99">
        <w:rPr>
          <w:rFonts w:asciiTheme="minorHAnsi" w:hAnsiTheme="minorHAnsi" w:cstheme="minorHAnsi"/>
          <w:szCs w:val="22"/>
          <w:u w:val="single"/>
        </w:rPr>
        <w:t>Entry fees</w:t>
      </w:r>
      <w:bookmarkEnd w:id="38"/>
    </w:p>
    <w:p w14:paraId="713BE6CA" w14:textId="77777777" w:rsidR="00162C82" w:rsidRPr="00162C82" w:rsidRDefault="00162C82" w:rsidP="00162C82"/>
    <w:tbl>
      <w:tblPr>
        <w:tblStyle w:val="TableGrid"/>
        <w:tblW w:w="0" w:type="auto"/>
        <w:tblInd w:w="279" w:type="dxa"/>
        <w:tblLook w:val="04A0" w:firstRow="1" w:lastRow="0" w:firstColumn="1" w:lastColumn="0" w:noHBand="0" w:noVBand="1"/>
      </w:tblPr>
      <w:tblGrid>
        <w:gridCol w:w="9763"/>
      </w:tblGrid>
      <w:tr w:rsidR="00775F95" w:rsidRPr="00891E99" w14:paraId="117B13B1" w14:textId="77777777" w:rsidTr="00162C82">
        <w:tc>
          <w:tcPr>
            <w:tcW w:w="9763" w:type="dxa"/>
          </w:tcPr>
          <w:p w14:paraId="252181BE" w14:textId="755C21D2" w:rsidR="00775F95" w:rsidRPr="00891E99" w:rsidRDefault="00977F31" w:rsidP="00AE170C">
            <w:pPr>
              <w:spacing w:before="120" w:after="120"/>
              <w:rPr>
                <w:rFonts w:asciiTheme="minorHAnsi" w:hAnsiTheme="minorHAnsi" w:cstheme="minorHAnsi"/>
                <w:szCs w:val="22"/>
              </w:rPr>
            </w:pPr>
            <w:r>
              <w:rPr>
                <w:rFonts w:asciiTheme="minorHAnsi" w:hAnsiTheme="minorHAnsi" w:cstheme="minorHAnsi"/>
                <w:szCs w:val="22"/>
              </w:rPr>
              <w:t>Entries are submitted to finance using order forms after being sent to examination boards using the SIMS system.</w:t>
            </w:r>
          </w:p>
        </w:tc>
      </w:tr>
    </w:tbl>
    <w:p w14:paraId="5C981A2C" w14:textId="77777777" w:rsidR="00162C82" w:rsidRDefault="00162C82" w:rsidP="000F3C48">
      <w:pPr>
        <w:pStyle w:val="Heading3"/>
        <w:spacing w:before="120" w:after="120"/>
        <w:jc w:val="both"/>
        <w:rPr>
          <w:rFonts w:asciiTheme="minorHAnsi" w:hAnsiTheme="minorHAnsi" w:cstheme="minorHAnsi"/>
          <w:szCs w:val="22"/>
          <w:u w:val="single"/>
        </w:rPr>
      </w:pPr>
    </w:p>
    <w:p w14:paraId="39AF3396" w14:textId="3FC0A574" w:rsidR="00775F95" w:rsidRPr="00891E99" w:rsidRDefault="00775F95" w:rsidP="000F3C48">
      <w:pPr>
        <w:pStyle w:val="Heading3"/>
        <w:spacing w:before="120" w:after="120"/>
        <w:jc w:val="both"/>
        <w:rPr>
          <w:rFonts w:asciiTheme="minorHAnsi" w:hAnsiTheme="minorHAnsi" w:cstheme="minorHAnsi"/>
          <w:szCs w:val="22"/>
          <w:u w:val="single"/>
        </w:rPr>
      </w:pPr>
      <w:bookmarkStart w:id="39" w:name="_Toc117065594"/>
      <w:r w:rsidRPr="00891E99">
        <w:rPr>
          <w:rFonts w:asciiTheme="minorHAnsi" w:hAnsiTheme="minorHAnsi" w:cstheme="minorHAnsi"/>
          <w:szCs w:val="22"/>
          <w:u w:val="single"/>
        </w:rPr>
        <w:t>Late entries</w:t>
      </w:r>
      <w:bookmarkEnd w:id="39"/>
    </w:p>
    <w:p w14:paraId="620B06AD" w14:textId="77777777" w:rsidR="00775F95" w:rsidRPr="00891E99" w:rsidRDefault="00775F95" w:rsidP="00A803A6">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5C0BFA61" w14:textId="77777777" w:rsidR="00775F95" w:rsidRPr="00891E99" w:rsidRDefault="00775F95" w:rsidP="00A803A6">
      <w:pPr>
        <w:pStyle w:val="ListParagraph"/>
        <w:numPr>
          <w:ilvl w:val="0"/>
          <w:numId w:val="59"/>
        </w:numPr>
        <w:spacing w:after="120"/>
        <w:jc w:val="both"/>
        <w:rPr>
          <w:rFonts w:asciiTheme="minorHAnsi" w:hAnsiTheme="minorHAnsi" w:cstheme="minorHAnsi"/>
          <w:szCs w:val="22"/>
        </w:rPr>
      </w:pPr>
      <w:r w:rsidRPr="00891E99">
        <w:rPr>
          <w:rFonts w:asciiTheme="minorHAnsi" w:hAnsiTheme="minorHAnsi" w:cstheme="minorHAnsi"/>
          <w:szCs w:val="22"/>
        </w:rPr>
        <w:t>Has clear entry procedures in place to minimise the risk of late entries</w:t>
      </w:r>
    </w:p>
    <w:p w14:paraId="52914BC8" w14:textId="77777777" w:rsidR="00775F95" w:rsidRPr="00891E99" w:rsidRDefault="00775F95" w:rsidP="00A803A6">
      <w:pPr>
        <w:pStyle w:val="ListParagraph"/>
        <w:numPr>
          <w:ilvl w:val="0"/>
          <w:numId w:val="59"/>
        </w:numPr>
        <w:spacing w:after="120"/>
        <w:jc w:val="both"/>
        <w:rPr>
          <w:rFonts w:asciiTheme="minorHAnsi" w:hAnsiTheme="minorHAnsi" w:cstheme="minorHAnsi"/>
          <w:szCs w:val="22"/>
        </w:rPr>
      </w:pPr>
      <w:r w:rsidRPr="00891E99">
        <w:rPr>
          <w:rFonts w:asciiTheme="minorHAnsi" w:hAnsiTheme="minorHAnsi" w:cstheme="minorHAnsi"/>
          <w:szCs w:val="22"/>
        </w:rPr>
        <w:t>Charges any late or other penalty fees to departmental budgets</w:t>
      </w:r>
    </w:p>
    <w:p w14:paraId="2B150AC1" w14:textId="32B2FEBE" w:rsidR="00775F95" w:rsidRPr="00891E99" w:rsidRDefault="006D04A6" w:rsidP="00A803A6">
      <w:pPr>
        <w:spacing w:after="120"/>
        <w:jc w:val="both"/>
        <w:rPr>
          <w:rFonts w:asciiTheme="minorHAnsi" w:hAnsiTheme="minorHAnsi" w:cstheme="minorHAnsi"/>
          <w:b/>
          <w:szCs w:val="22"/>
        </w:rPr>
      </w:pPr>
      <w:r w:rsidRPr="00891E99">
        <w:rPr>
          <w:rFonts w:asciiTheme="minorHAnsi" w:hAnsiTheme="minorHAnsi" w:cstheme="minorHAnsi"/>
          <w:b/>
          <w:szCs w:val="22"/>
        </w:rPr>
        <w:t>Senior leader</w:t>
      </w:r>
      <w:r w:rsidR="002157BA" w:rsidRPr="00891E99">
        <w:rPr>
          <w:rFonts w:asciiTheme="minorHAnsi" w:hAnsiTheme="minorHAnsi" w:cstheme="minorHAnsi"/>
          <w:b/>
          <w:szCs w:val="22"/>
        </w:rPr>
        <w:t>s</w:t>
      </w:r>
    </w:p>
    <w:p w14:paraId="614A5272" w14:textId="17E39592" w:rsidR="00775F95" w:rsidRPr="00891E99" w:rsidRDefault="00775F95" w:rsidP="00A803A6">
      <w:pPr>
        <w:pStyle w:val="ListParagraph"/>
        <w:numPr>
          <w:ilvl w:val="0"/>
          <w:numId w:val="7"/>
        </w:numPr>
        <w:spacing w:after="120"/>
        <w:jc w:val="both"/>
        <w:rPr>
          <w:rFonts w:asciiTheme="minorHAnsi" w:hAnsiTheme="minorHAnsi" w:cstheme="minorHAnsi"/>
          <w:szCs w:val="22"/>
        </w:rPr>
      </w:pPr>
      <w:r w:rsidRPr="00891E99">
        <w:rPr>
          <w:rFonts w:asciiTheme="minorHAnsi" w:hAnsiTheme="minorHAnsi" w:cstheme="minorHAnsi"/>
          <w:szCs w:val="22"/>
        </w:rPr>
        <w:t>Minimise the risk of late entries by</w:t>
      </w:r>
    </w:p>
    <w:p w14:paraId="7B49D26D" w14:textId="328F05D0" w:rsidR="00775F95" w:rsidRPr="00891E99" w:rsidRDefault="00544D51" w:rsidP="00A803A6">
      <w:pPr>
        <w:pStyle w:val="ListParagraph"/>
        <w:numPr>
          <w:ilvl w:val="1"/>
          <w:numId w:val="60"/>
        </w:numPr>
        <w:spacing w:after="120"/>
        <w:jc w:val="both"/>
        <w:rPr>
          <w:rFonts w:asciiTheme="minorHAnsi" w:hAnsiTheme="minorHAnsi" w:cstheme="minorHAnsi"/>
          <w:szCs w:val="22"/>
        </w:rPr>
      </w:pPr>
      <w:r w:rsidRPr="00891E99">
        <w:rPr>
          <w:rFonts w:asciiTheme="minorHAnsi" w:hAnsiTheme="minorHAnsi" w:cstheme="minorHAnsi"/>
          <w:szCs w:val="22"/>
        </w:rPr>
        <w:t>following procedures</w:t>
      </w:r>
      <w:r w:rsidR="00775F95" w:rsidRPr="00891E99">
        <w:rPr>
          <w:rFonts w:asciiTheme="minorHAnsi" w:hAnsiTheme="minorHAnsi" w:cstheme="minorHAnsi"/>
          <w:szCs w:val="22"/>
        </w:rPr>
        <w:t xml:space="preserve"> identified by the EO in relation to making final entries on time</w:t>
      </w:r>
    </w:p>
    <w:p w14:paraId="5A1A98D5" w14:textId="5230EB51" w:rsidR="00775F95" w:rsidRDefault="00775F95" w:rsidP="00A803A6">
      <w:pPr>
        <w:pStyle w:val="ListParagraph"/>
        <w:numPr>
          <w:ilvl w:val="1"/>
          <w:numId w:val="60"/>
        </w:numPr>
        <w:spacing w:after="120"/>
        <w:jc w:val="both"/>
        <w:rPr>
          <w:rFonts w:asciiTheme="minorHAnsi" w:hAnsiTheme="minorHAnsi" w:cstheme="minorHAnsi"/>
          <w:szCs w:val="22"/>
        </w:rPr>
      </w:pPr>
      <w:r w:rsidRPr="00891E99">
        <w:rPr>
          <w:rFonts w:asciiTheme="minorHAnsi" w:hAnsiTheme="minorHAnsi" w:cstheme="minorHAnsi"/>
          <w:szCs w:val="22"/>
        </w:rPr>
        <w:t>meeting internal deadlines identified by the EO for making final entries</w:t>
      </w:r>
    </w:p>
    <w:p w14:paraId="39C05A64" w14:textId="77777777" w:rsidR="00162C82" w:rsidRPr="00891E99" w:rsidRDefault="00162C82" w:rsidP="00162C82">
      <w:pPr>
        <w:pStyle w:val="ListParagraph"/>
        <w:spacing w:after="120"/>
        <w:ind w:left="1440"/>
        <w:jc w:val="both"/>
        <w:rPr>
          <w:rFonts w:asciiTheme="minorHAnsi" w:hAnsiTheme="minorHAnsi" w:cstheme="minorHAnsi"/>
          <w:szCs w:val="22"/>
        </w:rPr>
      </w:pPr>
    </w:p>
    <w:p w14:paraId="5606EAB6" w14:textId="23A468DA" w:rsidR="00775F95" w:rsidRPr="00891E99" w:rsidRDefault="00775F95" w:rsidP="000F3C48">
      <w:pPr>
        <w:pStyle w:val="Heading3"/>
        <w:spacing w:before="120" w:after="120"/>
        <w:jc w:val="both"/>
        <w:rPr>
          <w:rFonts w:asciiTheme="minorHAnsi" w:hAnsiTheme="minorHAnsi" w:cstheme="minorHAnsi"/>
          <w:szCs w:val="22"/>
          <w:u w:val="single"/>
        </w:rPr>
      </w:pPr>
      <w:bookmarkStart w:id="40" w:name="_Toc117065595"/>
      <w:r w:rsidRPr="00891E99">
        <w:rPr>
          <w:rFonts w:asciiTheme="minorHAnsi" w:hAnsiTheme="minorHAnsi" w:cstheme="minorHAnsi"/>
          <w:szCs w:val="22"/>
          <w:u w:val="single"/>
        </w:rPr>
        <w:t>Private candidates</w:t>
      </w:r>
      <w:bookmarkEnd w:id="40"/>
    </w:p>
    <w:tbl>
      <w:tblPr>
        <w:tblStyle w:val="TableGrid"/>
        <w:tblW w:w="0" w:type="auto"/>
        <w:tblInd w:w="421" w:type="dxa"/>
        <w:tblLook w:val="04A0" w:firstRow="1" w:lastRow="0" w:firstColumn="1" w:lastColumn="0" w:noHBand="0" w:noVBand="1"/>
      </w:tblPr>
      <w:tblGrid>
        <w:gridCol w:w="9621"/>
      </w:tblGrid>
      <w:tr w:rsidR="00775F95" w:rsidRPr="00891E99" w14:paraId="2D431B00" w14:textId="77777777" w:rsidTr="00775F95">
        <w:tc>
          <w:tcPr>
            <w:tcW w:w="10189" w:type="dxa"/>
          </w:tcPr>
          <w:p w14:paraId="406DE530" w14:textId="77777777" w:rsidR="00B900BD" w:rsidRDefault="00977F31" w:rsidP="00A803A6">
            <w:pPr>
              <w:spacing w:after="120"/>
              <w:jc w:val="both"/>
              <w:rPr>
                <w:rFonts w:asciiTheme="minorHAnsi" w:hAnsiTheme="minorHAnsi" w:cstheme="minorHAnsi"/>
                <w:szCs w:val="22"/>
              </w:rPr>
            </w:pPr>
            <w:r>
              <w:rPr>
                <w:rFonts w:asciiTheme="minorHAnsi" w:hAnsiTheme="minorHAnsi" w:cstheme="minorHAnsi"/>
                <w:szCs w:val="22"/>
              </w:rPr>
              <w:t>Private candidates are required to pay the entry fee for the GCSE or iGCSE, the cost of invigilation if that requires the school to provide invigilators beyond the number they may be using that day</w:t>
            </w:r>
            <w:r w:rsidR="00B900BD">
              <w:rPr>
                <w:rFonts w:asciiTheme="minorHAnsi" w:hAnsiTheme="minorHAnsi" w:cstheme="minorHAnsi"/>
                <w:szCs w:val="22"/>
              </w:rPr>
              <w:t xml:space="preserve"> and an administration fee to cover costs of postage etc.</w:t>
            </w:r>
          </w:p>
          <w:p w14:paraId="62673AAE" w14:textId="797BCFDD" w:rsidR="005B35CB" w:rsidRPr="00891E99" w:rsidRDefault="00B900BD" w:rsidP="00A803A6">
            <w:pPr>
              <w:spacing w:after="120"/>
              <w:jc w:val="both"/>
              <w:rPr>
                <w:rFonts w:asciiTheme="minorHAnsi" w:hAnsiTheme="minorHAnsi" w:cstheme="minorHAnsi"/>
                <w:szCs w:val="22"/>
              </w:rPr>
            </w:pPr>
            <w:r>
              <w:rPr>
                <w:rFonts w:asciiTheme="minorHAnsi" w:hAnsiTheme="minorHAnsi" w:cstheme="minorHAnsi"/>
                <w:szCs w:val="22"/>
              </w:rPr>
              <w:t>Private candidates are required to pay these costs before entries are made and these are not refundable should candidates be absent or should thay be unable to attend examinations.</w:t>
            </w:r>
          </w:p>
        </w:tc>
      </w:tr>
    </w:tbl>
    <w:p w14:paraId="2AD1F1F7" w14:textId="75573488" w:rsidR="00775F95" w:rsidRPr="00891E99" w:rsidRDefault="00775F95" w:rsidP="000F3C48">
      <w:pPr>
        <w:pStyle w:val="Heading3"/>
        <w:spacing w:before="120" w:after="120"/>
        <w:jc w:val="both"/>
        <w:rPr>
          <w:rFonts w:asciiTheme="minorHAnsi" w:hAnsiTheme="minorHAnsi" w:cstheme="minorHAnsi"/>
          <w:szCs w:val="22"/>
          <w:u w:val="single"/>
        </w:rPr>
      </w:pPr>
      <w:bookmarkStart w:id="41" w:name="_Toc117065596"/>
      <w:r w:rsidRPr="00891E99">
        <w:rPr>
          <w:rFonts w:asciiTheme="minorHAnsi" w:hAnsiTheme="minorHAnsi" w:cstheme="minorHAnsi"/>
          <w:szCs w:val="22"/>
          <w:u w:val="single"/>
        </w:rPr>
        <w:lastRenderedPageBreak/>
        <w:t>Candidate statements of entry</w:t>
      </w:r>
      <w:bookmarkEnd w:id="41"/>
    </w:p>
    <w:p w14:paraId="4DB4CD06" w14:textId="77777777" w:rsidR="00775F95" w:rsidRPr="00891E99" w:rsidRDefault="00775F95" w:rsidP="00A803A6">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2C2A4010" w14:textId="62FA7051" w:rsidR="00775F95" w:rsidRPr="00891E99" w:rsidRDefault="003E4750" w:rsidP="00A803A6">
      <w:pPr>
        <w:pStyle w:val="ListParagraph"/>
        <w:numPr>
          <w:ilvl w:val="0"/>
          <w:numId w:val="8"/>
        </w:numPr>
        <w:spacing w:after="120"/>
        <w:jc w:val="both"/>
        <w:rPr>
          <w:rFonts w:asciiTheme="minorHAnsi" w:hAnsiTheme="minorHAnsi" w:cstheme="minorHAnsi"/>
          <w:szCs w:val="22"/>
        </w:rPr>
      </w:pPr>
      <w:r w:rsidRPr="00891E99">
        <w:rPr>
          <w:rFonts w:asciiTheme="minorHAnsi" w:hAnsiTheme="minorHAnsi" w:cstheme="minorHAnsi"/>
          <w:szCs w:val="22"/>
        </w:rPr>
        <w:t>P</w:t>
      </w:r>
      <w:r w:rsidR="00775F95" w:rsidRPr="00891E99">
        <w:rPr>
          <w:rFonts w:asciiTheme="minorHAnsi" w:hAnsiTheme="minorHAnsi" w:cstheme="minorHAnsi"/>
          <w:szCs w:val="22"/>
        </w:rPr>
        <w:t>rovides candidates with statements of entry for checking</w:t>
      </w:r>
    </w:p>
    <w:p w14:paraId="6BE87A54" w14:textId="77777777" w:rsidR="00775F95" w:rsidRPr="00891E99" w:rsidRDefault="00775F95" w:rsidP="00A803A6">
      <w:pPr>
        <w:spacing w:after="120"/>
        <w:jc w:val="both"/>
        <w:rPr>
          <w:rFonts w:asciiTheme="minorHAnsi" w:hAnsiTheme="minorHAnsi" w:cstheme="minorHAnsi"/>
          <w:b/>
          <w:szCs w:val="22"/>
        </w:rPr>
      </w:pPr>
      <w:r w:rsidRPr="00891E99">
        <w:rPr>
          <w:rFonts w:asciiTheme="minorHAnsi" w:hAnsiTheme="minorHAnsi" w:cstheme="minorHAnsi"/>
          <w:b/>
          <w:szCs w:val="22"/>
        </w:rPr>
        <w:t>Teaching staff</w:t>
      </w:r>
    </w:p>
    <w:p w14:paraId="50A9E485" w14:textId="77777777" w:rsidR="00775F95" w:rsidRPr="00891E99" w:rsidRDefault="00775F95" w:rsidP="00A803A6">
      <w:pPr>
        <w:pStyle w:val="ListParagraph"/>
        <w:numPr>
          <w:ilvl w:val="0"/>
          <w:numId w:val="8"/>
        </w:numPr>
        <w:spacing w:after="120"/>
        <w:jc w:val="both"/>
        <w:rPr>
          <w:rFonts w:asciiTheme="minorHAnsi" w:hAnsiTheme="minorHAnsi" w:cstheme="minorHAnsi"/>
          <w:szCs w:val="22"/>
        </w:rPr>
      </w:pPr>
      <w:r w:rsidRPr="00891E99">
        <w:rPr>
          <w:rFonts w:asciiTheme="minorHAnsi" w:hAnsiTheme="minorHAnsi" w:cstheme="minorHAnsi"/>
          <w:szCs w:val="22"/>
        </w:rPr>
        <w:t>Ensure candidates check statements of entry and return any relevant confirmation required to the EO</w:t>
      </w:r>
    </w:p>
    <w:p w14:paraId="20B0B3D6" w14:textId="77777777" w:rsidR="00775F95" w:rsidRPr="00891E99" w:rsidRDefault="00775F95" w:rsidP="00A803A6">
      <w:pPr>
        <w:spacing w:after="120"/>
        <w:jc w:val="both"/>
        <w:rPr>
          <w:rFonts w:asciiTheme="minorHAnsi" w:hAnsiTheme="minorHAnsi" w:cstheme="minorHAnsi"/>
          <w:b/>
          <w:szCs w:val="22"/>
        </w:rPr>
      </w:pPr>
      <w:r w:rsidRPr="00891E99">
        <w:rPr>
          <w:rFonts w:asciiTheme="minorHAnsi" w:hAnsiTheme="minorHAnsi" w:cstheme="minorHAnsi"/>
          <w:b/>
          <w:szCs w:val="22"/>
        </w:rPr>
        <w:t>Candidates</w:t>
      </w:r>
    </w:p>
    <w:p w14:paraId="35EFD356" w14:textId="77777777" w:rsidR="00775F95" w:rsidRPr="00891E99" w:rsidRDefault="00775F95" w:rsidP="00A803A6">
      <w:pPr>
        <w:pStyle w:val="ListParagraph"/>
        <w:numPr>
          <w:ilvl w:val="0"/>
          <w:numId w:val="8"/>
        </w:numPr>
        <w:spacing w:after="120"/>
        <w:jc w:val="both"/>
        <w:rPr>
          <w:rFonts w:asciiTheme="minorHAnsi" w:hAnsiTheme="minorHAnsi" w:cstheme="minorHAnsi"/>
          <w:szCs w:val="22"/>
        </w:rPr>
      </w:pPr>
      <w:r w:rsidRPr="00891E99">
        <w:rPr>
          <w:rFonts w:asciiTheme="minorHAnsi" w:hAnsiTheme="minorHAnsi" w:cstheme="minorHAnsi"/>
          <w:szCs w:val="22"/>
        </w:rPr>
        <w:t>Confirm entry information is correct or notify the EO of any discrepancies</w:t>
      </w:r>
    </w:p>
    <w:p w14:paraId="4C8B65BB" w14:textId="4CD7F1A3" w:rsidR="00775F95" w:rsidRPr="00891E99" w:rsidRDefault="00775F95" w:rsidP="00A803A6">
      <w:pPr>
        <w:pStyle w:val="Headinglevel2"/>
        <w:spacing w:before="360"/>
        <w:jc w:val="both"/>
        <w:rPr>
          <w:rFonts w:asciiTheme="minorHAnsi" w:hAnsiTheme="minorHAnsi" w:cstheme="minorHAnsi"/>
        </w:rPr>
      </w:pPr>
      <w:bookmarkStart w:id="42" w:name="_Toc117065597"/>
      <w:r w:rsidRPr="00891E99">
        <w:rPr>
          <w:rFonts w:asciiTheme="minorHAnsi" w:hAnsiTheme="minorHAnsi" w:cstheme="minorHAnsi"/>
        </w:rPr>
        <w:t>Pre-exams: roles and responsibilities</w:t>
      </w:r>
      <w:bookmarkEnd w:id="42"/>
    </w:p>
    <w:p w14:paraId="1ACA8875" w14:textId="06AE8B9A" w:rsidR="00775F95" w:rsidRPr="00891E99" w:rsidRDefault="00775F95" w:rsidP="00DA2837">
      <w:pPr>
        <w:pStyle w:val="Heading3"/>
        <w:spacing w:before="0" w:after="120"/>
        <w:jc w:val="both"/>
        <w:rPr>
          <w:rFonts w:asciiTheme="minorHAnsi" w:hAnsiTheme="minorHAnsi" w:cstheme="minorHAnsi"/>
          <w:u w:val="single"/>
        </w:rPr>
      </w:pPr>
      <w:bookmarkStart w:id="43" w:name="_Toc117065598"/>
      <w:r w:rsidRPr="00891E99">
        <w:rPr>
          <w:rFonts w:asciiTheme="minorHAnsi" w:hAnsiTheme="minorHAnsi" w:cstheme="minorHAnsi"/>
          <w:u w:val="single"/>
        </w:rPr>
        <w:t xml:space="preserve">Access </w:t>
      </w:r>
      <w:r w:rsidRPr="006B7B1E">
        <w:rPr>
          <w:rFonts w:asciiTheme="minorHAnsi" w:hAnsiTheme="minorHAnsi" w:cstheme="minorHAnsi"/>
          <w:u w:val="single"/>
        </w:rPr>
        <w:t>arrangements</w:t>
      </w:r>
      <w:r w:rsidR="00DA2837" w:rsidRPr="006B7B1E">
        <w:rPr>
          <w:rFonts w:asciiTheme="minorHAnsi" w:hAnsiTheme="minorHAnsi" w:cstheme="minorHAnsi"/>
          <w:u w:val="single"/>
        </w:rPr>
        <w:t xml:space="preserve"> and reasonable adjustments</w:t>
      </w:r>
      <w:bookmarkEnd w:id="43"/>
    </w:p>
    <w:p w14:paraId="7CF47C78" w14:textId="0A39C07A" w:rsidR="00775F95" w:rsidRPr="00891E99" w:rsidRDefault="00FE640E" w:rsidP="00DA2837">
      <w:pPr>
        <w:spacing w:after="120"/>
        <w:jc w:val="both"/>
        <w:rPr>
          <w:rFonts w:asciiTheme="minorHAnsi" w:hAnsiTheme="minorHAnsi" w:cstheme="minorHAnsi"/>
          <w:b/>
        </w:rPr>
      </w:pPr>
      <w:r w:rsidRPr="00891E99">
        <w:rPr>
          <w:rFonts w:asciiTheme="minorHAnsi" w:hAnsiTheme="minorHAnsi" w:cstheme="minorHAnsi"/>
          <w:b/>
          <w:bCs/>
        </w:rPr>
        <w:t>ALS lead/</w:t>
      </w:r>
      <w:r w:rsidR="00775F95" w:rsidRPr="00891E99">
        <w:rPr>
          <w:rFonts w:asciiTheme="minorHAnsi" w:hAnsiTheme="minorHAnsi" w:cstheme="minorHAnsi"/>
          <w:b/>
        </w:rPr>
        <w:t>SENCo</w:t>
      </w:r>
    </w:p>
    <w:p w14:paraId="4A57F8F6" w14:textId="5FD9B310" w:rsidR="00775F95" w:rsidRPr="00891E99" w:rsidRDefault="00775F95" w:rsidP="00DA2837">
      <w:pPr>
        <w:pStyle w:val="ListParagraph"/>
        <w:numPr>
          <w:ilvl w:val="0"/>
          <w:numId w:val="61"/>
        </w:numPr>
        <w:spacing w:after="120"/>
        <w:jc w:val="both"/>
        <w:rPr>
          <w:rFonts w:asciiTheme="minorHAnsi" w:hAnsiTheme="minorHAnsi" w:cstheme="minorHAnsi"/>
          <w:b/>
        </w:rPr>
      </w:pPr>
      <w:r w:rsidRPr="00891E99">
        <w:rPr>
          <w:rFonts w:asciiTheme="minorHAnsi" w:hAnsiTheme="minorHAnsi" w:cstheme="minorHAnsi"/>
        </w:rPr>
        <w:t>Ensures appropriate arrangements, adjustments and adaptations are in place to facilitate access</w:t>
      </w:r>
      <w:r w:rsidR="003E4750" w:rsidRPr="00891E99">
        <w:rPr>
          <w:rFonts w:asciiTheme="minorHAnsi" w:hAnsiTheme="minorHAnsi" w:cstheme="minorHAnsi"/>
        </w:rPr>
        <w:t xml:space="preserve"> to exams/assessments</w:t>
      </w:r>
      <w:r w:rsidRPr="00891E99">
        <w:rPr>
          <w:rFonts w:asciiTheme="minorHAnsi" w:hAnsiTheme="minorHAnsi" w:cstheme="minorHAnsi"/>
        </w:rPr>
        <w:t xml:space="preserve"> for candidates where they are disabled within the meaning of the Equality Act (unless a temporary emergency arrangement is required at the time of an exam)</w:t>
      </w:r>
    </w:p>
    <w:p w14:paraId="2BF6C877" w14:textId="77777777" w:rsidR="00775F95" w:rsidRPr="00891E99" w:rsidRDefault="00775F95" w:rsidP="00DA2837">
      <w:pPr>
        <w:pStyle w:val="ListParagraph"/>
        <w:numPr>
          <w:ilvl w:val="0"/>
          <w:numId w:val="61"/>
        </w:numPr>
        <w:spacing w:after="120"/>
        <w:jc w:val="both"/>
        <w:rPr>
          <w:rFonts w:asciiTheme="minorHAnsi" w:hAnsiTheme="minorHAnsi" w:cstheme="minorHAnsi"/>
          <w:b/>
        </w:rPr>
      </w:pPr>
      <w:r w:rsidRPr="00891E99">
        <w:rPr>
          <w:rFonts w:asciiTheme="minorHAnsi" w:hAnsiTheme="minorHAnsi" w:cstheme="minorHAnsi"/>
        </w:rPr>
        <w:t>Ensures a candidate is involved in any decisions about arrangements, adjustments and /or adaptations that may be put in place for him/her</w:t>
      </w:r>
    </w:p>
    <w:p w14:paraId="35754191" w14:textId="1DDA3428" w:rsidR="00775F95" w:rsidRPr="00891E99" w:rsidRDefault="00775F95" w:rsidP="00DA2837">
      <w:pPr>
        <w:pStyle w:val="ListParagraph"/>
        <w:numPr>
          <w:ilvl w:val="0"/>
          <w:numId w:val="61"/>
        </w:numPr>
        <w:spacing w:after="120"/>
        <w:jc w:val="both"/>
        <w:rPr>
          <w:rFonts w:asciiTheme="minorHAnsi" w:hAnsiTheme="minorHAnsi" w:cstheme="minorHAnsi"/>
          <w:b/>
        </w:rPr>
      </w:pPr>
      <w:r w:rsidRPr="00891E99">
        <w:rPr>
          <w:rFonts w:asciiTheme="minorHAnsi" w:hAnsiTheme="minorHAnsi" w:cstheme="minorHAnsi"/>
        </w:rPr>
        <w:t xml:space="preserve">Ensures exam information (JCQ information for </w:t>
      </w:r>
      <w:r w:rsidR="00155D4A" w:rsidRPr="00891E99">
        <w:rPr>
          <w:rFonts w:asciiTheme="minorHAnsi" w:hAnsiTheme="minorHAnsi" w:cstheme="minorHAnsi"/>
        </w:rPr>
        <w:t>candidate’s</w:t>
      </w:r>
      <w:r w:rsidRPr="00891E99">
        <w:rPr>
          <w:rFonts w:asciiTheme="minorHAnsi" w:hAnsiTheme="minorHAnsi" w:cstheme="minorHAnsi"/>
        </w:rPr>
        <w:t xml:space="preserve"> </w:t>
      </w:r>
      <w:r w:rsidR="00DA2837" w:rsidRPr="006B7B1E">
        <w:rPr>
          <w:rFonts w:asciiTheme="minorHAnsi" w:hAnsiTheme="minorHAnsi" w:cstheme="minorHAnsi"/>
        </w:rPr>
        <w:t>documents</w:t>
      </w:r>
      <w:r w:rsidRPr="00891E99">
        <w:rPr>
          <w:rFonts w:asciiTheme="minorHAnsi" w:hAnsiTheme="minorHAnsi" w:cstheme="minorHAnsi"/>
        </w:rPr>
        <w:t>, individual exam timetable etc.) is adapted where this may be required for a disabled candidate to access it</w:t>
      </w:r>
    </w:p>
    <w:p w14:paraId="6991979A" w14:textId="625F2FE8" w:rsidR="00C24F66" w:rsidRPr="00891E99" w:rsidRDefault="00775F95" w:rsidP="00DA2837">
      <w:pPr>
        <w:pStyle w:val="ListParagraph"/>
        <w:numPr>
          <w:ilvl w:val="0"/>
          <w:numId w:val="61"/>
        </w:numPr>
        <w:spacing w:after="120"/>
        <w:jc w:val="both"/>
        <w:rPr>
          <w:rFonts w:asciiTheme="minorHAnsi" w:hAnsiTheme="minorHAnsi" w:cstheme="minorHAnsi"/>
        </w:rPr>
      </w:pPr>
      <w:r w:rsidRPr="00891E99">
        <w:rPr>
          <w:rFonts w:asciiTheme="minorHAnsi" w:hAnsiTheme="minorHAnsi" w:cstheme="minorHAnsi"/>
        </w:rPr>
        <w:t>Allocates appropriately trained centre staff to facilitate access arrangements for candidates in exams and assessments</w:t>
      </w:r>
      <w:r w:rsidR="00C24F66" w:rsidRPr="00891E99">
        <w:rPr>
          <w:rFonts w:asciiTheme="minorHAnsi" w:hAnsiTheme="minorHAnsi" w:cstheme="minorHAnsi"/>
        </w:rPr>
        <w:t xml:space="preserve"> (ensuring that the facilitator appointed meets </w:t>
      </w:r>
      <w:r w:rsidR="00C24F66" w:rsidRPr="00891E99">
        <w:rPr>
          <w:rFonts w:asciiTheme="minorHAnsi" w:hAnsiTheme="minorHAnsi" w:cstheme="minorHAnsi"/>
          <w:sz w:val="20"/>
          <w:szCs w:val="20"/>
        </w:rPr>
        <w:t>JCQ</w:t>
      </w:r>
      <w:r w:rsidR="00C24F66" w:rsidRPr="00891E99">
        <w:rPr>
          <w:rFonts w:asciiTheme="minorHAnsi" w:hAnsiTheme="minorHAnsi" w:cstheme="minorHAnsi"/>
        </w:rPr>
        <w:t xml:space="preserve"> requirements and fully understands the rule of the access arrangement)</w:t>
      </w:r>
    </w:p>
    <w:p w14:paraId="2A5612C4" w14:textId="60F31C4D" w:rsidR="00C24F66" w:rsidRPr="00891E99" w:rsidRDefault="00C24F66" w:rsidP="00DA2837">
      <w:pPr>
        <w:pStyle w:val="ListParagraph"/>
        <w:numPr>
          <w:ilvl w:val="0"/>
          <w:numId w:val="61"/>
        </w:numPr>
        <w:spacing w:after="120"/>
        <w:jc w:val="both"/>
        <w:rPr>
          <w:rFonts w:asciiTheme="minorHAnsi" w:hAnsiTheme="minorHAnsi" w:cstheme="minorHAnsi"/>
        </w:rPr>
      </w:pPr>
      <w:r w:rsidRPr="00891E99">
        <w:rPr>
          <w:rFonts w:asciiTheme="minorHAnsi" w:hAnsiTheme="minorHAnsi" w:cstheme="minorHAnsi"/>
        </w:rPr>
        <w:t>Where relevant, ensures 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1FBB7D63" w14:textId="65ECF219" w:rsidR="00775F95" w:rsidRPr="00891E99" w:rsidRDefault="00775F95" w:rsidP="00DA2837">
      <w:pPr>
        <w:pStyle w:val="Heading3"/>
        <w:spacing w:before="0" w:after="120"/>
        <w:jc w:val="both"/>
        <w:rPr>
          <w:rFonts w:asciiTheme="minorHAnsi" w:hAnsiTheme="minorHAnsi" w:cstheme="minorHAnsi"/>
          <w:u w:val="single"/>
        </w:rPr>
      </w:pPr>
      <w:bookmarkStart w:id="44" w:name="_Toc117065599"/>
      <w:r w:rsidRPr="00891E99">
        <w:rPr>
          <w:rFonts w:asciiTheme="minorHAnsi" w:hAnsiTheme="minorHAnsi" w:cstheme="minorHAnsi"/>
          <w:u w:val="single"/>
        </w:rPr>
        <w:t>Briefing candidates</w:t>
      </w:r>
      <w:bookmarkEnd w:id="44"/>
    </w:p>
    <w:p w14:paraId="281CEF3C"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Exams officer</w:t>
      </w:r>
    </w:p>
    <w:p w14:paraId="79129A73" w14:textId="28C26B97" w:rsidR="00775F95" w:rsidRPr="00891E99" w:rsidRDefault="00775F95" w:rsidP="00DA2837">
      <w:pPr>
        <w:pStyle w:val="ListParagraph"/>
        <w:numPr>
          <w:ilvl w:val="0"/>
          <w:numId w:val="62"/>
        </w:numPr>
        <w:spacing w:after="120"/>
        <w:jc w:val="both"/>
        <w:rPr>
          <w:rFonts w:asciiTheme="minorHAnsi" w:hAnsiTheme="minorHAnsi" w:cstheme="minorHAnsi"/>
        </w:rPr>
      </w:pPr>
      <w:r w:rsidRPr="00891E99">
        <w:rPr>
          <w:rFonts w:asciiTheme="minorHAnsi" w:hAnsiTheme="minorHAnsi" w:cstheme="minorHAnsi"/>
        </w:rPr>
        <w:t>Issues individual exam timetable information to candidates</w:t>
      </w:r>
      <w:r w:rsidR="00556471" w:rsidRPr="00891E99">
        <w:rPr>
          <w:rFonts w:asciiTheme="minorHAnsi" w:hAnsiTheme="minorHAnsi" w:cstheme="minorHAnsi"/>
        </w:rPr>
        <w:t xml:space="preserve"> </w:t>
      </w:r>
      <w:bookmarkStart w:id="45" w:name="_Hlk528948763"/>
      <w:r w:rsidR="00213470" w:rsidRPr="00891E99">
        <w:rPr>
          <w:rFonts w:asciiTheme="minorHAnsi" w:hAnsiTheme="minorHAnsi" w:cstheme="minorHAnsi"/>
        </w:rPr>
        <w:t xml:space="preserve">and informs candidates of any </w:t>
      </w:r>
      <w:r w:rsidR="000F3C48" w:rsidRPr="006B7B1E">
        <w:rPr>
          <w:rFonts w:asciiTheme="minorHAnsi" w:hAnsiTheme="minorHAnsi" w:cstheme="minorHAnsi"/>
        </w:rPr>
        <w:t>designated</w:t>
      </w:r>
      <w:r w:rsidR="000F3C48" w:rsidRPr="00891E99">
        <w:rPr>
          <w:rFonts w:asciiTheme="minorHAnsi" w:hAnsiTheme="minorHAnsi" w:cstheme="minorHAnsi"/>
        </w:rPr>
        <w:t xml:space="preserve"> </w:t>
      </w:r>
      <w:r w:rsidR="00213470" w:rsidRPr="00891E99">
        <w:rPr>
          <w:rFonts w:asciiTheme="minorHAnsi" w:hAnsiTheme="minorHAnsi" w:cstheme="minorHAnsi"/>
        </w:rPr>
        <w:t xml:space="preserve">contingency day awarding bodies may identify in the event of national or </w:t>
      </w:r>
      <w:r w:rsidR="003D5870" w:rsidRPr="00891E99">
        <w:rPr>
          <w:rFonts w:asciiTheme="minorHAnsi" w:hAnsiTheme="minorHAnsi" w:cstheme="minorHAnsi"/>
        </w:rPr>
        <w:t xml:space="preserve">significant </w:t>
      </w:r>
      <w:r w:rsidR="00213470" w:rsidRPr="00891E99">
        <w:rPr>
          <w:rFonts w:asciiTheme="minorHAnsi" w:hAnsiTheme="minorHAnsi" w:cstheme="minorHAnsi"/>
        </w:rPr>
        <w:t>local disruption to exams</w:t>
      </w:r>
      <w:r w:rsidRPr="00891E99">
        <w:rPr>
          <w:rFonts w:asciiTheme="minorHAnsi" w:hAnsiTheme="minorHAnsi" w:cstheme="minorHAnsi"/>
        </w:rPr>
        <w:t xml:space="preserve"> </w:t>
      </w:r>
    </w:p>
    <w:bookmarkEnd w:id="45"/>
    <w:p w14:paraId="59BC1CD2" w14:textId="31F05FDF" w:rsidR="00775F95" w:rsidRPr="00891E99" w:rsidRDefault="00630BF8" w:rsidP="00DA2837">
      <w:pPr>
        <w:pStyle w:val="ListParagraph"/>
        <w:numPr>
          <w:ilvl w:val="0"/>
          <w:numId w:val="62"/>
        </w:numPr>
        <w:spacing w:after="120"/>
        <w:jc w:val="both"/>
        <w:rPr>
          <w:rFonts w:asciiTheme="minorHAnsi" w:hAnsiTheme="minorHAnsi" w:cstheme="minorHAnsi"/>
          <w:szCs w:val="22"/>
        </w:rPr>
      </w:pPr>
      <w:r w:rsidRPr="00891E99">
        <w:rPr>
          <w:rFonts w:asciiTheme="minorHAnsi" w:hAnsiTheme="minorHAnsi" w:cstheme="minorHAnsi"/>
          <w:szCs w:val="22"/>
        </w:rPr>
        <w:t>Prior to exams i</w:t>
      </w:r>
      <w:r w:rsidR="00775F95" w:rsidRPr="00891E99">
        <w:rPr>
          <w:rFonts w:asciiTheme="minorHAnsi" w:hAnsiTheme="minorHAnsi" w:cstheme="minorHAnsi"/>
          <w:szCs w:val="22"/>
        </w:rPr>
        <w:t xml:space="preserve">ssues relevant JCQ information for </w:t>
      </w:r>
      <w:r w:rsidR="00155D4A" w:rsidRPr="00891E99">
        <w:rPr>
          <w:rFonts w:asciiTheme="minorHAnsi" w:hAnsiTheme="minorHAnsi" w:cstheme="minorHAnsi"/>
          <w:szCs w:val="22"/>
        </w:rPr>
        <w:t>candidates’</w:t>
      </w:r>
      <w:r w:rsidR="00775F95" w:rsidRPr="00891E99">
        <w:rPr>
          <w:rFonts w:asciiTheme="minorHAnsi" w:hAnsiTheme="minorHAnsi" w:cstheme="minorHAnsi"/>
          <w:szCs w:val="22"/>
        </w:rPr>
        <w:t xml:space="preserve"> documents</w:t>
      </w:r>
    </w:p>
    <w:p w14:paraId="20AA85A0" w14:textId="77777777" w:rsidR="00775F95" w:rsidRPr="00891E99" w:rsidRDefault="00775F95" w:rsidP="00DA2837">
      <w:pPr>
        <w:pStyle w:val="ListParagraph"/>
        <w:numPr>
          <w:ilvl w:val="0"/>
          <w:numId w:val="62"/>
        </w:numPr>
        <w:spacing w:after="120"/>
        <w:jc w:val="both"/>
        <w:rPr>
          <w:rFonts w:asciiTheme="minorHAnsi" w:hAnsiTheme="minorHAnsi" w:cstheme="minorHAnsi"/>
          <w:szCs w:val="22"/>
        </w:rPr>
      </w:pPr>
      <w:r w:rsidRPr="00891E99">
        <w:rPr>
          <w:rFonts w:asciiTheme="minorHAnsi" w:hAnsiTheme="minorHAnsi" w:cstheme="minorHAnsi"/>
          <w:szCs w:val="22"/>
        </w:rPr>
        <w:t>Where relevant, issues relevant awarding body information to candidates</w:t>
      </w:r>
    </w:p>
    <w:p w14:paraId="4EE076A9" w14:textId="77777777" w:rsidR="004970F3" w:rsidRPr="00891E99" w:rsidRDefault="00775F95" w:rsidP="00DA2837">
      <w:pPr>
        <w:pStyle w:val="ListParagraph"/>
        <w:numPr>
          <w:ilvl w:val="0"/>
          <w:numId w:val="62"/>
        </w:numPr>
        <w:spacing w:after="120"/>
        <w:jc w:val="both"/>
        <w:rPr>
          <w:rFonts w:asciiTheme="minorHAnsi" w:hAnsiTheme="minorHAnsi" w:cstheme="minorHAnsi"/>
          <w:szCs w:val="22"/>
        </w:rPr>
      </w:pPr>
      <w:r w:rsidRPr="00891E99">
        <w:rPr>
          <w:rFonts w:asciiTheme="minorHAnsi" w:hAnsiTheme="minorHAnsi" w:cstheme="minorHAnsi"/>
          <w:szCs w:val="22"/>
        </w:rPr>
        <w:t>Issues centre exam information to candidates including information on:</w:t>
      </w:r>
    </w:p>
    <w:p w14:paraId="048598DA" w14:textId="77777777" w:rsidR="004970F3" w:rsidRPr="00891E99" w:rsidRDefault="00775F95" w:rsidP="00DA2837">
      <w:pPr>
        <w:pStyle w:val="ListParagraph"/>
        <w:numPr>
          <w:ilvl w:val="1"/>
          <w:numId w:val="62"/>
        </w:numPr>
        <w:spacing w:after="120"/>
        <w:jc w:val="both"/>
        <w:rPr>
          <w:rFonts w:asciiTheme="minorHAnsi" w:hAnsiTheme="minorHAnsi" w:cstheme="minorHAnsi"/>
        </w:rPr>
      </w:pPr>
      <w:r w:rsidRPr="00891E99">
        <w:rPr>
          <w:rFonts w:asciiTheme="minorHAnsi" w:hAnsiTheme="minorHAnsi" w:cstheme="minorHAnsi"/>
        </w:rPr>
        <w:t xml:space="preserve">exam </w:t>
      </w:r>
      <w:r w:rsidR="0063070F" w:rsidRPr="00891E99">
        <w:rPr>
          <w:rFonts w:asciiTheme="minorHAnsi" w:hAnsiTheme="minorHAnsi" w:cstheme="minorHAnsi"/>
        </w:rPr>
        <w:t xml:space="preserve">timetable </w:t>
      </w:r>
      <w:r w:rsidRPr="00891E99">
        <w:rPr>
          <w:rFonts w:asciiTheme="minorHAnsi" w:hAnsiTheme="minorHAnsi" w:cstheme="minorHAnsi"/>
        </w:rPr>
        <w:t>clashes</w:t>
      </w:r>
    </w:p>
    <w:p w14:paraId="03B5FBD5" w14:textId="77777777" w:rsidR="004970F3" w:rsidRPr="00891E99" w:rsidRDefault="00775F95" w:rsidP="00DA2837">
      <w:pPr>
        <w:pStyle w:val="ListParagraph"/>
        <w:numPr>
          <w:ilvl w:val="1"/>
          <w:numId w:val="62"/>
        </w:numPr>
        <w:spacing w:after="120"/>
        <w:jc w:val="both"/>
        <w:rPr>
          <w:rFonts w:asciiTheme="minorHAnsi" w:hAnsiTheme="minorHAnsi" w:cstheme="minorHAnsi"/>
        </w:rPr>
      </w:pPr>
      <w:r w:rsidRPr="00891E99">
        <w:rPr>
          <w:rFonts w:asciiTheme="minorHAnsi" w:hAnsiTheme="minorHAnsi" w:cstheme="minorHAnsi"/>
        </w:rPr>
        <w:t>arriving late for an exam</w:t>
      </w:r>
    </w:p>
    <w:p w14:paraId="50B48B6C" w14:textId="77777777" w:rsidR="004970F3" w:rsidRPr="00891E99" w:rsidRDefault="00775F95" w:rsidP="00DA2837">
      <w:pPr>
        <w:pStyle w:val="ListParagraph"/>
        <w:numPr>
          <w:ilvl w:val="1"/>
          <w:numId w:val="62"/>
        </w:numPr>
        <w:spacing w:after="120"/>
        <w:jc w:val="both"/>
        <w:rPr>
          <w:rFonts w:asciiTheme="minorHAnsi" w:hAnsiTheme="minorHAnsi" w:cstheme="minorHAnsi"/>
        </w:rPr>
      </w:pPr>
      <w:r w:rsidRPr="00891E99">
        <w:rPr>
          <w:rFonts w:asciiTheme="minorHAnsi" w:hAnsiTheme="minorHAnsi" w:cstheme="minorHAnsi"/>
        </w:rPr>
        <w:t>absence or illness during exams</w:t>
      </w:r>
    </w:p>
    <w:p w14:paraId="3FDD3BA3" w14:textId="77777777" w:rsidR="004970F3" w:rsidRPr="00891E99" w:rsidRDefault="00775F95" w:rsidP="00DA2837">
      <w:pPr>
        <w:pStyle w:val="ListParagraph"/>
        <w:numPr>
          <w:ilvl w:val="1"/>
          <w:numId w:val="62"/>
        </w:numPr>
        <w:spacing w:after="120"/>
        <w:jc w:val="both"/>
        <w:rPr>
          <w:rFonts w:asciiTheme="minorHAnsi" w:hAnsiTheme="minorHAnsi" w:cstheme="minorHAnsi"/>
        </w:rPr>
      </w:pPr>
      <w:r w:rsidRPr="00891E99">
        <w:rPr>
          <w:rFonts w:asciiTheme="minorHAnsi" w:hAnsiTheme="minorHAnsi" w:cstheme="minorHAnsi"/>
        </w:rPr>
        <w:t>what equipment is/is not provided by the centre</w:t>
      </w:r>
    </w:p>
    <w:p w14:paraId="0FC639D1" w14:textId="6545B36B" w:rsidR="004970F3" w:rsidRPr="00891E99" w:rsidRDefault="00775F95" w:rsidP="00DA2837">
      <w:pPr>
        <w:pStyle w:val="ListParagraph"/>
        <w:numPr>
          <w:ilvl w:val="1"/>
          <w:numId w:val="62"/>
        </w:numPr>
        <w:spacing w:after="120"/>
        <w:jc w:val="both"/>
        <w:rPr>
          <w:rFonts w:asciiTheme="minorHAnsi" w:hAnsiTheme="minorHAnsi" w:cstheme="minorHAnsi"/>
        </w:rPr>
      </w:pPr>
      <w:r w:rsidRPr="00891E99">
        <w:rPr>
          <w:rFonts w:asciiTheme="minorHAnsi" w:hAnsiTheme="minorHAnsi" w:cstheme="minorHAnsi"/>
        </w:rPr>
        <w:t>food and drink in exam rooms</w:t>
      </w:r>
    </w:p>
    <w:p w14:paraId="3E010309" w14:textId="789DA91C" w:rsidR="00DA2837" w:rsidRPr="006B7B1E" w:rsidRDefault="00DA2837" w:rsidP="00DA2837">
      <w:pPr>
        <w:pStyle w:val="ListParagraph"/>
        <w:numPr>
          <w:ilvl w:val="1"/>
          <w:numId w:val="62"/>
        </w:numPr>
        <w:spacing w:after="120"/>
        <w:jc w:val="both"/>
        <w:rPr>
          <w:rFonts w:asciiTheme="minorHAnsi" w:hAnsiTheme="minorHAnsi" w:cstheme="minorHAnsi"/>
        </w:rPr>
      </w:pPr>
      <w:r w:rsidRPr="006B7B1E">
        <w:rPr>
          <w:rFonts w:asciiTheme="minorHAnsi" w:hAnsiTheme="minorHAnsi" w:cstheme="minorHAnsi"/>
        </w:rPr>
        <w:t>unauthorised items in exam rooms</w:t>
      </w:r>
    </w:p>
    <w:p w14:paraId="1878A9B3" w14:textId="77777777" w:rsidR="004970F3" w:rsidRPr="00891E99" w:rsidRDefault="00775F95" w:rsidP="00DA2837">
      <w:pPr>
        <w:pStyle w:val="ListParagraph"/>
        <w:numPr>
          <w:ilvl w:val="1"/>
          <w:numId w:val="62"/>
        </w:numPr>
        <w:spacing w:after="120"/>
        <w:jc w:val="both"/>
        <w:rPr>
          <w:rFonts w:asciiTheme="minorHAnsi" w:hAnsiTheme="minorHAnsi" w:cstheme="minorHAnsi"/>
        </w:rPr>
      </w:pPr>
      <w:r w:rsidRPr="00891E99">
        <w:rPr>
          <w:rFonts w:asciiTheme="minorHAnsi" w:hAnsiTheme="minorHAnsi" w:cstheme="minorHAnsi"/>
        </w:rPr>
        <w:t>when and how results will be issued and the staff that will be available</w:t>
      </w:r>
    </w:p>
    <w:p w14:paraId="0E1BAF62" w14:textId="77777777" w:rsidR="004970F3" w:rsidRPr="00891E99" w:rsidRDefault="00775F95" w:rsidP="00DA2837">
      <w:pPr>
        <w:pStyle w:val="ListParagraph"/>
        <w:numPr>
          <w:ilvl w:val="1"/>
          <w:numId w:val="62"/>
        </w:numPr>
        <w:spacing w:after="120"/>
        <w:jc w:val="both"/>
        <w:rPr>
          <w:rFonts w:asciiTheme="minorHAnsi" w:hAnsiTheme="minorHAnsi" w:cstheme="minorHAnsi"/>
        </w:rPr>
      </w:pPr>
      <w:r w:rsidRPr="00891E99">
        <w:rPr>
          <w:rFonts w:asciiTheme="minorHAnsi" w:hAnsiTheme="minorHAnsi" w:cstheme="minorHAnsi"/>
        </w:rPr>
        <w:t>the post-results services and how the centre deals with requests from candidates</w:t>
      </w:r>
    </w:p>
    <w:p w14:paraId="5AE4C53D" w14:textId="610A0983" w:rsidR="00452925" w:rsidRDefault="00775F95" w:rsidP="00DA2837">
      <w:pPr>
        <w:pStyle w:val="ListParagraph"/>
        <w:numPr>
          <w:ilvl w:val="1"/>
          <w:numId w:val="62"/>
        </w:numPr>
        <w:spacing w:after="120"/>
        <w:jc w:val="both"/>
        <w:rPr>
          <w:rFonts w:asciiTheme="minorHAnsi" w:hAnsiTheme="minorHAnsi" w:cstheme="minorHAnsi"/>
        </w:rPr>
      </w:pPr>
      <w:r w:rsidRPr="00891E99">
        <w:rPr>
          <w:rFonts w:asciiTheme="minorHAnsi" w:hAnsiTheme="minorHAnsi" w:cstheme="minorHAnsi"/>
        </w:rPr>
        <w:t>when and how certificates will be issued</w:t>
      </w:r>
    </w:p>
    <w:p w14:paraId="591BCFA3" w14:textId="77777777" w:rsidR="00162C82" w:rsidRPr="00891E99" w:rsidRDefault="00162C82" w:rsidP="00162C82">
      <w:pPr>
        <w:pStyle w:val="ListParagraph"/>
        <w:spacing w:after="120"/>
        <w:ind w:left="1440"/>
        <w:jc w:val="both"/>
        <w:rPr>
          <w:rFonts w:asciiTheme="minorHAnsi" w:hAnsiTheme="minorHAnsi" w:cstheme="minorHAnsi"/>
        </w:rPr>
      </w:pPr>
    </w:p>
    <w:p w14:paraId="2B5760E5" w14:textId="60B3423D" w:rsidR="00775F95" w:rsidRPr="00891E99" w:rsidRDefault="00775F95" w:rsidP="00162C82">
      <w:pPr>
        <w:pStyle w:val="Headinglevel2"/>
        <w:spacing w:before="0" w:after="120"/>
        <w:jc w:val="both"/>
        <w:rPr>
          <w:rFonts w:asciiTheme="minorHAnsi" w:hAnsiTheme="minorHAnsi" w:cstheme="minorHAnsi"/>
        </w:rPr>
      </w:pPr>
      <w:bookmarkStart w:id="46" w:name="_Toc117065600"/>
      <w:r w:rsidRPr="00891E99">
        <w:rPr>
          <w:rFonts w:asciiTheme="minorHAnsi" w:hAnsiTheme="minorHAnsi" w:cstheme="minorHAnsi"/>
        </w:rPr>
        <w:t xml:space="preserve">Access to </w:t>
      </w:r>
      <w:r w:rsidR="00A40EB0" w:rsidRPr="00891E99">
        <w:rPr>
          <w:rFonts w:asciiTheme="minorHAnsi" w:hAnsiTheme="minorHAnsi" w:cstheme="minorHAnsi"/>
        </w:rPr>
        <w:t>S</w:t>
      </w:r>
      <w:r w:rsidRPr="00891E99">
        <w:rPr>
          <w:rFonts w:asciiTheme="minorHAnsi" w:hAnsiTheme="minorHAnsi" w:cstheme="minorHAnsi"/>
        </w:rPr>
        <w:t xml:space="preserve">cripts, </w:t>
      </w:r>
      <w:r w:rsidR="00A40EB0" w:rsidRPr="00891E99">
        <w:rPr>
          <w:rFonts w:asciiTheme="minorHAnsi" w:hAnsiTheme="minorHAnsi" w:cstheme="minorHAnsi"/>
        </w:rPr>
        <w:t>R</w:t>
      </w:r>
      <w:r w:rsidR="00DA2AC0" w:rsidRPr="00891E99">
        <w:rPr>
          <w:rFonts w:asciiTheme="minorHAnsi" w:hAnsiTheme="minorHAnsi" w:cstheme="minorHAnsi"/>
        </w:rPr>
        <w:t>eviews of</w:t>
      </w:r>
      <w:r w:rsidRPr="00891E99">
        <w:rPr>
          <w:rFonts w:asciiTheme="minorHAnsi" w:hAnsiTheme="minorHAnsi" w:cstheme="minorHAnsi"/>
        </w:rPr>
        <w:t xml:space="preserve"> </w:t>
      </w:r>
      <w:r w:rsidR="00A40EB0" w:rsidRPr="00891E99">
        <w:rPr>
          <w:rFonts w:asciiTheme="minorHAnsi" w:hAnsiTheme="minorHAnsi" w:cstheme="minorHAnsi"/>
        </w:rPr>
        <w:t>R</w:t>
      </w:r>
      <w:r w:rsidRPr="00891E99">
        <w:rPr>
          <w:rFonts w:asciiTheme="minorHAnsi" w:hAnsiTheme="minorHAnsi" w:cstheme="minorHAnsi"/>
        </w:rPr>
        <w:t xml:space="preserve">esults and </w:t>
      </w:r>
      <w:r w:rsidR="00A40EB0" w:rsidRPr="00891E99">
        <w:rPr>
          <w:rFonts w:asciiTheme="minorHAnsi" w:hAnsiTheme="minorHAnsi" w:cstheme="minorHAnsi"/>
        </w:rPr>
        <w:t>A</w:t>
      </w:r>
      <w:r w:rsidRPr="00891E99">
        <w:rPr>
          <w:rFonts w:asciiTheme="minorHAnsi" w:hAnsiTheme="minorHAnsi" w:cstheme="minorHAnsi"/>
        </w:rPr>
        <w:t xml:space="preserve">ppeals </w:t>
      </w:r>
      <w:r w:rsidR="00A40EB0" w:rsidRPr="00891E99">
        <w:rPr>
          <w:rFonts w:asciiTheme="minorHAnsi" w:hAnsiTheme="minorHAnsi" w:cstheme="minorHAnsi"/>
        </w:rPr>
        <w:t>P</w:t>
      </w:r>
      <w:r w:rsidRPr="00891E99">
        <w:rPr>
          <w:rFonts w:asciiTheme="minorHAnsi" w:hAnsiTheme="minorHAnsi" w:cstheme="minorHAnsi"/>
        </w:rPr>
        <w:t>rocedures</w:t>
      </w:r>
      <w:bookmarkEnd w:id="46"/>
    </w:p>
    <w:tbl>
      <w:tblPr>
        <w:tblStyle w:val="TableGrid"/>
        <w:tblW w:w="0" w:type="auto"/>
        <w:tblInd w:w="1129" w:type="dxa"/>
        <w:tblLook w:val="04A0" w:firstRow="1" w:lastRow="0" w:firstColumn="1" w:lastColumn="0" w:noHBand="0" w:noVBand="1"/>
      </w:tblPr>
      <w:tblGrid>
        <w:gridCol w:w="8913"/>
      </w:tblGrid>
      <w:tr w:rsidR="00775F95" w:rsidRPr="00891E99" w14:paraId="5A71824C" w14:textId="77777777" w:rsidTr="00775F95">
        <w:tc>
          <w:tcPr>
            <w:tcW w:w="9481" w:type="dxa"/>
          </w:tcPr>
          <w:p w14:paraId="5F21819C" w14:textId="1E6CED03" w:rsidR="00E249B9" w:rsidRPr="00891E99" w:rsidRDefault="00E249B9" w:rsidP="00E249B9">
            <w:pPr>
              <w:spacing w:before="120" w:after="120"/>
              <w:rPr>
                <w:rFonts w:asciiTheme="minorHAnsi" w:hAnsiTheme="minorHAnsi" w:cstheme="minorHAnsi"/>
                <w:szCs w:val="22"/>
              </w:rPr>
            </w:pPr>
            <w:r w:rsidRPr="009139C5">
              <w:rPr>
                <w:rFonts w:asciiTheme="minorHAnsi" w:hAnsiTheme="minorHAnsi" w:cstheme="minorHAnsi"/>
                <w:szCs w:val="22"/>
              </w:rPr>
              <w:t xml:space="preserve">This </w:t>
            </w:r>
            <w:r w:rsidR="00162C82">
              <w:rPr>
                <w:rFonts w:asciiTheme="minorHAnsi" w:hAnsiTheme="minorHAnsi" w:cstheme="minorHAnsi"/>
                <w:szCs w:val="22"/>
              </w:rPr>
              <w:t xml:space="preserve">information </w:t>
            </w:r>
            <w:r w:rsidRPr="009139C5">
              <w:rPr>
                <w:rFonts w:asciiTheme="minorHAnsi" w:hAnsiTheme="minorHAnsi" w:cstheme="minorHAnsi"/>
                <w:szCs w:val="22"/>
              </w:rPr>
              <w:t xml:space="preserve">can be found </w:t>
            </w:r>
            <w:r w:rsidR="00162C82">
              <w:rPr>
                <w:rFonts w:asciiTheme="minorHAnsi" w:hAnsiTheme="minorHAnsi" w:cstheme="minorHAnsi"/>
                <w:szCs w:val="22"/>
              </w:rPr>
              <w:t xml:space="preserve">in </w:t>
            </w:r>
            <w:r w:rsidRPr="009139C5">
              <w:rPr>
                <w:rFonts w:asciiTheme="minorHAnsi" w:hAnsiTheme="minorHAnsi" w:cstheme="minorHAnsi"/>
                <w:szCs w:val="22"/>
              </w:rPr>
              <w:t>an appendix</w:t>
            </w:r>
            <w:r>
              <w:rPr>
                <w:rFonts w:asciiTheme="minorHAnsi" w:hAnsiTheme="minorHAnsi" w:cstheme="minorHAnsi"/>
                <w:szCs w:val="22"/>
              </w:rPr>
              <w:t xml:space="preserve"> – Appendix </w:t>
            </w:r>
            <w:r w:rsidR="002E20BA">
              <w:rPr>
                <w:rFonts w:asciiTheme="minorHAnsi" w:hAnsiTheme="minorHAnsi" w:cstheme="minorHAnsi"/>
                <w:szCs w:val="22"/>
              </w:rPr>
              <w:t>D</w:t>
            </w:r>
          </w:p>
          <w:p w14:paraId="21BFE99A" w14:textId="7EBDAA4D" w:rsidR="00B22DD6" w:rsidRPr="00891E99" w:rsidRDefault="00B22DD6" w:rsidP="00B22DD6">
            <w:pPr>
              <w:spacing w:before="120" w:after="120"/>
              <w:rPr>
                <w:rFonts w:asciiTheme="minorHAnsi" w:hAnsiTheme="minorHAnsi" w:cstheme="minorHAnsi"/>
                <w:color w:val="595959" w:themeColor="text1" w:themeTint="A6"/>
                <w:sz w:val="20"/>
                <w:szCs w:val="20"/>
              </w:rPr>
            </w:pPr>
            <w:r w:rsidRPr="00891E99">
              <w:rPr>
                <w:rFonts w:asciiTheme="minorHAnsi" w:hAnsiTheme="minorHAnsi" w:cstheme="minorHAnsi"/>
                <w:iCs/>
                <w:color w:val="595959" w:themeColor="text1" w:themeTint="A6"/>
                <w:sz w:val="20"/>
                <w:szCs w:val="20"/>
              </w:rPr>
              <w:t xml:space="preserve">Refer to </w:t>
            </w:r>
            <w:hyperlink r:id="rId61" w:history="1">
              <w:r w:rsidRPr="00891E99">
                <w:rPr>
                  <w:rStyle w:val="Hyperlink"/>
                  <w:rFonts w:asciiTheme="minorHAnsi" w:hAnsiTheme="minorHAnsi" w:cstheme="minorHAnsi"/>
                  <w:sz w:val="20"/>
                  <w:szCs w:val="20"/>
                  <w:u w:val="none"/>
                </w:rPr>
                <w:t>GR</w:t>
              </w:r>
            </w:hyperlink>
            <w:r w:rsidRPr="00891E99">
              <w:rPr>
                <w:rFonts w:asciiTheme="minorHAnsi" w:hAnsiTheme="minorHAnsi" w:cstheme="minorHAnsi"/>
                <w:color w:val="595959" w:themeColor="text1" w:themeTint="A6"/>
                <w:sz w:val="20"/>
                <w:szCs w:val="20"/>
              </w:rPr>
              <w:t xml:space="preserve"> (sections 5.13</w:t>
            </w:r>
            <w:r w:rsidR="00AE170C" w:rsidRPr="00891E99">
              <w:rPr>
                <w:rFonts w:asciiTheme="minorHAnsi" w:hAnsiTheme="minorHAnsi" w:cstheme="minorHAnsi"/>
                <w:color w:val="595959" w:themeColor="text1" w:themeTint="A6"/>
                <w:sz w:val="20"/>
                <w:szCs w:val="20"/>
              </w:rPr>
              <w:t>,</w:t>
            </w:r>
            <w:r w:rsidRPr="00891E99">
              <w:rPr>
                <w:rFonts w:asciiTheme="minorHAnsi" w:hAnsiTheme="minorHAnsi" w:cstheme="minorHAnsi"/>
                <w:color w:val="595959" w:themeColor="text1" w:themeTint="A6"/>
                <w:sz w:val="20"/>
                <w:szCs w:val="20"/>
              </w:rPr>
              <w:t xml:space="preserve"> 5.6j)</w:t>
            </w:r>
          </w:p>
        </w:tc>
      </w:tr>
    </w:tbl>
    <w:p w14:paraId="20EB6A94" w14:textId="77777777" w:rsidR="00E249B9" w:rsidRDefault="00E249B9" w:rsidP="00B22DD6">
      <w:pPr>
        <w:pStyle w:val="Heading3"/>
        <w:spacing w:before="120" w:after="120"/>
        <w:jc w:val="both"/>
        <w:rPr>
          <w:rFonts w:asciiTheme="minorHAnsi" w:hAnsiTheme="minorHAnsi" w:cstheme="minorHAnsi"/>
          <w:u w:val="single"/>
        </w:rPr>
      </w:pPr>
    </w:p>
    <w:p w14:paraId="5ED331BE" w14:textId="2F3585C7" w:rsidR="00775F95" w:rsidRPr="00891E99" w:rsidRDefault="00775F95" w:rsidP="00B22DD6">
      <w:pPr>
        <w:pStyle w:val="Heading3"/>
        <w:spacing w:before="120" w:after="120"/>
        <w:jc w:val="both"/>
        <w:rPr>
          <w:rFonts w:asciiTheme="minorHAnsi" w:hAnsiTheme="minorHAnsi" w:cstheme="minorHAnsi"/>
          <w:u w:val="single"/>
        </w:rPr>
      </w:pPr>
      <w:bookmarkStart w:id="47" w:name="_Toc117065601"/>
      <w:r w:rsidRPr="00891E99">
        <w:rPr>
          <w:rFonts w:asciiTheme="minorHAnsi" w:hAnsiTheme="minorHAnsi" w:cstheme="minorHAnsi"/>
          <w:u w:val="single"/>
        </w:rPr>
        <w:t>Dispatch of exam scripts</w:t>
      </w:r>
      <w:bookmarkEnd w:id="47"/>
    </w:p>
    <w:p w14:paraId="0C82EE9F"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Exams officer</w:t>
      </w:r>
    </w:p>
    <w:p w14:paraId="1608F5AC" w14:textId="1AF99362" w:rsidR="00775F95" w:rsidRDefault="00775F95" w:rsidP="00DA2837">
      <w:pPr>
        <w:pStyle w:val="ListParagraph"/>
        <w:numPr>
          <w:ilvl w:val="0"/>
          <w:numId w:val="12"/>
        </w:numPr>
        <w:spacing w:after="120"/>
        <w:jc w:val="both"/>
        <w:rPr>
          <w:rFonts w:asciiTheme="minorHAnsi" w:hAnsiTheme="minorHAnsi" w:cstheme="minorHAnsi"/>
          <w:szCs w:val="22"/>
        </w:rPr>
      </w:pPr>
      <w:r w:rsidRPr="00891E99">
        <w:rPr>
          <w:rFonts w:asciiTheme="minorHAnsi" w:hAnsiTheme="minorHAnsi" w:cstheme="minorHAnsi"/>
          <w:szCs w:val="22"/>
        </w:rPr>
        <w:t>Identifies and confirms arrangements for the dispatch of candidate exam scripts with the DfE</w:t>
      </w:r>
      <w:r w:rsidR="001241A1" w:rsidRPr="00891E99">
        <w:rPr>
          <w:rFonts w:asciiTheme="minorHAnsi" w:hAnsiTheme="minorHAnsi" w:cstheme="minorHAnsi"/>
          <w:szCs w:val="22"/>
        </w:rPr>
        <w:t xml:space="preserve"> (STA)</w:t>
      </w:r>
      <w:r w:rsidRPr="00891E99">
        <w:rPr>
          <w:rFonts w:asciiTheme="minorHAnsi" w:hAnsiTheme="minorHAnsi" w:cstheme="minorHAnsi"/>
          <w:szCs w:val="22"/>
        </w:rPr>
        <w:t xml:space="preserve"> ‘yellow label service’ or the awarding body where qualifications sit outside the scope of the service</w:t>
      </w:r>
    </w:p>
    <w:p w14:paraId="7397D10B" w14:textId="77777777" w:rsidR="00162C82" w:rsidRPr="00891E99" w:rsidRDefault="00162C82" w:rsidP="00162C82">
      <w:pPr>
        <w:pStyle w:val="ListParagraph"/>
        <w:spacing w:after="120"/>
        <w:jc w:val="both"/>
        <w:rPr>
          <w:rFonts w:asciiTheme="minorHAnsi" w:hAnsiTheme="minorHAnsi" w:cstheme="minorHAnsi"/>
          <w:szCs w:val="22"/>
        </w:rPr>
      </w:pPr>
    </w:p>
    <w:p w14:paraId="70C58BE4" w14:textId="33A73FC1" w:rsidR="00775F95" w:rsidRPr="00891E99" w:rsidRDefault="00775F95" w:rsidP="00DA2837">
      <w:pPr>
        <w:pStyle w:val="Heading3"/>
        <w:spacing w:before="0" w:after="120"/>
        <w:jc w:val="both"/>
        <w:rPr>
          <w:rFonts w:asciiTheme="minorHAnsi" w:hAnsiTheme="minorHAnsi" w:cstheme="minorHAnsi"/>
          <w:u w:val="single"/>
        </w:rPr>
      </w:pPr>
      <w:bookmarkStart w:id="48" w:name="_Toc117065602"/>
      <w:r w:rsidRPr="00891E99">
        <w:rPr>
          <w:rFonts w:asciiTheme="minorHAnsi" w:hAnsiTheme="minorHAnsi" w:cstheme="minorHAnsi"/>
          <w:u w:val="single"/>
        </w:rPr>
        <w:t>Estimated grades</w:t>
      </w:r>
      <w:bookmarkEnd w:id="48"/>
    </w:p>
    <w:p w14:paraId="125D3151" w14:textId="092B8835" w:rsidR="00775F95" w:rsidRPr="00891E99" w:rsidRDefault="006D04A6" w:rsidP="00DA2837">
      <w:pPr>
        <w:spacing w:after="120"/>
        <w:jc w:val="both"/>
        <w:rPr>
          <w:rFonts w:asciiTheme="minorHAnsi" w:hAnsiTheme="minorHAnsi" w:cstheme="minorHAnsi"/>
          <w:b/>
        </w:rPr>
      </w:pPr>
      <w:r w:rsidRPr="00891E99">
        <w:rPr>
          <w:rFonts w:asciiTheme="minorHAnsi" w:hAnsiTheme="minorHAnsi" w:cstheme="minorHAnsi"/>
          <w:b/>
        </w:rPr>
        <w:t>Senior leaders</w:t>
      </w:r>
    </w:p>
    <w:p w14:paraId="1C39A03C" w14:textId="661516FE" w:rsidR="00775F95" w:rsidRPr="00891E99" w:rsidRDefault="00775F95" w:rsidP="00DA2837">
      <w:pPr>
        <w:pStyle w:val="ListParagraph"/>
        <w:numPr>
          <w:ilvl w:val="0"/>
          <w:numId w:val="13"/>
        </w:numPr>
        <w:spacing w:after="120"/>
        <w:jc w:val="both"/>
        <w:rPr>
          <w:rFonts w:asciiTheme="minorHAnsi" w:hAnsiTheme="minorHAnsi" w:cstheme="minorHAnsi"/>
        </w:rPr>
      </w:pPr>
      <w:r w:rsidRPr="00891E99">
        <w:rPr>
          <w:rFonts w:asciiTheme="minorHAnsi" w:hAnsiTheme="minorHAnsi" w:cstheme="minorHAnsi"/>
        </w:rPr>
        <w:t>Ensure teaching staff provide estimated grade information to the EO by the internal deadline (where this still may be required by the awarding body)</w:t>
      </w:r>
    </w:p>
    <w:p w14:paraId="69C4CCED"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Exams officer</w:t>
      </w:r>
    </w:p>
    <w:p w14:paraId="3DF6839A" w14:textId="77777777" w:rsidR="00775F95" w:rsidRPr="00891E99" w:rsidRDefault="00775F95" w:rsidP="00DA2837">
      <w:pPr>
        <w:pStyle w:val="ListParagraph"/>
        <w:numPr>
          <w:ilvl w:val="0"/>
          <w:numId w:val="13"/>
        </w:numPr>
        <w:spacing w:after="120"/>
        <w:jc w:val="both"/>
        <w:rPr>
          <w:rFonts w:asciiTheme="minorHAnsi" w:hAnsiTheme="minorHAnsi" w:cstheme="minorHAnsi"/>
        </w:rPr>
      </w:pPr>
      <w:r w:rsidRPr="00891E99">
        <w:rPr>
          <w:rFonts w:asciiTheme="minorHAnsi" w:hAnsiTheme="minorHAnsi" w:cstheme="minorHAnsi"/>
        </w:rPr>
        <w:t>Submits estimated grade information to awarding bodies to meet the external deadline (where this may still be required by the awarding body)</w:t>
      </w:r>
    </w:p>
    <w:p w14:paraId="35238D2D" w14:textId="60B3727B" w:rsidR="00775F95" w:rsidRDefault="00775F95" w:rsidP="00DA2837">
      <w:pPr>
        <w:pStyle w:val="ListParagraph"/>
        <w:numPr>
          <w:ilvl w:val="0"/>
          <w:numId w:val="13"/>
        </w:numPr>
        <w:spacing w:after="120"/>
        <w:jc w:val="both"/>
        <w:rPr>
          <w:rFonts w:asciiTheme="minorHAnsi" w:hAnsiTheme="minorHAnsi" w:cstheme="minorHAnsi"/>
        </w:rPr>
      </w:pPr>
      <w:r w:rsidRPr="00891E99">
        <w:rPr>
          <w:rFonts w:asciiTheme="minorHAnsi" w:hAnsiTheme="minorHAnsi" w:cstheme="minorHAnsi"/>
        </w:rPr>
        <w:t>Keeps a record to track what has been sent</w:t>
      </w:r>
    </w:p>
    <w:p w14:paraId="5F3BD0B8" w14:textId="77777777" w:rsidR="00162C82" w:rsidRPr="00891E99" w:rsidRDefault="00162C82" w:rsidP="00162C82">
      <w:pPr>
        <w:pStyle w:val="ListParagraph"/>
        <w:spacing w:after="120"/>
        <w:jc w:val="both"/>
        <w:rPr>
          <w:rFonts w:asciiTheme="minorHAnsi" w:hAnsiTheme="minorHAnsi" w:cstheme="minorHAnsi"/>
        </w:rPr>
      </w:pPr>
    </w:p>
    <w:p w14:paraId="2FEBD635" w14:textId="07A60388" w:rsidR="00775F95" w:rsidRPr="00891E99" w:rsidRDefault="00775F95" w:rsidP="00DA2837">
      <w:pPr>
        <w:pStyle w:val="Heading3"/>
        <w:spacing w:before="0" w:after="120"/>
        <w:jc w:val="both"/>
        <w:rPr>
          <w:rFonts w:asciiTheme="minorHAnsi" w:hAnsiTheme="minorHAnsi" w:cstheme="minorHAnsi"/>
          <w:u w:val="single"/>
        </w:rPr>
      </w:pPr>
      <w:bookmarkStart w:id="49" w:name="_Toc117065603"/>
      <w:r w:rsidRPr="00891E99">
        <w:rPr>
          <w:rFonts w:asciiTheme="minorHAnsi" w:hAnsiTheme="minorHAnsi" w:cstheme="minorHAnsi"/>
          <w:u w:val="single"/>
        </w:rPr>
        <w:t>Internal assessment</w:t>
      </w:r>
      <w:r w:rsidR="00452925" w:rsidRPr="00891E99">
        <w:rPr>
          <w:rFonts w:asciiTheme="minorHAnsi" w:hAnsiTheme="minorHAnsi" w:cstheme="minorHAnsi"/>
          <w:u w:val="single"/>
        </w:rPr>
        <w:t xml:space="preserve"> and endorsements</w:t>
      </w:r>
      <w:bookmarkEnd w:id="49"/>
    </w:p>
    <w:p w14:paraId="6EA9F23C"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Head of centre</w:t>
      </w:r>
    </w:p>
    <w:p w14:paraId="737AEDAD" w14:textId="77777777" w:rsidR="00452925" w:rsidRPr="00891E99" w:rsidRDefault="00775F95" w:rsidP="00DA2837">
      <w:pPr>
        <w:pStyle w:val="ListParagraph"/>
        <w:numPr>
          <w:ilvl w:val="0"/>
          <w:numId w:val="6"/>
        </w:numPr>
        <w:spacing w:after="120"/>
        <w:jc w:val="both"/>
        <w:rPr>
          <w:rFonts w:asciiTheme="minorHAnsi" w:hAnsiTheme="minorHAnsi" w:cstheme="minorHAnsi"/>
        </w:rPr>
      </w:pPr>
      <w:r w:rsidRPr="00891E99">
        <w:rPr>
          <w:rFonts w:asciiTheme="minorHAnsi" w:hAnsiTheme="minorHAnsi" w:cstheme="minorHAnsi"/>
        </w:rPr>
        <w:t xml:space="preserve">Ensures procedures are in place for candidates to appeal </w:t>
      </w:r>
      <w:r w:rsidR="00452925" w:rsidRPr="00891E99">
        <w:rPr>
          <w:rFonts w:asciiTheme="minorHAnsi" w:hAnsiTheme="minorHAnsi" w:cstheme="minorHAnsi"/>
        </w:rPr>
        <w:t xml:space="preserve">internal assessment decisions and make requests for reviews of marking </w:t>
      </w:r>
    </w:p>
    <w:p w14:paraId="1B1CC4AF" w14:textId="38F36A94" w:rsidR="00775F95" w:rsidRPr="00891E99" w:rsidRDefault="00A40EB0" w:rsidP="00DA2837">
      <w:pPr>
        <w:spacing w:after="120"/>
        <w:jc w:val="both"/>
        <w:rPr>
          <w:rFonts w:asciiTheme="minorHAnsi" w:hAnsiTheme="minorHAnsi" w:cstheme="minorHAnsi"/>
          <w:b/>
        </w:rPr>
      </w:pPr>
      <w:r w:rsidRPr="00891E99">
        <w:rPr>
          <w:rFonts w:asciiTheme="minorHAnsi" w:hAnsiTheme="minorHAnsi" w:cstheme="minorHAnsi"/>
          <w:b/>
          <w:bCs/>
        </w:rPr>
        <w:t>ALS lead/</w:t>
      </w:r>
      <w:r w:rsidR="00775F95" w:rsidRPr="00891E99">
        <w:rPr>
          <w:rFonts w:asciiTheme="minorHAnsi" w:hAnsiTheme="minorHAnsi" w:cstheme="minorHAnsi"/>
          <w:b/>
        </w:rPr>
        <w:t>SENCo</w:t>
      </w:r>
    </w:p>
    <w:p w14:paraId="39B2410C" w14:textId="3F40F546" w:rsidR="00775F95" w:rsidRPr="00891E99" w:rsidRDefault="00775F95" w:rsidP="00DA2837">
      <w:pPr>
        <w:pStyle w:val="ListParagraph"/>
        <w:numPr>
          <w:ilvl w:val="0"/>
          <w:numId w:val="6"/>
        </w:numPr>
        <w:spacing w:after="120"/>
        <w:jc w:val="both"/>
        <w:rPr>
          <w:rFonts w:asciiTheme="minorHAnsi" w:hAnsiTheme="minorHAnsi" w:cstheme="minorHAnsi"/>
        </w:rPr>
      </w:pPr>
      <w:r w:rsidRPr="00891E99">
        <w:rPr>
          <w:rFonts w:asciiTheme="minorHAnsi" w:hAnsiTheme="minorHAnsi" w:cstheme="minorHAnsi"/>
        </w:rPr>
        <w:t>Liaises with teaching staff to implement appropriate access arrangements for candidates undertaking internal assessments</w:t>
      </w:r>
      <w:r w:rsidR="00452925" w:rsidRPr="00891E99">
        <w:rPr>
          <w:rFonts w:asciiTheme="minorHAnsi" w:hAnsiTheme="minorHAnsi" w:cstheme="minorHAnsi"/>
        </w:rPr>
        <w:t xml:space="preserve"> and </w:t>
      </w:r>
      <w:r w:rsidR="00762362" w:rsidRPr="00891E99">
        <w:rPr>
          <w:rFonts w:asciiTheme="minorHAnsi" w:hAnsiTheme="minorHAnsi" w:cstheme="minorHAnsi"/>
        </w:rPr>
        <w:t xml:space="preserve">practical </w:t>
      </w:r>
      <w:r w:rsidR="00452925" w:rsidRPr="00891E99">
        <w:rPr>
          <w:rFonts w:asciiTheme="minorHAnsi" w:hAnsiTheme="minorHAnsi" w:cstheme="minorHAnsi"/>
        </w:rPr>
        <w:t>endorsements</w:t>
      </w:r>
    </w:p>
    <w:p w14:paraId="06762A2D"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Teaching staff</w:t>
      </w:r>
    </w:p>
    <w:p w14:paraId="7E3CB864" w14:textId="6D4C894D" w:rsidR="00775F95" w:rsidRPr="00891E99" w:rsidRDefault="00775F95" w:rsidP="00DA2837">
      <w:pPr>
        <w:pStyle w:val="ListParagraph"/>
        <w:numPr>
          <w:ilvl w:val="0"/>
          <w:numId w:val="6"/>
        </w:numPr>
        <w:spacing w:after="120"/>
        <w:jc w:val="both"/>
        <w:rPr>
          <w:rFonts w:asciiTheme="minorHAnsi" w:hAnsiTheme="minorHAnsi" w:cstheme="minorHAnsi"/>
        </w:rPr>
      </w:pPr>
      <w:r w:rsidRPr="00891E99">
        <w:rPr>
          <w:rFonts w:asciiTheme="minorHAnsi" w:hAnsiTheme="minorHAnsi" w:cstheme="minorHAnsi"/>
        </w:rPr>
        <w:t xml:space="preserve">Support the </w:t>
      </w:r>
      <w:r w:rsidR="00A40EB0" w:rsidRPr="00891E99">
        <w:rPr>
          <w:rFonts w:asciiTheme="minorHAnsi" w:hAnsiTheme="minorHAnsi" w:cstheme="minorHAnsi"/>
        </w:rPr>
        <w:t>ALS lead/</w:t>
      </w:r>
      <w:r w:rsidRPr="00891E99">
        <w:rPr>
          <w:rFonts w:asciiTheme="minorHAnsi" w:hAnsiTheme="minorHAnsi" w:cstheme="minorHAnsi"/>
        </w:rPr>
        <w:t>SENCo in implementing appropriate access arrangements for candidates undertaking internal assessments</w:t>
      </w:r>
      <w:r w:rsidR="00452925" w:rsidRPr="00891E99">
        <w:rPr>
          <w:rFonts w:asciiTheme="minorHAnsi" w:hAnsiTheme="minorHAnsi" w:cstheme="minorHAnsi"/>
        </w:rPr>
        <w:t xml:space="preserve"> and </w:t>
      </w:r>
      <w:r w:rsidR="00762362" w:rsidRPr="00891E99">
        <w:rPr>
          <w:rFonts w:asciiTheme="minorHAnsi" w:hAnsiTheme="minorHAnsi" w:cstheme="minorHAnsi"/>
        </w:rPr>
        <w:t xml:space="preserve">practical </w:t>
      </w:r>
      <w:r w:rsidR="00452925" w:rsidRPr="00891E99">
        <w:rPr>
          <w:rFonts w:asciiTheme="minorHAnsi" w:hAnsiTheme="minorHAnsi" w:cstheme="minorHAnsi"/>
        </w:rPr>
        <w:t>endorsements</w:t>
      </w:r>
    </w:p>
    <w:p w14:paraId="42DFE6A7" w14:textId="6440EF03" w:rsidR="00452925" w:rsidRPr="00891E99" w:rsidRDefault="00452925" w:rsidP="00DA2837">
      <w:pPr>
        <w:pStyle w:val="ListParagraph"/>
        <w:numPr>
          <w:ilvl w:val="0"/>
          <w:numId w:val="6"/>
        </w:numPr>
        <w:spacing w:after="120"/>
        <w:jc w:val="both"/>
        <w:rPr>
          <w:rFonts w:asciiTheme="minorHAnsi" w:hAnsiTheme="minorHAnsi" w:cstheme="minorHAnsi"/>
        </w:rPr>
      </w:pPr>
      <w:r w:rsidRPr="00891E99">
        <w:rPr>
          <w:rFonts w:asciiTheme="minorHAnsi" w:hAnsiTheme="minorHAnsi" w:cstheme="minorHAnsi"/>
        </w:rPr>
        <w:t xml:space="preserve">Assess and authenticate candidates’ work </w:t>
      </w:r>
    </w:p>
    <w:p w14:paraId="53F01691" w14:textId="77777777" w:rsidR="00807C62" w:rsidRPr="00891E99" w:rsidRDefault="00762362" w:rsidP="00DA2837">
      <w:pPr>
        <w:pStyle w:val="ListParagraph"/>
        <w:numPr>
          <w:ilvl w:val="0"/>
          <w:numId w:val="6"/>
        </w:numPr>
        <w:spacing w:after="120"/>
        <w:jc w:val="both"/>
        <w:rPr>
          <w:rFonts w:asciiTheme="minorHAnsi" w:hAnsiTheme="minorHAnsi" w:cstheme="minorHAnsi"/>
        </w:rPr>
      </w:pPr>
      <w:r w:rsidRPr="00891E99">
        <w:rPr>
          <w:rFonts w:asciiTheme="minorHAnsi" w:hAnsiTheme="minorHAnsi" w:cstheme="minorHAnsi"/>
        </w:rPr>
        <w:t>Assess endorsed components</w:t>
      </w:r>
    </w:p>
    <w:p w14:paraId="7A7ACF6F" w14:textId="7E2B0873" w:rsidR="00775F95" w:rsidRPr="00891E99" w:rsidRDefault="00775F95" w:rsidP="00DA2837">
      <w:pPr>
        <w:pStyle w:val="ListParagraph"/>
        <w:numPr>
          <w:ilvl w:val="0"/>
          <w:numId w:val="6"/>
        </w:numPr>
        <w:spacing w:after="120"/>
        <w:jc w:val="both"/>
        <w:rPr>
          <w:rFonts w:asciiTheme="minorHAnsi" w:hAnsiTheme="minorHAnsi" w:cstheme="minorHAnsi"/>
        </w:rPr>
      </w:pPr>
      <w:r w:rsidRPr="00891E99">
        <w:rPr>
          <w:rFonts w:asciiTheme="minorHAnsi" w:hAnsiTheme="minorHAnsi" w:cstheme="minorHAnsi"/>
        </w:rPr>
        <w:t xml:space="preserve">Ensure candidates are informed of </w:t>
      </w:r>
      <w:r w:rsidR="00452925" w:rsidRPr="00891E99">
        <w:rPr>
          <w:rFonts w:asciiTheme="minorHAnsi" w:hAnsiTheme="minorHAnsi" w:cstheme="minorHAnsi"/>
        </w:rPr>
        <w:t>centre</w:t>
      </w:r>
      <w:r w:rsidRPr="00891E99">
        <w:rPr>
          <w:rFonts w:asciiTheme="minorHAnsi" w:hAnsiTheme="minorHAnsi" w:cstheme="minorHAnsi"/>
        </w:rPr>
        <w:t xml:space="preserve"> assessed marks prior to marks being submitted to awarding bodies</w:t>
      </w:r>
    </w:p>
    <w:p w14:paraId="5474BFF2" w14:textId="30F545B8" w:rsidR="00775F95" w:rsidRPr="00891E99" w:rsidRDefault="006D04A6" w:rsidP="00DA2837">
      <w:pPr>
        <w:spacing w:after="120"/>
        <w:jc w:val="both"/>
        <w:rPr>
          <w:rFonts w:asciiTheme="minorHAnsi" w:hAnsiTheme="minorHAnsi" w:cstheme="minorHAnsi"/>
          <w:b/>
        </w:rPr>
      </w:pPr>
      <w:r w:rsidRPr="00891E99">
        <w:rPr>
          <w:rFonts w:asciiTheme="minorHAnsi" w:hAnsiTheme="minorHAnsi" w:cstheme="minorHAnsi"/>
          <w:b/>
        </w:rPr>
        <w:t>Senior leaders</w:t>
      </w:r>
    </w:p>
    <w:p w14:paraId="391E57B7" w14:textId="4C807F08" w:rsidR="00452925" w:rsidRPr="00891E99" w:rsidRDefault="00452925" w:rsidP="004D656E">
      <w:pPr>
        <w:pStyle w:val="ListParagraph"/>
        <w:numPr>
          <w:ilvl w:val="0"/>
          <w:numId w:val="63"/>
        </w:numPr>
        <w:spacing w:after="120"/>
        <w:jc w:val="both"/>
        <w:rPr>
          <w:rFonts w:asciiTheme="minorHAnsi" w:hAnsiTheme="minorHAnsi" w:cstheme="minorHAnsi"/>
        </w:rPr>
      </w:pPr>
      <w:r w:rsidRPr="00891E99">
        <w:rPr>
          <w:rFonts w:asciiTheme="minorHAnsi" w:hAnsiTheme="minorHAnsi" w:cstheme="minorHAnsi"/>
        </w:rPr>
        <w:t>Ensure teaching staff assess and authenticate candidates’ work to the awarding body requirements</w:t>
      </w:r>
    </w:p>
    <w:p w14:paraId="144F4397" w14:textId="789631EA" w:rsidR="00762362" w:rsidRPr="00891E99" w:rsidRDefault="00762362" w:rsidP="004D656E">
      <w:pPr>
        <w:pStyle w:val="ListParagraph"/>
        <w:numPr>
          <w:ilvl w:val="0"/>
          <w:numId w:val="63"/>
        </w:numPr>
        <w:spacing w:after="120"/>
        <w:jc w:val="both"/>
        <w:rPr>
          <w:rFonts w:asciiTheme="minorHAnsi" w:hAnsiTheme="minorHAnsi" w:cstheme="minorHAnsi"/>
        </w:rPr>
      </w:pPr>
      <w:r w:rsidRPr="00891E99">
        <w:rPr>
          <w:rFonts w:asciiTheme="minorHAnsi" w:hAnsiTheme="minorHAnsi" w:cstheme="minorHAnsi"/>
        </w:rPr>
        <w:t>Ensure teaching staff assess endorsed components according to awarding body requirements</w:t>
      </w:r>
    </w:p>
    <w:p w14:paraId="1DF4930A" w14:textId="3505E04F" w:rsidR="00775F95" w:rsidRPr="00891E99" w:rsidRDefault="00775F95" w:rsidP="004D656E">
      <w:pPr>
        <w:pStyle w:val="ListParagraph"/>
        <w:numPr>
          <w:ilvl w:val="0"/>
          <w:numId w:val="63"/>
        </w:numPr>
        <w:spacing w:after="120"/>
        <w:jc w:val="both"/>
        <w:rPr>
          <w:rFonts w:asciiTheme="minorHAnsi" w:hAnsiTheme="minorHAnsi" w:cstheme="minorHAnsi"/>
        </w:rPr>
      </w:pPr>
      <w:r w:rsidRPr="00891E99">
        <w:rPr>
          <w:rFonts w:asciiTheme="minorHAnsi" w:hAnsiTheme="minorHAnsi" w:cstheme="minorHAnsi"/>
        </w:rPr>
        <w:t xml:space="preserve">Ensure teaching staff provide marks for internally assessed components </w:t>
      </w:r>
      <w:r w:rsidR="00452925" w:rsidRPr="00891E99">
        <w:rPr>
          <w:rFonts w:asciiTheme="minorHAnsi" w:hAnsiTheme="minorHAnsi" w:cstheme="minorHAnsi"/>
        </w:rPr>
        <w:t>and</w:t>
      </w:r>
      <w:r w:rsidR="00762362" w:rsidRPr="00891E99">
        <w:rPr>
          <w:rFonts w:asciiTheme="minorHAnsi" w:hAnsiTheme="minorHAnsi" w:cstheme="minorHAnsi"/>
        </w:rPr>
        <w:t xml:space="preserve"> grades for</w:t>
      </w:r>
      <w:r w:rsidR="00452925" w:rsidRPr="00891E99">
        <w:rPr>
          <w:rFonts w:asciiTheme="minorHAnsi" w:hAnsiTheme="minorHAnsi" w:cstheme="minorHAnsi"/>
        </w:rPr>
        <w:t xml:space="preserve"> endorsements </w:t>
      </w:r>
      <w:r w:rsidRPr="00891E99">
        <w:rPr>
          <w:rFonts w:asciiTheme="minorHAnsi" w:hAnsiTheme="minorHAnsi" w:cstheme="minorHAnsi"/>
        </w:rPr>
        <w:t>of qualifications to the EO to the internal deadline</w:t>
      </w:r>
    </w:p>
    <w:p w14:paraId="4DF80EBB" w14:textId="6E05F238" w:rsidR="00775F95" w:rsidRPr="00891E99" w:rsidRDefault="00775F95" w:rsidP="004D656E">
      <w:pPr>
        <w:pStyle w:val="ListParagraph"/>
        <w:numPr>
          <w:ilvl w:val="0"/>
          <w:numId w:val="63"/>
        </w:numPr>
        <w:spacing w:after="120"/>
        <w:jc w:val="both"/>
        <w:rPr>
          <w:rFonts w:asciiTheme="minorHAnsi" w:hAnsiTheme="minorHAnsi" w:cstheme="minorHAnsi"/>
        </w:rPr>
      </w:pPr>
      <w:r w:rsidRPr="00891E99">
        <w:rPr>
          <w:rFonts w:asciiTheme="minorHAnsi" w:hAnsiTheme="minorHAnsi" w:cstheme="minorHAnsi"/>
        </w:rPr>
        <w:t>Ensure</w:t>
      </w:r>
      <w:r w:rsidR="002157BA" w:rsidRPr="00891E99">
        <w:rPr>
          <w:rFonts w:asciiTheme="minorHAnsi" w:hAnsiTheme="minorHAnsi" w:cstheme="minorHAnsi"/>
        </w:rPr>
        <w:t xml:space="preserve"> </w:t>
      </w:r>
      <w:r w:rsidRPr="00891E99">
        <w:rPr>
          <w:rFonts w:asciiTheme="minorHAnsi" w:hAnsiTheme="minorHAnsi" w:cstheme="minorHAnsi"/>
        </w:rPr>
        <w:t>teaching staff provide required samples of work for moderation</w:t>
      </w:r>
      <w:r w:rsidR="00762362" w:rsidRPr="00891E99">
        <w:rPr>
          <w:rFonts w:asciiTheme="minorHAnsi" w:hAnsiTheme="minorHAnsi" w:cstheme="minorHAnsi"/>
        </w:rPr>
        <w:t xml:space="preserve"> and sample recordings for monitoring</w:t>
      </w:r>
      <w:r w:rsidRPr="00891E99">
        <w:rPr>
          <w:rFonts w:asciiTheme="minorHAnsi" w:hAnsiTheme="minorHAnsi" w:cstheme="minorHAnsi"/>
        </w:rPr>
        <w:t xml:space="preserve"> to the EO to the internal deadline</w:t>
      </w:r>
    </w:p>
    <w:p w14:paraId="4059F8D8"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Exams officer</w:t>
      </w:r>
    </w:p>
    <w:p w14:paraId="56AC594C" w14:textId="69D86C45" w:rsidR="00775F95" w:rsidRPr="00891E99" w:rsidRDefault="00775F95" w:rsidP="004D656E">
      <w:pPr>
        <w:pStyle w:val="ListParagraph"/>
        <w:numPr>
          <w:ilvl w:val="0"/>
          <w:numId w:val="64"/>
        </w:numPr>
        <w:spacing w:after="120"/>
        <w:jc w:val="both"/>
        <w:rPr>
          <w:rFonts w:asciiTheme="minorHAnsi" w:hAnsiTheme="minorHAnsi" w:cstheme="minorHAnsi"/>
        </w:rPr>
      </w:pPr>
      <w:r w:rsidRPr="00891E99">
        <w:rPr>
          <w:rFonts w:asciiTheme="minorHAnsi" w:hAnsiTheme="minorHAnsi" w:cstheme="minorHAnsi"/>
        </w:rPr>
        <w:t>Submits marks</w:t>
      </w:r>
      <w:r w:rsidR="00762362" w:rsidRPr="00891E99">
        <w:rPr>
          <w:rFonts w:asciiTheme="minorHAnsi" w:hAnsiTheme="minorHAnsi" w:cstheme="minorHAnsi"/>
        </w:rPr>
        <w:t>, endorsement grades</w:t>
      </w:r>
      <w:r w:rsidRPr="00891E99">
        <w:rPr>
          <w:rFonts w:asciiTheme="minorHAnsi" w:hAnsiTheme="minorHAnsi" w:cstheme="minorHAnsi"/>
        </w:rPr>
        <w:t xml:space="preserve"> and samples to awarding</w:t>
      </w:r>
      <w:r w:rsidR="0063070F" w:rsidRPr="00891E99">
        <w:rPr>
          <w:rFonts w:asciiTheme="minorHAnsi" w:hAnsiTheme="minorHAnsi" w:cstheme="minorHAnsi"/>
        </w:rPr>
        <w:t xml:space="preserve"> </w:t>
      </w:r>
      <w:r w:rsidRPr="00891E99">
        <w:rPr>
          <w:rFonts w:asciiTheme="minorHAnsi" w:hAnsiTheme="minorHAnsi" w:cstheme="minorHAnsi"/>
        </w:rPr>
        <w:t>bodies/moderators</w:t>
      </w:r>
      <w:r w:rsidR="00762362" w:rsidRPr="00891E99">
        <w:rPr>
          <w:rFonts w:asciiTheme="minorHAnsi" w:hAnsiTheme="minorHAnsi" w:cstheme="minorHAnsi"/>
        </w:rPr>
        <w:t>/monitors</w:t>
      </w:r>
      <w:r w:rsidRPr="00891E99">
        <w:rPr>
          <w:rFonts w:asciiTheme="minorHAnsi" w:hAnsiTheme="minorHAnsi" w:cstheme="minorHAnsi"/>
        </w:rPr>
        <w:t xml:space="preserve"> to meet the external deadline</w:t>
      </w:r>
    </w:p>
    <w:p w14:paraId="2CEAA8DA" w14:textId="77777777" w:rsidR="00775F95" w:rsidRPr="00891E99" w:rsidRDefault="00775F95" w:rsidP="004D656E">
      <w:pPr>
        <w:pStyle w:val="ListParagraph"/>
        <w:numPr>
          <w:ilvl w:val="0"/>
          <w:numId w:val="64"/>
        </w:numPr>
        <w:spacing w:after="120"/>
        <w:jc w:val="both"/>
        <w:rPr>
          <w:rFonts w:asciiTheme="minorHAnsi" w:hAnsiTheme="minorHAnsi" w:cstheme="minorHAnsi"/>
        </w:rPr>
      </w:pPr>
      <w:r w:rsidRPr="00891E99">
        <w:rPr>
          <w:rFonts w:asciiTheme="minorHAnsi" w:hAnsiTheme="minorHAnsi" w:cstheme="minorHAnsi"/>
        </w:rPr>
        <w:t xml:space="preserve">Keeps a record to track what has been sent </w:t>
      </w:r>
    </w:p>
    <w:p w14:paraId="415C90C8" w14:textId="21A7311F" w:rsidR="00775F95" w:rsidRPr="00891E99" w:rsidRDefault="00775F95" w:rsidP="004D656E">
      <w:pPr>
        <w:pStyle w:val="ListParagraph"/>
        <w:numPr>
          <w:ilvl w:val="0"/>
          <w:numId w:val="64"/>
        </w:numPr>
        <w:spacing w:after="120"/>
        <w:jc w:val="both"/>
        <w:rPr>
          <w:rFonts w:asciiTheme="minorHAnsi" w:hAnsiTheme="minorHAnsi" w:cstheme="minorHAnsi"/>
        </w:rPr>
      </w:pPr>
      <w:r w:rsidRPr="00891E99">
        <w:rPr>
          <w:rFonts w:asciiTheme="minorHAnsi" w:hAnsiTheme="minorHAnsi" w:cstheme="minorHAnsi"/>
        </w:rPr>
        <w:t xml:space="preserve">Logs moderated </w:t>
      </w:r>
      <w:r w:rsidR="00762362" w:rsidRPr="00891E99">
        <w:rPr>
          <w:rFonts w:asciiTheme="minorHAnsi" w:hAnsiTheme="minorHAnsi" w:cstheme="minorHAnsi"/>
        </w:rPr>
        <w:t>samples</w:t>
      </w:r>
      <w:r w:rsidRPr="00891E99">
        <w:rPr>
          <w:rFonts w:asciiTheme="minorHAnsi" w:hAnsiTheme="minorHAnsi" w:cstheme="minorHAnsi"/>
        </w:rPr>
        <w:t xml:space="preserve"> returned to the centre  </w:t>
      </w:r>
    </w:p>
    <w:p w14:paraId="172B1D7A" w14:textId="77777777" w:rsidR="00775F95" w:rsidRPr="00891E99" w:rsidRDefault="00775F95" w:rsidP="004D656E">
      <w:pPr>
        <w:pStyle w:val="ListParagraph"/>
        <w:numPr>
          <w:ilvl w:val="0"/>
          <w:numId w:val="64"/>
        </w:numPr>
        <w:spacing w:after="120"/>
        <w:jc w:val="both"/>
        <w:rPr>
          <w:rFonts w:asciiTheme="minorHAnsi" w:hAnsiTheme="minorHAnsi" w:cstheme="minorHAnsi"/>
        </w:rPr>
      </w:pPr>
      <w:r w:rsidRPr="00891E99">
        <w:rPr>
          <w:rFonts w:asciiTheme="minorHAnsi" w:hAnsiTheme="minorHAnsi" w:cstheme="minorHAnsi"/>
        </w:rPr>
        <w:t>Ensures teaching staff are aware of the requirements in terms of retention and subsequent disposal of candidates’ work</w:t>
      </w:r>
    </w:p>
    <w:p w14:paraId="2D673075" w14:textId="77777777" w:rsidR="00294AE9" w:rsidRDefault="00294AE9" w:rsidP="00DA2837">
      <w:pPr>
        <w:spacing w:after="120"/>
        <w:jc w:val="both"/>
        <w:rPr>
          <w:rFonts w:asciiTheme="minorHAnsi" w:hAnsiTheme="minorHAnsi" w:cstheme="minorHAnsi"/>
          <w:b/>
        </w:rPr>
      </w:pPr>
    </w:p>
    <w:p w14:paraId="185017BE" w14:textId="77777777" w:rsidR="00294AE9" w:rsidRDefault="00294AE9" w:rsidP="00DA2837">
      <w:pPr>
        <w:spacing w:after="120"/>
        <w:jc w:val="both"/>
        <w:rPr>
          <w:rFonts w:asciiTheme="minorHAnsi" w:hAnsiTheme="minorHAnsi" w:cstheme="minorHAnsi"/>
          <w:b/>
        </w:rPr>
      </w:pPr>
    </w:p>
    <w:p w14:paraId="7A09422C" w14:textId="77777777" w:rsidR="00294AE9" w:rsidRDefault="00294AE9" w:rsidP="00DA2837">
      <w:pPr>
        <w:spacing w:after="120"/>
        <w:jc w:val="both"/>
        <w:rPr>
          <w:rFonts w:asciiTheme="minorHAnsi" w:hAnsiTheme="minorHAnsi" w:cstheme="minorHAnsi"/>
          <w:b/>
        </w:rPr>
      </w:pPr>
    </w:p>
    <w:p w14:paraId="6C169C79" w14:textId="53AB9F40"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lastRenderedPageBreak/>
        <w:t>Candidates</w:t>
      </w:r>
    </w:p>
    <w:p w14:paraId="3A7DAEEA" w14:textId="503C8FB7" w:rsidR="00775F95" w:rsidRDefault="00775F95" w:rsidP="00DA2837">
      <w:pPr>
        <w:pStyle w:val="ListParagraph"/>
        <w:numPr>
          <w:ilvl w:val="0"/>
          <w:numId w:val="13"/>
        </w:numPr>
        <w:spacing w:after="120"/>
        <w:jc w:val="both"/>
        <w:rPr>
          <w:rFonts w:asciiTheme="minorHAnsi" w:hAnsiTheme="minorHAnsi" w:cstheme="minorHAnsi"/>
        </w:rPr>
      </w:pPr>
      <w:r w:rsidRPr="00891E99">
        <w:rPr>
          <w:rFonts w:asciiTheme="minorHAnsi" w:hAnsiTheme="minorHAnsi" w:cstheme="minorHAnsi"/>
        </w:rPr>
        <w:t>Authenticate their work as required by the awarding body</w:t>
      </w:r>
    </w:p>
    <w:p w14:paraId="3E623187" w14:textId="77777777" w:rsidR="00294AE9" w:rsidRPr="00891E99" w:rsidRDefault="00294AE9" w:rsidP="00294AE9">
      <w:pPr>
        <w:pStyle w:val="ListParagraph"/>
        <w:spacing w:after="120"/>
        <w:jc w:val="both"/>
        <w:rPr>
          <w:rFonts w:asciiTheme="minorHAnsi" w:hAnsiTheme="minorHAnsi" w:cstheme="minorHAnsi"/>
        </w:rPr>
      </w:pPr>
    </w:p>
    <w:p w14:paraId="02AC22A6" w14:textId="274BD1AE" w:rsidR="00775F95" w:rsidRPr="00891E99" w:rsidRDefault="00775F95" w:rsidP="00DA2837">
      <w:pPr>
        <w:pStyle w:val="Heading3"/>
        <w:spacing w:before="0" w:after="120"/>
        <w:jc w:val="both"/>
        <w:rPr>
          <w:rFonts w:asciiTheme="minorHAnsi" w:hAnsiTheme="minorHAnsi" w:cstheme="minorHAnsi"/>
          <w:u w:val="single"/>
        </w:rPr>
      </w:pPr>
      <w:bookmarkStart w:id="50" w:name="_Toc117065604"/>
      <w:r w:rsidRPr="00891E99">
        <w:rPr>
          <w:rFonts w:asciiTheme="minorHAnsi" w:hAnsiTheme="minorHAnsi" w:cstheme="minorHAnsi"/>
          <w:u w:val="single"/>
        </w:rPr>
        <w:t>Invigilation</w:t>
      </w:r>
      <w:bookmarkEnd w:id="50"/>
    </w:p>
    <w:p w14:paraId="18BB79A2"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Exams officer</w:t>
      </w:r>
    </w:p>
    <w:p w14:paraId="6B3603B5" w14:textId="7B0E1032" w:rsidR="00775F95" w:rsidRPr="006B7B1E" w:rsidRDefault="00775F95" w:rsidP="004D656E">
      <w:pPr>
        <w:pStyle w:val="ListParagraph"/>
        <w:numPr>
          <w:ilvl w:val="0"/>
          <w:numId w:val="65"/>
        </w:numPr>
        <w:spacing w:after="120"/>
        <w:jc w:val="both"/>
        <w:rPr>
          <w:rFonts w:asciiTheme="minorHAnsi" w:hAnsiTheme="minorHAnsi" w:cstheme="minorHAnsi"/>
        </w:rPr>
      </w:pPr>
      <w:r w:rsidRPr="006B7B1E">
        <w:rPr>
          <w:rFonts w:asciiTheme="minorHAnsi" w:hAnsiTheme="minorHAnsi" w:cstheme="minorHAnsi"/>
        </w:rPr>
        <w:t xml:space="preserve">Provides </w:t>
      </w:r>
      <w:r w:rsidR="00EF22C1" w:rsidRPr="006B7B1E">
        <w:rPr>
          <w:rFonts w:asciiTheme="minorHAnsi" w:hAnsiTheme="minorHAnsi" w:cstheme="minorHAnsi"/>
        </w:rPr>
        <w:t xml:space="preserve">an </w:t>
      </w:r>
      <w:r w:rsidR="0063070F" w:rsidRPr="006B7B1E">
        <w:rPr>
          <w:rFonts w:asciiTheme="minorHAnsi" w:hAnsiTheme="minorHAnsi" w:cstheme="minorHAnsi"/>
        </w:rPr>
        <w:t xml:space="preserve">annually reviewed/updated </w:t>
      </w:r>
      <w:r w:rsidR="00EF22C1" w:rsidRPr="006B7B1E">
        <w:rPr>
          <w:rFonts w:asciiTheme="minorHAnsi" w:hAnsiTheme="minorHAnsi" w:cstheme="minorHAnsi"/>
        </w:rPr>
        <w:t>invigilat</w:t>
      </w:r>
      <w:r w:rsidR="0063070F" w:rsidRPr="006B7B1E">
        <w:rPr>
          <w:rFonts w:asciiTheme="minorHAnsi" w:hAnsiTheme="minorHAnsi" w:cstheme="minorHAnsi"/>
        </w:rPr>
        <w:t>or</w:t>
      </w:r>
      <w:r w:rsidR="00EF22C1" w:rsidRPr="006B7B1E">
        <w:rPr>
          <w:rFonts w:asciiTheme="minorHAnsi" w:hAnsiTheme="minorHAnsi" w:cstheme="minorHAnsi"/>
        </w:rPr>
        <w:t xml:space="preserve"> handbook </w:t>
      </w:r>
      <w:r w:rsidR="0063070F" w:rsidRPr="006B7B1E">
        <w:rPr>
          <w:rFonts w:asciiTheme="minorHAnsi" w:hAnsiTheme="minorHAnsi" w:cstheme="minorHAnsi"/>
        </w:rPr>
        <w:t xml:space="preserve">to invigilators, </w:t>
      </w:r>
      <w:bookmarkStart w:id="51" w:name="_Hlk528957066"/>
      <w:r w:rsidR="00EF22C1" w:rsidRPr="006B7B1E">
        <w:rPr>
          <w:rFonts w:asciiTheme="minorHAnsi" w:hAnsiTheme="minorHAnsi" w:cstheme="minorHAnsi"/>
        </w:rPr>
        <w:t>trains</w:t>
      </w:r>
      <w:r w:rsidR="0063070F" w:rsidRPr="006B7B1E">
        <w:rPr>
          <w:rFonts w:asciiTheme="minorHAnsi" w:hAnsiTheme="minorHAnsi" w:cstheme="minorHAnsi"/>
        </w:rPr>
        <w:t xml:space="preserve"> new invigilators on appointment and </w:t>
      </w:r>
      <w:r w:rsidR="00EF22C1" w:rsidRPr="006B7B1E">
        <w:rPr>
          <w:rFonts w:asciiTheme="minorHAnsi" w:hAnsiTheme="minorHAnsi" w:cstheme="minorHAnsi"/>
        </w:rPr>
        <w:t xml:space="preserve">updates </w:t>
      </w:r>
      <w:r w:rsidR="0063070F" w:rsidRPr="006B7B1E">
        <w:rPr>
          <w:rFonts w:asciiTheme="minorHAnsi" w:hAnsiTheme="minorHAnsi" w:cstheme="minorHAnsi"/>
        </w:rPr>
        <w:t xml:space="preserve">experienced </w:t>
      </w:r>
      <w:r w:rsidR="00EF22C1" w:rsidRPr="006B7B1E">
        <w:rPr>
          <w:rFonts w:asciiTheme="minorHAnsi" w:hAnsiTheme="minorHAnsi" w:cstheme="minorHAnsi"/>
        </w:rPr>
        <w:t>invigilator</w:t>
      </w:r>
      <w:r w:rsidR="0063070F" w:rsidRPr="006B7B1E">
        <w:rPr>
          <w:rFonts w:asciiTheme="minorHAnsi" w:hAnsiTheme="minorHAnsi" w:cstheme="minorHAnsi"/>
        </w:rPr>
        <w:t>s</w:t>
      </w:r>
      <w:r w:rsidR="00EF22C1" w:rsidRPr="006B7B1E">
        <w:rPr>
          <w:rFonts w:asciiTheme="minorHAnsi" w:hAnsiTheme="minorHAnsi" w:cstheme="minorHAnsi"/>
        </w:rPr>
        <w:t xml:space="preserve"> </w:t>
      </w:r>
      <w:r w:rsidR="0043285E" w:rsidRPr="006B7B1E">
        <w:rPr>
          <w:rFonts w:asciiTheme="minorHAnsi" w:hAnsiTheme="minorHAnsi" w:cstheme="minorHAnsi"/>
        </w:rPr>
        <w:t>on any regulation changes</w:t>
      </w:r>
      <w:r w:rsidR="00DA2837" w:rsidRPr="006B7B1E">
        <w:rPr>
          <w:rFonts w:asciiTheme="minorHAnsi" w:hAnsiTheme="minorHAnsi" w:cstheme="minorHAnsi"/>
        </w:rPr>
        <w:t xml:space="preserve"> and any changes to centre-specific processes</w:t>
      </w:r>
    </w:p>
    <w:bookmarkEnd w:id="51"/>
    <w:p w14:paraId="0C81B9CA" w14:textId="150F5400" w:rsidR="0063070F" w:rsidRPr="00891E99" w:rsidRDefault="00775F95" w:rsidP="004D656E">
      <w:pPr>
        <w:pStyle w:val="ListParagraph"/>
        <w:numPr>
          <w:ilvl w:val="0"/>
          <w:numId w:val="65"/>
        </w:numPr>
        <w:spacing w:after="120"/>
        <w:jc w:val="both"/>
        <w:rPr>
          <w:rFonts w:asciiTheme="minorHAnsi" w:hAnsiTheme="minorHAnsi" w:cstheme="minorHAnsi"/>
        </w:rPr>
      </w:pPr>
      <w:r w:rsidRPr="006B7B1E">
        <w:rPr>
          <w:rFonts w:asciiTheme="minorHAnsi" w:hAnsiTheme="minorHAnsi" w:cstheme="minorHAnsi"/>
        </w:rPr>
        <w:t>Deploys invigilators effectively to exam rooms throughout an exam series (including the provision of a roving invigilator</w:t>
      </w:r>
      <w:r w:rsidR="00A2718F" w:rsidRPr="006B7B1E">
        <w:rPr>
          <w:rFonts w:asciiTheme="minorHAnsi" w:hAnsiTheme="minorHAnsi" w:cstheme="minorHAnsi"/>
        </w:rPr>
        <w:t xml:space="preserve"> where a candidate and invigilator </w:t>
      </w:r>
      <w:r w:rsidR="00BD08C5" w:rsidRPr="006B7B1E">
        <w:rPr>
          <w:rFonts w:asciiTheme="minorHAnsi" w:hAnsiTheme="minorHAnsi" w:cstheme="minorHAnsi"/>
        </w:rPr>
        <w:t>(</w:t>
      </w:r>
      <w:r w:rsidR="00A2718F" w:rsidRPr="006B7B1E">
        <w:rPr>
          <w:rFonts w:asciiTheme="minorHAnsi" w:hAnsiTheme="minorHAnsi" w:cstheme="minorHAnsi"/>
        </w:rPr>
        <w:t>acting as a practical assistant, reader or scribe</w:t>
      </w:r>
      <w:r w:rsidR="00BD08C5" w:rsidRPr="006B7B1E">
        <w:rPr>
          <w:rFonts w:asciiTheme="minorHAnsi" w:hAnsiTheme="minorHAnsi" w:cstheme="minorHAnsi"/>
        </w:rPr>
        <w:t>)</w:t>
      </w:r>
      <w:r w:rsidR="00A2718F" w:rsidRPr="006B7B1E">
        <w:rPr>
          <w:rFonts w:asciiTheme="minorHAnsi" w:hAnsiTheme="minorHAnsi" w:cstheme="minorHAnsi"/>
        </w:rPr>
        <w:t xml:space="preserve"> are accommodated on a 1:1 basis</w:t>
      </w:r>
      <w:r w:rsidRPr="006B7B1E">
        <w:rPr>
          <w:rFonts w:asciiTheme="minorHAnsi" w:hAnsiTheme="minorHAnsi" w:cstheme="minorHAnsi"/>
        </w:rPr>
        <w:t xml:space="preserve"> </w:t>
      </w:r>
      <w:bookmarkStart w:id="52" w:name="_Hlk528957249"/>
      <w:r w:rsidRPr="006B7B1E">
        <w:rPr>
          <w:rFonts w:asciiTheme="minorHAnsi" w:hAnsiTheme="minorHAnsi" w:cstheme="minorHAnsi"/>
        </w:rPr>
        <w:t xml:space="preserve">to </w:t>
      </w:r>
      <w:r w:rsidR="0063070F" w:rsidRPr="006B7B1E">
        <w:rPr>
          <w:rFonts w:asciiTheme="minorHAnsi" w:hAnsiTheme="minorHAnsi" w:cstheme="minorHAnsi"/>
        </w:rPr>
        <w:t>enter the room at regular intervals in order to observe the conducting of the exam, ensur</w:t>
      </w:r>
      <w:r w:rsidR="00DA2837" w:rsidRPr="006B7B1E">
        <w:rPr>
          <w:rFonts w:asciiTheme="minorHAnsi" w:hAnsiTheme="minorHAnsi" w:cstheme="minorHAnsi"/>
        </w:rPr>
        <w:t xml:space="preserve">e </w:t>
      </w:r>
      <w:r w:rsidR="0063070F" w:rsidRPr="006B7B1E">
        <w:rPr>
          <w:rFonts w:asciiTheme="minorHAnsi" w:hAnsiTheme="minorHAnsi" w:cstheme="minorHAnsi"/>
        </w:rPr>
        <w:t xml:space="preserve">all relevant rules are being adhered to and </w:t>
      </w:r>
      <w:r w:rsidR="00B22DD6" w:rsidRPr="006B7B1E">
        <w:rPr>
          <w:rFonts w:asciiTheme="minorHAnsi" w:hAnsiTheme="minorHAnsi" w:cstheme="minorHAnsi"/>
        </w:rPr>
        <w:t>to support</w:t>
      </w:r>
      <w:r w:rsidR="0063070F" w:rsidRPr="00891E99">
        <w:rPr>
          <w:rFonts w:asciiTheme="minorHAnsi" w:hAnsiTheme="minorHAnsi" w:cstheme="minorHAnsi"/>
        </w:rPr>
        <w:t xml:space="preserve"> the practical assistant/reader and/or scribe in maintaining the integrity of the exam</w:t>
      </w:r>
      <w:r w:rsidR="00A2718F" w:rsidRPr="00891E99">
        <w:rPr>
          <w:rFonts w:asciiTheme="minorHAnsi" w:hAnsiTheme="minorHAnsi" w:cstheme="minorHAnsi"/>
        </w:rPr>
        <w:t>)</w:t>
      </w:r>
    </w:p>
    <w:bookmarkEnd w:id="52"/>
    <w:p w14:paraId="335AFC3D" w14:textId="4E008B64" w:rsidR="00775F95" w:rsidRPr="00891E99" w:rsidRDefault="00775F95" w:rsidP="004D656E">
      <w:pPr>
        <w:pStyle w:val="ListParagraph"/>
        <w:numPr>
          <w:ilvl w:val="0"/>
          <w:numId w:val="65"/>
        </w:numPr>
        <w:spacing w:after="120"/>
        <w:jc w:val="both"/>
        <w:rPr>
          <w:rFonts w:asciiTheme="minorHAnsi" w:hAnsiTheme="minorHAnsi" w:cstheme="minorHAnsi"/>
        </w:rPr>
      </w:pPr>
      <w:r w:rsidRPr="00891E99">
        <w:rPr>
          <w:rFonts w:asciiTheme="minorHAnsi" w:hAnsiTheme="minorHAnsi" w:cstheme="minorHAnsi"/>
        </w:rPr>
        <w:t>Allocates invigilators to exam rooms</w:t>
      </w:r>
      <w:r w:rsidR="00EF22C1" w:rsidRPr="00891E99">
        <w:rPr>
          <w:rFonts w:asciiTheme="minorHAnsi" w:hAnsiTheme="minorHAnsi" w:cstheme="minorHAnsi"/>
        </w:rPr>
        <w:t xml:space="preserve"> (or where supervising candidates due to a timetable </w:t>
      </w:r>
      <w:r w:rsidR="00A2718F" w:rsidRPr="00891E99">
        <w:rPr>
          <w:rFonts w:asciiTheme="minorHAnsi" w:hAnsiTheme="minorHAnsi" w:cstheme="minorHAnsi"/>
        </w:rPr>
        <w:t>clash</w:t>
      </w:r>
      <w:r w:rsidR="00EF22C1" w:rsidRPr="00891E99">
        <w:rPr>
          <w:rFonts w:asciiTheme="minorHAnsi" w:hAnsiTheme="minorHAnsi" w:cstheme="minorHAnsi"/>
        </w:rPr>
        <w:t>) according</w:t>
      </w:r>
      <w:r w:rsidRPr="00891E99">
        <w:rPr>
          <w:rFonts w:asciiTheme="minorHAnsi" w:hAnsiTheme="minorHAnsi" w:cstheme="minorHAnsi"/>
        </w:rPr>
        <w:t xml:space="preserve"> to the required ratios</w:t>
      </w:r>
    </w:p>
    <w:p w14:paraId="448B7F22" w14:textId="2C3C5180" w:rsidR="00775F95" w:rsidRPr="00891E99" w:rsidRDefault="00775F95" w:rsidP="004D656E">
      <w:pPr>
        <w:pStyle w:val="ListParagraph"/>
        <w:numPr>
          <w:ilvl w:val="0"/>
          <w:numId w:val="65"/>
        </w:numPr>
        <w:spacing w:after="120"/>
        <w:jc w:val="both"/>
        <w:rPr>
          <w:rFonts w:asciiTheme="minorHAnsi" w:hAnsiTheme="minorHAnsi" w:cstheme="minorHAnsi"/>
        </w:rPr>
      </w:pPr>
      <w:r w:rsidRPr="00891E99">
        <w:rPr>
          <w:rFonts w:asciiTheme="minorHAnsi" w:hAnsiTheme="minorHAnsi" w:cstheme="minorHAnsi"/>
        </w:rPr>
        <w:t xml:space="preserve">Liaises with the </w:t>
      </w:r>
      <w:r w:rsidR="00A40EB0" w:rsidRPr="00891E99">
        <w:rPr>
          <w:rFonts w:asciiTheme="minorHAnsi" w:hAnsiTheme="minorHAnsi" w:cstheme="minorHAnsi"/>
        </w:rPr>
        <w:t>ALS lead/</w:t>
      </w:r>
      <w:r w:rsidRPr="00891E99">
        <w:rPr>
          <w:rFonts w:asciiTheme="minorHAnsi" w:hAnsiTheme="minorHAnsi" w:cstheme="minorHAnsi"/>
        </w:rPr>
        <w:t>SENCo regarding the facilitation and invigilation of access arrangement candidates</w:t>
      </w:r>
    </w:p>
    <w:p w14:paraId="3699266D" w14:textId="210F5F2A" w:rsidR="00775F95" w:rsidRPr="00891E99" w:rsidRDefault="00A40EB0" w:rsidP="00DA2837">
      <w:pPr>
        <w:spacing w:after="120"/>
        <w:jc w:val="both"/>
        <w:rPr>
          <w:rFonts w:asciiTheme="minorHAnsi" w:hAnsiTheme="minorHAnsi" w:cstheme="minorHAnsi"/>
          <w:b/>
          <w:bCs/>
        </w:rPr>
      </w:pPr>
      <w:r w:rsidRPr="00891E99">
        <w:rPr>
          <w:rFonts w:asciiTheme="minorHAnsi" w:hAnsiTheme="minorHAnsi" w:cstheme="minorHAnsi"/>
          <w:b/>
          <w:bCs/>
        </w:rPr>
        <w:t>ALS lead/</w:t>
      </w:r>
      <w:r w:rsidR="00775F95" w:rsidRPr="00891E99">
        <w:rPr>
          <w:rFonts w:asciiTheme="minorHAnsi" w:hAnsiTheme="minorHAnsi" w:cstheme="minorHAnsi"/>
          <w:b/>
          <w:bCs/>
        </w:rPr>
        <w:t>SENCo</w:t>
      </w:r>
    </w:p>
    <w:p w14:paraId="2C63ECBB" w14:textId="77777777" w:rsidR="00775F95" w:rsidRPr="00891E99" w:rsidRDefault="00775F95" w:rsidP="00DA2837">
      <w:pPr>
        <w:pStyle w:val="ListParagraph"/>
        <w:numPr>
          <w:ilvl w:val="0"/>
          <w:numId w:val="10"/>
        </w:numPr>
        <w:spacing w:after="120"/>
        <w:jc w:val="both"/>
        <w:rPr>
          <w:rFonts w:asciiTheme="minorHAnsi" w:hAnsiTheme="minorHAnsi" w:cstheme="minorHAnsi"/>
        </w:rPr>
      </w:pPr>
      <w:r w:rsidRPr="00891E99">
        <w:rPr>
          <w:rFonts w:asciiTheme="minorHAnsi" w:hAnsiTheme="minorHAnsi" w:cstheme="minorHAnsi"/>
        </w:rPr>
        <w:t>Liaises with the EO regarding facilitation and invigilation of access arrangement candidates</w:t>
      </w:r>
    </w:p>
    <w:p w14:paraId="107D8034"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Invigilators</w:t>
      </w:r>
    </w:p>
    <w:p w14:paraId="39ABFC32" w14:textId="5812DDE9" w:rsidR="00775F95" w:rsidRDefault="00775F95" w:rsidP="00DA2837">
      <w:pPr>
        <w:pStyle w:val="ListParagraph"/>
        <w:numPr>
          <w:ilvl w:val="0"/>
          <w:numId w:val="9"/>
        </w:numPr>
        <w:spacing w:after="120"/>
        <w:jc w:val="both"/>
        <w:rPr>
          <w:rFonts w:asciiTheme="minorHAnsi" w:hAnsiTheme="minorHAnsi" w:cstheme="minorHAnsi"/>
        </w:rPr>
      </w:pPr>
      <w:r w:rsidRPr="00891E99">
        <w:rPr>
          <w:rFonts w:asciiTheme="minorHAnsi" w:hAnsiTheme="minorHAnsi" w:cstheme="minorHAnsi"/>
        </w:rPr>
        <w:t>Provide information as requested on their availability to invigilate throughout an exam series</w:t>
      </w:r>
    </w:p>
    <w:p w14:paraId="66D813A0" w14:textId="77777777" w:rsidR="00294AE9" w:rsidRPr="00294AE9" w:rsidRDefault="00294AE9" w:rsidP="00294AE9">
      <w:pPr>
        <w:spacing w:after="120"/>
        <w:ind w:left="360"/>
        <w:jc w:val="both"/>
        <w:rPr>
          <w:rFonts w:asciiTheme="minorHAnsi" w:hAnsiTheme="minorHAnsi" w:cstheme="minorHAnsi"/>
        </w:rPr>
      </w:pPr>
    </w:p>
    <w:p w14:paraId="15F6D193" w14:textId="2B57BB1B" w:rsidR="00775F95" w:rsidRPr="00891E99" w:rsidRDefault="00775F95" w:rsidP="00DA2837">
      <w:pPr>
        <w:pStyle w:val="Heading3"/>
        <w:spacing w:before="0" w:after="120"/>
        <w:jc w:val="both"/>
        <w:rPr>
          <w:rFonts w:asciiTheme="minorHAnsi" w:hAnsiTheme="minorHAnsi" w:cstheme="minorHAnsi"/>
          <w:szCs w:val="22"/>
          <w:u w:val="single"/>
        </w:rPr>
      </w:pPr>
      <w:bookmarkStart w:id="53" w:name="_Toc117065605"/>
      <w:r w:rsidRPr="00891E99">
        <w:rPr>
          <w:rFonts w:asciiTheme="minorHAnsi" w:hAnsiTheme="minorHAnsi" w:cstheme="minorHAnsi"/>
          <w:szCs w:val="22"/>
          <w:u w:val="single"/>
        </w:rPr>
        <w:t xml:space="preserve">JCQ </w:t>
      </w:r>
      <w:r w:rsidR="001241A1" w:rsidRPr="00891E99">
        <w:rPr>
          <w:rFonts w:asciiTheme="minorHAnsi" w:hAnsiTheme="minorHAnsi" w:cstheme="minorHAnsi"/>
          <w:szCs w:val="22"/>
          <w:u w:val="single"/>
        </w:rPr>
        <w:t>Centre Inspections</w:t>
      </w:r>
      <w:bookmarkEnd w:id="53"/>
    </w:p>
    <w:p w14:paraId="05178D8F" w14:textId="77777777" w:rsidR="00775F95" w:rsidRPr="00891E99" w:rsidRDefault="00775F95" w:rsidP="00DA2837">
      <w:pPr>
        <w:spacing w:after="120"/>
        <w:jc w:val="both"/>
        <w:rPr>
          <w:rFonts w:asciiTheme="minorHAnsi" w:hAnsiTheme="minorHAnsi" w:cstheme="minorHAnsi"/>
        </w:rPr>
      </w:pPr>
      <w:r w:rsidRPr="00891E99">
        <w:rPr>
          <w:rFonts w:asciiTheme="minorHAnsi" w:hAnsiTheme="minorHAnsi" w:cstheme="minorHAnsi"/>
          <w:b/>
        </w:rPr>
        <w:t>Exams officer</w:t>
      </w:r>
      <w:r w:rsidRPr="00891E99">
        <w:rPr>
          <w:rFonts w:asciiTheme="minorHAnsi" w:hAnsiTheme="minorHAnsi" w:cstheme="minorHAnsi"/>
        </w:rPr>
        <w:t xml:space="preserve"> or </w:t>
      </w:r>
      <w:r w:rsidRPr="00891E99">
        <w:rPr>
          <w:rFonts w:asciiTheme="minorHAnsi" w:hAnsiTheme="minorHAnsi" w:cstheme="minorHAnsi"/>
          <w:b/>
        </w:rPr>
        <w:t>Senior leader</w:t>
      </w:r>
    </w:p>
    <w:p w14:paraId="1A945626" w14:textId="489E3FC2" w:rsidR="00F63340" w:rsidRPr="00891E99" w:rsidRDefault="00356EDF" w:rsidP="00DA2837">
      <w:pPr>
        <w:pStyle w:val="ListParagraph"/>
        <w:numPr>
          <w:ilvl w:val="0"/>
          <w:numId w:val="9"/>
        </w:numPr>
        <w:spacing w:after="120"/>
        <w:jc w:val="both"/>
        <w:rPr>
          <w:rFonts w:asciiTheme="minorHAnsi" w:hAnsiTheme="minorHAnsi" w:cstheme="minorHAnsi"/>
        </w:rPr>
      </w:pPr>
      <w:r w:rsidRPr="00891E99">
        <w:rPr>
          <w:rFonts w:asciiTheme="minorHAnsi" w:hAnsiTheme="minorHAnsi" w:cstheme="minorHAnsi"/>
        </w:rPr>
        <w:t xml:space="preserve">Will accompany the Inspector throughout </w:t>
      </w:r>
      <w:r w:rsidR="001241A1" w:rsidRPr="00891E99">
        <w:rPr>
          <w:rFonts w:asciiTheme="minorHAnsi" w:hAnsiTheme="minorHAnsi" w:cstheme="minorHAnsi"/>
        </w:rPr>
        <w:t>a</w:t>
      </w:r>
      <w:r w:rsidRPr="00891E99">
        <w:rPr>
          <w:rFonts w:asciiTheme="minorHAnsi" w:hAnsiTheme="minorHAnsi" w:cstheme="minorHAnsi"/>
        </w:rPr>
        <w:t xml:space="preserve"> visit</w:t>
      </w:r>
    </w:p>
    <w:p w14:paraId="120153C8" w14:textId="7217798B" w:rsidR="00F63340" w:rsidRPr="00891E99" w:rsidRDefault="00A40EB0" w:rsidP="00DA2837">
      <w:pPr>
        <w:spacing w:after="120"/>
        <w:jc w:val="both"/>
        <w:rPr>
          <w:rFonts w:asciiTheme="minorHAnsi" w:hAnsiTheme="minorHAnsi" w:cstheme="minorHAnsi"/>
        </w:rPr>
      </w:pPr>
      <w:r w:rsidRPr="00891E99">
        <w:rPr>
          <w:rFonts w:asciiTheme="minorHAnsi" w:hAnsiTheme="minorHAnsi" w:cstheme="minorHAnsi"/>
          <w:b/>
          <w:bCs/>
        </w:rPr>
        <w:t>ALS lead/</w:t>
      </w:r>
      <w:r w:rsidR="00F63340" w:rsidRPr="00891E99">
        <w:rPr>
          <w:rFonts w:asciiTheme="minorHAnsi" w:hAnsiTheme="minorHAnsi" w:cstheme="minorHAnsi"/>
          <w:b/>
        </w:rPr>
        <w:t xml:space="preserve">SENCo </w:t>
      </w:r>
      <w:bookmarkStart w:id="54" w:name="_Hlk528957350"/>
      <w:r w:rsidR="00F63340" w:rsidRPr="00891E99">
        <w:rPr>
          <w:rFonts w:asciiTheme="minorHAnsi" w:hAnsiTheme="minorHAnsi" w:cstheme="minorHAnsi"/>
        </w:rPr>
        <w:t>or relevant</w:t>
      </w:r>
      <w:r w:rsidR="00F63340" w:rsidRPr="00891E99">
        <w:rPr>
          <w:rFonts w:asciiTheme="minorHAnsi" w:hAnsiTheme="minorHAnsi" w:cstheme="minorHAnsi"/>
          <w:b/>
        </w:rPr>
        <w:t xml:space="preserve"> Senior leader </w:t>
      </w:r>
      <w:r w:rsidR="00F63340" w:rsidRPr="00891E99">
        <w:rPr>
          <w:rFonts w:asciiTheme="minorHAnsi" w:hAnsiTheme="minorHAnsi" w:cstheme="minorHAnsi"/>
        </w:rPr>
        <w:t xml:space="preserve">(in the absence of the </w:t>
      </w:r>
      <w:r w:rsidRPr="00891E99">
        <w:rPr>
          <w:rFonts w:asciiTheme="minorHAnsi" w:hAnsiTheme="minorHAnsi" w:cstheme="minorHAnsi"/>
        </w:rPr>
        <w:t>ALS lead/</w:t>
      </w:r>
      <w:r w:rsidR="00F63340" w:rsidRPr="00891E99">
        <w:rPr>
          <w:rFonts w:asciiTheme="minorHAnsi" w:hAnsiTheme="minorHAnsi" w:cstheme="minorHAnsi"/>
        </w:rPr>
        <w:t>SENCo)</w:t>
      </w:r>
    </w:p>
    <w:p w14:paraId="5C78DE39" w14:textId="6970F7D6" w:rsidR="00F63340" w:rsidRPr="00891E99" w:rsidRDefault="00F63340" w:rsidP="00DA2837">
      <w:pPr>
        <w:pStyle w:val="ListParagraph"/>
        <w:numPr>
          <w:ilvl w:val="0"/>
          <w:numId w:val="9"/>
        </w:numPr>
        <w:spacing w:after="120"/>
        <w:jc w:val="both"/>
        <w:rPr>
          <w:rFonts w:asciiTheme="minorHAnsi" w:hAnsiTheme="minorHAnsi" w:cstheme="minorHAnsi"/>
        </w:rPr>
      </w:pPr>
      <w:r w:rsidRPr="00891E99">
        <w:rPr>
          <w:rFonts w:asciiTheme="minorHAnsi" w:hAnsiTheme="minorHAnsi" w:cstheme="minorHAnsi"/>
        </w:rPr>
        <w:t>Will meet with the inspector when requested to provide documentary evidence regarding access arrangement candidates and address any questions the inspector may raise</w:t>
      </w:r>
    </w:p>
    <w:p w14:paraId="775FC8F2" w14:textId="3AB3F12F" w:rsidR="00294AE9" w:rsidRDefault="00DC265C" w:rsidP="00294AE9">
      <w:pPr>
        <w:pStyle w:val="ListParagraph"/>
        <w:numPr>
          <w:ilvl w:val="0"/>
          <w:numId w:val="9"/>
        </w:numPr>
        <w:spacing w:after="120"/>
        <w:jc w:val="both"/>
        <w:rPr>
          <w:rFonts w:asciiTheme="minorHAnsi" w:hAnsiTheme="minorHAnsi" w:cstheme="minorHAnsi"/>
        </w:rPr>
      </w:pPr>
      <w:r w:rsidRPr="00891E99">
        <w:rPr>
          <w:rFonts w:asciiTheme="minorHAnsi" w:hAnsiTheme="minorHAnsi" w:cstheme="minorHAnsi"/>
        </w:rPr>
        <w:t>Ensures that information is readily available for inspection at the venue where the candidate is taking the exam(s)</w:t>
      </w:r>
    </w:p>
    <w:p w14:paraId="24386447" w14:textId="77777777" w:rsidR="00294AE9" w:rsidRPr="00294AE9" w:rsidRDefault="00294AE9" w:rsidP="00294AE9">
      <w:pPr>
        <w:pStyle w:val="ListParagraph"/>
        <w:spacing w:after="120"/>
        <w:jc w:val="both"/>
        <w:rPr>
          <w:rFonts w:asciiTheme="minorHAnsi" w:hAnsiTheme="minorHAnsi" w:cstheme="minorHAnsi"/>
        </w:rPr>
      </w:pPr>
    </w:p>
    <w:p w14:paraId="1EB1E5BE" w14:textId="60E6D189" w:rsidR="00775F95" w:rsidRPr="00891E99" w:rsidRDefault="00775F95" w:rsidP="00DA2837">
      <w:pPr>
        <w:pStyle w:val="Heading3"/>
        <w:spacing w:before="0" w:after="120"/>
        <w:jc w:val="both"/>
        <w:rPr>
          <w:rFonts w:asciiTheme="minorHAnsi" w:hAnsiTheme="minorHAnsi" w:cstheme="minorHAnsi"/>
          <w:u w:val="single"/>
        </w:rPr>
      </w:pPr>
      <w:bookmarkStart w:id="55" w:name="_Toc117065606"/>
      <w:bookmarkEnd w:id="54"/>
      <w:r w:rsidRPr="00891E99">
        <w:rPr>
          <w:rFonts w:asciiTheme="minorHAnsi" w:hAnsiTheme="minorHAnsi" w:cstheme="minorHAnsi"/>
          <w:u w:val="single"/>
        </w:rPr>
        <w:t>Seating and identifying candidates in exam rooms</w:t>
      </w:r>
      <w:bookmarkEnd w:id="55"/>
    </w:p>
    <w:p w14:paraId="64C75637" w14:textId="77777777" w:rsidR="00775F95" w:rsidRPr="00891E99" w:rsidRDefault="00775F95" w:rsidP="00DA2837">
      <w:pPr>
        <w:tabs>
          <w:tab w:val="left" w:pos="1890"/>
        </w:tabs>
        <w:spacing w:after="120"/>
        <w:jc w:val="both"/>
        <w:rPr>
          <w:rFonts w:asciiTheme="minorHAnsi" w:hAnsiTheme="minorHAnsi" w:cstheme="minorHAnsi"/>
          <w:b/>
        </w:rPr>
      </w:pPr>
      <w:r w:rsidRPr="00891E99">
        <w:rPr>
          <w:rFonts w:asciiTheme="minorHAnsi" w:hAnsiTheme="minorHAnsi" w:cstheme="minorHAnsi"/>
          <w:b/>
        </w:rPr>
        <w:t>Exams officer</w:t>
      </w:r>
      <w:r w:rsidRPr="00891E99">
        <w:rPr>
          <w:rFonts w:asciiTheme="minorHAnsi" w:hAnsiTheme="minorHAnsi" w:cstheme="minorHAnsi"/>
          <w:b/>
        </w:rPr>
        <w:tab/>
      </w:r>
    </w:p>
    <w:p w14:paraId="4E436F4B" w14:textId="0AEAE2BE" w:rsidR="00775F95" w:rsidRPr="00891E99" w:rsidRDefault="00775F95" w:rsidP="00DA2837">
      <w:pPr>
        <w:pStyle w:val="ListParagraph"/>
        <w:numPr>
          <w:ilvl w:val="0"/>
          <w:numId w:val="14"/>
        </w:numPr>
        <w:spacing w:after="120"/>
        <w:jc w:val="both"/>
        <w:rPr>
          <w:rFonts w:asciiTheme="minorHAnsi" w:hAnsiTheme="minorHAnsi" w:cstheme="minorHAnsi"/>
        </w:rPr>
      </w:pPr>
      <w:r w:rsidRPr="00891E99">
        <w:rPr>
          <w:rFonts w:asciiTheme="minorHAnsi" w:hAnsiTheme="minorHAnsi" w:cstheme="minorHAnsi"/>
        </w:rPr>
        <w:t xml:space="preserve">Ensures a procedure is in place to verify </w:t>
      </w:r>
      <w:r w:rsidR="000B48A1" w:rsidRPr="00891E99">
        <w:rPr>
          <w:rFonts w:asciiTheme="minorHAnsi" w:hAnsiTheme="minorHAnsi" w:cstheme="minorHAnsi"/>
        </w:rPr>
        <w:t>the identity of all candidates</w:t>
      </w:r>
    </w:p>
    <w:p w14:paraId="0C117EFE" w14:textId="13D1C50F" w:rsidR="00775F95" w:rsidRPr="00891E99" w:rsidRDefault="00A40EB0" w:rsidP="00DA2837">
      <w:pPr>
        <w:pStyle w:val="Headinglevel2"/>
        <w:spacing w:before="0" w:after="120"/>
        <w:ind w:firstLine="720"/>
        <w:jc w:val="both"/>
        <w:rPr>
          <w:rFonts w:asciiTheme="minorHAnsi" w:hAnsiTheme="minorHAnsi" w:cstheme="minorHAnsi"/>
        </w:rPr>
      </w:pPr>
      <w:bookmarkStart w:id="56" w:name="_Toc117065607"/>
      <w:r w:rsidRPr="00891E99">
        <w:rPr>
          <w:rFonts w:asciiTheme="minorHAnsi" w:hAnsiTheme="minorHAnsi" w:cstheme="minorHAnsi"/>
        </w:rPr>
        <w:t>Candidate Identification Procedure</w:t>
      </w:r>
      <w:bookmarkEnd w:id="56"/>
    </w:p>
    <w:tbl>
      <w:tblPr>
        <w:tblStyle w:val="TableGrid"/>
        <w:tblW w:w="0" w:type="auto"/>
        <w:tblInd w:w="720" w:type="dxa"/>
        <w:tblLook w:val="04A0" w:firstRow="1" w:lastRow="0" w:firstColumn="1" w:lastColumn="0" w:noHBand="0" w:noVBand="1"/>
      </w:tblPr>
      <w:tblGrid>
        <w:gridCol w:w="9322"/>
      </w:tblGrid>
      <w:tr w:rsidR="00775F95" w:rsidRPr="00891E99" w14:paraId="3DB2E69A" w14:textId="77777777" w:rsidTr="00775F95">
        <w:tc>
          <w:tcPr>
            <w:tcW w:w="9878" w:type="dxa"/>
          </w:tcPr>
          <w:p w14:paraId="0849D77D" w14:textId="62EB0CE7" w:rsidR="00A40EB0" w:rsidRPr="00891E99" w:rsidRDefault="00E249B9" w:rsidP="00BE6EE3">
            <w:pPr>
              <w:spacing w:after="120"/>
              <w:jc w:val="both"/>
              <w:rPr>
                <w:rFonts w:asciiTheme="minorHAnsi" w:hAnsiTheme="minorHAnsi" w:cstheme="minorHAnsi"/>
                <w:szCs w:val="22"/>
              </w:rPr>
            </w:pPr>
            <w:r>
              <w:rPr>
                <w:rFonts w:asciiTheme="minorHAnsi" w:hAnsiTheme="minorHAnsi" w:cstheme="minorHAnsi"/>
              </w:rPr>
              <w:t>The school produces</w:t>
            </w:r>
            <w:r w:rsidR="00203ED0">
              <w:rPr>
                <w:rFonts w:asciiTheme="minorHAnsi" w:hAnsiTheme="minorHAnsi" w:cstheme="minorHAnsi"/>
              </w:rPr>
              <w:t xml:space="preserve"> </w:t>
            </w:r>
            <w:r>
              <w:rPr>
                <w:rFonts w:asciiTheme="minorHAnsi" w:hAnsiTheme="minorHAnsi" w:cstheme="minorHAnsi"/>
              </w:rPr>
              <w:t xml:space="preserve">a </w:t>
            </w:r>
            <w:r w:rsidR="00203ED0">
              <w:rPr>
                <w:rFonts w:asciiTheme="minorHAnsi" w:hAnsiTheme="minorHAnsi" w:cstheme="minorHAnsi"/>
              </w:rPr>
              <w:t>card with the students photograph, exam number and any access arrangements that they may have, these are placed on each exam desk and can be checked by invigilators at any point before and during the exam.</w:t>
            </w:r>
          </w:p>
          <w:p w14:paraId="6DFA7DA4" w14:textId="2D584B7C" w:rsidR="00B22DD6" w:rsidRPr="00891E99" w:rsidRDefault="00B22DD6" w:rsidP="00B22DD6">
            <w:pPr>
              <w:spacing w:before="120" w:after="120"/>
              <w:rPr>
                <w:rFonts w:asciiTheme="minorHAnsi" w:hAnsiTheme="minorHAnsi" w:cstheme="minorHAnsi"/>
                <w:color w:val="595959" w:themeColor="text1" w:themeTint="A6"/>
                <w:sz w:val="20"/>
                <w:szCs w:val="20"/>
              </w:rPr>
            </w:pPr>
            <w:r w:rsidRPr="00891E99">
              <w:rPr>
                <w:rFonts w:asciiTheme="minorHAnsi" w:hAnsiTheme="minorHAnsi" w:cstheme="minorHAnsi"/>
                <w:iCs/>
                <w:color w:val="595959" w:themeColor="text1" w:themeTint="A6"/>
                <w:sz w:val="20"/>
                <w:szCs w:val="20"/>
              </w:rPr>
              <w:t xml:space="preserve">Refer to </w:t>
            </w:r>
            <w:hyperlink r:id="rId62" w:history="1">
              <w:r w:rsidRPr="00891E99">
                <w:rPr>
                  <w:rStyle w:val="Hyperlink"/>
                  <w:rFonts w:asciiTheme="minorHAnsi" w:hAnsiTheme="minorHAnsi" w:cstheme="minorHAnsi"/>
                  <w:sz w:val="20"/>
                  <w:szCs w:val="20"/>
                  <w:u w:val="none"/>
                </w:rPr>
                <w:t>GR</w:t>
              </w:r>
            </w:hyperlink>
            <w:r w:rsidRPr="00891E99">
              <w:rPr>
                <w:rFonts w:asciiTheme="minorHAnsi" w:hAnsiTheme="minorHAnsi" w:cstheme="minorHAnsi"/>
                <w:color w:val="595959" w:themeColor="text1" w:themeTint="A6"/>
                <w:sz w:val="20"/>
                <w:szCs w:val="20"/>
              </w:rPr>
              <w:t xml:space="preserve"> (sections 5.6i, 5.9d) and </w:t>
            </w:r>
            <w:hyperlink r:id="rId63" w:history="1">
              <w:r w:rsidRPr="00891E99">
                <w:rPr>
                  <w:rStyle w:val="Hyperlink"/>
                  <w:rFonts w:asciiTheme="minorHAnsi" w:hAnsiTheme="minorHAnsi" w:cstheme="minorHAnsi"/>
                  <w:sz w:val="20"/>
                  <w:szCs w:val="20"/>
                  <w:u w:val="none"/>
                </w:rPr>
                <w:t>ICE</w:t>
              </w:r>
            </w:hyperlink>
            <w:r w:rsidRPr="00891E99">
              <w:rPr>
                <w:rFonts w:asciiTheme="minorHAnsi" w:hAnsiTheme="minorHAnsi" w:cstheme="minorHAnsi"/>
                <w:color w:val="595959" w:themeColor="text1" w:themeTint="A6"/>
                <w:sz w:val="20"/>
                <w:szCs w:val="20"/>
              </w:rPr>
              <w:t xml:space="preserve">  (section 16)</w:t>
            </w:r>
          </w:p>
        </w:tc>
      </w:tr>
    </w:tbl>
    <w:p w14:paraId="13457CB0" w14:textId="77777777" w:rsidR="00775F95" w:rsidRPr="00891E99" w:rsidRDefault="00775F95" w:rsidP="00DA2837">
      <w:pPr>
        <w:pStyle w:val="ListParagraph"/>
        <w:spacing w:after="120"/>
        <w:jc w:val="both"/>
        <w:rPr>
          <w:rFonts w:asciiTheme="minorHAnsi" w:hAnsiTheme="minorHAnsi" w:cstheme="minorHAnsi"/>
          <w:sz w:val="12"/>
          <w:szCs w:val="12"/>
        </w:rPr>
      </w:pPr>
    </w:p>
    <w:p w14:paraId="46E2C9FC" w14:textId="77777777" w:rsidR="005F6791" w:rsidRPr="00891E99" w:rsidRDefault="00775F95" w:rsidP="00DA2837">
      <w:pPr>
        <w:pStyle w:val="ListParagraph"/>
        <w:numPr>
          <w:ilvl w:val="0"/>
          <w:numId w:val="14"/>
        </w:numPr>
        <w:spacing w:after="120"/>
        <w:jc w:val="both"/>
        <w:rPr>
          <w:rFonts w:asciiTheme="minorHAnsi" w:hAnsiTheme="minorHAnsi" w:cstheme="minorHAnsi"/>
          <w:szCs w:val="22"/>
        </w:rPr>
      </w:pPr>
      <w:r w:rsidRPr="00891E99">
        <w:rPr>
          <w:rFonts w:asciiTheme="minorHAnsi" w:hAnsiTheme="minorHAnsi" w:cstheme="minorHAnsi"/>
          <w:szCs w:val="22"/>
        </w:rPr>
        <w:t>Ensures invigilators are aware of the procedure</w:t>
      </w:r>
    </w:p>
    <w:p w14:paraId="37B5ABFD" w14:textId="1E08C2D4" w:rsidR="00294AE9" w:rsidRDefault="00775F95" w:rsidP="00294AE9">
      <w:pPr>
        <w:pStyle w:val="ListParagraph"/>
        <w:numPr>
          <w:ilvl w:val="0"/>
          <w:numId w:val="14"/>
        </w:numPr>
        <w:spacing w:after="120"/>
        <w:jc w:val="both"/>
        <w:rPr>
          <w:rFonts w:asciiTheme="minorHAnsi" w:hAnsiTheme="minorHAnsi" w:cstheme="minorHAnsi"/>
          <w:szCs w:val="22"/>
        </w:rPr>
      </w:pPr>
      <w:r w:rsidRPr="00891E99">
        <w:rPr>
          <w:rFonts w:asciiTheme="minorHAnsi" w:hAnsiTheme="minorHAnsi" w:cstheme="minorHAnsi"/>
          <w:szCs w:val="22"/>
        </w:rPr>
        <w:t>Provides seating plans for exam rooms according to JCQ and awarding body requirements</w:t>
      </w:r>
      <w:r w:rsidR="00A13E3D" w:rsidRPr="00891E99">
        <w:rPr>
          <w:rFonts w:asciiTheme="minorHAnsi" w:hAnsiTheme="minorHAnsi" w:cstheme="minorHAnsi"/>
          <w:szCs w:val="22"/>
        </w:rPr>
        <w:t xml:space="preserve"> </w:t>
      </w:r>
      <w:bookmarkStart w:id="57" w:name="_Hlk528957489"/>
      <w:r w:rsidR="00A13E3D" w:rsidRPr="00891E99">
        <w:rPr>
          <w:rFonts w:asciiTheme="minorHAnsi" w:hAnsiTheme="minorHAnsi" w:cstheme="minorHAnsi"/>
          <w:szCs w:val="22"/>
        </w:rPr>
        <w:t xml:space="preserve">(and ensures candidates with access arrangements are identified on the seating </w:t>
      </w:r>
      <w:r w:rsidR="005F6791" w:rsidRPr="00891E99">
        <w:rPr>
          <w:rFonts w:asciiTheme="minorHAnsi" w:hAnsiTheme="minorHAnsi" w:cstheme="minorHAnsi"/>
          <w:szCs w:val="22"/>
        </w:rPr>
        <w:t>plan and invigilators are informed of those candidates with access arrangements and made aware of the access arrangement(s) awarded)</w:t>
      </w:r>
    </w:p>
    <w:p w14:paraId="51270F57" w14:textId="33960F3C" w:rsidR="00294AE9" w:rsidRDefault="00294AE9" w:rsidP="00294AE9">
      <w:pPr>
        <w:spacing w:after="120"/>
        <w:jc w:val="both"/>
        <w:rPr>
          <w:rFonts w:asciiTheme="minorHAnsi" w:hAnsiTheme="minorHAnsi" w:cstheme="minorHAnsi"/>
          <w:szCs w:val="22"/>
        </w:rPr>
      </w:pPr>
    </w:p>
    <w:p w14:paraId="1ED335E2" w14:textId="77777777" w:rsidR="00294AE9" w:rsidRPr="00294AE9" w:rsidRDefault="00294AE9" w:rsidP="00294AE9">
      <w:pPr>
        <w:spacing w:after="120"/>
        <w:jc w:val="both"/>
        <w:rPr>
          <w:rFonts w:asciiTheme="minorHAnsi" w:hAnsiTheme="minorHAnsi" w:cstheme="minorHAnsi"/>
          <w:szCs w:val="22"/>
        </w:rPr>
      </w:pPr>
    </w:p>
    <w:bookmarkEnd w:id="57"/>
    <w:p w14:paraId="197C7109"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lastRenderedPageBreak/>
        <w:t>Invigilators</w:t>
      </w:r>
    </w:p>
    <w:p w14:paraId="56093518" w14:textId="77777777" w:rsidR="00775F95" w:rsidRPr="00891E99" w:rsidRDefault="00775F95" w:rsidP="004D656E">
      <w:pPr>
        <w:pStyle w:val="ListParagraph"/>
        <w:numPr>
          <w:ilvl w:val="0"/>
          <w:numId w:val="66"/>
        </w:numPr>
        <w:spacing w:after="120"/>
        <w:jc w:val="both"/>
        <w:rPr>
          <w:rFonts w:asciiTheme="minorHAnsi" w:hAnsiTheme="minorHAnsi" w:cstheme="minorHAnsi"/>
        </w:rPr>
      </w:pPr>
      <w:r w:rsidRPr="00891E99">
        <w:rPr>
          <w:rFonts w:asciiTheme="minorHAnsi" w:hAnsiTheme="minorHAnsi" w:cstheme="minorHAnsi"/>
        </w:rPr>
        <w:t>Follow the procedure for verifying candidate identity provided by the EO</w:t>
      </w:r>
    </w:p>
    <w:p w14:paraId="375BBD89" w14:textId="671E385D" w:rsidR="00203ED0" w:rsidRDefault="00775F95" w:rsidP="00203ED0">
      <w:pPr>
        <w:pStyle w:val="ListParagraph"/>
        <w:numPr>
          <w:ilvl w:val="0"/>
          <w:numId w:val="66"/>
        </w:numPr>
        <w:spacing w:after="120"/>
        <w:jc w:val="both"/>
        <w:rPr>
          <w:rFonts w:asciiTheme="minorHAnsi" w:hAnsiTheme="minorHAnsi" w:cstheme="minorHAnsi"/>
        </w:rPr>
      </w:pPr>
      <w:r w:rsidRPr="00891E99">
        <w:rPr>
          <w:rFonts w:asciiTheme="minorHAnsi" w:hAnsiTheme="minorHAnsi" w:cstheme="minorHAnsi"/>
        </w:rPr>
        <w:t>Seat candidates in exam rooms as instructed by the EO/on the seating plan</w:t>
      </w:r>
    </w:p>
    <w:p w14:paraId="0D652F1D" w14:textId="77777777" w:rsidR="00294AE9" w:rsidRPr="00294AE9" w:rsidRDefault="00294AE9" w:rsidP="00294AE9">
      <w:pPr>
        <w:pStyle w:val="ListParagraph"/>
        <w:spacing w:after="120"/>
        <w:jc w:val="both"/>
        <w:rPr>
          <w:rFonts w:asciiTheme="minorHAnsi" w:hAnsiTheme="minorHAnsi" w:cstheme="minorHAnsi"/>
        </w:rPr>
      </w:pPr>
    </w:p>
    <w:p w14:paraId="45E1C0EE" w14:textId="5564A932" w:rsidR="00775F95" w:rsidRPr="00891E99" w:rsidRDefault="00775F95" w:rsidP="00DA2837">
      <w:pPr>
        <w:pStyle w:val="Heading3"/>
        <w:spacing w:before="0" w:after="120"/>
        <w:jc w:val="both"/>
        <w:rPr>
          <w:rFonts w:asciiTheme="minorHAnsi" w:hAnsiTheme="minorHAnsi" w:cstheme="minorHAnsi"/>
          <w:u w:val="single"/>
        </w:rPr>
      </w:pPr>
      <w:bookmarkStart w:id="58" w:name="_Toc117065608"/>
      <w:r w:rsidRPr="00891E99">
        <w:rPr>
          <w:rFonts w:asciiTheme="minorHAnsi" w:hAnsiTheme="minorHAnsi" w:cstheme="minorHAnsi"/>
          <w:u w:val="single"/>
        </w:rPr>
        <w:t>Security of exam materials</w:t>
      </w:r>
      <w:bookmarkEnd w:id="58"/>
    </w:p>
    <w:p w14:paraId="79D13E50"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Exams officer</w:t>
      </w:r>
    </w:p>
    <w:p w14:paraId="19314CD4" w14:textId="77777777" w:rsidR="00926985" w:rsidRPr="00891E99" w:rsidRDefault="00834B0C" w:rsidP="004D656E">
      <w:pPr>
        <w:pStyle w:val="ListParagraph"/>
        <w:numPr>
          <w:ilvl w:val="0"/>
          <w:numId w:val="67"/>
        </w:numPr>
        <w:spacing w:after="120"/>
        <w:jc w:val="both"/>
        <w:rPr>
          <w:rFonts w:asciiTheme="minorHAnsi" w:hAnsiTheme="minorHAnsi" w:cstheme="minorHAnsi"/>
        </w:rPr>
      </w:pPr>
      <w:bookmarkStart w:id="59" w:name="_Hlk528957584"/>
      <w:bookmarkStart w:id="60" w:name="_Hlk22893315"/>
      <w:r w:rsidRPr="00891E99">
        <w:rPr>
          <w:rFonts w:asciiTheme="minorHAnsi" w:hAnsiTheme="minorHAnsi" w:cstheme="minorHAnsi"/>
        </w:rPr>
        <w:t xml:space="preserve">Confirms appropriate arrangements are in place to ensure that confidential materials are only </w:t>
      </w:r>
      <w:r w:rsidR="00926985" w:rsidRPr="00891E99">
        <w:rPr>
          <w:rFonts w:asciiTheme="minorHAnsi" w:hAnsiTheme="minorHAnsi" w:cstheme="minorHAnsi"/>
        </w:rPr>
        <w:t>handed over</w:t>
      </w:r>
      <w:r w:rsidRPr="00891E99">
        <w:rPr>
          <w:rFonts w:asciiTheme="minorHAnsi" w:hAnsiTheme="minorHAnsi" w:cstheme="minorHAnsi"/>
        </w:rPr>
        <w:t xml:space="preserve"> to those authorised by the head of centre </w:t>
      </w:r>
    </w:p>
    <w:p w14:paraId="040A9CEF" w14:textId="426B23A9" w:rsidR="00415331" w:rsidRPr="006B7B1E" w:rsidRDefault="00FE33AC" w:rsidP="004D656E">
      <w:pPr>
        <w:pStyle w:val="ListParagraph"/>
        <w:numPr>
          <w:ilvl w:val="0"/>
          <w:numId w:val="67"/>
        </w:numPr>
        <w:spacing w:before="100" w:beforeAutospacing="1" w:after="100" w:afterAutospacing="1"/>
        <w:rPr>
          <w:rFonts w:asciiTheme="minorHAnsi" w:hAnsiTheme="minorHAnsi" w:cstheme="minorHAnsi"/>
          <w:szCs w:val="22"/>
        </w:rPr>
      </w:pPr>
      <w:r w:rsidRPr="006B7B1E">
        <w:rPr>
          <w:rFonts w:asciiTheme="minorHAnsi" w:hAnsiTheme="minorHAnsi" w:cstheme="minorHAnsi"/>
          <w:szCs w:val="22"/>
        </w:rPr>
        <w:t>Ensures a</w:t>
      </w:r>
      <w:r w:rsidR="00415331" w:rsidRPr="006B7B1E">
        <w:rPr>
          <w:rFonts w:asciiTheme="minorHAnsi" w:hAnsiTheme="minorHAnsi" w:cstheme="minorHAnsi"/>
          <w:szCs w:val="22"/>
        </w:rPr>
        <w:t xml:space="preserve">ccess </w:t>
      </w:r>
      <w:r w:rsidRPr="006B7B1E">
        <w:rPr>
          <w:rFonts w:asciiTheme="minorHAnsi" w:hAnsiTheme="minorHAnsi" w:cstheme="minorHAnsi"/>
          <w:szCs w:val="22"/>
        </w:rPr>
        <w:t xml:space="preserve">to the secure room is restricted </w:t>
      </w:r>
      <w:r w:rsidR="00415331" w:rsidRPr="006B7B1E">
        <w:rPr>
          <w:rFonts w:asciiTheme="minorHAnsi" w:hAnsiTheme="minorHAnsi" w:cstheme="minorHAnsi"/>
          <w:szCs w:val="22"/>
        </w:rPr>
        <w:t xml:space="preserve">and staff named and approved by the head of centre </w:t>
      </w:r>
      <w:r w:rsidRPr="006B7B1E">
        <w:rPr>
          <w:rFonts w:asciiTheme="minorHAnsi" w:hAnsiTheme="minorHAnsi" w:cstheme="minorHAnsi"/>
          <w:szCs w:val="22"/>
        </w:rPr>
        <w:t>are</w:t>
      </w:r>
      <w:r w:rsidR="00415331" w:rsidRPr="006B7B1E">
        <w:rPr>
          <w:rFonts w:asciiTheme="minorHAnsi" w:hAnsiTheme="minorHAnsi" w:cstheme="minorHAnsi"/>
          <w:szCs w:val="22"/>
        </w:rPr>
        <w:t xml:space="preserve"> accompanied by a keyholder at all times. There must be between two and six keyholders only, each of whom must fully understand their responsibilities as a key holder to the secure storage facility</w:t>
      </w:r>
    </w:p>
    <w:p w14:paraId="3FB0FCC7" w14:textId="1DDE0EA7" w:rsidR="00941A2F" w:rsidRPr="00891E99" w:rsidRDefault="00775F95" w:rsidP="004D656E">
      <w:pPr>
        <w:pStyle w:val="ListParagraph"/>
        <w:numPr>
          <w:ilvl w:val="0"/>
          <w:numId w:val="67"/>
        </w:numPr>
        <w:spacing w:after="120"/>
        <w:jc w:val="both"/>
        <w:rPr>
          <w:rFonts w:asciiTheme="minorHAnsi" w:hAnsiTheme="minorHAnsi" w:cstheme="minorHAnsi"/>
        </w:rPr>
      </w:pPr>
      <w:r w:rsidRPr="00891E99">
        <w:rPr>
          <w:rFonts w:asciiTheme="minorHAnsi" w:hAnsiTheme="minorHAnsi" w:cstheme="minorHAnsi"/>
        </w:rPr>
        <w:t xml:space="preserve">Has a process in place </w:t>
      </w:r>
      <w:r w:rsidR="00941A2F" w:rsidRPr="00891E99">
        <w:rPr>
          <w:rFonts w:asciiTheme="minorHAnsi" w:hAnsiTheme="minorHAnsi" w:cstheme="minorHAnsi"/>
        </w:rPr>
        <w:t xml:space="preserve">to demonstrate the receipt, secure </w:t>
      </w:r>
      <w:r w:rsidR="00155D4A" w:rsidRPr="00891E99">
        <w:rPr>
          <w:rFonts w:asciiTheme="minorHAnsi" w:hAnsiTheme="minorHAnsi" w:cstheme="minorHAnsi"/>
        </w:rPr>
        <w:t>movement,</w:t>
      </w:r>
      <w:r w:rsidR="00941A2F" w:rsidRPr="00891E99">
        <w:rPr>
          <w:rFonts w:asciiTheme="minorHAnsi" w:hAnsiTheme="minorHAnsi" w:cstheme="minorHAnsi"/>
        </w:rPr>
        <w:t xml:space="preserve"> and secure storage of confidential exam materials within the centre</w:t>
      </w:r>
    </w:p>
    <w:p w14:paraId="6C686E80" w14:textId="77777777" w:rsidR="00926985" w:rsidRPr="00891E99" w:rsidRDefault="00941A2F" w:rsidP="004D656E">
      <w:pPr>
        <w:pStyle w:val="ListParagraph"/>
        <w:numPr>
          <w:ilvl w:val="0"/>
          <w:numId w:val="67"/>
        </w:numPr>
        <w:spacing w:after="120"/>
        <w:jc w:val="both"/>
        <w:rPr>
          <w:rFonts w:asciiTheme="minorHAnsi" w:hAnsiTheme="minorHAnsi" w:cstheme="minorHAnsi"/>
          <w:b/>
        </w:rPr>
      </w:pPr>
      <w:r w:rsidRPr="00891E99">
        <w:rPr>
          <w:rFonts w:asciiTheme="minorHAnsi" w:hAnsiTheme="minorHAnsi" w:cstheme="minorHAnsi"/>
        </w:rPr>
        <w:t xml:space="preserve">Ensures a log is kept at the initial point of delivery </w:t>
      </w:r>
      <w:r w:rsidR="00752799" w:rsidRPr="00891E99">
        <w:rPr>
          <w:rFonts w:asciiTheme="minorHAnsi" w:hAnsiTheme="minorHAnsi" w:cstheme="minorHAnsi"/>
        </w:rPr>
        <w:t xml:space="preserve">recording confidential materials received and signed for by authorised staff within the centre and that appropriate arrangements are in place for confidential materials to be </w:t>
      </w:r>
      <w:r w:rsidR="00693DD4" w:rsidRPr="00891E99">
        <w:rPr>
          <w:rFonts w:asciiTheme="minorHAnsi" w:hAnsiTheme="minorHAnsi" w:cstheme="minorHAnsi"/>
        </w:rPr>
        <w:t>immediately transferred to the</w:t>
      </w:r>
      <w:r w:rsidR="00752799" w:rsidRPr="00891E99">
        <w:rPr>
          <w:rFonts w:asciiTheme="minorHAnsi" w:hAnsiTheme="minorHAnsi" w:cstheme="minorHAnsi"/>
        </w:rPr>
        <w:t xml:space="preserve"> secure storage facility</w:t>
      </w:r>
      <w:r w:rsidR="00693DD4" w:rsidRPr="00891E99">
        <w:rPr>
          <w:rFonts w:asciiTheme="minorHAnsi" w:hAnsiTheme="minorHAnsi" w:cstheme="minorHAnsi"/>
        </w:rPr>
        <w:t xml:space="preserve"> until they can be removed from the dispatch packaging and checked in the secure room before being returned to the secure storage facility in timetable order</w:t>
      </w:r>
      <w:r w:rsidR="00752799" w:rsidRPr="00891E99">
        <w:rPr>
          <w:rFonts w:asciiTheme="minorHAnsi" w:hAnsiTheme="minorHAnsi" w:cstheme="minorHAnsi"/>
        </w:rPr>
        <w:t xml:space="preserve"> </w:t>
      </w:r>
    </w:p>
    <w:p w14:paraId="3CE9B278" w14:textId="559C1AAA" w:rsidR="00693DD4" w:rsidRPr="00891E99" w:rsidRDefault="00652D84" w:rsidP="004D656E">
      <w:pPr>
        <w:pStyle w:val="ListParagraph"/>
        <w:numPr>
          <w:ilvl w:val="0"/>
          <w:numId w:val="67"/>
        </w:numPr>
        <w:spacing w:after="120"/>
        <w:jc w:val="both"/>
        <w:rPr>
          <w:rFonts w:asciiTheme="minorHAnsi" w:hAnsiTheme="minorHAnsi" w:cstheme="minorHAnsi"/>
          <w:szCs w:val="22"/>
        </w:rPr>
      </w:pPr>
      <w:r w:rsidRPr="00891E99">
        <w:rPr>
          <w:rFonts w:asciiTheme="minorHAnsi" w:hAnsiTheme="minorHAnsi" w:cstheme="minorHAnsi"/>
          <w:szCs w:val="22"/>
        </w:rPr>
        <w:t xml:space="preserve">Ensures the secure storage facility contains only current and live confidential material </w:t>
      </w:r>
      <w:r w:rsidR="00926985" w:rsidRPr="00891E99">
        <w:rPr>
          <w:rFonts w:asciiTheme="minorHAnsi" w:hAnsiTheme="minorHAnsi" w:cstheme="minorHAnsi"/>
          <w:szCs w:val="22"/>
        </w:rPr>
        <w:t>(ensuring that past examination question papers,</w:t>
      </w:r>
      <w:r w:rsidR="00415331" w:rsidRPr="00891E99">
        <w:rPr>
          <w:rFonts w:asciiTheme="minorHAnsi" w:hAnsiTheme="minorHAnsi" w:cstheme="minorHAnsi"/>
          <w:szCs w:val="22"/>
        </w:rPr>
        <w:t xml:space="preserve"> internal tests and mock examinations</w:t>
      </w:r>
      <w:r w:rsidR="00926985" w:rsidRPr="00891E99">
        <w:rPr>
          <w:rFonts w:asciiTheme="minorHAnsi" w:hAnsiTheme="minorHAnsi" w:cstheme="minorHAnsi"/>
          <w:szCs w:val="22"/>
        </w:rPr>
        <w:t xml:space="preserve"> are not kept in the centre’s secure storage facility) </w:t>
      </w:r>
    </w:p>
    <w:p w14:paraId="51EBBC63" w14:textId="663F5B3F" w:rsidR="00E730BC" w:rsidRPr="00891E99" w:rsidRDefault="00693DD4" w:rsidP="004D656E">
      <w:pPr>
        <w:pStyle w:val="ListParagraph"/>
        <w:numPr>
          <w:ilvl w:val="0"/>
          <w:numId w:val="67"/>
        </w:numPr>
        <w:spacing w:after="120"/>
        <w:jc w:val="both"/>
        <w:rPr>
          <w:rFonts w:asciiTheme="minorHAnsi" w:hAnsiTheme="minorHAnsi" w:cstheme="minorHAnsi"/>
          <w:szCs w:val="22"/>
        </w:rPr>
      </w:pPr>
      <w:r w:rsidRPr="00891E99">
        <w:rPr>
          <w:rFonts w:asciiTheme="minorHAnsi" w:hAnsiTheme="minorHAnsi" w:cstheme="minorHAnsi"/>
          <w:szCs w:val="22"/>
        </w:rPr>
        <w:t xml:space="preserve">Ensures that examination stationery, </w:t>
      </w:r>
      <w:r w:rsidR="00155D4A" w:rsidRPr="00891E99">
        <w:rPr>
          <w:rFonts w:asciiTheme="minorHAnsi" w:hAnsiTheme="minorHAnsi" w:cstheme="minorHAnsi"/>
          <w:szCs w:val="22"/>
        </w:rPr>
        <w:t>e.g.,</w:t>
      </w:r>
      <w:r w:rsidRPr="00891E99">
        <w:rPr>
          <w:rFonts w:asciiTheme="minorHAnsi" w:hAnsiTheme="minorHAnsi" w:cstheme="minorHAnsi"/>
          <w:szCs w:val="22"/>
        </w:rPr>
        <w:t xml:space="preserve"> answer booklets and formula booklets are stored in the secure room (</w:t>
      </w:r>
      <w:r w:rsidR="004F5832" w:rsidRPr="00891E99">
        <w:rPr>
          <w:rFonts w:asciiTheme="minorHAnsi" w:hAnsiTheme="minorHAnsi" w:cstheme="minorHAnsi"/>
          <w:szCs w:val="22"/>
        </w:rPr>
        <w:t>attempting to</w:t>
      </w:r>
      <w:r w:rsidRPr="00891E99">
        <w:rPr>
          <w:rFonts w:asciiTheme="minorHAnsi" w:hAnsiTheme="minorHAnsi" w:cstheme="minorHAnsi"/>
          <w:szCs w:val="22"/>
        </w:rPr>
        <w:t xml:space="preserve"> store this material in the secure storage facility, when sufficient space allow</w:t>
      </w:r>
      <w:r w:rsidR="004F5832" w:rsidRPr="00891E99">
        <w:rPr>
          <w:rFonts w:asciiTheme="minorHAnsi" w:hAnsiTheme="minorHAnsi" w:cstheme="minorHAnsi"/>
          <w:szCs w:val="22"/>
        </w:rPr>
        <w:t>s</w:t>
      </w:r>
      <w:r w:rsidRPr="00891E99">
        <w:rPr>
          <w:rFonts w:asciiTheme="minorHAnsi" w:hAnsiTheme="minorHAnsi" w:cstheme="minorHAnsi"/>
          <w:szCs w:val="22"/>
        </w:rPr>
        <w:t xml:space="preserve">) </w:t>
      </w:r>
    </w:p>
    <w:p w14:paraId="3EF07552" w14:textId="0A65C5CD" w:rsidR="00E730BC" w:rsidRPr="00891E99" w:rsidRDefault="00E730BC" w:rsidP="004D656E">
      <w:pPr>
        <w:pStyle w:val="ListParagraph"/>
        <w:numPr>
          <w:ilvl w:val="0"/>
          <w:numId w:val="67"/>
        </w:numPr>
        <w:spacing w:after="120"/>
        <w:jc w:val="both"/>
        <w:rPr>
          <w:rFonts w:asciiTheme="minorHAnsi" w:hAnsiTheme="minorHAnsi" w:cstheme="minorHAnsi"/>
          <w:szCs w:val="22"/>
        </w:rPr>
      </w:pPr>
      <w:r w:rsidRPr="00891E99">
        <w:rPr>
          <w:rFonts w:asciiTheme="minorHAnsi" w:hAnsiTheme="minorHAnsi" w:cstheme="minorHAnsi"/>
          <w:szCs w:val="22"/>
        </w:rPr>
        <w:t xml:space="preserve">Ensures the integrity and security of any electronic question paper is maintained during the downloading, </w:t>
      </w:r>
      <w:r w:rsidR="00155D4A" w:rsidRPr="00891E99">
        <w:rPr>
          <w:rFonts w:asciiTheme="minorHAnsi" w:hAnsiTheme="minorHAnsi" w:cstheme="minorHAnsi"/>
          <w:szCs w:val="22"/>
        </w:rPr>
        <w:t>printing,</w:t>
      </w:r>
      <w:r w:rsidRPr="00891E99">
        <w:rPr>
          <w:rFonts w:asciiTheme="minorHAnsi" w:hAnsiTheme="minorHAnsi" w:cstheme="minorHAnsi"/>
          <w:szCs w:val="22"/>
        </w:rPr>
        <w:t xml:space="preserve"> and collating process (ensuring printing is carried out in an area that can be controlled to prevent unauthorised personnel accessing live assessment materials and ensuring only authorised members of centre staff have access to electronic question papers)</w:t>
      </w:r>
    </w:p>
    <w:bookmarkEnd w:id="59"/>
    <w:p w14:paraId="4CFCBEAD" w14:textId="31DFB11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 xml:space="preserve">Reception staff </w:t>
      </w:r>
    </w:p>
    <w:p w14:paraId="172BD1C9" w14:textId="419CA2BB" w:rsidR="00775F95" w:rsidRPr="00891E99" w:rsidRDefault="00775F95" w:rsidP="00DA2837">
      <w:pPr>
        <w:pStyle w:val="ListParagraph"/>
        <w:numPr>
          <w:ilvl w:val="0"/>
          <w:numId w:val="15"/>
        </w:numPr>
        <w:spacing w:after="120"/>
        <w:jc w:val="both"/>
        <w:rPr>
          <w:rFonts w:asciiTheme="minorHAnsi" w:hAnsiTheme="minorHAnsi" w:cstheme="minorHAnsi"/>
        </w:rPr>
      </w:pPr>
      <w:bookmarkStart w:id="61" w:name="_Hlk528957871"/>
      <w:r w:rsidRPr="00891E99">
        <w:rPr>
          <w:rFonts w:asciiTheme="minorHAnsi" w:hAnsiTheme="minorHAnsi" w:cstheme="minorHAnsi"/>
        </w:rPr>
        <w:t xml:space="preserve">Follow the process to </w:t>
      </w:r>
      <w:r w:rsidR="00752799" w:rsidRPr="00891E99">
        <w:rPr>
          <w:rFonts w:asciiTheme="minorHAnsi" w:hAnsiTheme="minorHAnsi" w:cstheme="minorHAnsi"/>
        </w:rPr>
        <w:t>log</w:t>
      </w:r>
      <w:r w:rsidRPr="00891E99">
        <w:rPr>
          <w:rFonts w:asciiTheme="minorHAnsi" w:hAnsiTheme="minorHAnsi" w:cstheme="minorHAnsi"/>
        </w:rPr>
        <w:t xml:space="preserve"> confidential materials delivered to</w:t>
      </w:r>
      <w:r w:rsidR="00752799" w:rsidRPr="00891E99">
        <w:rPr>
          <w:rFonts w:asciiTheme="minorHAnsi" w:hAnsiTheme="minorHAnsi" w:cstheme="minorHAnsi"/>
        </w:rPr>
        <w:t>/received by</w:t>
      </w:r>
      <w:r w:rsidRPr="00891E99">
        <w:rPr>
          <w:rFonts w:asciiTheme="minorHAnsi" w:hAnsiTheme="minorHAnsi" w:cstheme="minorHAnsi"/>
        </w:rPr>
        <w:t xml:space="preserve"> the centre </w:t>
      </w:r>
      <w:r w:rsidR="00752799" w:rsidRPr="00891E99">
        <w:rPr>
          <w:rFonts w:asciiTheme="minorHAnsi" w:hAnsiTheme="minorHAnsi" w:cstheme="minorHAnsi"/>
        </w:rPr>
        <w:t>to the point materials are</w:t>
      </w:r>
      <w:r w:rsidRPr="00891E99">
        <w:rPr>
          <w:rFonts w:asciiTheme="minorHAnsi" w:hAnsiTheme="minorHAnsi" w:cstheme="minorHAnsi"/>
        </w:rPr>
        <w:t xml:space="preserve"> issued to authorised staff</w:t>
      </w:r>
      <w:r w:rsidR="00752799" w:rsidRPr="00891E99">
        <w:rPr>
          <w:rFonts w:asciiTheme="minorHAnsi" w:hAnsiTheme="minorHAnsi" w:cstheme="minorHAnsi"/>
        </w:rPr>
        <w:t xml:space="preserve"> for </w:t>
      </w:r>
      <w:r w:rsidR="004F5832" w:rsidRPr="00891E99">
        <w:rPr>
          <w:rFonts w:asciiTheme="minorHAnsi" w:hAnsiTheme="minorHAnsi" w:cstheme="minorHAnsi"/>
        </w:rPr>
        <w:t xml:space="preserve">transferal to </w:t>
      </w:r>
      <w:r w:rsidR="00752799" w:rsidRPr="00891E99">
        <w:rPr>
          <w:rFonts w:asciiTheme="minorHAnsi" w:hAnsiTheme="minorHAnsi" w:cstheme="minorHAnsi"/>
        </w:rPr>
        <w:t>the secure storage facility</w:t>
      </w:r>
    </w:p>
    <w:bookmarkEnd w:id="60"/>
    <w:bookmarkEnd w:id="61"/>
    <w:p w14:paraId="071BC4D2"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 xml:space="preserve">Teaching staff </w:t>
      </w:r>
    </w:p>
    <w:p w14:paraId="4F5A53A0" w14:textId="23F4484D" w:rsidR="00775F95" w:rsidRDefault="00775F95" w:rsidP="00DA2837">
      <w:pPr>
        <w:pStyle w:val="ListParagraph"/>
        <w:numPr>
          <w:ilvl w:val="0"/>
          <w:numId w:val="15"/>
        </w:numPr>
        <w:spacing w:after="120"/>
        <w:jc w:val="both"/>
        <w:rPr>
          <w:rFonts w:asciiTheme="minorHAnsi" w:hAnsiTheme="minorHAnsi" w:cstheme="minorHAnsi"/>
        </w:rPr>
      </w:pPr>
      <w:bookmarkStart w:id="62" w:name="_Hlk528958010"/>
      <w:r w:rsidRPr="00891E99">
        <w:rPr>
          <w:rFonts w:asciiTheme="minorHAnsi" w:hAnsiTheme="minorHAnsi" w:cstheme="minorHAnsi"/>
        </w:rPr>
        <w:t xml:space="preserve">Adhere to the </w:t>
      </w:r>
      <w:r w:rsidR="004B0782" w:rsidRPr="00891E99">
        <w:rPr>
          <w:rFonts w:asciiTheme="minorHAnsi" w:hAnsiTheme="minorHAnsi" w:cstheme="minorHAnsi"/>
        </w:rPr>
        <w:t>process</w:t>
      </w:r>
      <w:r w:rsidRPr="00891E99">
        <w:rPr>
          <w:rFonts w:asciiTheme="minorHAnsi" w:hAnsiTheme="minorHAnsi" w:cstheme="minorHAnsi"/>
        </w:rPr>
        <w:t xml:space="preserve"> </w:t>
      </w:r>
      <w:r w:rsidR="004B0782" w:rsidRPr="00891E99">
        <w:rPr>
          <w:rFonts w:asciiTheme="minorHAnsi" w:hAnsiTheme="minorHAnsi" w:cstheme="minorHAnsi"/>
        </w:rPr>
        <w:t>to record the secure movement</w:t>
      </w:r>
      <w:r w:rsidRPr="00891E99">
        <w:rPr>
          <w:rFonts w:asciiTheme="minorHAnsi" w:hAnsiTheme="minorHAnsi" w:cstheme="minorHAnsi"/>
        </w:rPr>
        <w:t xml:space="preserve"> </w:t>
      </w:r>
      <w:r w:rsidR="004B0782" w:rsidRPr="00891E99">
        <w:rPr>
          <w:rFonts w:asciiTheme="minorHAnsi" w:hAnsiTheme="minorHAnsi" w:cstheme="minorHAnsi"/>
        </w:rPr>
        <w:t xml:space="preserve">of </w:t>
      </w:r>
      <w:r w:rsidRPr="00891E99">
        <w:rPr>
          <w:rFonts w:asciiTheme="minorHAnsi" w:hAnsiTheme="minorHAnsi" w:cstheme="minorHAnsi"/>
        </w:rPr>
        <w:t>confidential materials taken from or returned to secure storage throughout the time the material is confidential</w:t>
      </w:r>
    </w:p>
    <w:p w14:paraId="6D86709C" w14:textId="77777777" w:rsidR="00294AE9" w:rsidRPr="00891E99" w:rsidRDefault="00294AE9" w:rsidP="00294AE9">
      <w:pPr>
        <w:pStyle w:val="ListParagraph"/>
        <w:spacing w:after="120"/>
        <w:jc w:val="both"/>
        <w:rPr>
          <w:rFonts w:asciiTheme="minorHAnsi" w:hAnsiTheme="minorHAnsi" w:cstheme="minorHAnsi"/>
        </w:rPr>
      </w:pPr>
    </w:p>
    <w:p w14:paraId="574708D3" w14:textId="7B2E2C66" w:rsidR="00775F95" w:rsidRPr="00891E99" w:rsidRDefault="00775F95" w:rsidP="00DA2837">
      <w:pPr>
        <w:pStyle w:val="Heading3"/>
        <w:spacing w:before="0" w:after="120"/>
        <w:jc w:val="both"/>
        <w:rPr>
          <w:rFonts w:asciiTheme="minorHAnsi" w:hAnsiTheme="minorHAnsi" w:cstheme="minorHAnsi"/>
          <w:u w:val="single"/>
        </w:rPr>
      </w:pPr>
      <w:bookmarkStart w:id="63" w:name="_Toc117065609"/>
      <w:bookmarkEnd w:id="62"/>
      <w:r w:rsidRPr="00891E99">
        <w:rPr>
          <w:rFonts w:asciiTheme="minorHAnsi" w:hAnsiTheme="minorHAnsi" w:cstheme="minorHAnsi"/>
          <w:u w:val="single"/>
        </w:rPr>
        <w:t>Timetabling and rooming</w:t>
      </w:r>
      <w:bookmarkEnd w:id="63"/>
    </w:p>
    <w:p w14:paraId="06037995" w14:textId="099B8D64"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Exams officer</w:t>
      </w:r>
    </w:p>
    <w:p w14:paraId="584F190C" w14:textId="77777777" w:rsidR="00807C62" w:rsidRPr="00891E99" w:rsidRDefault="00775F95" w:rsidP="00DA2837">
      <w:pPr>
        <w:pStyle w:val="ListParagraph"/>
        <w:numPr>
          <w:ilvl w:val="0"/>
          <w:numId w:val="15"/>
        </w:numPr>
        <w:spacing w:after="120"/>
        <w:jc w:val="both"/>
        <w:rPr>
          <w:rFonts w:asciiTheme="minorHAnsi" w:hAnsiTheme="minorHAnsi" w:cstheme="minorHAnsi"/>
          <w:b/>
        </w:rPr>
      </w:pPr>
      <w:r w:rsidRPr="00891E99">
        <w:rPr>
          <w:rFonts w:asciiTheme="minorHAnsi" w:hAnsiTheme="minorHAnsi" w:cstheme="minorHAnsi"/>
        </w:rPr>
        <w:t>Produces a master centre exam timetable for each exam series</w:t>
      </w:r>
    </w:p>
    <w:p w14:paraId="37992658" w14:textId="3D8F5C68" w:rsidR="00807C62" w:rsidRPr="00891E99" w:rsidRDefault="00775F95" w:rsidP="00DA2837">
      <w:pPr>
        <w:pStyle w:val="ListParagraph"/>
        <w:numPr>
          <w:ilvl w:val="0"/>
          <w:numId w:val="15"/>
        </w:numPr>
        <w:spacing w:after="120"/>
        <w:jc w:val="both"/>
        <w:rPr>
          <w:rFonts w:asciiTheme="minorHAnsi" w:hAnsiTheme="minorHAnsi" w:cstheme="minorHAnsi"/>
          <w:b/>
        </w:rPr>
      </w:pPr>
      <w:bookmarkStart w:id="64" w:name="_Hlk22893367"/>
      <w:r w:rsidRPr="00891E99">
        <w:rPr>
          <w:rFonts w:asciiTheme="minorHAnsi" w:hAnsiTheme="minorHAnsi" w:cstheme="minorHAnsi"/>
        </w:rPr>
        <w:t xml:space="preserve">Identifies and resolves candidate exam </w:t>
      </w:r>
      <w:r w:rsidR="00D87807" w:rsidRPr="00891E99">
        <w:rPr>
          <w:rFonts w:asciiTheme="minorHAnsi" w:hAnsiTheme="minorHAnsi" w:cstheme="minorHAnsi"/>
        </w:rPr>
        <w:t xml:space="preserve">timetable </w:t>
      </w:r>
      <w:r w:rsidRPr="00891E99">
        <w:rPr>
          <w:rFonts w:asciiTheme="minorHAnsi" w:hAnsiTheme="minorHAnsi" w:cstheme="minorHAnsi"/>
        </w:rPr>
        <w:t>clashes</w:t>
      </w:r>
      <w:r w:rsidR="00EF22C1" w:rsidRPr="00891E99">
        <w:rPr>
          <w:rFonts w:asciiTheme="minorHAnsi" w:hAnsiTheme="minorHAnsi" w:cstheme="minorHAnsi"/>
        </w:rPr>
        <w:t xml:space="preserve"> </w:t>
      </w:r>
      <w:r w:rsidR="00E72DD6" w:rsidRPr="00891E99">
        <w:rPr>
          <w:rFonts w:asciiTheme="minorHAnsi" w:hAnsiTheme="minorHAnsi" w:cstheme="minorHAnsi"/>
        </w:rPr>
        <w:t xml:space="preserve">according to the regulations </w:t>
      </w:r>
      <w:r w:rsidR="00EF22C1" w:rsidRPr="00891E99">
        <w:rPr>
          <w:rFonts w:asciiTheme="minorHAnsi" w:hAnsiTheme="minorHAnsi" w:cstheme="minorHAnsi"/>
        </w:rPr>
        <w:t>(only applying overnight supervision arrangements as a last resort</w:t>
      </w:r>
      <w:r w:rsidR="002E054A" w:rsidRPr="00891E99">
        <w:rPr>
          <w:rFonts w:asciiTheme="minorHAnsi" w:hAnsiTheme="minorHAnsi" w:cstheme="minorHAnsi"/>
        </w:rPr>
        <w:t xml:space="preserve">, </w:t>
      </w:r>
      <w:r w:rsidR="004F5832" w:rsidRPr="00891E99">
        <w:rPr>
          <w:rFonts w:asciiTheme="minorHAnsi" w:hAnsiTheme="minorHAnsi" w:cstheme="minorHAnsi"/>
        </w:rPr>
        <w:t>once all other options have been exhausted</w:t>
      </w:r>
      <w:r w:rsidR="002E054A" w:rsidRPr="00891E99">
        <w:rPr>
          <w:rFonts w:asciiTheme="minorHAnsi" w:hAnsiTheme="minorHAnsi" w:cstheme="minorHAnsi"/>
        </w:rPr>
        <w:t xml:space="preserve"> and according to the centre’s policy</w:t>
      </w:r>
      <w:r w:rsidR="00EF22C1" w:rsidRPr="00891E99">
        <w:rPr>
          <w:rFonts w:asciiTheme="minorHAnsi" w:hAnsiTheme="minorHAnsi" w:cstheme="minorHAnsi"/>
        </w:rPr>
        <w:t>)</w:t>
      </w:r>
      <w:r w:rsidR="004F5832" w:rsidRPr="00891E99">
        <w:rPr>
          <w:rFonts w:asciiTheme="minorHAnsi" w:hAnsiTheme="minorHAnsi" w:cstheme="minorHAnsi"/>
        </w:rPr>
        <w:t xml:space="preserve"> </w:t>
      </w:r>
    </w:p>
    <w:bookmarkEnd w:id="64"/>
    <w:p w14:paraId="7BACC795" w14:textId="77777777" w:rsidR="00807C62" w:rsidRPr="00891E99" w:rsidRDefault="00775F95" w:rsidP="00DA2837">
      <w:pPr>
        <w:pStyle w:val="ListParagraph"/>
        <w:numPr>
          <w:ilvl w:val="0"/>
          <w:numId w:val="15"/>
        </w:numPr>
        <w:spacing w:after="120"/>
        <w:jc w:val="both"/>
        <w:rPr>
          <w:rFonts w:asciiTheme="minorHAnsi" w:hAnsiTheme="minorHAnsi" w:cstheme="minorHAnsi"/>
          <w:b/>
          <w:szCs w:val="22"/>
        </w:rPr>
      </w:pPr>
      <w:r w:rsidRPr="00891E99">
        <w:rPr>
          <w:rFonts w:asciiTheme="minorHAnsi" w:hAnsiTheme="minorHAnsi" w:cstheme="minorHAnsi"/>
          <w:szCs w:val="22"/>
        </w:rPr>
        <w:t>Identifies exam rooms and specialist equipment requirements</w:t>
      </w:r>
      <w:bookmarkStart w:id="65" w:name="_Hlk528958182"/>
    </w:p>
    <w:p w14:paraId="765B133A" w14:textId="77777777" w:rsidR="00807C62" w:rsidRPr="00891E99" w:rsidRDefault="00775F95" w:rsidP="00DA2837">
      <w:pPr>
        <w:pStyle w:val="ListParagraph"/>
        <w:numPr>
          <w:ilvl w:val="0"/>
          <w:numId w:val="15"/>
        </w:numPr>
        <w:spacing w:after="120"/>
        <w:jc w:val="both"/>
        <w:rPr>
          <w:rFonts w:asciiTheme="minorHAnsi" w:hAnsiTheme="minorHAnsi" w:cstheme="minorHAnsi"/>
          <w:b/>
          <w:szCs w:val="22"/>
        </w:rPr>
      </w:pPr>
      <w:r w:rsidRPr="00891E99">
        <w:rPr>
          <w:rFonts w:asciiTheme="minorHAnsi" w:hAnsiTheme="minorHAnsi" w:cstheme="minorHAnsi"/>
          <w:szCs w:val="22"/>
        </w:rPr>
        <w:t xml:space="preserve">Allocates invigilators to exam rooms </w:t>
      </w:r>
      <w:r w:rsidR="00EF22C1" w:rsidRPr="00891E99">
        <w:rPr>
          <w:rFonts w:asciiTheme="minorHAnsi" w:hAnsiTheme="minorHAnsi" w:cstheme="minorHAnsi"/>
          <w:szCs w:val="22"/>
        </w:rPr>
        <w:t>(or where supervising candidates due to a</w:t>
      </w:r>
      <w:r w:rsidR="00E72DD6" w:rsidRPr="00891E99">
        <w:rPr>
          <w:rFonts w:asciiTheme="minorHAnsi" w:hAnsiTheme="minorHAnsi" w:cstheme="minorHAnsi"/>
          <w:szCs w:val="22"/>
        </w:rPr>
        <w:t>n exam</w:t>
      </w:r>
      <w:r w:rsidR="00EF22C1" w:rsidRPr="00891E99">
        <w:rPr>
          <w:rFonts w:asciiTheme="minorHAnsi" w:hAnsiTheme="minorHAnsi" w:cstheme="minorHAnsi"/>
          <w:szCs w:val="22"/>
        </w:rPr>
        <w:t xml:space="preserve"> timetable </w:t>
      </w:r>
      <w:r w:rsidR="00E72DD6" w:rsidRPr="00891E99">
        <w:rPr>
          <w:rFonts w:asciiTheme="minorHAnsi" w:hAnsiTheme="minorHAnsi" w:cstheme="minorHAnsi"/>
          <w:szCs w:val="22"/>
        </w:rPr>
        <w:t>clash</w:t>
      </w:r>
      <w:r w:rsidR="00EF22C1" w:rsidRPr="00891E99">
        <w:rPr>
          <w:rFonts w:asciiTheme="minorHAnsi" w:hAnsiTheme="minorHAnsi" w:cstheme="minorHAnsi"/>
          <w:szCs w:val="22"/>
        </w:rPr>
        <w:t xml:space="preserve">) </w:t>
      </w:r>
      <w:r w:rsidRPr="00891E99">
        <w:rPr>
          <w:rFonts w:asciiTheme="minorHAnsi" w:hAnsiTheme="minorHAnsi" w:cstheme="minorHAnsi"/>
          <w:szCs w:val="22"/>
        </w:rPr>
        <w:t>according to required ratios</w:t>
      </w:r>
      <w:bookmarkEnd w:id="65"/>
    </w:p>
    <w:p w14:paraId="62BF64C2" w14:textId="77777777" w:rsidR="00807C62" w:rsidRPr="00891E99" w:rsidRDefault="00775F95" w:rsidP="00DA2837">
      <w:pPr>
        <w:pStyle w:val="ListParagraph"/>
        <w:numPr>
          <w:ilvl w:val="0"/>
          <w:numId w:val="15"/>
        </w:numPr>
        <w:spacing w:after="120"/>
        <w:jc w:val="both"/>
        <w:rPr>
          <w:rFonts w:asciiTheme="minorHAnsi" w:hAnsiTheme="minorHAnsi" w:cstheme="minorHAnsi"/>
          <w:b/>
          <w:szCs w:val="22"/>
        </w:rPr>
      </w:pPr>
      <w:r w:rsidRPr="00891E99">
        <w:rPr>
          <w:rFonts w:asciiTheme="minorHAnsi" w:hAnsiTheme="minorHAnsi" w:cstheme="minorHAnsi"/>
          <w:szCs w:val="22"/>
        </w:rPr>
        <w:t>Liaises with site staff to ensure exam rooms are set up according to JCQ and awarding body requirements</w:t>
      </w:r>
    </w:p>
    <w:p w14:paraId="7970125C" w14:textId="79617996" w:rsidR="00775F95" w:rsidRPr="00891E99" w:rsidRDefault="00775F95" w:rsidP="00DA2837">
      <w:pPr>
        <w:pStyle w:val="ListParagraph"/>
        <w:numPr>
          <w:ilvl w:val="0"/>
          <w:numId w:val="15"/>
        </w:numPr>
        <w:spacing w:after="120"/>
        <w:jc w:val="both"/>
        <w:rPr>
          <w:rFonts w:asciiTheme="minorHAnsi" w:hAnsiTheme="minorHAnsi" w:cstheme="minorHAnsi"/>
          <w:b/>
          <w:szCs w:val="22"/>
        </w:rPr>
      </w:pPr>
      <w:r w:rsidRPr="00891E99">
        <w:rPr>
          <w:rFonts w:asciiTheme="minorHAnsi" w:hAnsiTheme="minorHAnsi" w:cstheme="minorHAnsi"/>
          <w:szCs w:val="22"/>
        </w:rPr>
        <w:t xml:space="preserve">Liaises with the </w:t>
      </w:r>
      <w:r w:rsidR="00E90BEB" w:rsidRPr="00891E99">
        <w:rPr>
          <w:rFonts w:asciiTheme="minorHAnsi" w:hAnsiTheme="minorHAnsi" w:cstheme="minorHAnsi"/>
          <w:szCs w:val="22"/>
        </w:rPr>
        <w:t>ALS lead/</w:t>
      </w:r>
      <w:r w:rsidRPr="00891E99">
        <w:rPr>
          <w:rFonts w:asciiTheme="minorHAnsi" w:hAnsiTheme="minorHAnsi" w:cstheme="minorHAnsi"/>
          <w:szCs w:val="22"/>
        </w:rPr>
        <w:t>SENCo regarding rooming of access arrangement candidates</w:t>
      </w:r>
    </w:p>
    <w:p w14:paraId="5B7D4B3B" w14:textId="2B82764A" w:rsidR="00775F95" w:rsidRPr="00891E99" w:rsidRDefault="00E90BEB" w:rsidP="00DA2837">
      <w:pPr>
        <w:spacing w:after="120"/>
        <w:jc w:val="both"/>
        <w:rPr>
          <w:rFonts w:asciiTheme="minorHAnsi" w:hAnsiTheme="minorHAnsi" w:cstheme="minorHAnsi"/>
          <w:b/>
        </w:rPr>
      </w:pPr>
      <w:r w:rsidRPr="00891E99">
        <w:rPr>
          <w:rFonts w:asciiTheme="minorHAnsi" w:hAnsiTheme="minorHAnsi" w:cstheme="minorHAnsi"/>
          <w:b/>
          <w:bCs/>
        </w:rPr>
        <w:t>ALS lead/</w:t>
      </w:r>
      <w:r w:rsidR="00775F95" w:rsidRPr="00891E99">
        <w:rPr>
          <w:rFonts w:asciiTheme="minorHAnsi" w:hAnsiTheme="minorHAnsi" w:cstheme="minorHAnsi"/>
          <w:b/>
        </w:rPr>
        <w:t>SENCo</w:t>
      </w:r>
    </w:p>
    <w:p w14:paraId="70BC015B" w14:textId="77777777" w:rsidR="00775F95" w:rsidRPr="00891E99" w:rsidRDefault="00775F95" w:rsidP="00DA2837">
      <w:pPr>
        <w:pStyle w:val="ListParagraph"/>
        <w:numPr>
          <w:ilvl w:val="0"/>
          <w:numId w:val="10"/>
        </w:numPr>
        <w:spacing w:after="120"/>
        <w:jc w:val="both"/>
        <w:rPr>
          <w:rFonts w:asciiTheme="minorHAnsi" w:hAnsiTheme="minorHAnsi" w:cstheme="minorHAnsi"/>
        </w:rPr>
      </w:pPr>
      <w:r w:rsidRPr="00891E99">
        <w:rPr>
          <w:rFonts w:asciiTheme="minorHAnsi" w:hAnsiTheme="minorHAnsi" w:cstheme="minorHAnsi"/>
        </w:rPr>
        <w:t>Liaises with the EO regarding rooming of access arrangement candidates</w:t>
      </w:r>
    </w:p>
    <w:p w14:paraId="778CE19D" w14:textId="77777777" w:rsidR="00775F95" w:rsidRPr="00891E99" w:rsidRDefault="00775F95" w:rsidP="00DA2837">
      <w:pPr>
        <w:pStyle w:val="ListParagraph"/>
        <w:numPr>
          <w:ilvl w:val="0"/>
          <w:numId w:val="10"/>
        </w:numPr>
        <w:spacing w:after="120"/>
        <w:jc w:val="both"/>
        <w:rPr>
          <w:rFonts w:asciiTheme="minorHAnsi" w:hAnsiTheme="minorHAnsi" w:cstheme="minorHAnsi"/>
        </w:rPr>
      </w:pPr>
      <w:r w:rsidRPr="00891E99">
        <w:rPr>
          <w:rFonts w:asciiTheme="minorHAnsi" w:hAnsiTheme="minorHAnsi" w:cstheme="minorHAnsi"/>
        </w:rPr>
        <w:t>Liaises with other relevant centre staff to ensure appropriate arrangements, adjustments and adaptations are in place to facilitate access for disabled candidates to exams</w:t>
      </w:r>
    </w:p>
    <w:p w14:paraId="72B8310E"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lastRenderedPageBreak/>
        <w:t xml:space="preserve">Site staff </w:t>
      </w:r>
    </w:p>
    <w:p w14:paraId="1F3ECB04" w14:textId="104B19C8" w:rsidR="00775F95" w:rsidRDefault="00775F95" w:rsidP="00DA2837">
      <w:pPr>
        <w:pStyle w:val="ListParagraph"/>
        <w:numPr>
          <w:ilvl w:val="0"/>
          <w:numId w:val="11"/>
        </w:numPr>
        <w:spacing w:after="120"/>
        <w:jc w:val="both"/>
        <w:rPr>
          <w:rFonts w:asciiTheme="minorHAnsi" w:hAnsiTheme="minorHAnsi" w:cstheme="minorHAnsi"/>
          <w:szCs w:val="22"/>
        </w:rPr>
      </w:pPr>
      <w:r w:rsidRPr="00891E99">
        <w:rPr>
          <w:rFonts w:asciiTheme="minorHAnsi" w:hAnsiTheme="minorHAnsi" w:cstheme="minorHAnsi"/>
          <w:szCs w:val="22"/>
        </w:rPr>
        <w:t>Liaise with the EO to ensure exam rooms are set up according to JCQ and awarding body requirements</w:t>
      </w:r>
    </w:p>
    <w:p w14:paraId="2C28D5AA" w14:textId="77777777" w:rsidR="00294AE9" w:rsidRDefault="00294AE9" w:rsidP="00294AE9">
      <w:pPr>
        <w:pStyle w:val="ListParagraph"/>
        <w:spacing w:after="120"/>
        <w:jc w:val="both"/>
        <w:rPr>
          <w:rFonts w:asciiTheme="minorHAnsi" w:hAnsiTheme="minorHAnsi" w:cstheme="minorHAnsi"/>
          <w:szCs w:val="22"/>
        </w:rPr>
      </w:pPr>
    </w:p>
    <w:p w14:paraId="42B4B5F7" w14:textId="69299591" w:rsidR="00447660" w:rsidRPr="00891E99" w:rsidRDefault="00447660" w:rsidP="00DA2837">
      <w:pPr>
        <w:pStyle w:val="Heading3"/>
        <w:spacing w:before="0" w:after="120"/>
        <w:jc w:val="both"/>
        <w:rPr>
          <w:rFonts w:asciiTheme="minorHAnsi" w:hAnsiTheme="minorHAnsi" w:cstheme="minorHAnsi"/>
          <w:u w:val="single"/>
        </w:rPr>
      </w:pPr>
      <w:bookmarkStart w:id="66" w:name="_Toc117065610"/>
      <w:r w:rsidRPr="00891E99">
        <w:rPr>
          <w:rFonts w:asciiTheme="minorHAnsi" w:hAnsiTheme="minorHAnsi" w:cstheme="minorHAnsi"/>
          <w:u w:val="single"/>
        </w:rPr>
        <w:t>Alternative site arrangements</w:t>
      </w:r>
      <w:bookmarkEnd w:id="66"/>
    </w:p>
    <w:p w14:paraId="7D49A62E" w14:textId="35B1BAD9" w:rsidR="00447660" w:rsidRPr="00891E99" w:rsidRDefault="00447660" w:rsidP="00DA2837">
      <w:pPr>
        <w:spacing w:after="120"/>
        <w:jc w:val="both"/>
        <w:rPr>
          <w:rFonts w:asciiTheme="minorHAnsi" w:hAnsiTheme="minorHAnsi" w:cstheme="minorHAnsi"/>
          <w:b/>
        </w:rPr>
      </w:pPr>
      <w:r w:rsidRPr="00891E99">
        <w:rPr>
          <w:rFonts w:asciiTheme="minorHAnsi" w:hAnsiTheme="minorHAnsi" w:cstheme="minorHAnsi"/>
          <w:b/>
        </w:rPr>
        <w:t>Exams officer</w:t>
      </w:r>
    </w:p>
    <w:p w14:paraId="780326E2" w14:textId="326FA6D7" w:rsidR="00FF3185" w:rsidRPr="006B7B1E" w:rsidRDefault="00C476ED" w:rsidP="00DA2837">
      <w:pPr>
        <w:pStyle w:val="ListParagraph"/>
        <w:numPr>
          <w:ilvl w:val="0"/>
          <w:numId w:val="11"/>
        </w:numPr>
        <w:spacing w:after="120"/>
        <w:jc w:val="both"/>
        <w:rPr>
          <w:rFonts w:asciiTheme="minorHAnsi" w:hAnsiTheme="minorHAnsi" w:cstheme="minorHAnsi"/>
          <w:b/>
          <w:szCs w:val="22"/>
        </w:rPr>
      </w:pPr>
      <w:r w:rsidRPr="006B7B1E">
        <w:rPr>
          <w:rFonts w:asciiTheme="minorHAnsi" w:hAnsiTheme="minorHAnsi" w:cstheme="minorHAnsi"/>
          <w:szCs w:val="22"/>
        </w:rPr>
        <w:t xml:space="preserve">(Where/if applicable to the centre) </w:t>
      </w:r>
      <w:r w:rsidR="00447660" w:rsidRPr="006B7B1E">
        <w:rPr>
          <w:rFonts w:asciiTheme="minorHAnsi" w:hAnsiTheme="minorHAnsi" w:cstheme="minorHAnsi"/>
          <w:szCs w:val="22"/>
        </w:rPr>
        <w:t xml:space="preserve">Ensures question papers will only be taken to an alternative site where the published criteria for an alternative site arrangement </w:t>
      </w:r>
      <w:r w:rsidR="00155D4A" w:rsidRPr="006B7B1E">
        <w:rPr>
          <w:rFonts w:asciiTheme="minorHAnsi" w:hAnsiTheme="minorHAnsi" w:cstheme="minorHAnsi"/>
          <w:szCs w:val="22"/>
        </w:rPr>
        <w:t>have</w:t>
      </w:r>
      <w:r w:rsidR="00447660" w:rsidRPr="006B7B1E">
        <w:rPr>
          <w:rFonts w:asciiTheme="minorHAnsi" w:hAnsiTheme="minorHAnsi" w:cstheme="minorHAnsi"/>
          <w:szCs w:val="22"/>
        </w:rPr>
        <w:t xml:space="preserve"> been met</w:t>
      </w:r>
      <w:bookmarkStart w:id="67" w:name="_Hlk528958309"/>
    </w:p>
    <w:p w14:paraId="33C636F5" w14:textId="588F68D2" w:rsidR="00447660" w:rsidRPr="00294AE9" w:rsidRDefault="00447660" w:rsidP="00DA2837">
      <w:pPr>
        <w:pStyle w:val="ListParagraph"/>
        <w:numPr>
          <w:ilvl w:val="0"/>
          <w:numId w:val="11"/>
        </w:numPr>
        <w:spacing w:after="120"/>
        <w:jc w:val="both"/>
        <w:rPr>
          <w:rFonts w:asciiTheme="minorHAnsi" w:hAnsiTheme="minorHAnsi" w:cstheme="minorHAnsi"/>
          <w:b/>
          <w:szCs w:val="22"/>
        </w:rPr>
      </w:pPr>
      <w:bookmarkStart w:id="68" w:name="_Hlk22893402"/>
      <w:r w:rsidRPr="006B7B1E">
        <w:rPr>
          <w:rFonts w:asciiTheme="minorHAnsi" w:hAnsiTheme="minorHAnsi" w:cstheme="minorHAnsi"/>
          <w:szCs w:val="22"/>
        </w:rPr>
        <w:t xml:space="preserve">Will inform the JCQ Centre Inspection Service </w:t>
      </w:r>
      <w:r w:rsidR="00577486" w:rsidRPr="006B7B1E">
        <w:rPr>
          <w:rFonts w:asciiTheme="minorHAnsi" w:hAnsiTheme="minorHAnsi" w:cstheme="minorHAnsi"/>
          <w:szCs w:val="22"/>
        </w:rPr>
        <w:t xml:space="preserve">to timescale </w:t>
      </w:r>
      <w:r w:rsidR="00E72DD6" w:rsidRPr="006B7B1E">
        <w:rPr>
          <w:rFonts w:asciiTheme="minorHAnsi" w:hAnsiTheme="minorHAnsi" w:cstheme="minorHAnsi"/>
          <w:szCs w:val="22"/>
        </w:rPr>
        <w:t>by submitting</w:t>
      </w:r>
      <w:r w:rsidRPr="006B7B1E">
        <w:rPr>
          <w:rFonts w:asciiTheme="minorHAnsi" w:hAnsiTheme="minorHAnsi" w:cstheme="minorHAnsi"/>
          <w:szCs w:val="22"/>
        </w:rPr>
        <w:t xml:space="preserve"> </w:t>
      </w:r>
      <w:r w:rsidR="00E72DD6" w:rsidRPr="006B7B1E">
        <w:rPr>
          <w:rFonts w:asciiTheme="minorHAnsi" w:hAnsiTheme="minorHAnsi" w:cstheme="minorHAnsi"/>
          <w:szCs w:val="22"/>
        </w:rPr>
        <w:t>a</w:t>
      </w:r>
      <w:r w:rsidRPr="006B7B1E">
        <w:rPr>
          <w:rFonts w:asciiTheme="minorHAnsi" w:hAnsiTheme="minorHAnsi" w:cstheme="minorHAnsi"/>
          <w:szCs w:val="22"/>
        </w:rPr>
        <w:t xml:space="preserve"> JCQ Alternative Site</w:t>
      </w:r>
      <w:r w:rsidR="00E72DD6" w:rsidRPr="006B7B1E">
        <w:rPr>
          <w:rFonts w:asciiTheme="minorHAnsi" w:hAnsiTheme="minorHAnsi" w:cstheme="minorHAnsi"/>
          <w:szCs w:val="22"/>
        </w:rPr>
        <w:t xml:space="preserve"> arrangement</w:t>
      </w:r>
      <w:r w:rsidRPr="006B7B1E">
        <w:rPr>
          <w:rFonts w:asciiTheme="minorHAnsi" w:hAnsiTheme="minorHAnsi" w:cstheme="minorHAnsi"/>
          <w:i/>
          <w:szCs w:val="22"/>
        </w:rPr>
        <w:t xml:space="preserve"> </w:t>
      </w:r>
      <w:r w:rsidR="003C3394" w:rsidRPr="006B7B1E">
        <w:rPr>
          <w:rFonts w:asciiTheme="minorHAnsi" w:hAnsiTheme="minorHAnsi" w:cstheme="minorHAnsi"/>
          <w:szCs w:val="22"/>
        </w:rPr>
        <w:t>notification</w:t>
      </w:r>
      <w:r w:rsidRPr="006B7B1E">
        <w:rPr>
          <w:rFonts w:asciiTheme="minorHAnsi" w:hAnsiTheme="minorHAnsi" w:cstheme="minorHAnsi"/>
          <w:szCs w:val="22"/>
        </w:rPr>
        <w:t xml:space="preserve"> </w:t>
      </w:r>
      <w:r w:rsidR="000B48A1" w:rsidRPr="006B7B1E">
        <w:rPr>
          <w:rFonts w:asciiTheme="minorHAnsi" w:hAnsiTheme="minorHAnsi" w:cstheme="minorHAnsi"/>
          <w:szCs w:val="22"/>
        </w:rPr>
        <w:t>using</w:t>
      </w:r>
      <w:r w:rsidR="00E72DD6" w:rsidRPr="00891E99">
        <w:rPr>
          <w:rFonts w:asciiTheme="minorHAnsi" w:hAnsiTheme="minorHAnsi" w:cstheme="minorHAnsi"/>
          <w:szCs w:val="22"/>
        </w:rPr>
        <w:t xml:space="preserve"> CAP </w:t>
      </w:r>
      <w:r w:rsidR="003C3394" w:rsidRPr="00891E99">
        <w:rPr>
          <w:rFonts w:asciiTheme="minorHAnsi" w:hAnsiTheme="minorHAnsi" w:cstheme="minorHAnsi"/>
          <w:szCs w:val="22"/>
        </w:rPr>
        <w:t xml:space="preserve">(or through the awarding body where a qualification may sit outside the scope of CAP) </w:t>
      </w:r>
      <w:r w:rsidRPr="00891E99">
        <w:rPr>
          <w:rFonts w:asciiTheme="minorHAnsi" w:hAnsiTheme="minorHAnsi" w:cstheme="minorHAnsi"/>
          <w:szCs w:val="22"/>
        </w:rPr>
        <w:t>of any alternative sites that will be used to conduct timetabled examination components of the qualifications listed in the JCQ regulations</w:t>
      </w:r>
    </w:p>
    <w:p w14:paraId="10B52C90" w14:textId="77777777" w:rsidR="00294AE9" w:rsidRPr="00891E99" w:rsidRDefault="00294AE9" w:rsidP="00294AE9">
      <w:pPr>
        <w:pStyle w:val="ListParagraph"/>
        <w:spacing w:after="120"/>
        <w:jc w:val="both"/>
        <w:rPr>
          <w:rFonts w:asciiTheme="minorHAnsi" w:hAnsiTheme="minorHAnsi" w:cstheme="minorHAnsi"/>
          <w:b/>
          <w:szCs w:val="22"/>
        </w:rPr>
      </w:pPr>
    </w:p>
    <w:p w14:paraId="22F50E3E" w14:textId="205E6C99" w:rsidR="001F7C2A" w:rsidRPr="00891E99" w:rsidRDefault="001F7C2A" w:rsidP="00DA2837">
      <w:pPr>
        <w:pStyle w:val="Heading3"/>
        <w:spacing w:before="0" w:after="120"/>
        <w:jc w:val="both"/>
        <w:rPr>
          <w:rFonts w:asciiTheme="minorHAnsi" w:hAnsiTheme="minorHAnsi" w:cstheme="minorHAnsi"/>
          <w:u w:val="single"/>
        </w:rPr>
      </w:pPr>
      <w:bookmarkStart w:id="69" w:name="_Toc117065611"/>
      <w:bookmarkStart w:id="70" w:name="_Hlk528958452"/>
      <w:bookmarkEnd w:id="67"/>
      <w:bookmarkEnd w:id="68"/>
      <w:r w:rsidRPr="00891E99">
        <w:rPr>
          <w:rFonts w:asciiTheme="minorHAnsi" w:hAnsiTheme="minorHAnsi" w:cstheme="minorHAnsi"/>
          <w:u w:val="single"/>
        </w:rPr>
        <w:t>Centre consortium arrangements</w:t>
      </w:r>
      <w:bookmarkEnd w:id="69"/>
    </w:p>
    <w:p w14:paraId="77ADD89F" w14:textId="77777777" w:rsidR="001F7C2A" w:rsidRPr="00891E99" w:rsidRDefault="001F7C2A" w:rsidP="00DA2837">
      <w:pPr>
        <w:spacing w:after="120"/>
        <w:jc w:val="both"/>
        <w:rPr>
          <w:rFonts w:asciiTheme="minorHAnsi" w:hAnsiTheme="minorHAnsi" w:cstheme="minorHAnsi"/>
          <w:b/>
        </w:rPr>
      </w:pPr>
      <w:r w:rsidRPr="00891E99">
        <w:rPr>
          <w:rFonts w:asciiTheme="minorHAnsi" w:hAnsiTheme="minorHAnsi" w:cstheme="minorHAnsi"/>
          <w:b/>
        </w:rPr>
        <w:t>Exams officer</w:t>
      </w:r>
    </w:p>
    <w:p w14:paraId="6178F076" w14:textId="5C653BAE" w:rsidR="001F7C2A" w:rsidRPr="00891E99" w:rsidRDefault="00C476ED" w:rsidP="00DA2837">
      <w:pPr>
        <w:pStyle w:val="ListParagraph"/>
        <w:numPr>
          <w:ilvl w:val="0"/>
          <w:numId w:val="8"/>
        </w:numPr>
        <w:spacing w:after="120"/>
        <w:jc w:val="both"/>
        <w:rPr>
          <w:rFonts w:asciiTheme="minorHAnsi" w:hAnsiTheme="minorHAnsi" w:cstheme="minorHAnsi"/>
          <w:szCs w:val="22"/>
        </w:rPr>
      </w:pPr>
      <w:r w:rsidRPr="006B7B1E">
        <w:rPr>
          <w:rFonts w:asciiTheme="minorHAnsi" w:hAnsiTheme="minorHAnsi" w:cstheme="minorHAnsi"/>
          <w:szCs w:val="22"/>
        </w:rPr>
        <w:t xml:space="preserve">(Where/if applicable to the centre) </w:t>
      </w:r>
      <w:r w:rsidR="001F7C2A" w:rsidRPr="006B7B1E">
        <w:rPr>
          <w:rFonts w:asciiTheme="minorHAnsi" w:hAnsiTheme="minorHAnsi" w:cstheme="minorHAnsi"/>
          <w:szCs w:val="22"/>
        </w:rPr>
        <w:t xml:space="preserve">Processes </w:t>
      </w:r>
      <w:r w:rsidR="003C3394" w:rsidRPr="006B7B1E">
        <w:rPr>
          <w:rFonts w:asciiTheme="minorHAnsi" w:hAnsiTheme="minorHAnsi" w:cstheme="minorHAnsi"/>
          <w:szCs w:val="22"/>
        </w:rPr>
        <w:t>application</w:t>
      </w:r>
      <w:r w:rsidR="001F7C2A" w:rsidRPr="006B7B1E">
        <w:rPr>
          <w:rFonts w:asciiTheme="minorHAnsi" w:hAnsiTheme="minorHAnsi" w:cstheme="minorHAnsi"/>
          <w:szCs w:val="22"/>
        </w:rPr>
        <w:t xml:space="preserve">s for </w:t>
      </w:r>
      <w:r w:rsidR="001F7C2A" w:rsidRPr="006B7B1E">
        <w:rPr>
          <w:rFonts w:asciiTheme="minorHAnsi" w:hAnsiTheme="minorHAnsi" w:cstheme="minorHAnsi"/>
          <w:iCs/>
          <w:szCs w:val="22"/>
        </w:rPr>
        <w:t>Centre Consortium arrangements</w:t>
      </w:r>
      <w:r w:rsidR="001F7C2A" w:rsidRPr="006B7B1E">
        <w:rPr>
          <w:rFonts w:asciiTheme="minorHAnsi" w:hAnsiTheme="minorHAnsi" w:cstheme="minorHAnsi"/>
          <w:szCs w:val="22"/>
        </w:rPr>
        <w:t xml:space="preserve"> </w:t>
      </w:r>
      <w:r w:rsidR="000B48A1" w:rsidRPr="006B7B1E">
        <w:rPr>
          <w:rFonts w:asciiTheme="minorHAnsi" w:hAnsiTheme="minorHAnsi" w:cstheme="minorHAnsi"/>
          <w:szCs w:val="22"/>
        </w:rPr>
        <w:t>using</w:t>
      </w:r>
      <w:r w:rsidR="001F7C2A" w:rsidRPr="006B7B1E">
        <w:rPr>
          <w:rFonts w:asciiTheme="minorHAnsi" w:hAnsiTheme="minorHAnsi" w:cstheme="minorHAnsi"/>
          <w:szCs w:val="22"/>
        </w:rPr>
        <w:t xml:space="preserve"> CAP</w:t>
      </w:r>
      <w:r w:rsidR="001F7C2A" w:rsidRPr="00891E99">
        <w:rPr>
          <w:rFonts w:asciiTheme="minorHAnsi" w:hAnsiTheme="minorHAnsi" w:cstheme="minorHAnsi"/>
          <w:szCs w:val="22"/>
        </w:rPr>
        <w:t xml:space="preserve"> to the awarding body deadline</w:t>
      </w:r>
      <w:r w:rsidR="003C3394" w:rsidRPr="00891E99">
        <w:rPr>
          <w:rFonts w:asciiTheme="minorHAnsi" w:hAnsiTheme="minorHAnsi" w:cstheme="minorHAnsi"/>
          <w:szCs w:val="22"/>
        </w:rPr>
        <w:t xml:space="preserve"> (or through the awarding body where a qualification may sit outside the scope of CAP)</w:t>
      </w:r>
    </w:p>
    <w:p w14:paraId="32F2E7B2" w14:textId="2F0CAC6E" w:rsidR="001F7C2A" w:rsidRPr="00891E99" w:rsidRDefault="006D04A6" w:rsidP="00DA2837">
      <w:pPr>
        <w:spacing w:after="120"/>
        <w:jc w:val="both"/>
        <w:rPr>
          <w:rFonts w:asciiTheme="minorHAnsi" w:hAnsiTheme="minorHAnsi" w:cstheme="minorHAnsi"/>
          <w:b/>
        </w:rPr>
      </w:pPr>
      <w:r w:rsidRPr="00891E99">
        <w:rPr>
          <w:rFonts w:asciiTheme="minorHAnsi" w:hAnsiTheme="minorHAnsi" w:cstheme="minorHAnsi"/>
          <w:b/>
        </w:rPr>
        <w:t>Senior leaders</w:t>
      </w:r>
    </w:p>
    <w:p w14:paraId="2BAF6FDB" w14:textId="17D30B78" w:rsidR="001F7C2A" w:rsidRDefault="00C476ED" w:rsidP="00DA2837">
      <w:pPr>
        <w:pStyle w:val="ListParagraph"/>
        <w:numPr>
          <w:ilvl w:val="0"/>
          <w:numId w:val="8"/>
        </w:numPr>
        <w:spacing w:after="120"/>
        <w:jc w:val="both"/>
        <w:rPr>
          <w:rFonts w:asciiTheme="minorHAnsi" w:hAnsiTheme="minorHAnsi" w:cstheme="minorHAnsi"/>
        </w:rPr>
      </w:pPr>
      <w:r w:rsidRPr="006B7B1E">
        <w:rPr>
          <w:rFonts w:asciiTheme="minorHAnsi" w:hAnsiTheme="minorHAnsi" w:cstheme="minorHAnsi"/>
          <w:szCs w:val="22"/>
        </w:rPr>
        <w:t xml:space="preserve">(Where/if applicable to the centre) </w:t>
      </w:r>
      <w:r w:rsidR="001F7C2A" w:rsidRPr="006B7B1E">
        <w:rPr>
          <w:rFonts w:asciiTheme="minorHAnsi" w:hAnsiTheme="minorHAnsi" w:cstheme="minorHAnsi"/>
        </w:rPr>
        <w:t>Inform the EO</w:t>
      </w:r>
      <w:r w:rsidR="001F7C2A" w:rsidRPr="00891E99">
        <w:rPr>
          <w:rFonts w:asciiTheme="minorHAnsi" w:hAnsiTheme="minorHAnsi" w:cstheme="minorHAnsi"/>
        </w:rPr>
        <w:t xml:space="preserve"> of any joint teaching arrangements in place and where </w:t>
      </w:r>
      <w:r w:rsidR="003C3394" w:rsidRPr="00891E99">
        <w:rPr>
          <w:rFonts w:asciiTheme="minorHAnsi" w:hAnsiTheme="minorHAnsi" w:cstheme="minorHAnsi"/>
        </w:rPr>
        <w:t>the centre is acting as the consortium co-ordinato</w:t>
      </w:r>
      <w:r w:rsidR="00294AE9">
        <w:rPr>
          <w:rFonts w:asciiTheme="minorHAnsi" w:hAnsiTheme="minorHAnsi" w:cstheme="minorHAnsi"/>
        </w:rPr>
        <w:t>r</w:t>
      </w:r>
    </w:p>
    <w:p w14:paraId="166BAC33" w14:textId="77777777" w:rsidR="00294AE9" w:rsidRPr="00891E99" w:rsidRDefault="00294AE9" w:rsidP="00294AE9">
      <w:pPr>
        <w:pStyle w:val="ListParagraph"/>
        <w:spacing w:after="120"/>
        <w:jc w:val="both"/>
        <w:rPr>
          <w:rFonts w:asciiTheme="minorHAnsi" w:hAnsiTheme="minorHAnsi" w:cstheme="minorHAnsi"/>
        </w:rPr>
      </w:pPr>
    </w:p>
    <w:p w14:paraId="46FF25B4" w14:textId="43655EDD" w:rsidR="00775F95" w:rsidRPr="00891E99" w:rsidRDefault="00775F95" w:rsidP="00DA2837">
      <w:pPr>
        <w:pStyle w:val="Heading3"/>
        <w:spacing w:before="0" w:after="120"/>
        <w:jc w:val="both"/>
        <w:rPr>
          <w:rFonts w:asciiTheme="minorHAnsi" w:hAnsiTheme="minorHAnsi" w:cstheme="minorHAnsi"/>
          <w:u w:val="single"/>
        </w:rPr>
      </w:pPr>
      <w:bookmarkStart w:id="71" w:name="_Toc117065612"/>
      <w:bookmarkEnd w:id="70"/>
      <w:r w:rsidRPr="00891E99">
        <w:rPr>
          <w:rFonts w:asciiTheme="minorHAnsi" w:hAnsiTheme="minorHAnsi" w:cstheme="minorHAnsi"/>
          <w:u w:val="single"/>
        </w:rPr>
        <w:t>Transferred candidate arrangements</w:t>
      </w:r>
      <w:bookmarkEnd w:id="71"/>
    </w:p>
    <w:p w14:paraId="1B13EB22"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Exams officer</w:t>
      </w:r>
    </w:p>
    <w:p w14:paraId="66302D00" w14:textId="662EFAD4" w:rsidR="00775F95" w:rsidRPr="00891E99" w:rsidRDefault="00C476ED" w:rsidP="00DA2837">
      <w:pPr>
        <w:pStyle w:val="ListParagraph"/>
        <w:numPr>
          <w:ilvl w:val="0"/>
          <w:numId w:val="8"/>
        </w:numPr>
        <w:spacing w:after="120"/>
        <w:jc w:val="both"/>
        <w:rPr>
          <w:rFonts w:asciiTheme="minorHAnsi" w:hAnsiTheme="minorHAnsi" w:cstheme="minorHAnsi"/>
          <w:szCs w:val="22"/>
        </w:rPr>
      </w:pPr>
      <w:r w:rsidRPr="00203ED0">
        <w:rPr>
          <w:rFonts w:asciiTheme="minorHAnsi" w:hAnsiTheme="minorHAnsi" w:cstheme="minorHAnsi"/>
          <w:szCs w:val="22"/>
        </w:rPr>
        <w:t>(Where/if applicable to the centre)</w:t>
      </w:r>
      <w:r w:rsidRPr="00891E99">
        <w:rPr>
          <w:rFonts w:asciiTheme="minorHAnsi" w:hAnsiTheme="minorHAnsi" w:cstheme="minorHAnsi"/>
          <w:szCs w:val="22"/>
        </w:rPr>
        <w:t xml:space="preserve"> </w:t>
      </w:r>
      <w:r w:rsidR="00775F95" w:rsidRPr="00891E99">
        <w:rPr>
          <w:rFonts w:asciiTheme="minorHAnsi" w:hAnsiTheme="minorHAnsi" w:cstheme="minorHAnsi"/>
          <w:szCs w:val="22"/>
        </w:rPr>
        <w:t>Liaises with the host or entering centre, as required</w:t>
      </w:r>
    </w:p>
    <w:p w14:paraId="613B34EF" w14:textId="5D81F8DA" w:rsidR="00775F95" w:rsidRPr="00891E99" w:rsidRDefault="00775F95" w:rsidP="00DA2837">
      <w:pPr>
        <w:pStyle w:val="ListParagraph"/>
        <w:numPr>
          <w:ilvl w:val="0"/>
          <w:numId w:val="8"/>
        </w:numPr>
        <w:spacing w:after="120"/>
        <w:jc w:val="both"/>
        <w:rPr>
          <w:rFonts w:asciiTheme="minorHAnsi" w:hAnsiTheme="minorHAnsi" w:cstheme="minorHAnsi"/>
          <w:szCs w:val="22"/>
        </w:rPr>
      </w:pPr>
      <w:bookmarkStart w:id="72" w:name="_Hlk528958622"/>
      <w:r w:rsidRPr="00891E99">
        <w:rPr>
          <w:rFonts w:asciiTheme="minorHAnsi" w:hAnsiTheme="minorHAnsi" w:cstheme="minorHAnsi"/>
          <w:szCs w:val="22"/>
        </w:rPr>
        <w:t xml:space="preserve">Processes requests </w:t>
      </w:r>
      <w:r w:rsidR="00E72DD6" w:rsidRPr="00891E99">
        <w:rPr>
          <w:rFonts w:asciiTheme="minorHAnsi" w:hAnsiTheme="minorHAnsi" w:cstheme="minorHAnsi"/>
          <w:szCs w:val="22"/>
        </w:rPr>
        <w:t xml:space="preserve">for </w:t>
      </w:r>
      <w:r w:rsidR="00E72DD6" w:rsidRPr="00891E99">
        <w:rPr>
          <w:rFonts w:asciiTheme="minorHAnsi" w:hAnsiTheme="minorHAnsi" w:cstheme="minorHAnsi"/>
          <w:iCs/>
          <w:szCs w:val="22"/>
        </w:rPr>
        <w:t>Transferred Candidate arrangements</w:t>
      </w:r>
      <w:r w:rsidR="00E72DD6" w:rsidRPr="00891E99">
        <w:rPr>
          <w:rFonts w:asciiTheme="minorHAnsi" w:hAnsiTheme="minorHAnsi" w:cstheme="minorHAnsi"/>
          <w:szCs w:val="22"/>
        </w:rPr>
        <w:t xml:space="preserve"> </w:t>
      </w:r>
      <w:r w:rsidR="000B48A1" w:rsidRPr="00203ED0">
        <w:rPr>
          <w:rFonts w:asciiTheme="minorHAnsi" w:hAnsiTheme="minorHAnsi" w:cstheme="minorHAnsi"/>
          <w:szCs w:val="22"/>
        </w:rPr>
        <w:t>using</w:t>
      </w:r>
      <w:r w:rsidR="00E72DD6" w:rsidRPr="00891E99">
        <w:rPr>
          <w:rFonts w:asciiTheme="minorHAnsi" w:hAnsiTheme="minorHAnsi" w:cstheme="minorHAnsi"/>
          <w:szCs w:val="22"/>
        </w:rPr>
        <w:t xml:space="preserve"> CAP </w:t>
      </w:r>
      <w:r w:rsidRPr="00891E99">
        <w:rPr>
          <w:rFonts w:asciiTheme="minorHAnsi" w:hAnsiTheme="minorHAnsi" w:cstheme="minorHAnsi"/>
          <w:szCs w:val="22"/>
        </w:rPr>
        <w:t>to the awarding body deadline</w:t>
      </w:r>
      <w:r w:rsidR="003C3394" w:rsidRPr="00891E99">
        <w:rPr>
          <w:rFonts w:asciiTheme="minorHAnsi" w:hAnsiTheme="minorHAnsi" w:cstheme="minorHAnsi"/>
          <w:szCs w:val="22"/>
        </w:rPr>
        <w:t xml:space="preserve"> (or through the awarding body where a qualification may sit outside the scope of CAP)</w:t>
      </w:r>
    </w:p>
    <w:bookmarkEnd w:id="72"/>
    <w:p w14:paraId="376AB028" w14:textId="5E34BE27" w:rsidR="00775F95" w:rsidRPr="00891E99" w:rsidRDefault="00775F95" w:rsidP="00DA2837">
      <w:pPr>
        <w:pStyle w:val="ListParagraph"/>
        <w:numPr>
          <w:ilvl w:val="0"/>
          <w:numId w:val="8"/>
        </w:numPr>
        <w:spacing w:after="120"/>
        <w:jc w:val="both"/>
        <w:rPr>
          <w:rFonts w:asciiTheme="minorHAnsi" w:hAnsiTheme="minorHAnsi" w:cstheme="minorHAnsi"/>
          <w:szCs w:val="22"/>
        </w:rPr>
      </w:pPr>
      <w:r w:rsidRPr="00891E99">
        <w:rPr>
          <w:rFonts w:asciiTheme="minorHAnsi" w:hAnsiTheme="minorHAnsi" w:cstheme="minorHAnsi"/>
          <w:szCs w:val="22"/>
        </w:rPr>
        <w:t>Where relevant (for an internal candidate) informs the candidate of the arrangements that have been made for their transferred candidate arrangement</w:t>
      </w:r>
    </w:p>
    <w:p w14:paraId="12F4C7A0" w14:textId="7900CE8A" w:rsidR="00775F95" w:rsidRPr="00891E99" w:rsidRDefault="00775F95" w:rsidP="00DA2837">
      <w:pPr>
        <w:pStyle w:val="Heading3"/>
        <w:spacing w:before="0" w:after="120"/>
        <w:jc w:val="both"/>
        <w:rPr>
          <w:rFonts w:asciiTheme="minorHAnsi" w:hAnsiTheme="minorHAnsi" w:cstheme="minorHAnsi"/>
          <w:u w:val="single"/>
        </w:rPr>
      </w:pPr>
      <w:bookmarkStart w:id="73" w:name="_Toc117065613"/>
      <w:r w:rsidRPr="00891E99">
        <w:rPr>
          <w:rFonts w:asciiTheme="minorHAnsi" w:hAnsiTheme="minorHAnsi" w:cstheme="minorHAnsi"/>
          <w:u w:val="single"/>
        </w:rPr>
        <w:t>Internal exams</w:t>
      </w:r>
      <w:bookmarkEnd w:id="73"/>
    </w:p>
    <w:p w14:paraId="7B14DF8E" w14:textId="03D70874"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Exams officer</w:t>
      </w:r>
    </w:p>
    <w:p w14:paraId="22CC590C" w14:textId="1AC46463" w:rsidR="00FF3185" w:rsidRPr="006B7B1E" w:rsidRDefault="00775F95" w:rsidP="004D656E">
      <w:pPr>
        <w:pStyle w:val="ListParagraph"/>
        <w:numPr>
          <w:ilvl w:val="0"/>
          <w:numId w:val="68"/>
        </w:numPr>
        <w:spacing w:after="120"/>
        <w:jc w:val="both"/>
        <w:rPr>
          <w:rFonts w:asciiTheme="minorHAnsi" w:hAnsiTheme="minorHAnsi" w:cstheme="minorHAnsi"/>
          <w:b/>
        </w:rPr>
      </w:pPr>
      <w:r w:rsidRPr="006B7B1E">
        <w:rPr>
          <w:rFonts w:asciiTheme="minorHAnsi" w:hAnsiTheme="minorHAnsi" w:cstheme="minorHAnsi"/>
        </w:rPr>
        <w:t>Prepares for the conduct of internal exams under external conditions</w:t>
      </w:r>
      <w:r w:rsidR="000B48A1" w:rsidRPr="006B7B1E">
        <w:rPr>
          <w:rFonts w:asciiTheme="minorHAnsi" w:hAnsiTheme="minorHAnsi" w:cstheme="minorHAnsi"/>
        </w:rPr>
        <w:t xml:space="preserve"> (where applicable to the centre)</w:t>
      </w:r>
    </w:p>
    <w:p w14:paraId="47638DA0" w14:textId="77777777" w:rsidR="00FF3185" w:rsidRPr="006B7B1E" w:rsidRDefault="00775F95" w:rsidP="004D656E">
      <w:pPr>
        <w:pStyle w:val="ListParagraph"/>
        <w:numPr>
          <w:ilvl w:val="0"/>
          <w:numId w:val="68"/>
        </w:numPr>
        <w:spacing w:after="120"/>
        <w:jc w:val="both"/>
        <w:rPr>
          <w:rFonts w:asciiTheme="minorHAnsi" w:hAnsiTheme="minorHAnsi" w:cstheme="minorHAnsi"/>
          <w:b/>
        </w:rPr>
      </w:pPr>
      <w:r w:rsidRPr="006B7B1E">
        <w:rPr>
          <w:rFonts w:asciiTheme="minorHAnsi" w:hAnsiTheme="minorHAnsi" w:cstheme="minorHAnsi"/>
        </w:rPr>
        <w:t>Provides a centre exam timetable of subjects and rooms</w:t>
      </w:r>
    </w:p>
    <w:p w14:paraId="0FACF780" w14:textId="77777777" w:rsidR="00FF3185" w:rsidRPr="006B7B1E" w:rsidRDefault="00775F95" w:rsidP="004D656E">
      <w:pPr>
        <w:pStyle w:val="ListParagraph"/>
        <w:numPr>
          <w:ilvl w:val="0"/>
          <w:numId w:val="68"/>
        </w:numPr>
        <w:spacing w:after="120"/>
        <w:jc w:val="both"/>
        <w:rPr>
          <w:rFonts w:asciiTheme="minorHAnsi" w:hAnsiTheme="minorHAnsi" w:cstheme="minorHAnsi"/>
          <w:b/>
        </w:rPr>
      </w:pPr>
      <w:r w:rsidRPr="006B7B1E">
        <w:rPr>
          <w:rFonts w:asciiTheme="minorHAnsi" w:hAnsiTheme="minorHAnsi" w:cstheme="minorHAnsi"/>
        </w:rPr>
        <w:t>Provides seating plans for exam rooms</w:t>
      </w:r>
    </w:p>
    <w:p w14:paraId="54D93A20" w14:textId="77777777" w:rsidR="00FF3185" w:rsidRPr="006B7B1E" w:rsidRDefault="00775F95" w:rsidP="004D656E">
      <w:pPr>
        <w:pStyle w:val="ListParagraph"/>
        <w:numPr>
          <w:ilvl w:val="0"/>
          <w:numId w:val="68"/>
        </w:numPr>
        <w:spacing w:after="120"/>
        <w:jc w:val="both"/>
        <w:rPr>
          <w:rFonts w:asciiTheme="minorHAnsi" w:hAnsiTheme="minorHAnsi" w:cstheme="minorHAnsi"/>
          <w:b/>
        </w:rPr>
      </w:pPr>
      <w:r w:rsidRPr="006B7B1E">
        <w:rPr>
          <w:rFonts w:asciiTheme="minorHAnsi" w:hAnsiTheme="minorHAnsi" w:cstheme="minorHAnsi"/>
        </w:rPr>
        <w:t>Requests internal exam papers from teaching staff</w:t>
      </w:r>
    </w:p>
    <w:p w14:paraId="5E9F1722" w14:textId="5013F4F1" w:rsidR="00775F95" w:rsidRPr="006B7B1E" w:rsidRDefault="00775F95" w:rsidP="004D656E">
      <w:pPr>
        <w:pStyle w:val="ListParagraph"/>
        <w:numPr>
          <w:ilvl w:val="0"/>
          <w:numId w:val="68"/>
        </w:numPr>
        <w:spacing w:after="120"/>
        <w:jc w:val="both"/>
        <w:rPr>
          <w:rFonts w:asciiTheme="minorHAnsi" w:hAnsiTheme="minorHAnsi" w:cstheme="minorHAnsi"/>
          <w:b/>
        </w:rPr>
      </w:pPr>
      <w:r w:rsidRPr="006B7B1E">
        <w:rPr>
          <w:rFonts w:asciiTheme="minorHAnsi" w:hAnsiTheme="minorHAnsi" w:cstheme="minorHAnsi"/>
        </w:rPr>
        <w:t xml:space="preserve">Arranges invigilation </w:t>
      </w:r>
      <w:r w:rsidR="000B48A1" w:rsidRPr="006B7B1E">
        <w:rPr>
          <w:rFonts w:asciiTheme="minorHAnsi" w:hAnsiTheme="minorHAnsi" w:cstheme="minorHAnsi"/>
        </w:rPr>
        <w:t>(where applicable to the centre)</w:t>
      </w:r>
    </w:p>
    <w:p w14:paraId="18475F07" w14:textId="4734304D" w:rsidR="00775F95" w:rsidRPr="00891E99" w:rsidRDefault="006E2902" w:rsidP="00DA2837">
      <w:pPr>
        <w:spacing w:after="120"/>
        <w:jc w:val="both"/>
        <w:rPr>
          <w:rFonts w:asciiTheme="minorHAnsi" w:hAnsiTheme="minorHAnsi" w:cstheme="minorHAnsi"/>
          <w:b/>
        </w:rPr>
      </w:pPr>
      <w:r w:rsidRPr="00891E99">
        <w:rPr>
          <w:rFonts w:asciiTheme="minorHAnsi" w:hAnsiTheme="minorHAnsi" w:cstheme="minorHAnsi"/>
          <w:b/>
          <w:bCs/>
        </w:rPr>
        <w:t>ALS lead/</w:t>
      </w:r>
      <w:r w:rsidRPr="00891E99">
        <w:rPr>
          <w:rFonts w:asciiTheme="minorHAnsi" w:hAnsiTheme="minorHAnsi" w:cstheme="minorHAnsi"/>
        </w:rPr>
        <w:t>S</w:t>
      </w:r>
      <w:r w:rsidR="00775F95" w:rsidRPr="00891E99">
        <w:rPr>
          <w:rFonts w:asciiTheme="minorHAnsi" w:hAnsiTheme="minorHAnsi" w:cstheme="minorHAnsi"/>
          <w:b/>
        </w:rPr>
        <w:t>ENCo</w:t>
      </w:r>
    </w:p>
    <w:p w14:paraId="051543B2" w14:textId="37A6E46F" w:rsidR="00775F95" w:rsidRPr="00891E99" w:rsidRDefault="00775F95" w:rsidP="00DA2837">
      <w:pPr>
        <w:pStyle w:val="ListParagraph"/>
        <w:numPr>
          <w:ilvl w:val="0"/>
          <w:numId w:val="24"/>
        </w:numPr>
        <w:spacing w:after="120"/>
        <w:jc w:val="both"/>
        <w:rPr>
          <w:rFonts w:asciiTheme="minorHAnsi" w:hAnsiTheme="minorHAnsi" w:cstheme="minorHAnsi"/>
        </w:rPr>
      </w:pPr>
      <w:r w:rsidRPr="00891E99">
        <w:rPr>
          <w:rFonts w:asciiTheme="minorHAnsi" w:hAnsiTheme="minorHAnsi" w:cstheme="minorHAnsi"/>
        </w:rPr>
        <w:t>Liaises with teaching staff to make appropriate arrangements for access</w:t>
      </w:r>
      <w:r w:rsidR="003C3394" w:rsidRPr="00891E99">
        <w:rPr>
          <w:rFonts w:asciiTheme="minorHAnsi" w:hAnsiTheme="minorHAnsi" w:cstheme="minorHAnsi"/>
        </w:rPr>
        <w:t xml:space="preserve"> </w:t>
      </w:r>
      <w:r w:rsidRPr="00891E99">
        <w:rPr>
          <w:rFonts w:asciiTheme="minorHAnsi" w:hAnsiTheme="minorHAnsi" w:cstheme="minorHAnsi"/>
        </w:rPr>
        <w:t>arrangement candidates</w:t>
      </w:r>
    </w:p>
    <w:p w14:paraId="1BD2C754" w14:textId="77777777" w:rsidR="00775F95" w:rsidRPr="00891E99" w:rsidRDefault="00775F95" w:rsidP="00DA2837">
      <w:pPr>
        <w:spacing w:after="120"/>
        <w:jc w:val="both"/>
        <w:rPr>
          <w:rFonts w:asciiTheme="minorHAnsi" w:hAnsiTheme="minorHAnsi" w:cstheme="minorHAnsi"/>
          <w:b/>
        </w:rPr>
      </w:pPr>
      <w:r w:rsidRPr="00891E99">
        <w:rPr>
          <w:rFonts w:asciiTheme="minorHAnsi" w:hAnsiTheme="minorHAnsi" w:cstheme="minorHAnsi"/>
          <w:b/>
        </w:rPr>
        <w:t xml:space="preserve">Teaching staff </w:t>
      </w:r>
    </w:p>
    <w:p w14:paraId="003595D2" w14:textId="77777777" w:rsidR="00775F95" w:rsidRPr="00891E99" w:rsidRDefault="00775F95" w:rsidP="00DA2837">
      <w:pPr>
        <w:pStyle w:val="ListParagraph"/>
        <w:numPr>
          <w:ilvl w:val="0"/>
          <w:numId w:val="24"/>
        </w:numPr>
        <w:spacing w:after="120"/>
        <w:jc w:val="both"/>
        <w:rPr>
          <w:rFonts w:asciiTheme="minorHAnsi" w:hAnsiTheme="minorHAnsi" w:cstheme="minorHAnsi"/>
        </w:rPr>
      </w:pPr>
      <w:r w:rsidRPr="00891E99">
        <w:rPr>
          <w:rFonts w:asciiTheme="minorHAnsi" w:hAnsiTheme="minorHAnsi" w:cstheme="minorHAnsi"/>
        </w:rPr>
        <w:t>Provide exam papers and materials to the EO</w:t>
      </w:r>
    </w:p>
    <w:p w14:paraId="22C14486" w14:textId="16D1A12C" w:rsidR="00775F95" w:rsidRDefault="00775F95" w:rsidP="00DA2837">
      <w:pPr>
        <w:pStyle w:val="ListParagraph"/>
        <w:numPr>
          <w:ilvl w:val="0"/>
          <w:numId w:val="24"/>
        </w:numPr>
        <w:spacing w:after="120"/>
        <w:jc w:val="both"/>
        <w:rPr>
          <w:rFonts w:asciiTheme="minorHAnsi" w:hAnsiTheme="minorHAnsi" w:cstheme="minorHAnsi"/>
        </w:rPr>
      </w:pPr>
      <w:r w:rsidRPr="00891E99">
        <w:rPr>
          <w:rFonts w:asciiTheme="minorHAnsi" w:hAnsiTheme="minorHAnsi" w:cstheme="minorHAnsi"/>
        </w:rPr>
        <w:t xml:space="preserve">Support the </w:t>
      </w:r>
      <w:r w:rsidR="006E2902" w:rsidRPr="00891E99">
        <w:rPr>
          <w:rFonts w:asciiTheme="minorHAnsi" w:hAnsiTheme="minorHAnsi" w:cstheme="minorHAnsi"/>
        </w:rPr>
        <w:t>ALS lead/</w:t>
      </w:r>
      <w:r w:rsidRPr="00891E99">
        <w:rPr>
          <w:rFonts w:asciiTheme="minorHAnsi" w:hAnsiTheme="minorHAnsi" w:cstheme="minorHAnsi"/>
        </w:rPr>
        <w:t>SENCo in making appropriate arrangements for access arrangement candidates</w:t>
      </w:r>
    </w:p>
    <w:p w14:paraId="0320CB03" w14:textId="0D4F564B" w:rsidR="00294AE9" w:rsidRDefault="00294AE9" w:rsidP="00294AE9">
      <w:pPr>
        <w:spacing w:after="120"/>
        <w:jc w:val="both"/>
        <w:rPr>
          <w:rFonts w:asciiTheme="minorHAnsi" w:hAnsiTheme="minorHAnsi" w:cstheme="minorHAnsi"/>
        </w:rPr>
      </w:pPr>
    </w:p>
    <w:p w14:paraId="37AE2428" w14:textId="77777777" w:rsidR="00294AE9" w:rsidRPr="00294AE9" w:rsidRDefault="00294AE9" w:rsidP="00294AE9">
      <w:pPr>
        <w:spacing w:after="120"/>
        <w:jc w:val="both"/>
        <w:rPr>
          <w:rFonts w:asciiTheme="minorHAnsi" w:hAnsiTheme="minorHAnsi" w:cstheme="minorHAnsi"/>
        </w:rPr>
      </w:pPr>
    </w:p>
    <w:p w14:paraId="6B6E9B1A" w14:textId="6AD62398" w:rsidR="00775F95" w:rsidRPr="00891E99" w:rsidRDefault="00775F95" w:rsidP="000B48A1">
      <w:pPr>
        <w:pStyle w:val="Headinglevel2"/>
        <w:spacing w:before="360"/>
        <w:jc w:val="both"/>
        <w:rPr>
          <w:rFonts w:asciiTheme="minorHAnsi" w:hAnsiTheme="minorHAnsi" w:cstheme="minorHAnsi"/>
        </w:rPr>
      </w:pPr>
      <w:bookmarkStart w:id="74" w:name="_Toc117065614"/>
      <w:r w:rsidRPr="00891E99">
        <w:rPr>
          <w:rFonts w:asciiTheme="minorHAnsi" w:hAnsiTheme="minorHAnsi" w:cstheme="minorHAnsi"/>
        </w:rPr>
        <w:lastRenderedPageBreak/>
        <w:t>Exam time: roles and responsibilities</w:t>
      </w:r>
      <w:bookmarkEnd w:id="74"/>
    </w:p>
    <w:p w14:paraId="0D41152E" w14:textId="7CF7331A" w:rsidR="00775F95" w:rsidRPr="00891E99" w:rsidRDefault="00775F95" w:rsidP="000B48A1">
      <w:pPr>
        <w:pStyle w:val="Heading3"/>
        <w:spacing w:before="0" w:after="120"/>
        <w:jc w:val="both"/>
        <w:rPr>
          <w:rFonts w:asciiTheme="minorHAnsi" w:hAnsiTheme="minorHAnsi" w:cstheme="minorHAnsi"/>
          <w:szCs w:val="22"/>
          <w:u w:val="single"/>
        </w:rPr>
      </w:pPr>
      <w:bookmarkStart w:id="75" w:name="_Toc117065615"/>
      <w:r w:rsidRPr="00891E99">
        <w:rPr>
          <w:rFonts w:asciiTheme="minorHAnsi" w:hAnsiTheme="minorHAnsi" w:cstheme="minorHAnsi"/>
          <w:szCs w:val="22"/>
          <w:u w:val="single"/>
        </w:rPr>
        <w:t>Access arrangements</w:t>
      </w:r>
      <w:bookmarkEnd w:id="75"/>
    </w:p>
    <w:p w14:paraId="7C3C9700"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3B79C792" w14:textId="77777777" w:rsidR="00775F95" w:rsidRPr="00891E99" w:rsidRDefault="00775F95" w:rsidP="004D656E">
      <w:pPr>
        <w:pStyle w:val="ListParagraph"/>
        <w:numPr>
          <w:ilvl w:val="0"/>
          <w:numId w:val="69"/>
        </w:numPr>
        <w:spacing w:after="120"/>
        <w:jc w:val="both"/>
        <w:rPr>
          <w:rFonts w:asciiTheme="minorHAnsi" w:hAnsiTheme="minorHAnsi" w:cstheme="minorHAnsi"/>
          <w:szCs w:val="22"/>
        </w:rPr>
      </w:pPr>
      <w:r w:rsidRPr="00891E99">
        <w:rPr>
          <w:rFonts w:asciiTheme="minorHAnsi" w:hAnsiTheme="minorHAnsi" w:cstheme="minorHAnsi"/>
          <w:szCs w:val="22"/>
        </w:rPr>
        <w:t>Provides cover sheets for access arrangement candidates’ scripts where required for particular arrangements</w:t>
      </w:r>
    </w:p>
    <w:p w14:paraId="49EA0D85" w14:textId="0DFC286C" w:rsidR="00775F95" w:rsidRPr="00891E99" w:rsidRDefault="00775F95" w:rsidP="004D656E">
      <w:pPr>
        <w:pStyle w:val="ListParagraph"/>
        <w:numPr>
          <w:ilvl w:val="0"/>
          <w:numId w:val="69"/>
        </w:numPr>
        <w:spacing w:after="120"/>
        <w:jc w:val="both"/>
        <w:rPr>
          <w:rFonts w:asciiTheme="minorHAnsi" w:hAnsiTheme="minorHAnsi" w:cstheme="minorHAnsi"/>
          <w:szCs w:val="22"/>
        </w:rPr>
      </w:pPr>
      <w:r w:rsidRPr="00891E99">
        <w:rPr>
          <w:rFonts w:asciiTheme="minorHAnsi" w:hAnsiTheme="minorHAnsi" w:cstheme="minorHAnsi"/>
          <w:szCs w:val="22"/>
        </w:rPr>
        <w:t>Has a process in place to deal with emergency</w:t>
      </w:r>
      <w:r w:rsidR="000B48A1" w:rsidRPr="006B7B1E">
        <w:rPr>
          <w:rFonts w:asciiTheme="minorHAnsi" w:hAnsiTheme="minorHAnsi" w:cstheme="minorHAnsi"/>
          <w:szCs w:val="22"/>
        </w:rPr>
        <w:t>/temporary</w:t>
      </w:r>
      <w:r w:rsidRPr="00891E99">
        <w:rPr>
          <w:rFonts w:asciiTheme="minorHAnsi" w:hAnsiTheme="minorHAnsi" w:cstheme="minorHAnsi"/>
          <w:szCs w:val="22"/>
        </w:rPr>
        <w:t xml:space="preserve"> access arrangements as they arise at the time of exams</w:t>
      </w:r>
    </w:p>
    <w:p w14:paraId="33158D38" w14:textId="77777777" w:rsidR="00775F95" w:rsidRPr="00891E99" w:rsidRDefault="00775F95" w:rsidP="000B48A1">
      <w:pPr>
        <w:pStyle w:val="ListParagraph"/>
        <w:numPr>
          <w:ilvl w:val="1"/>
          <w:numId w:val="12"/>
        </w:numPr>
        <w:spacing w:after="120"/>
        <w:jc w:val="both"/>
        <w:rPr>
          <w:rFonts w:asciiTheme="minorHAnsi" w:hAnsiTheme="minorHAnsi" w:cstheme="minorHAnsi"/>
          <w:szCs w:val="22"/>
        </w:rPr>
      </w:pPr>
      <w:r w:rsidRPr="00891E99">
        <w:rPr>
          <w:rFonts w:asciiTheme="minorHAnsi" w:hAnsiTheme="minorHAnsi" w:cstheme="minorHAnsi"/>
          <w:szCs w:val="22"/>
        </w:rPr>
        <w:t>applies for approval through AAO where required or through the awarding body where qualifications sit outside the scope of AAO</w:t>
      </w:r>
    </w:p>
    <w:p w14:paraId="5CD77861" w14:textId="41329B72" w:rsidR="00775F95" w:rsidRPr="00891E99" w:rsidRDefault="00775F95" w:rsidP="000B48A1">
      <w:pPr>
        <w:pStyle w:val="Heading3"/>
        <w:spacing w:before="0" w:after="120"/>
        <w:jc w:val="both"/>
        <w:rPr>
          <w:rFonts w:asciiTheme="minorHAnsi" w:hAnsiTheme="minorHAnsi" w:cstheme="minorHAnsi"/>
          <w:szCs w:val="22"/>
          <w:u w:val="single"/>
        </w:rPr>
      </w:pPr>
      <w:bookmarkStart w:id="76" w:name="_Toc117065616"/>
      <w:r w:rsidRPr="00891E99">
        <w:rPr>
          <w:rFonts w:asciiTheme="minorHAnsi" w:hAnsiTheme="minorHAnsi" w:cstheme="minorHAnsi"/>
          <w:szCs w:val="22"/>
          <w:u w:val="single"/>
        </w:rPr>
        <w:t>Candidate absence</w:t>
      </w:r>
      <w:bookmarkEnd w:id="76"/>
    </w:p>
    <w:p w14:paraId="44E503C6"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Invigilators</w:t>
      </w:r>
    </w:p>
    <w:p w14:paraId="20CE9188" w14:textId="46C46933" w:rsidR="00775F95" w:rsidRPr="00891E99" w:rsidRDefault="00775F95" w:rsidP="004D656E">
      <w:pPr>
        <w:pStyle w:val="ListParagraph"/>
        <w:numPr>
          <w:ilvl w:val="0"/>
          <w:numId w:val="70"/>
        </w:numPr>
        <w:spacing w:after="120"/>
        <w:jc w:val="both"/>
        <w:rPr>
          <w:rFonts w:asciiTheme="minorHAnsi" w:hAnsiTheme="minorHAnsi" w:cstheme="minorHAnsi"/>
          <w:szCs w:val="22"/>
        </w:rPr>
      </w:pPr>
      <w:r w:rsidRPr="00891E99">
        <w:rPr>
          <w:rFonts w:asciiTheme="minorHAnsi" w:hAnsiTheme="minorHAnsi" w:cstheme="minorHAnsi"/>
          <w:szCs w:val="22"/>
        </w:rPr>
        <w:t>Are informed of the process for dealing with absent candidates through training</w:t>
      </w:r>
    </w:p>
    <w:p w14:paraId="2FB1D6A3" w14:textId="77777777" w:rsidR="00775F95" w:rsidRPr="00891E99" w:rsidRDefault="00775F95" w:rsidP="004D656E">
      <w:pPr>
        <w:pStyle w:val="ListParagraph"/>
        <w:numPr>
          <w:ilvl w:val="0"/>
          <w:numId w:val="70"/>
        </w:numPr>
        <w:spacing w:after="120"/>
        <w:jc w:val="both"/>
        <w:rPr>
          <w:rFonts w:asciiTheme="minorHAnsi" w:hAnsiTheme="minorHAnsi" w:cstheme="minorHAnsi"/>
          <w:szCs w:val="22"/>
        </w:rPr>
      </w:pPr>
      <w:r w:rsidRPr="00891E99">
        <w:rPr>
          <w:rFonts w:asciiTheme="minorHAnsi" w:hAnsiTheme="minorHAnsi" w:cstheme="minorHAnsi"/>
          <w:szCs w:val="22"/>
        </w:rPr>
        <w:t>Ensure that confirmed absent candidates are clearly marked as such on the attendance register and seating plan</w:t>
      </w:r>
    </w:p>
    <w:p w14:paraId="548408F3"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Candidates</w:t>
      </w:r>
    </w:p>
    <w:p w14:paraId="68583508" w14:textId="5E87809F" w:rsidR="00775F95" w:rsidRDefault="00775F95" w:rsidP="000B48A1">
      <w:pPr>
        <w:pStyle w:val="ListParagraph"/>
        <w:numPr>
          <w:ilvl w:val="0"/>
          <w:numId w:val="22"/>
        </w:numPr>
        <w:spacing w:after="120"/>
        <w:jc w:val="both"/>
        <w:rPr>
          <w:rFonts w:asciiTheme="minorHAnsi" w:hAnsiTheme="minorHAnsi" w:cstheme="minorHAnsi"/>
          <w:szCs w:val="22"/>
        </w:rPr>
      </w:pPr>
      <w:r w:rsidRPr="00891E99">
        <w:rPr>
          <w:rFonts w:asciiTheme="minorHAnsi" w:hAnsiTheme="minorHAnsi" w:cstheme="minorHAnsi"/>
          <w:szCs w:val="22"/>
        </w:rPr>
        <w:t>Are re-charged relevant entry fees for unauthorised absence from exams</w:t>
      </w:r>
    </w:p>
    <w:p w14:paraId="0F5E43B5" w14:textId="77777777" w:rsidR="00294AE9" w:rsidRPr="00891E99" w:rsidRDefault="00294AE9" w:rsidP="00294AE9">
      <w:pPr>
        <w:pStyle w:val="ListParagraph"/>
        <w:spacing w:after="120"/>
        <w:jc w:val="both"/>
        <w:rPr>
          <w:rFonts w:asciiTheme="minorHAnsi" w:hAnsiTheme="minorHAnsi" w:cstheme="minorHAnsi"/>
          <w:szCs w:val="22"/>
        </w:rPr>
      </w:pPr>
    </w:p>
    <w:p w14:paraId="1AF75D2F" w14:textId="6C0436AD" w:rsidR="00775F95" w:rsidRPr="00891E99" w:rsidRDefault="00775F95" w:rsidP="000B48A1">
      <w:pPr>
        <w:pStyle w:val="Heading3"/>
        <w:spacing w:before="0" w:after="120"/>
        <w:jc w:val="both"/>
        <w:rPr>
          <w:rFonts w:asciiTheme="minorHAnsi" w:hAnsiTheme="minorHAnsi" w:cstheme="minorHAnsi"/>
          <w:szCs w:val="22"/>
          <w:u w:val="single"/>
        </w:rPr>
      </w:pPr>
      <w:bookmarkStart w:id="77" w:name="_Toc117065617"/>
      <w:r w:rsidRPr="00891E99">
        <w:rPr>
          <w:rFonts w:asciiTheme="minorHAnsi" w:hAnsiTheme="minorHAnsi" w:cstheme="minorHAnsi"/>
          <w:szCs w:val="22"/>
          <w:u w:val="single"/>
        </w:rPr>
        <w:t>Candidate behaviour</w:t>
      </w:r>
      <w:bookmarkEnd w:id="77"/>
    </w:p>
    <w:p w14:paraId="2428AD48" w14:textId="536F27B4" w:rsidR="00294AE9" w:rsidRDefault="00775F95" w:rsidP="000B48A1">
      <w:pPr>
        <w:spacing w:after="120"/>
        <w:jc w:val="both"/>
        <w:rPr>
          <w:rFonts w:asciiTheme="minorHAnsi" w:hAnsiTheme="minorHAnsi" w:cstheme="minorHAnsi"/>
          <w:szCs w:val="22"/>
        </w:rPr>
      </w:pPr>
      <w:r w:rsidRPr="00891E99">
        <w:rPr>
          <w:rFonts w:asciiTheme="minorHAnsi" w:hAnsiTheme="minorHAnsi" w:cstheme="minorHAnsi"/>
          <w:szCs w:val="22"/>
        </w:rPr>
        <w:t xml:space="preserve">See </w:t>
      </w:r>
      <w:r w:rsidRPr="00891E99">
        <w:rPr>
          <w:rFonts w:asciiTheme="minorHAnsi" w:hAnsiTheme="minorHAnsi" w:cstheme="minorHAnsi"/>
          <w:i/>
          <w:szCs w:val="22"/>
        </w:rPr>
        <w:t>Irregularities</w:t>
      </w:r>
      <w:r w:rsidRPr="00891E99">
        <w:rPr>
          <w:rFonts w:asciiTheme="minorHAnsi" w:hAnsiTheme="minorHAnsi" w:cstheme="minorHAnsi"/>
          <w:szCs w:val="22"/>
        </w:rPr>
        <w:t xml:space="preserve"> below.</w:t>
      </w:r>
    </w:p>
    <w:p w14:paraId="6A52FD67" w14:textId="77777777" w:rsidR="00294AE9" w:rsidRPr="00891E99" w:rsidRDefault="00294AE9" w:rsidP="000B48A1">
      <w:pPr>
        <w:spacing w:after="120"/>
        <w:jc w:val="both"/>
        <w:rPr>
          <w:rFonts w:asciiTheme="minorHAnsi" w:hAnsiTheme="minorHAnsi" w:cstheme="minorHAnsi"/>
          <w:szCs w:val="22"/>
        </w:rPr>
      </w:pPr>
    </w:p>
    <w:p w14:paraId="0F90D052" w14:textId="00D5C084" w:rsidR="00775F95" w:rsidRPr="00891E99" w:rsidRDefault="00775F95" w:rsidP="000B48A1">
      <w:pPr>
        <w:pStyle w:val="Heading3"/>
        <w:spacing w:before="0" w:after="120"/>
        <w:jc w:val="both"/>
        <w:rPr>
          <w:rFonts w:asciiTheme="minorHAnsi" w:hAnsiTheme="minorHAnsi" w:cstheme="minorHAnsi"/>
          <w:szCs w:val="22"/>
          <w:u w:val="single"/>
        </w:rPr>
      </w:pPr>
      <w:bookmarkStart w:id="78" w:name="_Toc117065618"/>
      <w:r w:rsidRPr="00891E99">
        <w:rPr>
          <w:rFonts w:asciiTheme="minorHAnsi" w:hAnsiTheme="minorHAnsi" w:cstheme="minorHAnsi"/>
          <w:szCs w:val="22"/>
          <w:u w:val="single"/>
        </w:rPr>
        <w:t>Candidate belongings</w:t>
      </w:r>
      <w:bookmarkEnd w:id="78"/>
    </w:p>
    <w:p w14:paraId="4194821A" w14:textId="0CD05088" w:rsidR="00775F95" w:rsidRDefault="00775F95" w:rsidP="000B48A1">
      <w:pPr>
        <w:pStyle w:val="Default"/>
        <w:spacing w:after="120"/>
        <w:jc w:val="both"/>
        <w:rPr>
          <w:rFonts w:asciiTheme="minorHAnsi" w:hAnsiTheme="minorHAnsi" w:cstheme="minorHAnsi"/>
          <w:sz w:val="22"/>
          <w:szCs w:val="22"/>
        </w:rPr>
      </w:pPr>
      <w:r w:rsidRPr="00891E99">
        <w:rPr>
          <w:rFonts w:asciiTheme="minorHAnsi" w:hAnsiTheme="minorHAnsi" w:cstheme="minorHAnsi"/>
          <w:sz w:val="22"/>
          <w:szCs w:val="22"/>
        </w:rPr>
        <w:t xml:space="preserve">See </w:t>
      </w:r>
      <w:r w:rsidRPr="00891E99">
        <w:rPr>
          <w:rFonts w:asciiTheme="minorHAnsi" w:hAnsiTheme="minorHAnsi" w:cstheme="minorHAnsi"/>
          <w:i/>
          <w:sz w:val="22"/>
          <w:szCs w:val="22"/>
        </w:rPr>
        <w:t xml:space="preserve">Unauthorised </w:t>
      </w:r>
      <w:r w:rsidR="007D0DBF" w:rsidRPr="00891E99">
        <w:rPr>
          <w:rFonts w:asciiTheme="minorHAnsi" w:hAnsiTheme="minorHAnsi" w:cstheme="minorHAnsi"/>
          <w:i/>
          <w:sz w:val="22"/>
          <w:szCs w:val="22"/>
        </w:rPr>
        <w:t xml:space="preserve">items </w:t>
      </w:r>
      <w:r w:rsidRPr="00891E99">
        <w:rPr>
          <w:rFonts w:asciiTheme="minorHAnsi" w:hAnsiTheme="minorHAnsi" w:cstheme="minorHAnsi"/>
          <w:sz w:val="22"/>
          <w:szCs w:val="22"/>
        </w:rPr>
        <w:t>below.</w:t>
      </w:r>
    </w:p>
    <w:p w14:paraId="2EAE2B67" w14:textId="77777777" w:rsidR="00294AE9" w:rsidRPr="00891E99" w:rsidRDefault="00294AE9" w:rsidP="000B48A1">
      <w:pPr>
        <w:pStyle w:val="Default"/>
        <w:spacing w:after="120"/>
        <w:jc w:val="both"/>
        <w:rPr>
          <w:rFonts w:asciiTheme="minorHAnsi" w:hAnsiTheme="minorHAnsi" w:cstheme="minorHAnsi"/>
          <w:sz w:val="22"/>
          <w:szCs w:val="22"/>
        </w:rPr>
      </w:pPr>
    </w:p>
    <w:p w14:paraId="794FEEA4" w14:textId="03701BAD" w:rsidR="00775F95" w:rsidRPr="00891E99" w:rsidRDefault="00775F95" w:rsidP="000B48A1">
      <w:pPr>
        <w:pStyle w:val="Heading3"/>
        <w:spacing w:before="0" w:after="120"/>
        <w:jc w:val="both"/>
        <w:rPr>
          <w:rFonts w:asciiTheme="minorHAnsi" w:hAnsiTheme="minorHAnsi" w:cstheme="minorHAnsi"/>
          <w:szCs w:val="22"/>
          <w:u w:val="single"/>
        </w:rPr>
      </w:pPr>
      <w:bookmarkStart w:id="79" w:name="_Toc117065619"/>
      <w:r w:rsidRPr="00891E99">
        <w:rPr>
          <w:rFonts w:asciiTheme="minorHAnsi" w:hAnsiTheme="minorHAnsi" w:cstheme="minorHAnsi"/>
          <w:szCs w:val="22"/>
          <w:u w:val="single"/>
        </w:rPr>
        <w:t>Candidate late arrival</w:t>
      </w:r>
      <w:bookmarkEnd w:id="79"/>
    </w:p>
    <w:p w14:paraId="60126FB7"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3E54A53C" w14:textId="465AEC45" w:rsidR="00775F95" w:rsidRPr="00891E99" w:rsidRDefault="00775F95" w:rsidP="004D656E">
      <w:pPr>
        <w:pStyle w:val="ListParagraph"/>
        <w:numPr>
          <w:ilvl w:val="0"/>
          <w:numId w:val="71"/>
        </w:numPr>
        <w:spacing w:after="120"/>
        <w:jc w:val="both"/>
        <w:rPr>
          <w:rFonts w:asciiTheme="minorHAnsi" w:hAnsiTheme="minorHAnsi" w:cstheme="minorHAnsi"/>
          <w:szCs w:val="22"/>
        </w:rPr>
      </w:pPr>
      <w:bookmarkStart w:id="80" w:name="_Hlk22893547"/>
      <w:r w:rsidRPr="00891E99">
        <w:rPr>
          <w:rFonts w:asciiTheme="minorHAnsi" w:hAnsiTheme="minorHAnsi" w:cstheme="minorHAnsi"/>
          <w:szCs w:val="22"/>
        </w:rPr>
        <w:t>Ensures that candidates who arrive very late for an exam are reported</w:t>
      </w:r>
      <w:r w:rsidR="00932AFE" w:rsidRPr="00891E99">
        <w:rPr>
          <w:rFonts w:asciiTheme="minorHAnsi" w:hAnsiTheme="minorHAnsi" w:cstheme="minorHAnsi"/>
          <w:szCs w:val="22"/>
        </w:rPr>
        <w:t xml:space="preserve"> to the awarding body</w:t>
      </w:r>
      <w:r w:rsidRPr="00891E99">
        <w:rPr>
          <w:rFonts w:asciiTheme="minorHAnsi" w:hAnsiTheme="minorHAnsi" w:cstheme="minorHAnsi"/>
          <w:szCs w:val="22"/>
        </w:rPr>
        <w:t xml:space="preserve"> </w:t>
      </w:r>
      <w:r w:rsidR="00932AFE" w:rsidRPr="00891E99">
        <w:rPr>
          <w:rFonts w:asciiTheme="minorHAnsi" w:hAnsiTheme="minorHAnsi" w:cstheme="minorHAnsi"/>
          <w:szCs w:val="22"/>
        </w:rPr>
        <w:t xml:space="preserve">by submitting a report on candidate admitted very late to examination room </w:t>
      </w:r>
      <w:bookmarkStart w:id="81" w:name="_Hlk528958722"/>
      <w:r w:rsidR="00CB6556" w:rsidRPr="006B7B1E">
        <w:rPr>
          <w:rFonts w:asciiTheme="minorHAnsi" w:hAnsiTheme="minorHAnsi" w:cstheme="minorHAnsi"/>
          <w:szCs w:val="22"/>
        </w:rPr>
        <w:t>using</w:t>
      </w:r>
      <w:r w:rsidR="00E45246" w:rsidRPr="00891E99">
        <w:rPr>
          <w:rFonts w:asciiTheme="minorHAnsi" w:hAnsiTheme="minorHAnsi" w:cstheme="minorHAnsi"/>
          <w:szCs w:val="22"/>
        </w:rPr>
        <w:t xml:space="preserve"> CAP to timescale</w:t>
      </w:r>
      <w:bookmarkEnd w:id="81"/>
    </w:p>
    <w:p w14:paraId="5053BBE6" w14:textId="1E02EA4C" w:rsidR="00775F95" w:rsidRPr="00891E99" w:rsidRDefault="00775F95" w:rsidP="004D656E">
      <w:pPr>
        <w:pStyle w:val="ListParagraph"/>
        <w:numPr>
          <w:ilvl w:val="0"/>
          <w:numId w:val="71"/>
        </w:numPr>
        <w:spacing w:after="120"/>
        <w:jc w:val="both"/>
        <w:rPr>
          <w:rFonts w:asciiTheme="minorHAnsi" w:hAnsiTheme="minorHAnsi" w:cstheme="minorHAnsi"/>
          <w:szCs w:val="22"/>
        </w:rPr>
      </w:pPr>
      <w:r w:rsidRPr="00891E99">
        <w:rPr>
          <w:rFonts w:asciiTheme="minorHAnsi" w:hAnsiTheme="minorHAnsi" w:cstheme="minorHAnsi"/>
          <w:szCs w:val="22"/>
        </w:rPr>
        <w:t xml:space="preserve">Warns candidates that their </w:t>
      </w:r>
      <w:r w:rsidR="00932AFE" w:rsidRPr="00891E99">
        <w:rPr>
          <w:rFonts w:asciiTheme="minorHAnsi" w:hAnsiTheme="minorHAnsi" w:cstheme="minorHAnsi"/>
          <w:szCs w:val="22"/>
        </w:rPr>
        <w:t>script</w:t>
      </w:r>
      <w:r w:rsidRPr="00891E99">
        <w:rPr>
          <w:rFonts w:asciiTheme="minorHAnsi" w:hAnsiTheme="minorHAnsi" w:cstheme="minorHAnsi"/>
          <w:szCs w:val="22"/>
        </w:rPr>
        <w:t xml:space="preserve"> may not be accepted by the awarding body</w:t>
      </w:r>
    </w:p>
    <w:bookmarkEnd w:id="80"/>
    <w:p w14:paraId="375C3CDF"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Invigilators</w:t>
      </w:r>
    </w:p>
    <w:p w14:paraId="68981A70" w14:textId="77777777" w:rsidR="00775F95" w:rsidRPr="00891E99" w:rsidRDefault="00775F95" w:rsidP="004D656E">
      <w:pPr>
        <w:pStyle w:val="ListParagraph"/>
        <w:numPr>
          <w:ilvl w:val="0"/>
          <w:numId w:val="72"/>
        </w:numPr>
        <w:spacing w:after="120"/>
        <w:jc w:val="both"/>
        <w:rPr>
          <w:rFonts w:asciiTheme="minorHAnsi" w:hAnsiTheme="minorHAnsi" w:cstheme="minorHAnsi"/>
          <w:szCs w:val="22"/>
        </w:rPr>
      </w:pPr>
      <w:r w:rsidRPr="00891E99">
        <w:rPr>
          <w:rFonts w:asciiTheme="minorHAnsi" w:hAnsiTheme="minorHAnsi" w:cstheme="minorHAnsi"/>
          <w:szCs w:val="22"/>
        </w:rPr>
        <w:t>Are informed of the policy/process for dealing with late/very late arrival candidates through training</w:t>
      </w:r>
    </w:p>
    <w:p w14:paraId="2E3B3C51" w14:textId="6999C5A7" w:rsidR="00775F95" w:rsidRDefault="00775F95" w:rsidP="004D656E">
      <w:pPr>
        <w:pStyle w:val="ListParagraph"/>
        <w:numPr>
          <w:ilvl w:val="0"/>
          <w:numId w:val="72"/>
        </w:numPr>
        <w:spacing w:after="120"/>
        <w:jc w:val="both"/>
        <w:rPr>
          <w:rFonts w:asciiTheme="minorHAnsi" w:hAnsiTheme="minorHAnsi" w:cstheme="minorHAnsi"/>
          <w:szCs w:val="22"/>
        </w:rPr>
      </w:pPr>
      <w:r w:rsidRPr="00891E99">
        <w:rPr>
          <w:rFonts w:asciiTheme="minorHAnsi" w:hAnsiTheme="minorHAnsi" w:cstheme="minorHAnsi"/>
          <w:szCs w:val="22"/>
        </w:rPr>
        <w:t>Ensure that relevant information is recorded on the exam room incident log</w:t>
      </w:r>
    </w:p>
    <w:p w14:paraId="4B408A62" w14:textId="77777777" w:rsidR="00294AE9" w:rsidRPr="00891E99" w:rsidRDefault="00294AE9" w:rsidP="00294AE9">
      <w:pPr>
        <w:pStyle w:val="ListParagraph"/>
        <w:spacing w:after="120"/>
        <w:jc w:val="both"/>
        <w:rPr>
          <w:rFonts w:asciiTheme="minorHAnsi" w:hAnsiTheme="minorHAnsi" w:cstheme="minorHAnsi"/>
          <w:szCs w:val="22"/>
        </w:rPr>
      </w:pPr>
    </w:p>
    <w:p w14:paraId="69172349" w14:textId="34A8DD50" w:rsidR="00775F95" w:rsidRPr="00891E99" w:rsidRDefault="00775F95" w:rsidP="000B48A1">
      <w:pPr>
        <w:pStyle w:val="Heading3"/>
        <w:spacing w:before="0" w:after="120"/>
        <w:jc w:val="both"/>
        <w:rPr>
          <w:rFonts w:asciiTheme="minorHAnsi" w:hAnsiTheme="minorHAnsi" w:cstheme="minorHAnsi"/>
          <w:szCs w:val="22"/>
          <w:u w:val="single"/>
        </w:rPr>
      </w:pPr>
      <w:bookmarkStart w:id="82" w:name="_Toc117065620"/>
      <w:r w:rsidRPr="00891E99">
        <w:rPr>
          <w:rFonts w:asciiTheme="minorHAnsi" w:hAnsiTheme="minorHAnsi" w:cstheme="minorHAnsi"/>
          <w:szCs w:val="22"/>
          <w:u w:val="single"/>
        </w:rPr>
        <w:t>Conducting exams</w:t>
      </w:r>
      <w:bookmarkEnd w:id="82"/>
    </w:p>
    <w:p w14:paraId="32181CF0"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Head of centre</w:t>
      </w:r>
    </w:p>
    <w:p w14:paraId="621AE725" w14:textId="77777777" w:rsidR="00775F95" w:rsidRPr="00891E99" w:rsidRDefault="00775F95" w:rsidP="000B48A1">
      <w:pPr>
        <w:pStyle w:val="ListParagraph"/>
        <w:numPr>
          <w:ilvl w:val="0"/>
          <w:numId w:val="16"/>
        </w:numPr>
        <w:spacing w:after="120"/>
        <w:jc w:val="both"/>
        <w:rPr>
          <w:rFonts w:asciiTheme="minorHAnsi" w:hAnsiTheme="minorHAnsi" w:cstheme="minorHAnsi"/>
          <w:szCs w:val="22"/>
        </w:rPr>
      </w:pPr>
      <w:r w:rsidRPr="00891E99">
        <w:rPr>
          <w:rFonts w:asciiTheme="minorHAnsi" w:hAnsiTheme="minorHAnsi" w:cstheme="minorHAnsi"/>
          <w:szCs w:val="22"/>
        </w:rPr>
        <w:t>Ensures venues used for conducting exams meet the requirements of JCQ and awarding bodies</w:t>
      </w:r>
    </w:p>
    <w:p w14:paraId="3D226CFA"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6CBB9A4B" w14:textId="77777777" w:rsidR="00775F95" w:rsidRPr="00891E99" w:rsidRDefault="00775F95" w:rsidP="000B48A1">
      <w:pPr>
        <w:pStyle w:val="ListParagraph"/>
        <w:numPr>
          <w:ilvl w:val="0"/>
          <w:numId w:val="16"/>
        </w:numPr>
        <w:spacing w:after="120"/>
        <w:jc w:val="both"/>
        <w:rPr>
          <w:rFonts w:asciiTheme="minorHAnsi" w:hAnsiTheme="minorHAnsi" w:cstheme="minorHAnsi"/>
          <w:szCs w:val="22"/>
        </w:rPr>
      </w:pPr>
      <w:r w:rsidRPr="00891E99">
        <w:rPr>
          <w:rFonts w:asciiTheme="minorHAnsi" w:hAnsiTheme="minorHAnsi" w:cstheme="minorHAnsi"/>
          <w:szCs w:val="22"/>
        </w:rPr>
        <w:t>Ensures exams are conducted according to JCQ and awarding body instructions</w:t>
      </w:r>
    </w:p>
    <w:p w14:paraId="741B2987" w14:textId="143B0676" w:rsidR="00775F95" w:rsidRDefault="00775F95" w:rsidP="000B48A1">
      <w:pPr>
        <w:pStyle w:val="ListParagraph"/>
        <w:numPr>
          <w:ilvl w:val="0"/>
          <w:numId w:val="16"/>
        </w:numPr>
        <w:spacing w:after="120"/>
        <w:jc w:val="both"/>
        <w:rPr>
          <w:rFonts w:asciiTheme="minorHAnsi" w:hAnsiTheme="minorHAnsi" w:cstheme="minorHAnsi"/>
          <w:szCs w:val="22"/>
        </w:rPr>
      </w:pPr>
      <w:r w:rsidRPr="00891E99">
        <w:rPr>
          <w:rFonts w:asciiTheme="minorHAnsi" w:hAnsiTheme="minorHAnsi" w:cstheme="minorHAnsi"/>
          <w:szCs w:val="22"/>
        </w:rPr>
        <w:t xml:space="preserve">Uses an </w:t>
      </w:r>
      <w:r w:rsidRPr="00891E99">
        <w:rPr>
          <w:rFonts w:asciiTheme="minorHAnsi" w:hAnsiTheme="minorHAnsi" w:cstheme="minorHAnsi"/>
          <w:i/>
          <w:szCs w:val="22"/>
        </w:rPr>
        <w:t>exam day checklist</w:t>
      </w:r>
      <w:r w:rsidRPr="00891E99">
        <w:rPr>
          <w:rFonts w:asciiTheme="minorHAnsi" w:hAnsiTheme="minorHAnsi" w:cstheme="minorHAnsi"/>
          <w:szCs w:val="22"/>
        </w:rPr>
        <w:t xml:space="preserve"> to ensure each exam session is fully prepared for, unplanned events can be dealt </w:t>
      </w:r>
      <w:r w:rsidR="00155D4A" w:rsidRPr="00891E99">
        <w:rPr>
          <w:rFonts w:asciiTheme="minorHAnsi" w:hAnsiTheme="minorHAnsi" w:cstheme="minorHAnsi"/>
          <w:szCs w:val="22"/>
        </w:rPr>
        <w:t>with,</w:t>
      </w:r>
      <w:r w:rsidRPr="00891E99">
        <w:rPr>
          <w:rFonts w:asciiTheme="minorHAnsi" w:hAnsiTheme="minorHAnsi" w:cstheme="minorHAnsi"/>
          <w:szCs w:val="22"/>
        </w:rPr>
        <w:t xml:space="preserve"> and associated follow-up is completed</w:t>
      </w:r>
    </w:p>
    <w:p w14:paraId="37739657" w14:textId="5494DD8A" w:rsidR="00294AE9" w:rsidRDefault="00294AE9" w:rsidP="00294AE9">
      <w:pPr>
        <w:pStyle w:val="ListParagraph"/>
        <w:spacing w:after="120"/>
        <w:jc w:val="both"/>
        <w:rPr>
          <w:rFonts w:asciiTheme="minorHAnsi" w:hAnsiTheme="minorHAnsi" w:cstheme="minorHAnsi"/>
          <w:szCs w:val="22"/>
        </w:rPr>
      </w:pPr>
    </w:p>
    <w:p w14:paraId="6E03DC0F" w14:textId="48E1F637" w:rsidR="00294AE9" w:rsidRDefault="00294AE9" w:rsidP="00294AE9">
      <w:pPr>
        <w:pStyle w:val="ListParagraph"/>
        <w:spacing w:after="120"/>
        <w:jc w:val="both"/>
        <w:rPr>
          <w:rFonts w:asciiTheme="minorHAnsi" w:hAnsiTheme="minorHAnsi" w:cstheme="minorHAnsi"/>
          <w:szCs w:val="22"/>
        </w:rPr>
      </w:pPr>
    </w:p>
    <w:p w14:paraId="1FAF6F61" w14:textId="6119A743" w:rsidR="00294AE9" w:rsidRDefault="00294AE9" w:rsidP="00294AE9">
      <w:pPr>
        <w:pStyle w:val="ListParagraph"/>
        <w:spacing w:after="120"/>
        <w:jc w:val="both"/>
        <w:rPr>
          <w:rFonts w:asciiTheme="minorHAnsi" w:hAnsiTheme="minorHAnsi" w:cstheme="minorHAnsi"/>
          <w:szCs w:val="22"/>
        </w:rPr>
      </w:pPr>
    </w:p>
    <w:p w14:paraId="3032A369" w14:textId="77777777" w:rsidR="00294AE9" w:rsidRPr="00891E99" w:rsidRDefault="00294AE9" w:rsidP="00294AE9">
      <w:pPr>
        <w:pStyle w:val="ListParagraph"/>
        <w:spacing w:after="120"/>
        <w:jc w:val="both"/>
        <w:rPr>
          <w:rFonts w:asciiTheme="minorHAnsi" w:hAnsiTheme="minorHAnsi" w:cstheme="minorHAnsi"/>
          <w:szCs w:val="22"/>
        </w:rPr>
      </w:pPr>
    </w:p>
    <w:p w14:paraId="51150AAA" w14:textId="1EBCE540" w:rsidR="00775F95" w:rsidRPr="00891E99" w:rsidRDefault="00775F95" w:rsidP="000B48A1">
      <w:pPr>
        <w:pStyle w:val="Heading3"/>
        <w:spacing w:before="0" w:after="120"/>
        <w:jc w:val="both"/>
        <w:rPr>
          <w:rFonts w:asciiTheme="minorHAnsi" w:hAnsiTheme="minorHAnsi" w:cstheme="minorHAnsi"/>
          <w:szCs w:val="22"/>
          <w:u w:val="single"/>
        </w:rPr>
      </w:pPr>
      <w:bookmarkStart w:id="83" w:name="_Toc117065621"/>
      <w:r w:rsidRPr="00891E99">
        <w:rPr>
          <w:rFonts w:asciiTheme="minorHAnsi" w:hAnsiTheme="minorHAnsi" w:cstheme="minorHAnsi"/>
          <w:szCs w:val="22"/>
          <w:u w:val="single"/>
        </w:rPr>
        <w:lastRenderedPageBreak/>
        <w:t>Dispatch of exam scripts</w:t>
      </w:r>
      <w:bookmarkEnd w:id="83"/>
    </w:p>
    <w:p w14:paraId="530620B3"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2D214453" w14:textId="77777777" w:rsidR="00775F95" w:rsidRPr="00891E99" w:rsidRDefault="00775F95" w:rsidP="004D656E">
      <w:pPr>
        <w:pStyle w:val="ListParagraph"/>
        <w:numPr>
          <w:ilvl w:val="0"/>
          <w:numId w:val="73"/>
        </w:numPr>
        <w:spacing w:after="120"/>
        <w:jc w:val="both"/>
        <w:rPr>
          <w:rFonts w:asciiTheme="minorHAnsi" w:hAnsiTheme="minorHAnsi" w:cstheme="minorHAnsi"/>
          <w:szCs w:val="22"/>
        </w:rPr>
      </w:pPr>
      <w:r w:rsidRPr="00891E99">
        <w:rPr>
          <w:rFonts w:asciiTheme="minorHAnsi" w:hAnsiTheme="minorHAnsi" w:cstheme="minorHAnsi"/>
          <w:szCs w:val="22"/>
        </w:rPr>
        <w:t>Dispatches scripts as instructed by JCQ and awarding bodies</w:t>
      </w:r>
    </w:p>
    <w:p w14:paraId="70470110" w14:textId="6C6C8E3E" w:rsidR="00775F95" w:rsidRDefault="00775F95" w:rsidP="004D656E">
      <w:pPr>
        <w:pStyle w:val="ListParagraph"/>
        <w:numPr>
          <w:ilvl w:val="0"/>
          <w:numId w:val="73"/>
        </w:numPr>
        <w:spacing w:after="120"/>
        <w:jc w:val="both"/>
        <w:rPr>
          <w:rFonts w:asciiTheme="minorHAnsi" w:hAnsiTheme="minorHAnsi" w:cstheme="minorHAnsi"/>
          <w:szCs w:val="22"/>
        </w:rPr>
      </w:pPr>
      <w:r w:rsidRPr="00891E99">
        <w:rPr>
          <w:rFonts w:asciiTheme="minorHAnsi" w:hAnsiTheme="minorHAnsi" w:cstheme="minorHAnsi"/>
          <w:szCs w:val="22"/>
        </w:rPr>
        <w:t>Keeps appropriate records to track dispatch</w:t>
      </w:r>
    </w:p>
    <w:p w14:paraId="1B99DAE2" w14:textId="77777777" w:rsidR="00294AE9" w:rsidRPr="00891E99" w:rsidRDefault="00294AE9" w:rsidP="00294AE9">
      <w:pPr>
        <w:pStyle w:val="ListParagraph"/>
        <w:spacing w:after="120"/>
        <w:jc w:val="both"/>
        <w:rPr>
          <w:rFonts w:asciiTheme="minorHAnsi" w:hAnsiTheme="minorHAnsi" w:cstheme="minorHAnsi"/>
          <w:szCs w:val="22"/>
        </w:rPr>
      </w:pPr>
    </w:p>
    <w:p w14:paraId="6F00A5A4" w14:textId="6B925AAE" w:rsidR="00775F95" w:rsidRPr="00891E99" w:rsidRDefault="00775F95" w:rsidP="000B48A1">
      <w:pPr>
        <w:pStyle w:val="Heading3"/>
        <w:spacing w:before="0" w:after="120"/>
        <w:jc w:val="both"/>
        <w:rPr>
          <w:rFonts w:asciiTheme="minorHAnsi" w:hAnsiTheme="minorHAnsi" w:cstheme="minorHAnsi"/>
          <w:szCs w:val="22"/>
          <w:u w:val="single"/>
        </w:rPr>
      </w:pPr>
      <w:bookmarkStart w:id="84" w:name="_Toc117065622"/>
      <w:r w:rsidRPr="00891E99">
        <w:rPr>
          <w:rFonts w:asciiTheme="minorHAnsi" w:hAnsiTheme="minorHAnsi" w:cstheme="minorHAnsi"/>
          <w:szCs w:val="22"/>
          <w:u w:val="single"/>
        </w:rPr>
        <w:t>Exam papers and materials</w:t>
      </w:r>
      <w:bookmarkEnd w:id="84"/>
    </w:p>
    <w:p w14:paraId="459459D2"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6746A4F4" w14:textId="6AD6362E" w:rsidR="00775F95" w:rsidRPr="00891E99" w:rsidRDefault="00775F95" w:rsidP="000B48A1">
      <w:pPr>
        <w:pStyle w:val="ListParagraph"/>
        <w:numPr>
          <w:ilvl w:val="0"/>
          <w:numId w:val="15"/>
        </w:numPr>
        <w:spacing w:after="120"/>
        <w:jc w:val="both"/>
        <w:rPr>
          <w:rFonts w:asciiTheme="minorHAnsi" w:hAnsiTheme="minorHAnsi" w:cstheme="minorHAnsi"/>
          <w:szCs w:val="22"/>
        </w:rPr>
      </w:pPr>
      <w:r w:rsidRPr="00891E99">
        <w:rPr>
          <w:rFonts w:asciiTheme="minorHAnsi" w:hAnsiTheme="minorHAnsi" w:cstheme="minorHAnsi"/>
          <w:szCs w:val="22"/>
        </w:rPr>
        <w:t xml:space="preserve">Organises exam question papers and associated confidential resources in date order in </w:t>
      </w:r>
      <w:r w:rsidR="009D017F" w:rsidRPr="00891E99">
        <w:rPr>
          <w:rFonts w:asciiTheme="minorHAnsi" w:hAnsiTheme="minorHAnsi" w:cstheme="minorHAnsi"/>
          <w:szCs w:val="22"/>
        </w:rPr>
        <w:t xml:space="preserve">the </w:t>
      </w:r>
      <w:r w:rsidRPr="00891E99">
        <w:rPr>
          <w:rFonts w:asciiTheme="minorHAnsi" w:hAnsiTheme="minorHAnsi" w:cstheme="minorHAnsi"/>
          <w:szCs w:val="22"/>
        </w:rPr>
        <w:t>secure storage</w:t>
      </w:r>
      <w:r w:rsidR="000C26F8" w:rsidRPr="00891E99">
        <w:rPr>
          <w:rFonts w:asciiTheme="minorHAnsi" w:hAnsiTheme="minorHAnsi" w:cstheme="minorHAnsi"/>
          <w:szCs w:val="22"/>
        </w:rPr>
        <w:t xml:space="preserve"> facility</w:t>
      </w:r>
    </w:p>
    <w:p w14:paraId="1C33126A" w14:textId="192796C6" w:rsidR="00775F95" w:rsidRPr="00891E99" w:rsidRDefault="00775F95" w:rsidP="000B48A1">
      <w:pPr>
        <w:pStyle w:val="ListParagraph"/>
        <w:numPr>
          <w:ilvl w:val="0"/>
          <w:numId w:val="15"/>
        </w:numPr>
        <w:spacing w:after="120"/>
        <w:jc w:val="both"/>
        <w:rPr>
          <w:rFonts w:asciiTheme="minorHAnsi" w:hAnsiTheme="minorHAnsi" w:cstheme="minorHAnsi"/>
          <w:szCs w:val="22"/>
        </w:rPr>
      </w:pPr>
      <w:r w:rsidRPr="00891E99">
        <w:rPr>
          <w:rFonts w:asciiTheme="minorHAnsi" w:hAnsiTheme="minorHAnsi" w:cstheme="minorHAnsi"/>
          <w:szCs w:val="22"/>
        </w:rPr>
        <w:t xml:space="preserve">Attaches erratum notices received to relevant </w:t>
      </w:r>
      <w:r w:rsidR="00CB6556" w:rsidRPr="006B7B1E">
        <w:rPr>
          <w:rFonts w:asciiTheme="minorHAnsi" w:hAnsiTheme="minorHAnsi" w:cstheme="minorHAnsi"/>
          <w:szCs w:val="22"/>
        </w:rPr>
        <w:t>sealed</w:t>
      </w:r>
      <w:r w:rsidRPr="00891E99">
        <w:rPr>
          <w:rFonts w:asciiTheme="minorHAnsi" w:hAnsiTheme="minorHAnsi" w:cstheme="minorHAnsi"/>
          <w:szCs w:val="22"/>
        </w:rPr>
        <w:t xml:space="preserve"> question paper packets</w:t>
      </w:r>
    </w:p>
    <w:p w14:paraId="6E5623F4" w14:textId="77777777" w:rsidR="00775F95" w:rsidRPr="00891E99" w:rsidRDefault="00775F95" w:rsidP="000B48A1">
      <w:pPr>
        <w:pStyle w:val="ListParagraph"/>
        <w:numPr>
          <w:ilvl w:val="0"/>
          <w:numId w:val="15"/>
        </w:numPr>
        <w:spacing w:after="120"/>
        <w:jc w:val="both"/>
        <w:rPr>
          <w:rFonts w:asciiTheme="minorHAnsi" w:hAnsiTheme="minorHAnsi" w:cstheme="minorHAnsi"/>
          <w:szCs w:val="22"/>
        </w:rPr>
      </w:pPr>
      <w:r w:rsidRPr="00891E99">
        <w:rPr>
          <w:rFonts w:asciiTheme="minorHAnsi" w:hAnsiTheme="minorHAnsi" w:cstheme="minorHAnsi"/>
          <w:szCs w:val="22"/>
        </w:rPr>
        <w:t>Collates attendance registers and examiner details in date order</w:t>
      </w:r>
    </w:p>
    <w:p w14:paraId="79AE315C" w14:textId="544E9E10" w:rsidR="00775F95" w:rsidRPr="00891E99" w:rsidRDefault="00775F95" w:rsidP="000B48A1">
      <w:pPr>
        <w:pStyle w:val="ListParagraph"/>
        <w:numPr>
          <w:ilvl w:val="0"/>
          <w:numId w:val="15"/>
        </w:numPr>
        <w:spacing w:after="120"/>
        <w:jc w:val="both"/>
        <w:rPr>
          <w:rFonts w:asciiTheme="minorHAnsi" w:hAnsiTheme="minorHAnsi" w:cstheme="minorHAnsi"/>
          <w:szCs w:val="22"/>
        </w:rPr>
      </w:pPr>
      <w:r w:rsidRPr="00891E99">
        <w:rPr>
          <w:rFonts w:asciiTheme="minorHAnsi" w:hAnsiTheme="minorHAnsi" w:cstheme="minorHAnsi"/>
          <w:szCs w:val="22"/>
        </w:rPr>
        <w:t xml:space="preserve">Regularly checks mail or </w:t>
      </w:r>
      <w:r w:rsidR="000C26F8" w:rsidRPr="00891E99">
        <w:rPr>
          <w:rFonts w:asciiTheme="minorHAnsi" w:hAnsiTheme="minorHAnsi" w:cstheme="minorHAnsi"/>
          <w:szCs w:val="22"/>
        </w:rPr>
        <w:t xml:space="preserve">email </w:t>
      </w:r>
      <w:r w:rsidRPr="00891E99">
        <w:rPr>
          <w:rFonts w:asciiTheme="minorHAnsi" w:hAnsiTheme="minorHAnsi" w:cstheme="minorHAnsi"/>
          <w:szCs w:val="22"/>
        </w:rPr>
        <w:t>inbox for updates from awarding bodies</w:t>
      </w:r>
    </w:p>
    <w:p w14:paraId="56086866" w14:textId="02EBA9AA" w:rsidR="00645FA7" w:rsidRPr="00891E99" w:rsidRDefault="00775F95" w:rsidP="000B48A1">
      <w:pPr>
        <w:pStyle w:val="ListParagraph"/>
        <w:numPr>
          <w:ilvl w:val="0"/>
          <w:numId w:val="15"/>
        </w:numPr>
        <w:spacing w:after="120"/>
        <w:jc w:val="both"/>
        <w:rPr>
          <w:rFonts w:asciiTheme="minorHAnsi" w:hAnsiTheme="minorHAnsi" w:cstheme="minorHAnsi"/>
          <w:szCs w:val="22"/>
        </w:rPr>
      </w:pPr>
      <w:bookmarkStart w:id="85" w:name="_Hlk22893620"/>
      <w:r w:rsidRPr="00891E99">
        <w:rPr>
          <w:rFonts w:asciiTheme="minorHAnsi" w:hAnsiTheme="minorHAnsi" w:cstheme="minorHAnsi"/>
          <w:szCs w:val="22"/>
        </w:rPr>
        <w:t>In order to avoid potential breaches of security, ensures</w:t>
      </w:r>
      <w:r w:rsidR="00645FA7" w:rsidRPr="00891E99">
        <w:rPr>
          <w:rFonts w:asciiTheme="minorHAnsi" w:hAnsiTheme="minorHAnsi" w:cstheme="minorHAnsi"/>
          <w:szCs w:val="22"/>
        </w:rPr>
        <w:t xml:space="preserve"> care is taken to ensure the correct question paper packets are opened</w:t>
      </w:r>
      <w:r w:rsidRPr="00891E99">
        <w:rPr>
          <w:rFonts w:asciiTheme="minorHAnsi" w:hAnsiTheme="minorHAnsi" w:cstheme="minorHAnsi"/>
          <w:szCs w:val="22"/>
        </w:rPr>
        <w:t xml:space="preserve"> </w:t>
      </w:r>
      <w:bookmarkStart w:id="86" w:name="_Hlk528959003"/>
      <w:r w:rsidR="00645FA7" w:rsidRPr="00891E99">
        <w:rPr>
          <w:rFonts w:asciiTheme="minorHAnsi" w:hAnsiTheme="minorHAnsi" w:cstheme="minorHAnsi"/>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4C9AB70D" w14:textId="78E56253" w:rsidR="00394E41" w:rsidRPr="00891E99" w:rsidRDefault="00394E41" w:rsidP="000B48A1">
      <w:pPr>
        <w:pStyle w:val="ListParagraph"/>
        <w:numPr>
          <w:ilvl w:val="0"/>
          <w:numId w:val="15"/>
        </w:numPr>
        <w:spacing w:after="120"/>
        <w:jc w:val="both"/>
        <w:rPr>
          <w:rFonts w:asciiTheme="minorHAnsi" w:hAnsiTheme="minorHAnsi" w:cstheme="minorHAnsi"/>
          <w:szCs w:val="22"/>
        </w:rPr>
      </w:pPr>
      <w:r w:rsidRPr="00891E99">
        <w:rPr>
          <w:rFonts w:asciiTheme="minorHAnsi" w:hAnsiTheme="minorHAnsi" w:cstheme="minorHAnsi"/>
          <w:szCs w:val="22"/>
        </w:rPr>
        <w:t xml:space="preserve">Ensures this </w:t>
      </w:r>
      <w:r w:rsidR="001E462B" w:rsidRPr="00891E99">
        <w:rPr>
          <w:rFonts w:asciiTheme="minorHAnsi" w:hAnsiTheme="minorHAnsi" w:cstheme="minorHAnsi"/>
          <w:szCs w:val="22"/>
        </w:rPr>
        <w:t>additional/</w:t>
      </w:r>
      <w:r w:rsidRPr="00891E99">
        <w:rPr>
          <w:rFonts w:asciiTheme="minorHAnsi" w:hAnsiTheme="minorHAnsi" w:cstheme="minorHAnsi"/>
          <w:szCs w:val="22"/>
        </w:rPr>
        <w:t xml:space="preserve">second check </w:t>
      </w:r>
      <w:r w:rsidR="001E462B" w:rsidRPr="00891E99">
        <w:rPr>
          <w:rFonts w:asciiTheme="minorHAnsi" w:hAnsiTheme="minorHAnsi" w:cstheme="minorHAnsi"/>
          <w:szCs w:val="22"/>
        </w:rPr>
        <w:t>is recorded</w:t>
      </w:r>
    </w:p>
    <w:bookmarkEnd w:id="85"/>
    <w:bookmarkEnd w:id="86"/>
    <w:p w14:paraId="225C3637" w14:textId="7613E94E" w:rsidR="00775F95" w:rsidRDefault="00775F95" w:rsidP="000B48A1">
      <w:pPr>
        <w:pStyle w:val="ListParagraph"/>
        <w:numPr>
          <w:ilvl w:val="0"/>
          <w:numId w:val="15"/>
        </w:numPr>
        <w:spacing w:after="120"/>
        <w:jc w:val="both"/>
        <w:rPr>
          <w:rFonts w:asciiTheme="minorHAnsi" w:hAnsiTheme="minorHAnsi" w:cstheme="minorHAnsi"/>
          <w:szCs w:val="22"/>
        </w:rPr>
      </w:pPr>
      <w:r w:rsidRPr="00891E99">
        <w:rPr>
          <w:rFonts w:asciiTheme="minorHAnsi" w:hAnsiTheme="minorHAnsi" w:cstheme="minorHAnsi"/>
          <w:szCs w:val="22"/>
        </w:rPr>
        <w:t xml:space="preserve">Where allowed by the awarding body, only releases exam papers and materials to teaching departments for teaching and learning purposes after the published finishing time of the exam, or until any </w:t>
      </w:r>
      <w:r w:rsidR="000C26F8" w:rsidRPr="00891E99">
        <w:rPr>
          <w:rFonts w:asciiTheme="minorHAnsi" w:hAnsiTheme="minorHAnsi" w:cstheme="minorHAnsi"/>
          <w:szCs w:val="22"/>
        </w:rPr>
        <w:t xml:space="preserve">timetable </w:t>
      </w:r>
      <w:r w:rsidRPr="00891E99">
        <w:rPr>
          <w:rFonts w:asciiTheme="minorHAnsi" w:hAnsiTheme="minorHAnsi" w:cstheme="minorHAnsi"/>
          <w:szCs w:val="22"/>
        </w:rPr>
        <w:t>clash candidates have completed the exam</w:t>
      </w:r>
    </w:p>
    <w:p w14:paraId="74EA4DF8" w14:textId="77777777" w:rsidR="00294AE9" w:rsidRPr="00891E99" w:rsidRDefault="00294AE9" w:rsidP="00294AE9">
      <w:pPr>
        <w:pStyle w:val="ListParagraph"/>
        <w:spacing w:after="120"/>
        <w:jc w:val="both"/>
        <w:rPr>
          <w:rFonts w:asciiTheme="minorHAnsi" w:hAnsiTheme="minorHAnsi" w:cstheme="minorHAnsi"/>
          <w:szCs w:val="22"/>
        </w:rPr>
      </w:pPr>
    </w:p>
    <w:p w14:paraId="4698AFC0" w14:textId="6FD3212D" w:rsidR="00775F95" w:rsidRPr="00891E99" w:rsidRDefault="00775F95" w:rsidP="000B48A1">
      <w:pPr>
        <w:pStyle w:val="Heading3"/>
        <w:spacing w:before="0" w:after="120"/>
        <w:jc w:val="both"/>
        <w:rPr>
          <w:rFonts w:asciiTheme="minorHAnsi" w:hAnsiTheme="minorHAnsi" w:cstheme="minorHAnsi"/>
          <w:szCs w:val="22"/>
          <w:u w:val="single"/>
        </w:rPr>
      </w:pPr>
      <w:bookmarkStart w:id="87" w:name="_Toc117065623"/>
      <w:r w:rsidRPr="00891E99">
        <w:rPr>
          <w:rFonts w:asciiTheme="minorHAnsi" w:hAnsiTheme="minorHAnsi" w:cstheme="minorHAnsi"/>
          <w:szCs w:val="22"/>
          <w:u w:val="single"/>
        </w:rPr>
        <w:t>Exam rooms</w:t>
      </w:r>
      <w:bookmarkEnd w:id="87"/>
    </w:p>
    <w:p w14:paraId="5F5DD79D"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Head of centre</w:t>
      </w:r>
    </w:p>
    <w:p w14:paraId="7BE3CB71" w14:textId="2B96C90B" w:rsidR="001E462B" w:rsidRPr="00891E99" w:rsidRDefault="00AC763F" w:rsidP="000B48A1">
      <w:pPr>
        <w:pStyle w:val="ListParagraph"/>
        <w:numPr>
          <w:ilvl w:val="0"/>
          <w:numId w:val="16"/>
        </w:numPr>
        <w:spacing w:after="120"/>
        <w:jc w:val="both"/>
        <w:rPr>
          <w:rFonts w:asciiTheme="minorHAnsi" w:hAnsiTheme="minorHAnsi" w:cstheme="minorHAnsi"/>
          <w:szCs w:val="22"/>
        </w:rPr>
      </w:pPr>
      <w:bookmarkStart w:id="88" w:name="_Hlk22893728"/>
      <w:r w:rsidRPr="00891E99">
        <w:rPr>
          <w:rFonts w:asciiTheme="minorHAnsi" w:hAnsiTheme="minorHAnsi" w:cstheme="minorHAnsi"/>
          <w:szCs w:val="22"/>
        </w:rPr>
        <w:t xml:space="preserve">Ensures that </w:t>
      </w:r>
      <w:bookmarkStart w:id="89" w:name="_Hlk528959623"/>
      <w:r w:rsidR="00A20434" w:rsidRPr="00891E99">
        <w:rPr>
          <w:rFonts w:asciiTheme="minorHAnsi" w:hAnsiTheme="minorHAnsi" w:cstheme="minorHAnsi"/>
          <w:szCs w:val="22"/>
        </w:rPr>
        <w:t xml:space="preserve">internal tests, mock exams, </w:t>
      </w:r>
      <w:r w:rsidR="00155D4A" w:rsidRPr="00891E99">
        <w:rPr>
          <w:rFonts w:asciiTheme="minorHAnsi" w:hAnsiTheme="minorHAnsi" w:cstheme="minorHAnsi"/>
          <w:szCs w:val="22"/>
        </w:rPr>
        <w:t>revision,</w:t>
      </w:r>
      <w:r w:rsidRPr="00891E99">
        <w:rPr>
          <w:rFonts w:asciiTheme="minorHAnsi" w:hAnsiTheme="minorHAnsi" w:cstheme="minorHAnsi"/>
          <w:szCs w:val="22"/>
        </w:rPr>
        <w:t xml:space="preserve"> or coaching sessions </w:t>
      </w:r>
      <w:bookmarkEnd w:id="89"/>
      <w:r w:rsidR="001E462B" w:rsidRPr="00891E99">
        <w:rPr>
          <w:rFonts w:asciiTheme="minorHAnsi" w:hAnsiTheme="minorHAnsi" w:cstheme="minorHAnsi"/>
          <w:szCs w:val="22"/>
        </w:rPr>
        <w:t xml:space="preserve">are not conducted in a room ‘designated’ as an exam room </w:t>
      </w:r>
    </w:p>
    <w:p w14:paraId="07F94732" w14:textId="77777777" w:rsidR="003D5870" w:rsidRPr="00891E99" w:rsidRDefault="001E462B" w:rsidP="000B48A1">
      <w:pPr>
        <w:pStyle w:val="ListParagraph"/>
        <w:numPr>
          <w:ilvl w:val="0"/>
          <w:numId w:val="16"/>
        </w:numPr>
        <w:spacing w:after="120"/>
        <w:jc w:val="both"/>
        <w:rPr>
          <w:rFonts w:asciiTheme="minorHAnsi" w:hAnsiTheme="minorHAnsi" w:cstheme="minorHAnsi"/>
          <w:szCs w:val="22"/>
        </w:rPr>
      </w:pPr>
      <w:r w:rsidRPr="00891E99">
        <w:rPr>
          <w:rFonts w:asciiTheme="minorHAnsi" w:hAnsiTheme="minorHAnsi" w:cstheme="minorHAnsi"/>
          <w:szCs w:val="22"/>
        </w:rPr>
        <w:t xml:space="preserve">Ensures that when a room is ‘designated’ as an exam room it is not used for any purpose other than conducting external exams </w:t>
      </w:r>
    </w:p>
    <w:p w14:paraId="2E257847" w14:textId="47D99EB8" w:rsidR="00775F95" w:rsidRPr="00891E99" w:rsidRDefault="00775F95" w:rsidP="000B48A1">
      <w:pPr>
        <w:pStyle w:val="ListParagraph"/>
        <w:numPr>
          <w:ilvl w:val="0"/>
          <w:numId w:val="16"/>
        </w:numPr>
        <w:spacing w:after="120"/>
        <w:jc w:val="both"/>
        <w:rPr>
          <w:rFonts w:asciiTheme="minorHAnsi" w:hAnsiTheme="minorHAnsi" w:cstheme="minorHAnsi"/>
          <w:szCs w:val="22"/>
        </w:rPr>
      </w:pPr>
      <w:r w:rsidRPr="00891E99">
        <w:rPr>
          <w:rFonts w:asciiTheme="minorHAnsi" w:hAnsiTheme="minorHAnsi" w:cstheme="minorHAnsi"/>
          <w:szCs w:val="22"/>
        </w:rPr>
        <w:t xml:space="preserve">Ensures only </w:t>
      </w:r>
      <w:r w:rsidR="003D5870" w:rsidRPr="00891E99">
        <w:rPr>
          <w:rFonts w:asciiTheme="minorHAnsi" w:hAnsiTheme="minorHAnsi" w:cstheme="minorHAnsi"/>
          <w:szCs w:val="22"/>
        </w:rPr>
        <w:t>approved</w:t>
      </w:r>
      <w:r w:rsidRPr="00891E99">
        <w:rPr>
          <w:rFonts w:asciiTheme="minorHAnsi" w:hAnsiTheme="minorHAnsi" w:cstheme="minorHAnsi"/>
          <w:szCs w:val="22"/>
        </w:rPr>
        <w:t xml:space="preserve"> centre staff </w:t>
      </w:r>
      <w:r w:rsidR="003D5870" w:rsidRPr="00891E99">
        <w:rPr>
          <w:rFonts w:asciiTheme="minorHAnsi" w:hAnsiTheme="minorHAnsi" w:cstheme="minorHAnsi"/>
          <w:szCs w:val="22"/>
        </w:rPr>
        <w:t xml:space="preserve">(who have not taught the subject being examined) </w:t>
      </w:r>
      <w:r w:rsidRPr="00891E99">
        <w:rPr>
          <w:rFonts w:asciiTheme="minorHAnsi" w:hAnsiTheme="minorHAnsi" w:cstheme="minorHAnsi"/>
          <w:szCs w:val="22"/>
        </w:rPr>
        <w:t>are present in exam rooms</w:t>
      </w:r>
      <w:r w:rsidR="00E36722" w:rsidRPr="00891E99">
        <w:rPr>
          <w:rFonts w:asciiTheme="minorHAnsi" w:hAnsiTheme="minorHAnsi" w:cstheme="minorHAnsi"/>
          <w:szCs w:val="22"/>
        </w:rPr>
        <w:t xml:space="preserve"> to perform permitted tasks</w:t>
      </w:r>
    </w:p>
    <w:p w14:paraId="6E841841" w14:textId="29A2771B" w:rsidR="00775F95" w:rsidRPr="00891E99" w:rsidRDefault="00775F95" w:rsidP="000B48A1">
      <w:pPr>
        <w:pStyle w:val="ListParagraph"/>
        <w:numPr>
          <w:ilvl w:val="0"/>
          <w:numId w:val="16"/>
        </w:numPr>
        <w:spacing w:after="120"/>
        <w:jc w:val="both"/>
        <w:rPr>
          <w:rFonts w:asciiTheme="minorHAnsi" w:hAnsiTheme="minorHAnsi" w:cstheme="minorHAnsi"/>
          <w:szCs w:val="22"/>
        </w:rPr>
      </w:pPr>
      <w:r w:rsidRPr="00891E99">
        <w:rPr>
          <w:rFonts w:asciiTheme="minorHAnsi" w:hAnsiTheme="minorHAnsi" w:cstheme="minorHAnsi"/>
          <w:szCs w:val="22"/>
        </w:rPr>
        <w:t xml:space="preserve">Ensures </w:t>
      </w:r>
      <w:r w:rsidR="000C26F8" w:rsidRPr="00891E99">
        <w:rPr>
          <w:rFonts w:asciiTheme="minorHAnsi" w:hAnsiTheme="minorHAnsi" w:cstheme="minorHAnsi"/>
          <w:szCs w:val="22"/>
        </w:rPr>
        <w:t>the centre’s policy</w:t>
      </w:r>
      <w:r w:rsidRPr="00891E99">
        <w:rPr>
          <w:rFonts w:asciiTheme="minorHAnsi" w:hAnsiTheme="minorHAnsi" w:cstheme="minorHAnsi"/>
          <w:szCs w:val="22"/>
        </w:rPr>
        <w:t xml:space="preserve"> relating to food and drink that may be allowed in exam rooms is clearly communicated to candidates </w:t>
      </w:r>
    </w:p>
    <w:p w14:paraId="58C0084B" w14:textId="326EEDC0" w:rsidR="00474C88" w:rsidRPr="00891E99" w:rsidRDefault="00474C88" w:rsidP="000B48A1">
      <w:pPr>
        <w:pStyle w:val="ListParagraph"/>
        <w:numPr>
          <w:ilvl w:val="0"/>
          <w:numId w:val="16"/>
        </w:numPr>
        <w:spacing w:after="120"/>
        <w:jc w:val="both"/>
        <w:rPr>
          <w:rFonts w:asciiTheme="minorHAnsi" w:hAnsiTheme="minorHAnsi" w:cstheme="minorHAnsi"/>
          <w:szCs w:val="22"/>
        </w:rPr>
      </w:pPr>
      <w:r w:rsidRPr="00891E99">
        <w:rPr>
          <w:rFonts w:asciiTheme="minorHAnsi" w:hAnsiTheme="minorHAnsi" w:cstheme="minorHAnsi"/>
          <w:szCs w:val="22"/>
        </w:rPr>
        <w:t>Ensures the centre’s policy on candidates leaving the exam room temporarily is clearly communicated to candidates</w:t>
      </w:r>
    </w:p>
    <w:p w14:paraId="5CA354FF" w14:textId="4BD9954D" w:rsidR="00775F95" w:rsidRPr="00891E99" w:rsidRDefault="00577486" w:rsidP="000B48A1">
      <w:pPr>
        <w:pStyle w:val="Headinglevel2"/>
        <w:spacing w:before="0" w:after="120"/>
        <w:ind w:firstLine="720"/>
        <w:jc w:val="both"/>
        <w:rPr>
          <w:rFonts w:asciiTheme="minorHAnsi" w:hAnsiTheme="minorHAnsi" w:cstheme="minorHAnsi"/>
          <w:szCs w:val="22"/>
        </w:rPr>
      </w:pPr>
      <w:bookmarkStart w:id="90" w:name="_Toc117065624"/>
      <w:r w:rsidRPr="00891E99">
        <w:rPr>
          <w:rFonts w:asciiTheme="minorHAnsi" w:hAnsiTheme="minorHAnsi" w:cstheme="minorHAnsi"/>
          <w:szCs w:val="22"/>
        </w:rPr>
        <w:t>F</w:t>
      </w:r>
      <w:r w:rsidR="00775F95" w:rsidRPr="00891E99">
        <w:rPr>
          <w:rFonts w:asciiTheme="minorHAnsi" w:hAnsiTheme="minorHAnsi" w:cstheme="minorHAnsi"/>
          <w:szCs w:val="22"/>
        </w:rPr>
        <w:t xml:space="preserve">ood and </w:t>
      </w:r>
      <w:r w:rsidR="006E2902" w:rsidRPr="00891E99">
        <w:rPr>
          <w:rFonts w:asciiTheme="minorHAnsi" w:hAnsiTheme="minorHAnsi" w:cstheme="minorHAnsi"/>
          <w:szCs w:val="22"/>
        </w:rPr>
        <w:t>Drink (Exams)</w:t>
      </w:r>
      <w:bookmarkEnd w:id="90"/>
    </w:p>
    <w:tbl>
      <w:tblPr>
        <w:tblStyle w:val="TableGrid"/>
        <w:tblW w:w="0" w:type="auto"/>
        <w:tblInd w:w="720" w:type="dxa"/>
        <w:tblLook w:val="04A0" w:firstRow="1" w:lastRow="0" w:firstColumn="1" w:lastColumn="0" w:noHBand="0" w:noVBand="1"/>
      </w:tblPr>
      <w:tblGrid>
        <w:gridCol w:w="9322"/>
      </w:tblGrid>
      <w:tr w:rsidR="00775F95" w:rsidRPr="00891E99" w14:paraId="0A6201C4" w14:textId="77777777" w:rsidTr="00775F95">
        <w:tc>
          <w:tcPr>
            <w:tcW w:w="9878" w:type="dxa"/>
          </w:tcPr>
          <w:bookmarkEnd w:id="88"/>
          <w:p w14:paraId="21B439F7" w14:textId="17921134" w:rsidR="00DD4D21" w:rsidRDefault="00DD4D21" w:rsidP="00DD4D21">
            <w:pPr>
              <w:spacing w:before="120"/>
              <w:rPr>
                <w:rFonts w:asciiTheme="minorHAnsi" w:hAnsiTheme="minorHAnsi" w:cstheme="minorHAnsi"/>
                <w:szCs w:val="22"/>
              </w:rPr>
            </w:pPr>
            <w:r w:rsidRPr="00DD4D21">
              <w:rPr>
                <w:rFonts w:asciiTheme="minorHAnsi" w:hAnsiTheme="minorHAnsi" w:cstheme="minorHAnsi"/>
                <w:szCs w:val="22"/>
              </w:rPr>
              <w:t xml:space="preserve">Students are allowed to take </w:t>
            </w:r>
            <w:r w:rsidR="00155D4A" w:rsidRPr="00DD4D21">
              <w:rPr>
                <w:rFonts w:asciiTheme="minorHAnsi" w:hAnsiTheme="minorHAnsi" w:cstheme="minorHAnsi"/>
                <w:szCs w:val="22"/>
              </w:rPr>
              <w:t>a transparent plastic</w:t>
            </w:r>
            <w:r w:rsidRPr="00DD4D21">
              <w:rPr>
                <w:rFonts w:asciiTheme="minorHAnsi" w:hAnsiTheme="minorHAnsi" w:cstheme="minorHAnsi"/>
                <w:szCs w:val="22"/>
              </w:rPr>
              <w:t xml:space="preserve"> bottle </w:t>
            </w:r>
            <w:r w:rsidR="000706BB" w:rsidRPr="00DD4D21">
              <w:rPr>
                <w:rFonts w:asciiTheme="minorHAnsi" w:hAnsiTheme="minorHAnsi" w:cstheme="minorHAnsi"/>
                <w:szCs w:val="22"/>
              </w:rPr>
              <w:t>into</w:t>
            </w:r>
            <w:r w:rsidRPr="00DD4D21">
              <w:rPr>
                <w:rFonts w:asciiTheme="minorHAnsi" w:hAnsiTheme="minorHAnsi" w:cstheme="minorHAnsi"/>
                <w:szCs w:val="22"/>
              </w:rPr>
              <w:t xml:space="preserve"> the exam room, the bottle should contain water.</w:t>
            </w:r>
          </w:p>
          <w:p w14:paraId="0FA00EBC" w14:textId="0AB40D79" w:rsidR="00577486" w:rsidRPr="00DD4D21" w:rsidRDefault="005641B0" w:rsidP="00DD4D21">
            <w:pPr>
              <w:spacing w:before="120"/>
              <w:rPr>
                <w:rFonts w:asciiTheme="minorHAnsi" w:hAnsiTheme="minorHAnsi" w:cstheme="minorHAnsi"/>
                <w:color w:val="595959" w:themeColor="text1" w:themeTint="A6"/>
                <w:sz w:val="20"/>
                <w:szCs w:val="20"/>
                <w:highlight w:val="cyan"/>
              </w:rPr>
            </w:pPr>
            <w:r w:rsidRPr="00891E99">
              <w:rPr>
                <w:rFonts w:asciiTheme="minorHAnsi" w:hAnsiTheme="minorHAnsi" w:cstheme="minorHAnsi"/>
                <w:iCs/>
                <w:color w:val="595959" w:themeColor="text1" w:themeTint="A6"/>
                <w:sz w:val="20"/>
                <w:szCs w:val="20"/>
              </w:rPr>
              <w:t xml:space="preserve">Refer to </w:t>
            </w:r>
            <w:hyperlink r:id="rId64" w:history="1">
              <w:r w:rsidRPr="00891E99">
                <w:rPr>
                  <w:rFonts w:asciiTheme="minorHAnsi" w:hAnsiTheme="minorHAnsi" w:cstheme="minorHAnsi"/>
                  <w:color w:val="0000FF"/>
                  <w:sz w:val="20"/>
                  <w:szCs w:val="20"/>
                </w:rPr>
                <w:t>ICE</w:t>
              </w:r>
            </w:hyperlink>
            <w:r w:rsidRPr="00891E99">
              <w:rPr>
                <w:rFonts w:asciiTheme="minorHAnsi" w:hAnsiTheme="minorHAnsi" w:cstheme="minorHAnsi"/>
                <w:color w:val="595959" w:themeColor="text1" w:themeTint="A6"/>
                <w:sz w:val="20"/>
                <w:szCs w:val="20"/>
              </w:rPr>
              <w:t xml:space="preserve"> (section 18)</w:t>
            </w:r>
            <w:r w:rsidR="00775F95" w:rsidRPr="00891E99">
              <w:rPr>
                <w:rFonts w:asciiTheme="minorHAnsi" w:hAnsiTheme="minorHAnsi" w:cstheme="minorHAnsi"/>
                <w:color w:val="000000"/>
                <w:sz w:val="18"/>
                <w:szCs w:val="18"/>
              </w:rPr>
              <w:t xml:space="preserve">        </w:t>
            </w:r>
          </w:p>
        </w:tc>
      </w:tr>
    </w:tbl>
    <w:p w14:paraId="44F9AEB3" w14:textId="3EAFC297" w:rsidR="00474C88" w:rsidRPr="00891E99" w:rsidRDefault="00877C46" w:rsidP="00CB2881">
      <w:pPr>
        <w:pStyle w:val="Headinglevel2"/>
        <w:spacing w:before="120" w:after="120"/>
        <w:ind w:firstLine="720"/>
        <w:jc w:val="both"/>
        <w:rPr>
          <w:rFonts w:asciiTheme="minorHAnsi" w:hAnsiTheme="minorHAnsi" w:cstheme="minorHAnsi"/>
          <w:szCs w:val="22"/>
        </w:rPr>
      </w:pPr>
      <w:bookmarkStart w:id="91" w:name="_Toc117065625"/>
      <w:bookmarkStart w:id="92" w:name="_Hlk22893797"/>
      <w:r w:rsidRPr="00891E99">
        <w:rPr>
          <w:rFonts w:asciiTheme="minorHAnsi" w:hAnsiTheme="minorHAnsi" w:cstheme="minorHAnsi"/>
          <w:szCs w:val="22"/>
        </w:rPr>
        <w:t>Leaving the Examination Room Policy</w:t>
      </w:r>
      <w:bookmarkEnd w:id="91"/>
      <w:r w:rsidR="00474C88" w:rsidRPr="00891E99">
        <w:rPr>
          <w:rFonts w:asciiTheme="minorHAnsi" w:hAnsiTheme="minorHAnsi" w:cstheme="minorHAnsi"/>
          <w:szCs w:val="22"/>
        </w:rPr>
        <w:t xml:space="preserve"> </w:t>
      </w:r>
    </w:p>
    <w:tbl>
      <w:tblPr>
        <w:tblStyle w:val="TableGrid"/>
        <w:tblW w:w="0" w:type="auto"/>
        <w:tblInd w:w="720" w:type="dxa"/>
        <w:tblLook w:val="04A0" w:firstRow="1" w:lastRow="0" w:firstColumn="1" w:lastColumn="0" w:noHBand="0" w:noVBand="1"/>
      </w:tblPr>
      <w:tblGrid>
        <w:gridCol w:w="9322"/>
      </w:tblGrid>
      <w:tr w:rsidR="00474C88" w:rsidRPr="00891E99" w14:paraId="674B76ED" w14:textId="77777777" w:rsidTr="00F16309">
        <w:tc>
          <w:tcPr>
            <w:tcW w:w="9878" w:type="dxa"/>
          </w:tcPr>
          <w:p w14:paraId="3FFDA59A" w14:textId="77777777" w:rsidR="00DD4D21" w:rsidRPr="00DD4D21" w:rsidRDefault="00DD4D21" w:rsidP="00DD4D21">
            <w:pPr>
              <w:rPr>
                <w:rFonts w:asciiTheme="minorHAnsi" w:hAnsiTheme="minorHAnsi" w:cstheme="minorHAnsi"/>
                <w:szCs w:val="22"/>
              </w:rPr>
            </w:pPr>
            <w:r w:rsidRPr="00DD4D21">
              <w:rPr>
                <w:rFonts w:asciiTheme="minorHAnsi" w:hAnsiTheme="minorHAnsi" w:cstheme="minorHAnsi"/>
                <w:szCs w:val="22"/>
              </w:rPr>
              <w:t>Students will leave the exam room after the exam papers have been collected, students will be dismissed by the invigilators one row at a time.</w:t>
            </w:r>
          </w:p>
          <w:p w14:paraId="360E8D32" w14:textId="6695BA47" w:rsidR="00474C88" w:rsidRPr="00DD4D21" w:rsidRDefault="003E48B4" w:rsidP="00DD4D21">
            <w:pPr>
              <w:rPr>
                <w:rFonts w:asciiTheme="minorHAnsi" w:hAnsiTheme="minorHAnsi" w:cstheme="minorHAnsi"/>
                <w:color w:val="595959" w:themeColor="text1" w:themeTint="A6"/>
                <w:sz w:val="20"/>
                <w:szCs w:val="20"/>
              </w:rPr>
            </w:pPr>
            <w:r w:rsidRPr="00DD4D21">
              <w:rPr>
                <w:rFonts w:asciiTheme="minorHAnsi" w:hAnsiTheme="minorHAnsi" w:cstheme="minorHAnsi"/>
                <w:iCs/>
                <w:color w:val="595959" w:themeColor="text1" w:themeTint="A6"/>
                <w:sz w:val="20"/>
                <w:szCs w:val="20"/>
              </w:rPr>
              <w:t xml:space="preserve">Refer to </w:t>
            </w:r>
            <w:hyperlink r:id="rId65" w:history="1">
              <w:r w:rsidRPr="00DD4D21">
                <w:rPr>
                  <w:rFonts w:asciiTheme="minorHAnsi" w:hAnsiTheme="minorHAnsi" w:cstheme="minorHAnsi"/>
                  <w:color w:val="0000FF"/>
                  <w:sz w:val="20"/>
                  <w:szCs w:val="20"/>
                </w:rPr>
                <w:t>ICE</w:t>
              </w:r>
            </w:hyperlink>
            <w:r w:rsidRPr="00DD4D21">
              <w:rPr>
                <w:rFonts w:asciiTheme="minorHAnsi" w:hAnsiTheme="minorHAnsi" w:cstheme="minorHAnsi"/>
                <w:color w:val="595959" w:themeColor="text1" w:themeTint="A6"/>
                <w:sz w:val="20"/>
                <w:szCs w:val="20"/>
              </w:rPr>
              <w:t xml:space="preserve"> (section 23)</w:t>
            </w:r>
            <w:r w:rsidRPr="00DD4D21">
              <w:rPr>
                <w:rFonts w:asciiTheme="minorHAnsi" w:hAnsiTheme="minorHAnsi" w:cstheme="minorHAnsi"/>
                <w:color w:val="000000"/>
                <w:sz w:val="18"/>
                <w:szCs w:val="18"/>
              </w:rPr>
              <w:t xml:space="preserve">        </w:t>
            </w:r>
          </w:p>
        </w:tc>
      </w:tr>
      <w:bookmarkEnd w:id="92"/>
    </w:tbl>
    <w:p w14:paraId="63A4D12E" w14:textId="77777777" w:rsidR="00474C88" w:rsidRPr="00891E99" w:rsidRDefault="00474C88" w:rsidP="000B48A1">
      <w:pPr>
        <w:spacing w:after="120"/>
        <w:jc w:val="both"/>
        <w:rPr>
          <w:rFonts w:asciiTheme="minorHAnsi" w:hAnsiTheme="minorHAnsi" w:cstheme="minorHAnsi"/>
          <w:szCs w:val="22"/>
        </w:rPr>
      </w:pPr>
    </w:p>
    <w:p w14:paraId="79A71DFC"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Exams officer</w:t>
      </w:r>
    </w:p>
    <w:p w14:paraId="1B36573E" w14:textId="754B5636" w:rsidR="00775F95" w:rsidRPr="00891E99" w:rsidRDefault="00775F95" w:rsidP="004D656E">
      <w:pPr>
        <w:pStyle w:val="ListParagraph"/>
        <w:numPr>
          <w:ilvl w:val="0"/>
          <w:numId w:val="74"/>
        </w:numPr>
        <w:spacing w:after="120"/>
        <w:jc w:val="both"/>
        <w:rPr>
          <w:rFonts w:asciiTheme="minorHAnsi" w:hAnsiTheme="minorHAnsi" w:cstheme="minorHAnsi"/>
          <w:szCs w:val="22"/>
        </w:rPr>
      </w:pPr>
      <w:r w:rsidRPr="00891E99">
        <w:rPr>
          <w:rFonts w:asciiTheme="minorHAnsi" w:hAnsiTheme="minorHAnsi" w:cstheme="minorHAnsi"/>
          <w:szCs w:val="22"/>
        </w:rPr>
        <w:t xml:space="preserve">Ensures exam rooms are set up </w:t>
      </w:r>
      <w:r w:rsidR="00A35591" w:rsidRPr="00891E99">
        <w:rPr>
          <w:rFonts w:asciiTheme="minorHAnsi" w:hAnsiTheme="minorHAnsi" w:cstheme="minorHAnsi"/>
          <w:szCs w:val="22"/>
        </w:rPr>
        <w:t xml:space="preserve">and conducted </w:t>
      </w:r>
      <w:r w:rsidRPr="00891E99">
        <w:rPr>
          <w:rFonts w:asciiTheme="minorHAnsi" w:hAnsiTheme="minorHAnsi" w:cstheme="minorHAnsi"/>
          <w:szCs w:val="22"/>
        </w:rPr>
        <w:t>as required in the regulations</w:t>
      </w:r>
    </w:p>
    <w:p w14:paraId="640345BF" w14:textId="77777777" w:rsidR="000C26F8" w:rsidRPr="00891E99" w:rsidRDefault="00775F95" w:rsidP="004D656E">
      <w:pPr>
        <w:pStyle w:val="ListParagraph"/>
        <w:numPr>
          <w:ilvl w:val="0"/>
          <w:numId w:val="74"/>
        </w:numPr>
        <w:spacing w:after="120"/>
        <w:jc w:val="both"/>
        <w:rPr>
          <w:rFonts w:asciiTheme="minorHAnsi" w:hAnsiTheme="minorHAnsi" w:cstheme="minorHAnsi"/>
          <w:szCs w:val="22"/>
        </w:rPr>
      </w:pPr>
      <w:r w:rsidRPr="00891E99">
        <w:rPr>
          <w:rFonts w:asciiTheme="minorHAnsi" w:hAnsiTheme="minorHAnsi" w:cstheme="minorHAnsi"/>
          <w:szCs w:val="22"/>
        </w:rPr>
        <w:t>Provides invigilators with appropriate resources to effectively conduct exams</w:t>
      </w:r>
    </w:p>
    <w:p w14:paraId="1BE55831" w14:textId="38B86E14" w:rsidR="00775F95" w:rsidRPr="00891E99" w:rsidRDefault="00775F95" w:rsidP="004D656E">
      <w:pPr>
        <w:pStyle w:val="ListParagraph"/>
        <w:numPr>
          <w:ilvl w:val="0"/>
          <w:numId w:val="74"/>
        </w:numPr>
        <w:spacing w:after="120"/>
        <w:jc w:val="both"/>
        <w:rPr>
          <w:rFonts w:asciiTheme="minorHAnsi" w:hAnsiTheme="minorHAnsi" w:cstheme="minorHAnsi"/>
          <w:szCs w:val="22"/>
        </w:rPr>
      </w:pPr>
      <w:r w:rsidRPr="00891E99">
        <w:rPr>
          <w:rFonts w:asciiTheme="minorHAnsi" w:hAnsiTheme="minorHAnsi" w:cstheme="minorHAnsi"/>
          <w:szCs w:val="22"/>
        </w:rPr>
        <w:t xml:space="preserve">Briefs invigilators on exams to be conducted on a </w:t>
      </w:r>
      <w:r w:rsidR="000706BB" w:rsidRPr="00891E99">
        <w:rPr>
          <w:rFonts w:asciiTheme="minorHAnsi" w:hAnsiTheme="minorHAnsi" w:cstheme="minorHAnsi"/>
          <w:szCs w:val="22"/>
        </w:rPr>
        <w:t>session-by-session</w:t>
      </w:r>
      <w:r w:rsidRPr="00891E99">
        <w:rPr>
          <w:rFonts w:asciiTheme="minorHAnsi" w:hAnsiTheme="minorHAnsi" w:cstheme="minorHAnsi"/>
          <w:szCs w:val="22"/>
        </w:rPr>
        <w:t xml:space="preserve"> basis</w:t>
      </w:r>
      <w:r w:rsidR="00A35591" w:rsidRPr="00891E99">
        <w:rPr>
          <w:rFonts w:asciiTheme="minorHAnsi" w:hAnsiTheme="minorHAnsi" w:cstheme="minorHAnsi"/>
          <w:szCs w:val="22"/>
        </w:rPr>
        <w:t xml:space="preserve"> (including the arrangements in place for any transferred candidates</w:t>
      </w:r>
      <w:r w:rsidR="000C26F8" w:rsidRPr="00891E99">
        <w:rPr>
          <w:rFonts w:asciiTheme="minorHAnsi" w:hAnsiTheme="minorHAnsi" w:cstheme="minorHAnsi"/>
          <w:szCs w:val="22"/>
        </w:rPr>
        <w:t xml:space="preserve"> and access arrangement candidates</w:t>
      </w:r>
      <w:r w:rsidR="00A35591" w:rsidRPr="00891E99">
        <w:rPr>
          <w:rFonts w:asciiTheme="minorHAnsi" w:hAnsiTheme="minorHAnsi" w:cstheme="minorHAnsi"/>
          <w:szCs w:val="22"/>
        </w:rPr>
        <w:t>)</w:t>
      </w:r>
    </w:p>
    <w:p w14:paraId="487501A1" w14:textId="0DD61662" w:rsidR="00775F95" w:rsidRPr="00891E99" w:rsidRDefault="00775F95" w:rsidP="004D656E">
      <w:pPr>
        <w:pStyle w:val="ListParagraph"/>
        <w:numPr>
          <w:ilvl w:val="0"/>
          <w:numId w:val="74"/>
        </w:numPr>
        <w:spacing w:after="120"/>
        <w:jc w:val="both"/>
        <w:rPr>
          <w:rFonts w:asciiTheme="minorHAnsi" w:hAnsiTheme="minorHAnsi" w:cstheme="minorHAnsi"/>
          <w:szCs w:val="22"/>
        </w:rPr>
      </w:pPr>
      <w:bookmarkStart w:id="93" w:name="_Hlk22893837"/>
      <w:r w:rsidRPr="00891E99">
        <w:rPr>
          <w:rFonts w:asciiTheme="minorHAnsi" w:hAnsiTheme="minorHAnsi" w:cstheme="minorHAnsi"/>
          <w:szCs w:val="22"/>
        </w:rPr>
        <w:t>Ensures sole invigilators have an appropriate means of summoning assistance</w:t>
      </w:r>
      <w:r w:rsidR="00F72980" w:rsidRPr="00891E99">
        <w:rPr>
          <w:rFonts w:asciiTheme="minorHAnsi" w:hAnsiTheme="minorHAnsi" w:cstheme="minorHAnsi"/>
          <w:szCs w:val="22"/>
        </w:rPr>
        <w:t xml:space="preserve"> (if this is a mobile phone, instructs the invigilator that this must be on silent mode)</w:t>
      </w:r>
    </w:p>
    <w:p w14:paraId="4E86F0FA" w14:textId="34E77853" w:rsidR="00F72980" w:rsidRPr="00891E99" w:rsidRDefault="00F72980" w:rsidP="004D656E">
      <w:pPr>
        <w:pStyle w:val="ListParagraph"/>
        <w:numPr>
          <w:ilvl w:val="0"/>
          <w:numId w:val="74"/>
        </w:numPr>
        <w:spacing w:after="120"/>
        <w:jc w:val="both"/>
        <w:rPr>
          <w:rFonts w:asciiTheme="minorHAnsi" w:hAnsiTheme="minorHAnsi" w:cstheme="minorHAnsi"/>
          <w:szCs w:val="22"/>
        </w:rPr>
      </w:pPr>
      <w:r w:rsidRPr="00891E99">
        <w:rPr>
          <w:rFonts w:asciiTheme="minorHAnsi" w:hAnsiTheme="minorHAnsi" w:cstheme="minorHAnsi"/>
          <w:szCs w:val="22"/>
        </w:rPr>
        <w:lastRenderedPageBreak/>
        <w:t>Ensures invigilators understand they must be vigilant and remain aware of incidents or emerging situations, looking out for malpractice or candidates who may be in distress,  recording any incidents or issues on the exam room incident log</w:t>
      </w:r>
    </w:p>
    <w:p w14:paraId="4BCC4F4F" w14:textId="30552FE5" w:rsidR="00775F95" w:rsidRPr="00891E99" w:rsidRDefault="00775F95" w:rsidP="004D656E">
      <w:pPr>
        <w:pStyle w:val="ListParagraph"/>
        <w:numPr>
          <w:ilvl w:val="0"/>
          <w:numId w:val="74"/>
        </w:numPr>
        <w:spacing w:after="120"/>
        <w:jc w:val="both"/>
        <w:rPr>
          <w:rFonts w:asciiTheme="minorHAnsi" w:hAnsiTheme="minorHAnsi" w:cstheme="minorHAnsi"/>
          <w:szCs w:val="22"/>
        </w:rPr>
      </w:pPr>
      <w:r w:rsidRPr="00891E99">
        <w:rPr>
          <w:rFonts w:asciiTheme="minorHAnsi" w:hAnsiTheme="minorHAnsi" w:cstheme="minorHAnsi"/>
          <w:szCs w:val="22"/>
        </w:rPr>
        <w:t>Ensures invigilators understand how to deal with candidates who may need to leave the exam room temporarily</w:t>
      </w:r>
      <w:r w:rsidR="00F72980" w:rsidRPr="00891E99">
        <w:rPr>
          <w:rFonts w:asciiTheme="minorHAnsi" w:hAnsiTheme="minorHAnsi" w:cstheme="minorHAnsi"/>
          <w:szCs w:val="22"/>
        </w:rPr>
        <w:t xml:space="preserve"> and how this should be recorded on the exam room incident log</w:t>
      </w:r>
    </w:p>
    <w:bookmarkEnd w:id="93"/>
    <w:p w14:paraId="780B7106" w14:textId="77777777" w:rsidR="00775F95" w:rsidRPr="00891E99" w:rsidRDefault="00775F95" w:rsidP="004D656E">
      <w:pPr>
        <w:pStyle w:val="ListParagraph"/>
        <w:numPr>
          <w:ilvl w:val="0"/>
          <w:numId w:val="74"/>
        </w:numPr>
        <w:spacing w:after="120"/>
        <w:jc w:val="both"/>
        <w:rPr>
          <w:rFonts w:asciiTheme="minorHAnsi" w:hAnsiTheme="minorHAnsi" w:cstheme="minorHAnsi"/>
          <w:szCs w:val="22"/>
        </w:rPr>
      </w:pPr>
      <w:r w:rsidRPr="00891E99">
        <w:rPr>
          <w:rFonts w:asciiTheme="minorHAnsi" w:hAnsiTheme="minorHAnsi" w:cstheme="minorHAnsi"/>
          <w:szCs w:val="22"/>
        </w:rPr>
        <w:t>Provides authorised exam materials which candidates are not expected to provide themselves</w:t>
      </w:r>
    </w:p>
    <w:p w14:paraId="69FBDF86" w14:textId="77777777" w:rsidR="00775F95" w:rsidRPr="00891E99" w:rsidRDefault="00775F95" w:rsidP="004D656E">
      <w:pPr>
        <w:pStyle w:val="ListParagraph"/>
        <w:numPr>
          <w:ilvl w:val="0"/>
          <w:numId w:val="74"/>
        </w:numPr>
        <w:spacing w:after="120"/>
        <w:jc w:val="both"/>
        <w:rPr>
          <w:rFonts w:asciiTheme="minorHAnsi" w:hAnsiTheme="minorHAnsi" w:cstheme="minorHAnsi"/>
          <w:szCs w:val="22"/>
        </w:rPr>
      </w:pPr>
      <w:r w:rsidRPr="00891E99">
        <w:rPr>
          <w:rFonts w:asciiTheme="minorHAnsi" w:hAnsiTheme="minorHAnsi" w:cstheme="minorHAnsi"/>
          <w:szCs w:val="22"/>
        </w:rPr>
        <w:t>Ensures invigilators and candidates are aware of the emergency evacuation procedure</w:t>
      </w:r>
    </w:p>
    <w:p w14:paraId="7EBB0AB1" w14:textId="77777777" w:rsidR="00775F95" w:rsidRPr="00891E99" w:rsidRDefault="00775F95" w:rsidP="004D656E">
      <w:pPr>
        <w:pStyle w:val="ListParagraph"/>
        <w:numPr>
          <w:ilvl w:val="0"/>
          <w:numId w:val="74"/>
        </w:numPr>
        <w:spacing w:after="120"/>
        <w:jc w:val="both"/>
        <w:rPr>
          <w:rFonts w:asciiTheme="minorHAnsi" w:hAnsiTheme="minorHAnsi" w:cstheme="minorHAnsi"/>
          <w:szCs w:val="22"/>
        </w:rPr>
      </w:pPr>
      <w:r w:rsidRPr="00891E99">
        <w:rPr>
          <w:rFonts w:asciiTheme="minorHAnsi" w:hAnsiTheme="minorHAnsi" w:cstheme="minorHAnsi"/>
          <w:szCs w:val="22"/>
        </w:rPr>
        <w:t>Ensures invigilators are aware of arrangements in place for a candidate with a disability who may need assistance if an exam room is evacuated</w:t>
      </w:r>
    </w:p>
    <w:p w14:paraId="68962188" w14:textId="71B0F648"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Senior leader</w:t>
      </w:r>
      <w:r w:rsidR="006D04A6" w:rsidRPr="00891E99">
        <w:rPr>
          <w:rFonts w:asciiTheme="minorHAnsi" w:hAnsiTheme="minorHAnsi" w:cstheme="minorHAnsi"/>
          <w:b/>
          <w:szCs w:val="22"/>
        </w:rPr>
        <w:t>s</w:t>
      </w:r>
    </w:p>
    <w:p w14:paraId="62915AB6" w14:textId="77777777" w:rsidR="00775F95" w:rsidRPr="00891E99" w:rsidRDefault="00775F95" w:rsidP="004D656E">
      <w:pPr>
        <w:pStyle w:val="ListParagraph"/>
        <w:numPr>
          <w:ilvl w:val="0"/>
          <w:numId w:val="75"/>
        </w:numPr>
        <w:spacing w:after="120"/>
        <w:jc w:val="both"/>
        <w:rPr>
          <w:rFonts w:asciiTheme="minorHAnsi" w:hAnsiTheme="minorHAnsi" w:cstheme="minorHAnsi"/>
          <w:szCs w:val="22"/>
        </w:rPr>
      </w:pPr>
      <w:r w:rsidRPr="00891E99">
        <w:rPr>
          <w:rFonts w:asciiTheme="minorHAnsi" w:hAnsiTheme="minorHAnsi" w:cstheme="minorHAnsi"/>
          <w:szCs w:val="22"/>
        </w:rPr>
        <w:t xml:space="preserve">Ensure a documented emergency evacuation procedure for exam rooms is in place </w:t>
      </w:r>
    </w:p>
    <w:p w14:paraId="7D51DF11" w14:textId="77777777" w:rsidR="00775F95" w:rsidRPr="00891E99" w:rsidRDefault="00775F95" w:rsidP="004D656E">
      <w:pPr>
        <w:pStyle w:val="ListParagraph"/>
        <w:numPr>
          <w:ilvl w:val="0"/>
          <w:numId w:val="75"/>
        </w:numPr>
        <w:spacing w:after="120"/>
        <w:jc w:val="both"/>
        <w:rPr>
          <w:rFonts w:asciiTheme="minorHAnsi" w:hAnsiTheme="minorHAnsi" w:cstheme="minorHAnsi"/>
          <w:szCs w:val="22"/>
        </w:rPr>
      </w:pPr>
      <w:r w:rsidRPr="00891E99">
        <w:rPr>
          <w:rFonts w:asciiTheme="minorHAnsi" w:hAnsiTheme="minorHAnsi" w:cstheme="minorHAnsi"/>
          <w:szCs w:val="22"/>
        </w:rPr>
        <w:t>Ensure arrangements are in place for a candidate with a disability who may need assistance if an exam room is evacuated</w:t>
      </w:r>
    </w:p>
    <w:p w14:paraId="48E77F0B" w14:textId="05B79B0F" w:rsidR="00775F95" w:rsidRPr="00891E99" w:rsidRDefault="00775F95" w:rsidP="000B48A1">
      <w:pPr>
        <w:pStyle w:val="Headinglevel2"/>
        <w:spacing w:before="0" w:after="120"/>
        <w:ind w:firstLine="720"/>
        <w:jc w:val="both"/>
        <w:rPr>
          <w:rFonts w:asciiTheme="minorHAnsi" w:hAnsiTheme="minorHAnsi" w:cstheme="minorHAnsi"/>
          <w:szCs w:val="22"/>
        </w:rPr>
      </w:pPr>
      <w:bookmarkStart w:id="94" w:name="_Toc117065626"/>
      <w:r w:rsidRPr="00891E99">
        <w:rPr>
          <w:rFonts w:asciiTheme="minorHAnsi" w:hAnsiTheme="minorHAnsi" w:cstheme="minorHAnsi"/>
          <w:szCs w:val="22"/>
        </w:rPr>
        <w:t xml:space="preserve">Emergency </w:t>
      </w:r>
      <w:r w:rsidR="009505D0" w:rsidRPr="00891E99">
        <w:rPr>
          <w:rFonts w:asciiTheme="minorHAnsi" w:hAnsiTheme="minorHAnsi" w:cstheme="minorHAnsi"/>
          <w:szCs w:val="22"/>
        </w:rPr>
        <w:t>E</w:t>
      </w:r>
      <w:r w:rsidRPr="00891E99">
        <w:rPr>
          <w:rFonts w:asciiTheme="minorHAnsi" w:hAnsiTheme="minorHAnsi" w:cstheme="minorHAnsi"/>
          <w:szCs w:val="22"/>
        </w:rPr>
        <w:t xml:space="preserve">vacuation </w:t>
      </w:r>
      <w:r w:rsidR="009505D0" w:rsidRPr="006B7B1E">
        <w:rPr>
          <w:rFonts w:asciiTheme="minorHAnsi" w:hAnsiTheme="minorHAnsi" w:cstheme="minorHAnsi"/>
          <w:szCs w:val="22"/>
        </w:rPr>
        <w:t>P</w:t>
      </w:r>
      <w:r w:rsidRPr="006B7B1E">
        <w:rPr>
          <w:rFonts w:asciiTheme="minorHAnsi" w:hAnsiTheme="minorHAnsi" w:cstheme="minorHAnsi"/>
          <w:szCs w:val="22"/>
        </w:rPr>
        <w:t>olicy</w:t>
      </w:r>
      <w:r w:rsidR="00AE23A5" w:rsidRPr="006B7B1E">
        <w:rPr>
          <w:rFonts w:asciiTheme="minorHAnsi" w:hAnsiTheme="minorHAnsi" w:cstheme="minorHAnsi"/>
          <w:szCs w:val="22"/>
        </w:rPr>
        <w:t xml:space="preserve"> (Exams)</w:t>
      </w:r>
      <w:bookmarkEnd w:id="94"/>
    </w:p>
    <w:tbl>
      <w:tblPr>
        <w:tblStyle w:val="TableGrid"/>
        <w:tblW w:w="0" w:type="auto"/>
        <w:tblInd w:w="720" w:type="dxa"/>
        <w:tblLook w:val="04A0" w:firstRow="1" w:lastRow="0" w:firstColumn="1" w:lastColumn="0" w:noHBand="0" w:noVBand="1"/>
      </w:tblPr>
      <w:tblGrid>
        <w:gridCol w:w="9322"/>
      </w:tblGrid>
      <w:tr w:rsidR="00775F95" w:rsidRPr="00891E99" w14:paraId="02F3EE30" w14:textId="77777777" w:rsidTr="00775F95">
        <w:tc>
          <w:tcPr>
            <w:tcW w:w="9878" w:type="dxa"/>
          </w:tcPr>
          <w:p w14:paraId="273EEE7D" w14:textId="744DD2D2" w:rsidR="00DD4D21" w:rsidRPr="00891E99" w:rsidRDefault="00DD4D21" w:rsidP="00DD4D21">
            <w:pPr>
              <w:spacing w:before="120" w:after="120"/>
              <w:rPr>
                <w:rFonts w:asciiTheme="minorHAnsi" w:hAnsiTheme="minorHAnsi" w:cstheme="minorHAnsi"/>
                <w:szCs w:val="22"/>
              </w:rPr>
            </w:pPr>
            <w:r w:rsidRPr="009139C5">
              <w:rPr>
                <w:rFonts w:asciiTheme="minorHAnsi" w:hAnsiTheme="minorHAnsi" w:cstheme="minorHAnsi"/>
                <w:szCs w:val="22"/>
              </w:rPr>
              <w:t>This document can be found as an appendix</w:t>
            </w:r>
            <w:r>
              <w:rPr>
                <w:rFonts w:asciiTheme="minorHAnsi" w:hAnsiTheme="minorHAnsi" w:cstheme="minorHAnsi"/>
                <w:szCs w:val="22"/>
              </w:rPr>
              <w:t xml:space="preserve"> – Appendix N</w:t>
            </w:r>
          </w:p>
          <w:p w14:paraId="7EEA70BD" w14:textId="5588DE33" w:rsidR="00D92836" w:rsidRPr="00891E99" w:rsidRDefault="00CD7E7F" w:rsidP="00CD7E7F">
            <w:pPr>
              <w:spacing w:before="120" w:after="120"/>
              <w:jc w:val="both"/>
              <w:rPr>
                <w:rFonts w:asciiTheme="minorHAnsi" w:hAnsiTheme="minorHAnsi" w:cstheme="minorHAnsi"/>
                <w:color w:val="595959" w:themeColor="text1" w:themeTint="A6"/>
                <w:sz w:val="20"/>
                <w:szCs w:val="20"/>
                <w:highlight w:val="cyan"/>
              </w:rPr>
            </w:pPr>
            <w:r w:rsidRPr="00891E99">
              <w:rPr>
                <w:rFonts w:asciiTheme="minorHAnsi" w:hAnsiTheme="minorHAnsi" w:cstheme="minorHAnsi"/>
                <w:iCs/>
                <w:color w:val="595959" w:themeColor="text1" w:themeTint="A6"/>
                <w:sz w:val="20"/>
                <w:szCs w:val="20"/>
              </w:rPr>
              <w:t xml:space="preserve">Refer to </w:t>
            </w:r>
            <w:hyperlink r:id="rId66" w:history="1">
              <w:r w:rsidRPr="00891E99">
                <w:rPr>
                  <w:rFonts w:asciiTheme="minorHAnsi" w:hAnsiTheme="minorHAnsi" w:cstheme="minorHAnsi"/>
                  <w:color w:val="0000FF"/>
                  <w:sz w:val="20"/>
                  <w:szCs w:val="20"/>
                </w:rPr>
                <w:t>ICE</w:t>
              </w:r>
            </w:hyperlink>
            <w:r w:rsidRPr="00891E99">
              <w:rPr>
                <w:rFonts w:asciiTheme="minorHAnsi" w:hAnsiTheme="minorHAnsi" w:cstheme="minorHAnsi"/>
                <w:color w:val="595959" w:themeColor="text1" w:themeTint="A6"/>
                <w:sz w:val="20"/>
                <w:szCs w:val="20"/>
              </w:rPr>
              <w:t xml:space="preserve"> (section 25)</w:t>
            </w:r>
            <w:r w:rsidRPr="00891E99">
              <w:rPr>
                <w:rFonts w:asciiTheme="minorHAnsi" w:hAnsiTheme="minorHAnsi" w:cstheme="minorHAnsi"/>
                <w:color w:val="000000"/>
                <w:sz w:val="18"/>
                <w:szCs w:val="18"/>
              </w:rPr>
              <w:t xml:space="preserve">        </w:t>
            </w:r>
          </w:p>
        </w:tc>
      </w:tr>
    </w:tbl>
    <w:p w14:paraId="5D83AB71" w14:textId="08EC1DA0" w:rsidR="00775F95" w:rsidRPr="00891E99" w:rsidRDefault="00775F95" w:rsidP="00F41858">
      <w:pPr>
        <w:spacing w:before="120" w:after="120"/>
        <w:jc w:val="both"/>
        <w:rPr>
          <w:rFonts w:asciiTheme="minorHAnsi" w:hAnsiTheme="minorHAnsi" w:cstheme="minorHAnsi"/>
          <w:b/>
          <w:szCs w:val="22"/>
        </w:rPr>
      </w:pPr>
      <w:r w:rsidRPr="00891E99">
        <w:rPr>
          <w:rFonts w:asciiTheme="minorHAnsi" w:hAnsiTheme="minorHAnsi" w:cstheme="minorHAnsi"/>
          <w:b/>
          <w:szCs w:val="22"/>
        </w:rPr>
        <w:t>Site staff</w:t>
      </w:r>
    </w:p>
    <w:p w14:paraId="1F54FAD9" w14:textId="77777777" w:rsidR="00775F95" w:rsidRPr="00891E99" w:rsidRDefault="00775F95" w:rsidP="004D656E">
      <w:pPr>
        <w:pStyle w:val="ListParagraph"/>
        <w:numPr>
          <w:ilvl w:val="0"/>
          <w:numId w:val="76"/>
        </w:numPr>
        <w:spacing w:after="120"/>
        <w:jc w:val="both"/>
        <w:rPr>
          <w:rFonts w:asciiTheme="minorHAnsi" w:hAnsiTheme="minorHAnsi" w:cstheme="minorHAnsi"/>
          <w:szCs w:val="22"/>
        </w:rPr>
      </w:pPr>
      <w:r w:rsidRPr="00891E99">
        <w:rPr>
          <w:rFonts w:asciiTheme="minorHAnsi" w:hAnsiTheme="minorHAnsi" w:cstheme="minorHAnsi"/>
          <w:szCs w:val="22"/>
        </w:rPr>
        <w:t>Ensure exam rooms are available and set up as requested by the EO</w:t>
      </w:r>
    </w:p>
    <w:p w14:paraId="1A2826C8" w14:textId="77777777" w:rsidR="00775F95" w:rsidRPr="00891E99" w:rsidRDefault="00775F95" w:rsidP="004D656E">
      <w:pPr>
        <w:pStyle w:val="ListParagraph"/>
        <w:numPr>
          <w:ilvl w:val="0"/>
          <w:numId w:val="76"/>
        </w:numPr>
        <w:spacing w:after="120"/>
        <w:jc w:val="both"/>
        <w:rPr>
          <w:rFonts w:asciiTheme="minorHAnsi" w:hAnsiTheme="minorHAnsi" w:cstheme="minorHAnsi"/>
          <w:szCs w:val="22"/>
        </w:rPr>
      </w:pPr>
      <w:r w:rsidRPr="00891E99">
        <w:rPr>
          <w:rFonts w:asciiTheme="minorHAnsi" w:hAnsiTheme="minorHAnsi" w:cstheme="minorHAnsi"/>
          <w:szCs w:val="22"/>
        </w:rPr>
        <w:t>Ensure grounds or centre maintenance work does not disturb exam candidates in exam rooms</w:t>
      </w:r>
    </w:p>
    <w:p w14:paraId="1164993B" w14:textId="77777777" w:rsidR="00775F95" w:rsidRPr="00891E99" w:rsidRDefault="00775F95" w:rsidP="004D656E">
      <w:pPr>
        <w:pStyle w:val="ListParagraph"/>
        <w:numPr>
          <w:ilvl w:val="0"/>
          <w:numId w:val="76"/>
        </w:numPr>
        <w:spacing w:after="120"/>
        <w:jc w:val="both"/>
        <w:rPr>
          <w:rFonts w:asciiTheme="minorHAnsi" w:hAnsiTheme="minorHAnsi" w:cstheme="minorHAnsi"/>
          <w:szCs w:val="22"/>
        </w:rPr>
      </w:pPr>
      <w:r w:rsidRPr="00891E99">
        <w:rPr>
          <w:rFonts w:asciiTheme="minorHAnsi" w:hAnsiTheme="minorHAnsi" w:cstheme="minorHAnsi"/>
          <w:szCs w:val="22"/>
        </w:rPr>
        <w:t>Ensure fire alarm testing does not take place during exam sessions</w:t>
      </w:r>
    </w:p>
    <w:p w14:paraId="5B57265A"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Invigilators</w:t>
      </w:r>
    </w:p>
    <w:p w14:paraId="39673432" w14:textId="6BD3FD67" w:rsidR="00775F95" w:rsidRPr="00891E99" w:rsidRDefault="00775F95" w:rsidP="000B48A1">
      <w:pPr>
        <w:pStyle w:val="ListParagraph"/>
        <w:numPr>
          <w:ilvl w:val="0"/>
          <w:numId w:val="23"/>
        </w:numPr>
        <w:spacing w:after="120"/>
        <w:jc w:val="both"/>
        <w:rPr>
          <w:rFonts w:asciiTheme="minorHAnsi" w:hAnsiTheme="minorHAnsi" w:cstheme="minorHAnsi"/>
          <w:szCs w:val="22"/>
        </w:rPr>
      </w:pPr>
      <w:bookmarkStart w:id="95" w:name="_Hlk22894020"/>
      <w:r w:rsidRPr="00891E99">
        <w:rPr>
          <w:rFonts w:asciiTheme="minorHAnsi" w:hAnsiTheme="minorHAnsi" w:cstheme="minorHAnsi"/>
          <w:szCs w:val="22"/>
        </w:rPr>
        <w:t xml:space="preserve">Conduct exams in every exam room </w:t>
      </w:r>
      <w:r w:rsidR="00B80EBC" w:rsidRPr="00891E99">
        <w:rPr>
          <w:rFonts w:asciiTheme="minorHAnsi" w:hAnsiTheme="minorHAnsi" w:cstheme="minorHAnsi"/>
          <w:szCs w:val="22"/>
        </w:rPr>
        <w:t xml:space="preserve">according to JCQ Instructions for conducting examinations and/or awarding body requirements and </w:t>
      </w:r>
      <w:r w:rsidRPr="00891E99">
        <w:rPr>
          <w:rFonts w:asciiTheme="minorHAnsi" w:hAnsiTheme="minorHAnsi" w:cstheme="minorHAnsi"/>
          <w:szCs w:val="22"/>
        </w:rPr>
        <w:t>as instructed</w:t>
      </w:r>
      <w:r w:rsidR="00B80EBC" w:rsidRPr="00891E99">
        <w:rPr>
          <w:rFonts w:asciiTheme="minorHAnsi" w:hAnsiTheme="minorHAnsi" w:cstheme="minorHAnsi"/>
          <w:szCs w:val="22"/>
        </w:rPr>
        <w:t xml:space="preserve"> by the centre</w:t>
      </w:r>
      <w:r w:rsidRPr="00891E99">
        <w:rPr>
          <w:rFonts w:asciiTheme="minorHAnsi" w:hAnsiTheme="minorHAnsi" w:cstheme="minorHAnsi"/>
          <w:szCs w:val="22"/>
        </w:rPr>
        <w:t xml:space="preserve"> in training/update and briefing sessions</w:t>
      </w:r>
    </w:p>
    <w:p w14:paraId="474A326A"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Candidates</w:t>
      </w:r>
    </w:p>
    <w:p w14:paraId="57FAB7F3" w14:textId="44A86778" w:rsidR="00B80EBC" w:rsidRPr="00891E99" w:rsidRDefault="00B80EBC" w:rsidP="000B48A1">
      <w:pPr>
        <w:pStyle w:val="ListParagraph"/>
        <w:numPr>
          <w:ilvl w:val="0"/>
          <w:numId w:val="23"/>
        </w:numPr>
        <w:spacing w:after="120"/>
        <w:jc w:val="both"/>
        <w:rPr>
          <w:rFonts w:asciiTheme="minorHAnsi" w:hAnsiTheme="minorHAnsi" w:cstheme="minorHAnsi"/>
          <w:szCs w:val="22"/>
        </w:rPr>
      </w:pPr>
      <w:r w:rsidRPr="00891E99">
        <w:rPr>
          <w:rFonts w:asciiTheme="minorHAnsi" w:hAnsiTheme="minorHAnsi" w:cstheme="minorHAnsi"/>
          <w:szCs w:val="22"/>
        </w:rPr>
        <w:t>Are required to follow the instructions given to them in exam rooms by authorised centre staff and invigilators</w:t>
      </w:r>
    </w:p>
    <w:p w14:paraId="047CD498" w14:textId="2A7A73C3" w:rsidR="00775F95" w:rsidRDefault="00775F95" w:rsidP="000B48A1">
      <w:pPr>
        <w:pStyle w:val="ListParagraph"/>
        <w:numPr>
          <w:ilvl w:val="0"/>
          <w:numId w:val="23"/>
        </w:numPr>
        <w:spacing w:after="120"/>
        <w:jc w:val="both"/>
        <w:rPr>
          <w:rFonts w:asciiTheme="minorHAnsi" w:hAnsiTheme="minorHAnsi" w:cstheme="minorHAnsi"/>
          <w:szCs w:val="22"/>
        </w:rPr>
      </w:pPr>
      <w:r w:rsidRPr="00891E99">
        <w:rPr>
          <w:rFonts w:asciiTheme="minorHAnsi" w:hAnsiTheme="minorHAnsi" w:cstheme="minorHAnsi"/>
          <w:szCs w:val="22"/>
        </w:rPr>
        <w:t>Are required to remain in the exam room for the full duration of the exam</w:t>
      </w:r>
    </w:p>
    <w:p w14:paraId="36B7C24D" w14:textId="77777777" w:rsidR="00294AE9" w:rsidRPr="00891E99" w:rsidRDefault="00294AE9" w:rsidP="00294AE9">
      <w:pPr>
        <w:pStyle w:val="ListParagraph"/>
        <w:spacing w:after="120"/>
        <w:jc w:val="both"/>
        <w:rPr>
          <w:rFonts w:asciiTheme="minorHAnsi" w:hAnsiTheme="minorHAnsi" w:cstheme="minorHAnsi"/>
          <w:szCs w:val="22"/>
        </w:rPr>
      </w:pPr>
    </w:p>
    <w:p w14:paraId="43F474A7" w14:textId="35AC0320" w:rsidR="00775F95" w:rsidRPr="00891E99" w:rsidRDefault="00775F95" w:rsidP="000B48A1">
      <w:pPr>
        <w:pStyle w:val="Heading3"/>
        <w:spacing w:before="0" w:after="120"/>
        <w:jc w:val="both"/>
        <w:rPr>
          <w:rFonts w:asciiTheme="minorHAnsi" w:hAnsiTheme="minorHAnsi" w:cstheme="minorHAnsi"/>
          <w:szCs w:val="22"/>
          <w:u w:val="single"/>
        </w:rPr>
      </w:pPr>
      <w:bookmarkStart w:id="96" w:name="_Toc117065627"/>
      <w:bookmarkEnd w:id="95"/>
      <w:r w:rsidRPr="00891E99">
        <w:rPr>
          <w:rFonts w:asciiTheme="minorHAnsi" w:hAnsiTheme="minorHAnsi" w:cstheme="minorHAnsi"/>
          <w:szCs w:val="22"/>
          <w:u w:val="single"/>
        </w:rPr>
        <w:t>Irregularities</w:t>
      </w:r>
      <w:bookmarkEnd w:id="96"/>
    </w:p>
    <w:p w14:paraId="7A480348" w14:textId="77777777" w:rsidR="00775F95" w:rsidRPr="00891E99" w:rsidRDefault="00775F95" w:rsidP="000B48A1">
      <w:pPr>
        <w:spacing w:after="120"/>
        <w:jc w:val="both"/>
        <w:rPr>
          <w:rFonts w:asciiTheme="minorHAnsi" w:hAnsiTheme="minorHAnsi" w:cstheme="minorHAnsi"/>
          <w:b/>
          <w:szCs w:val="22"/>
        </w:rPr>
      </w:pPr>
      <w:r w:rsidRPr="00891E99">
        <w:rPr>
          <w:rFonts w:asciiTheme="minorHAnsi" w:hAnsiTheme="minorHAnsi" w:cstheme="minorHAnsi"/>
          <w:b/>
          <w:szCs w:val="22"/>
        </w:rPr>
        <w:t>Head of centre</w:t>
      </w:r>
    </w:p>
    <w:p w14:paraId="76CEF901" w14:textId="77FBF9CD" w:rsidR="004A5096" w:rsidRPr="00891E99" w:rsidRDefault="00775F95" w:rsidP="000B48A1">
      <w:pPr>
        <w:pStyle w:val="ListParagraph"/>
        <w:numPr>
          <w:ilvl w:val="0"/>
          <w:numId w:val="17"/>
        </w:numPr>
        <w:spacing w:after="120"/>
        <w:jc w:val="both"/>
        <w:rPr>
          <w:rFonts w:asciiTheme="minorHAnsi" w:hAnsiTheme="minorHAnsi" w:cstheme="minorHAnsi"/>
          <w:szCs w:val="22"/>
        </w:rPr>
      </w:pPr>
      <w:r w:rsidRPr="00891E99">
        <w:rPr>
          <w:rFonts w:asciiTheme="minorHAnsi" w:hAnsiTheme="minorHAnsi" w:cstheme="minorHAnsi"/>
          <w:szCs w:val="22"/>
        </w:rPr>
        <w:t>Ensures</w:t>
      </w:r>
      <w:r w:rsidR="00676EAA" w:rsidRPr="00891E99">
        <w:rPr>
          <w:rFonts w:asciiTheme="minorHAnsi" w:hAnsiTheme="minorHAnsi" w:cstheme="minorHAnsi"/>
          <w:szCs w:val="22"/>
        </w:rPr>
        <w:t xml:space="preserve"> (as required by an awarding body)</w:t>
      </w:r>
      <w:r w:rsidRPr="00891E99">
        <w:rPr>
          <w:rFonts w:asciiTheme="minorHAnsi" w:hAnsiTheme="minorHAnsi" w:cstheme="minorHAnsi"/>
          <w:szCs w:val="22"/>
        </w:rPr>
        <w:t xml:space="preserve"> any cases </w:t>
      </w:r>
      <w:r w:rsidR="00A35591" w:rsidRPr="00891E99">
        <w:rPr>
          <w:rFonts w:asciiTheme="minorHAnsi" w:hAnsiTheme="minorHAnsi" w:cstheme="minorHAnsi"/>
          <w:szCs w:val="22"/>
        </w:rPr>
        <w:t xml:space="preserve">of alleged, </w:t>
      </w:r>
      <w:r w:rsidR="00155D4A" w:rsidRPr="00891E99">
        <w:rPr>
          <w:rFonts w:asciiTheme="minorHAnsi" w:hAnsiTheme="minorHAnsi" w:cstheme="minorHAnsi"/>
          <w:szCs w:val="22"/>
        </w:rPr>
        <w:t>suspected,</w:t>
      </w:r>
      <w:r w:rsidR="00A35591" w:rsidRPr="00891E99">
        <w:rPr>
          <w:rFonts w:asciiTheme="minorHAnsi" w:hAnsiTheme="minorHAnsi" w:cstheme="minorHAnsi"/>
          <w:szCs w:val="22"/>
        </w:rPr>
        <w:t xml:space="preserve"> or actual incidents of malpractice or maladministration before, during or after examinations/assessments (by centre staff, candidates, invigilators) are investigated and reported to the awarding body </w:t>
      </w:r>
      <w:r w:rsidR="00A35591" w:rsidRPr="00891E99">
        <w:rPr>
          <w:rFonts w:asciiTheme="minorHAnsi" w:hAnsiTheme="minorHAnsi" w:cstheme="minorHAnsi"/>
          <w:b/>
          <w:szCs w:val="22"/>
        </w:rPr>
        <w:t>immediately</w:t>
      </w:r>
      <w:r w:rsidR="00A35591" w:rsidRPr="00891E99">
        <w:rPr>
          <w:rFonts w:asciiTheme="minorHAnsi" w:hAnsiTheme="minorHAnsi" w:cstheme="minorHAnsi"/>
          <w:szCs w:val="22"/>
        </w:rPr>
        <w:t>, by completing the appropriate documentation</w:t>
      </w:r>
    </w:p>
    <w:p w14:paraId="392A0134" w14:textId="38878177" w:rsidR="00775F95" w:rsidRPr="00891E99" w:rsidRDefault="00775F95" w:rsidP="00DD5812">
      <w:pPr>
        <w:spacing w:after="120"/>
        <w:jc w:val="both"/>
        <w:rPr>
          <w:rFonts w:asciiTheme="minorHAnsi" w:hAnsiTheme="minorHAnsi" w:cstheme="minorHAnsi"/>
          <w:b/>
        </w:rPr>
      </w:pPr>
      <w:r w:rsidRPr="00891E99">
        <w:rPr>
          <w:rFonts w:asciiTheme="minorHAnsi" w:hAnsiTheme="minorHAnsi" w:cstheme="minorHAnsi"/>
          <w:b/>
        </w:rPr>
        <w:t>Senior leaders</w:t>
      </w:r>
    </w:p>
    <w:p w14:paraId="1B7CEC74" w14:textId="77777777" w:rsidR="00775F95" w:rsidRPr="00891E99" w:rsidRDefault="00775F95" w:rsidP="00DD5812">
      <w:pPr>
        <w:pStyle w:val="ListParagraph"/>
        <w:numPr>
          <w:ilvl w:val="0"/>
          <w:numId w:val="17"/>
        </w:numPr>
        <w:spacing w:after="120"/>
        <w:jc w:val="both"/>
        <w:rPr>
          <w:rFonts w:asciiTheme="minorHAnsi" w:hAnsiTheme="minorHAnsi" w:cstheme="minorHAnsi"/>
        </w:rPr>
      </w:pPr>
      <w:r w:rsidRPr="00891E99">
        <w:rPr>
          <w:rFonts w:asciiTheme="minorHAnsi" w:hAnsiTheme="minorHAnsi" w:cstheme="minorHAnsi"/>
        </w:rPr>
        <w:t>Ensure support is provided for the EO and invigilators when dealing with disruptive candidates in exam rooms</w:t>
      </w:r>
    </w:p>
    <w:p w14:paraId="2287D956" w14:textId="77777777" w:rsidR="00775F95" w:rsidRPr="00891E99" w:rsidRDefault="00775F95" w:rsidP="00DD5812">
      <w:pPr>
        <w:pStyle w:val="ListParagraph"/>
        <w:numPr>
          <w:ilvl w:val="0"/>
          <w:numId w:val="17"/>
        </w:numPr>
        <w:spacing w:after="120"/>
        <w:jc w:val="both"/>
        <w:rPr>
          <w:rFonts w:asciiTheme="minorHAnsi" w:hAnsiTheme="minorHAnsi" w:cstheme="minorHAnsi"/>
        </w:rPr>
      </w:pPr>
      <w:r w:rsidRPr="00891E99">
        <w:rPr>
          <w:rFonts w:asciiTheme="minorHAnsi" w:hAnsiTheme="minorHAnsi" w:cstheme="minorHAnsi"/>
        </w:rPr>
        <w:t>Ensure that internal disciplinary procedures relating to candidate behaviour are instigated, when appropriate</w:t>
      </w:r>
    </w:p>
    <w:p w14:paraId="50A97EC0" w14:textId="77777777" w:rsidR="00775F95" w:rsidRPr="00891E99" w:rsidRDefault="00775F95" w:rsidP="00DD5812">
      <w:pPr>
        <w:spacing w:after="120"/>
        <w:jc w:val="both"/>
        <w:rPr>
          <w:rFonts w:asciiTheme="minorHAnsi" w:hAnsiTheme="minorHAnsi" w:cstheme="minorHAnsi"/>
          <w:b/>
        </w:rPr>
      </w:pPr>
      <w:r w:rsidRPr="00891E99">
        <w:rPr>
          <w:rFonts w:asciiTheme="minorHAnsi" w:hAnsiTheme="minorHAnsi" w:cstheme="minorHAnsi"/>
          <w:b/>
        </w:rPr>
        <w:t>Exams officer</w:t>
      </w:r>
    </w:p>
    <w:p w14:paraId="117062AC" w14:textId="77777777" w:rsidR="00775F95" w:rsidRPr="00891E99" w:rsidRDefault="00775F95" w:rsidP="00DD5812">
      <w:pPr>
        <w:pStyle w:val="ListParagraph"/>
        <w:numPr>
          <w:ilvl w:val="0"/>
          <w:numId w:val="17"/>
        </w:numPr>
        <w:spacing w:after="120"/>
        <w:jc w:val="both"/>
        <w:rPr>
          <w:rFonts w:asciiTheme="minorHAnsi" w:hAnsiTheme="minorHAnsi" w:cstheme="minorHAnsi"/>
        </w:rPr>
      </w:pPr>
      <w:r w:rsidRPr="00891E99">
        <w:rPr>
          <w:rFonts w:asciiTheme="minorHAnsi" w:hAnsiTheme="minorHAnsi" w:cstheme="minorHAnsi"/>
        </w:rPr>
        <w:t xml:space="preserve">Provides an exam room incident log in all exam rooms for recording any incidents or irregularities </w:t>
      </w:r>
    </w:p>
    <w:p w14:paraId="1F860893" w14:textId="0DBB8CA1" w:rsidR="00775F95" w:rsidRDefault="00775F95" w:rsidP="00DD5812">
      <w:pPr>
        <w:pStyle w:val="ListParagraph"/>
        <w:numPr>
          <w:ilvl w:val="0"/>
          <w:numId w:val="17"/>
        </w:numPr>
        <w:spacing w:after="120"/>
        <w:jc w:val="both"/>
        <w:rPr>
          <w:rFonts w:asciiTheme="minorHAnsi" w:hAnsiTheme="minorHAnsi" w:cstheme="minorHAnsi"/>
        </w:rPr>
      </w:pPr>
      <w:r w:rsidRPr="00891E99">
        <w:rPr>
          <w:rFonts w:asciiTheme="minorHAnsi" w:hAnsiTheme="minorHAnsi" w:cstheme="minorHAnsi"/>
        </w:rPr>
        <w:t xml:space="preserve">Actions any required follow-up and reports to awarding bodies as soon as </w:t>
      </w:r>
      <w:r w:rsidR="00155D4A" w:rsidRPr="00891E99">
        <w:rPr>
          <w:rFonts w:asciiTheme="minorHAnsi" w:hAnsiTheme="minorHAnsi" w:cstheme="minorHAnsi"/>
        </w:rPr>
        <w:t>possible</w:t>
      </w:r>
      <w:r w:rsidRPr="00891E99">
        <w:rPr>
          <w:rFonts w:asciiTheme="minorHAnsi" w:hAnsiTheme="minorHAnsi" w:cstheme="minorHAnsi"/>
        </w:rPr>
        <w:t xml:space="preserve"> after the exam has taken place</w:t>
      </w:r>
    </w:p>
    <w:p w14:paraId="6F0EB847" w14:textId="4BFB3A7A" w:rsidR="00294AE9" w:rsidRDefault="00294AE9" w:rsidP="00294AE9">
      <w:pPr>
        <w:spacing w:after="120"/>
        <w:jc w:val="both"/>
        <w:rPr>
          <w:rFonts w:asciiTheme="minorHAnsi" w:hAnsiTheme="minorHAnsi" w:cstheme="minorHAnsi"/>
        </w:rPr>
      </w:pPr>
    </w:p>
    <w:p w14:paraId="7FFF3DF9" w14:textId="77777777" w:rsidR="00294AE9" w:rsidRPr="00294AE9" w:rsidRDefault="00294AE9" w:rsidP="00294AE9">
      <w:pPr>
        <w:spacing w:after="120"/>
        <w:jc w:val="both"/>
        <w:rPr>
          <w:rFonts w:asciiTheme="minorHAnsi" w:hAnsiTheme="minorHAnsi" w:cstheme="minorHAnsi"/>
        </w:rPr>
      </w:pPr>
    </w:p>
    <w:p w14:paraId="7403A9B2" w14:textId="77777777" w:rsidR="00775F95" w:rsidRPr="00891E99" w:rsidRDefault="00775F95" w:rsidP="00DD5812">
      <w:pPr>
        <w:spacing w:after="120"/>
        <w:jc w:val="both"/>
        <w:rPr>
          <w:rFonts w:asciiTheme="minorHAnsi" w:hAnsiTheme="minorHAnsi" w:cstheme="minorHAnsi"/>
          <w:b/>
        </w:rPr>
      </w:pPr>
      <w:r w:rsidRPr="00891E99">
        <w:rPr>
          <w:rFonts w:asciiTheme="minorHAnsi" w:hAnsiTheme="minorHAnsi" w:cstheme="minorHAnsi"/>
          <w:b/>
        </w:rPr>
        <w:lastRenderedPageBreak/>
        <w:t>Invigilators</w:t>
      </w:r>
    </w:p>
    <w:p w14:paraId="4B91F7A4" w14:textId="4885DDDC" w:rsidR="00775F95" w:rsidRPr="00891E99" w:rsidRDefault="00775F95" w:rsidP="00DD5812">
      <w:pPr>
        <w:pStyle w:val="ListParagraph"/>
        <w:numPr>
          <w:ilvl w:val="0"/>
          <w:numId w:val="18"/>
        </w:numPr>
        <w:spacing w:after="120"/>
        <w:jc w:val="both"/>
        <w:rPr>
          <w:rFonts w:asciiTheme="minorHAnsi" w:hAnsiTheme="minorHAnsi" w:cstheme="minorHAnsi"/>
        </w:rPr>
      </w:pPr>
      <w:bookmarkStart w:id="97" w:name="_Hlk22894167"/>
      <w:r w:rsidRPr="00891E99">
        <w:rPr>
          <w:rFonts w:asciiTheme="minorHAnsi" w:hAnsiTheme="minorHAnsi" w:cstheme="minorHAnsi"/>
        </w:rPr>
        <w:t xml:space="preserve">Record any incidents or irregularities on the exam room incident log (for example, late/very late arrival, </w:t>
      </w:r>
      <w:r w:rsidR="00155D4A" w:rsidRPr="00891E99">
        <w:rPr>
          <w:rFonts w:asciiTheme="minorHAnsi" w:hAnsiTheme="minorHAnsi" w:cstheme="minorHAnsi"/>
        </w:rPr>
        <w:t>candidate,</w:t>
      </w:r>
      <w:r w:rsidRPr="00891E99">
        <w:rPr>
          <w:rFonts w:asciiTheme="minorHAnsi" w:hAnsiTheme="minorHAnsi" w:cstheme="minorHAnsi"/>
        </w:rPr>
        <w:t xml:space="preserve"> or centre staff suspected malpractice, candidate illness</w:t>
      </w:r>
      <w:r w:rsidR="00DB5393" w:rsidRPr="00891E99">
        <w:rPr>
          <w:rFonts w:asciiTheme="minorHAnsi" w:hAnsiTheme="minorHAnsi" w:cstheme="minorHAnsi"/>
        </w:rPr>
        <w:t xml:space="preserve"> or needing to leave the exam room temporarily</w:t>
      </w:r>
      <w:r w:rsidRPr="00891E99">
        <w:rPr>
          <w:rFonts w:asciiTheme="minorHAnsi" w:hAnsiTheme="minorHAnsi" w:cstheme="minorHAnsi"/>
        </w:rPr>
        <w:t>, disruption or disturbance in the exam room, emergency evacuation)</w:t>
      </w:r>
    </w:p>
    <w:p w14:paraId="39D630A9" w14:textId="58AB5F85" w:rsidR="00775F95" w:rsidRPr="00891E99" w:rsidRDefault="00775F95" w:rsidP="00DD5812">
      <w:pPr>
        <w:pStyle w:val="Heading3"/>
        <w:jc w:val="both"/>
        <w:rPr>
          <w:rFonts w:asciiTheme="minorHAnsi" w:hAnsiTheme="minorHAnsi" w:cstheme="minorHAnsi"/>
          <w:u w:val="single"/>
        </w:rPr>
      </w:pPr>
      <w:bookmarkStart w:id="98" w:name="_Toc117065628"/>
      <w:bookmarkEnd w:id="97"/>
      <w:r w:rsidRPr="00891E99">
        <w:rPr>
          <w:rFonts w:asciiTheme="minorHAnsi" w:hAnsiTheme="minorHAnsi" w:cstheme="minorHAnsi"/>
          <w:u w:val="single"/>
        </w:rPr>
        <w:t>Malpractice</w:t>
      </w:r>
      <w:bookmarkEnd w:id="98"/>
    </w:p>
    <w:p w14:paraId="69159451" w14:textId="5BCEB4DB" w:rsidR="00775F95" w:rsidRPr="00891E99" w:rsidRDefault="00775F95" w:rsidP="00DD5812">
      <w:pPr>
        <w:jc w:val="both"/>
        <w:rPr>
          <w:rFonts w:asciiTheme="minorHAnsi" w:hAnsiTheme="minorHAnsi" w:cstheme="minorHAnsi"/>
        </w:rPr>
      </w:pPr>
      <w:r w:rsidRPr="00891E99">
        <w:rPr>
          <w:rFonts w:asciiTheme="minorHAnsi" w:hAnsiTheme="minorHAnsi" w:cstheme="minorHAnsi"/>
        </w:rPr>
        <w:t xml:space="preserve">See </w:t>
      </w:r>
      <w:r w:rsidRPr="00891E99">
        <w:rPr>
          <w:rFonts w:asciiTheme="minorHAnsi" w:hAnsiTheme="minorHAnsi" w:cstheme="minorHAnsi"/>
          <w:i/>
        </w:rPr>
        <w:t>Irregularities</w:t>
      </w:r>
      <w:r w:rsidRPr="00891E99">
        <w:rPr>
          <w:rFonts w:asciiTheme="minorHAnsi" w:hAnsiTheme="minorHAnsi" w:cstheme="minorHAnsi"/>
        </w:rPr>
        <w:t xml:space="preserve"> above</w:t>
      </w:r>
      <w:r w:rsidRPr="00891E99">
        <w:rPr>
          <w:rFonts w:asciiTheme="minorHAnsi" w:hAnsiTheme="minorHAnsi" w:cstheme="minorHAnsi"/>
          <w:highlight w:val="lightGray"/>
        </w:rPr>
        <w:t>.</w:t>
      </w:r>
    </w:p>
    <w:p w14:paraId="7BE7C7DB" w14:textId="7A723178" w:rsidR="00775F95" w:rsidRPr="00891E99" w:rsidRDefault="00775F95" w:rsidP="00DD5812">
      <w:pPr>
        <w:pStyle w:val="Heading3"/>
        <w:jc w:val="both"/>
        <w:rPr>
          <w:rFonts w:asciiTheme="minorHAnsi" w:hAnsiTheme="minorHAnsi" w:cstheme="minorHAnsi"/>
          <w:u w:val="single"/>
        </w:rPr>
      </w:pPr>
      <w:bookmarkStart w:id="99" w:name="_Toc117065629"/>
      <w:r w:rsidRPr="00891E99">
        <w:rPr>
          <w:rFonts w:asciiTheme="minorHAnsi" w:hAnsiTheme="minorHAnsi" w:cstheme="minorHAnsi"/>
          <w:u w:val="single"/>
        </w:rPr>
        <w:t>Special consideration</w:t>
      </w:r>
      <w:bookmarkEnd w:id="99"/>
    </w:p>
    <w:p w14:paraId="0F7D54B3" w14:textId="319176A2" w:rsidR="00D61760" w:rsidRPr="00891E99" w:rsidRDefault="00D61760" w:rsidP="00DD5812">
      <w:pPr>
        <w:spacing w:before="120"/>
        <w:jc w:val="both"/>
        <w:rPr>
          <w:rFonts w:asciiTheme="minorHAnsi" w:hAnsiTheme="minorHAnsi" w:cstheme="minorHAnsi"/>
          <w:b/>
        </w:rPr>
      </w:pPr>
      <w:r w:rsidRPr="00891E99">
        <w:rPr>
          <w:rFonts w:asciiTheme="minorHAnsi" w:hAnsiTheme="minorHAnsi" w:cstheme="minorHAnsi"/>
          <w:b/>
        </w:rPr>
        <w:t>Senior leaders</w:t>
      </w:r>
    </w:p>
    <w:p w14:paraId="56AC0E3F" w14:textId="72B5B641" w:rsidR="00D61760" w:rsidRPr="00891E99" w:rsidRDefault="00D61760" w:rsidP="004D656E">
      <w:pPr>
        <w:pStyle w:val="ListParagraph"/>
        <w:numPr>
          <w:ilvl w:val="0"/>
          <w:numId w:val="92"/>
        </w:numPr>
        <w:rPr>
          <w:rFonts w:asciiTheme="minorHAnsi" w:hAnsiTheme="minorHAnsi" w:cstheme="minorHAnsi"/>
        </w:rPr>
      </w:pPr>
      <w:r w:rsidRPr="00891E99">
        <w:rPr>
          <w:rFonts w:asciiTheme="minorHAnsi" w:hAnsiTheme="minorHAnsi" w:cstheme="minorHAnsi"/>
        </w:rPr>
        <w:t xml:space="preserve">Provide signed evidence </w:t>
      </w:r>
      <w:r w:rsidR="00342D43" w:rsidRPr="00891E99">
        <w:rPr>
          <w:rFonts w:asciiTheme="minorHAnsi" w:hAnsiTheme="minorHAnsi" w:cstheme="minorHAnsi"/>
        </w:rPr>
        <w:t>to</w:t>
      </w:r>
      <w:r w:rsidRPr="00891E99">
        <w:rPr>
          <w:rFonts w:asciiTheme="minorHAnsi" w:hAnsiTheme="minorHAnsi" w:cstheme="minorHAnsi"/>
        </w:rPr>
        <w:t xml:space="preserve"> support eligible application</w:t>
      </w:r>
      <w:r w:rsidR="00342D43" w:rsidRPr="00891E99">
        <w:rPr>
          <w:rFonts w:asciiTheme="minorHAnsi" w:hAnsiTheme="minorHAnsi" w:cstheme="minorHAnsi"/>
        </w:rPr>
        <w:t>s</w:t>
      </w:r>
      <w:r w:rsidRPr="00891E99">
        <w:rPr>
          <w:rFonts w:asciiTheme="minorHAnsi" w:hAnsiTheme="minorHAnsi" w:cstheme="minorHAnsi"/>
        </w:rPr>
        <w:t xml:space="preserve"> for special consideration</w:t>
      </w:r>
    </w:p>
    <w:p w14:paraId="266AE5CB" w14:textId="052FA298" w:rsidR="00775F95" w:rsidRPr="00891E99" w:rsidRDefault="00775F95" w:rsidP="00DD5812">
      <w:pPr>
        <w:spacing w:before="120"/>
        <w:jc w:val="both"/>
        <w:rPr>
          <w:rFonts w:asciiTheme="minorHAnsi" w:hAnsiTheme="minorHAnsi" w:cstheme="minorHAnsi"/>
          <w:b/>
        </w:rPr>
      </w:pPr>
      <w:r w:rsidRPr="00891E99">
        <w:rPr>
          <w:rFonts w:asciiTheme="minorHAnsi" w:hAnsiTheme="minorHAnsi" w:cstheme="minorHAnsi"/>
          <w:b/>
        </w:rPr>
        <w:t>Exams officer</w:t>
      </w:r>
    </w:p>
    <w:p w14:paraId="6DFE7383" w14:textId="2BDC97E6" w:rsidR="00775F95" w:rsidRPr="00891E99" w:rsidRDefault="00775F95" w:rsidP="00DD5812">
      <w:pPr>
        <w:pStyle w:val="ListParagraph"/>
        <w:numPr>
          <w:ilvl w:val="0"/>
          <w:numId w:val="18"/>
        </w:numPr>
        <w:jc w:val="both"/>
        <w:rPr>
          <w:rFonts w:asciiTheme="minorHAnsi" w:hAnsiTheme="minorHAnsi" w:cstheme="minorHAnsi"/>
        </w:rPr>
      </w:pPr>
      <w:r w:rsidRPr="00891E99">
        <w:rPr>
          <w:rFonts w:asciiTheme="minorHAnsi" w:hAnsiTheme="minorHAnsi" w:cstheme="minorHAnsi"/>
        </w:rPr>
        <w:t xml:space="preserve">Processes </w:t>
      </w:r>
      <w:r w:rsidR="00342D43" w:rsidRPr="00891E99">
        <w:rPr>
          <w:rFonts w:asciiTheme="minorHAnsi" w:hAnsiTheme="minorHAnsi" w:cstheme="minorHAnsi"/>
        </w:rPr>
        <w:t>eligible applications</w:t>
      </w:r>
      <w:r w:rsidRPr="00891E99">
        <w:rPr>
          <w:rFonts w:asciiTheme="minorHAnsi" w:hAnsiTheme="minorHAnsi" w:cstheme="minorHAnsi"/>
        </w:rPr>
        <w:t xml:space="preserve"> for special consideration to awarding bodies </w:t>
      </w:r>
    </w:p>
    <w:p w14:paraId="55A24F77" w14:textId="77777777" w:rsidR="00775F95" w:rsidRPr="00891E99" w:rsidRDefault="00775F95" w:rsidP="00DD5812">
      <w:pPr>
        <w:pStyle w:val="ListParagraph"/>
        <w:numPr>
          <w:ilvl w:val="0"/>
          <w:numId w:val="18"/>
        </w:numPr>
        <w:jc w:val="both"/>
        <w:rPr>
          <w:rFonts w:asciiTheme="minorHAnsi" w:hAnsiTheme="minorHAnsi" w:cstheme="minorHAnsi"/>
        </w:rPr>
      </w:pPr>
      <w:r w:rsidRPr="00891E99">
        <w:rPr>
          <w:rFonts w:asciiTheme="minorHAnsi" w:hAnsiTheme="minorHAnsi" w:cstheme="minorHAnsi"/>
        </w:rPr>
        <w:t>Gathers evidence which may need to be provided by other staff in centre or candidates</w:t>
      </w:r>
    </w:p>
    <w:p w14:paraId="4ECF7134" w14:textId="77777777" w:rsidR="00775F95" w:rsidRPr="00891E99" w:rsidRDefault="00775F95" w:rsidP="00DD5812">
      <w:pPr>
        <w:pStyle w:val="ListParagraph"/>
        <w:numPr>
          <w:ilvl w:val="0"/>
          <w:numId w:val="18"/>
        </w:numPr>
        <w:jc w:val="both"/>
        <w:rPr>
          <w:rFonts w:asciiTheme="minorHAnsi" w:hAnsiTheme="minorHAnsi" w:cstheme="minorHAnsi"/>
        </w:rPr>
      </w:pPr>
      <w:r w:rsidRPr="00891E99">
        <w:rPr>
          <w:rFonts w:asciiTheme="minorHAnsi" w:hAnsiTheme="minorHAnsi" w:cstheme="minorHAnsi"/>
        </w:rPr>
        <w:t>Submits requests to awarding bodies to the external deadline</w:t>
      </w:r>
    </w:p>
    <w:p w14:paraId="7A4BC2C4" w14:textId="77777777" w:rsidR="00775F95" w:rsidRPr="00891E99" w:rsidRDefault="00775F95" w:rsidP="00DD5812">
      <w:pPr>
        <w:spacing w:before="120"/>
        <w:jc w:val="both"/>
        <w:rPr>
          <w:rFonts w:asciiTheme="minorHAnsi" w:hAnsiTheme="minorHAnsi" w:cstheme="minorHAnsi"/>
          <w:b/>
        </w:rPr>
      </w:pPr>
      <w:r w:rsidRPr="00891E99">
        <w:rPr>
          <w:rFonts w:asciiTheme="minorHAnsi" w:hAnsiTheme="minorHAnsi" w:cstheme="minorHAnsi"/>
          <w:b/>
        </w:rPr>
        <w:t>Candidates</w:t>
      </w:r>
    </w:p>
    <w:p w14:paraId="477BDB34" w14:textId="78ADFCCF" w:rsidR="00775F95" w:rsidRPr="00891E99" w:rsidRDefault="00775F95" w:rsidP="00DD5812">
      <w:pPr>
        <w:pStyle w:val="ListParagraph"/>
        <w:numPr>
          <w:ilvl w:val="0"/>
          <w:numId w:val="19"/>
        </w:numPr>
        <w:jc w:val="both"/>
        <w:rPr>
          <w:rFonts w:asciiTheme="minorHAnsi" w:hAnsiTheme="minorHAnsi" w:cstheme="minorHAnsi"/>
        </w:rPr>
      </w:pPr>
      <w:r w:rsidRPr="00891E99">
        <w:rPr>
          <w:rFonts w:asciiTheme="minorHAnsi" w:hAnsiTheme="minorHAnsi" w:cstheme="minorHAnsi"/>
        </w:rPr>
        <w:t xml:space="preserve">Provide appropriate evidence to support special consideration </w:t>
      </w:r>
      <w:r w:rsidR="00342D43" w:rsidRPr="00891E99">
        <w:rPr>
          <w:rFonts w:asciiTheme="minorHAnsi" w:hAnsiTheme="minorHAnsi" w:cstheme="minorHAnsi"/>
        </w:rPr>
        <w:t>application</w:t>
      </w:r>
      <w:r w:rsidRPr="00891E99">
        <w:rPr>
          <w:rFonts w:asciiTheme="minorHAnsi" w:hAnsiTheme="minorHAnsi" w:cstheme="minorHAnsi"/>
        </w:rPr>
        <w:t>s, where required</w:t>
      </w:r>
    </w:p>
    <w:p w14:paraId="0ABFB6E7" w14:textId="37F2CF63" w:rsidR="006C3735" w:rsidRDefault="006C3735" w:rsidP="00B31D7E">
      <w:pPr>
        <w:pStyle w:val="Heading3"/>
        <w:spacing w:before="0" w:after="120"/>
        <w:jc w:val="both"/>
        <w:rPr>
          <w:rFonts w:asciiTheme="minorHAnsi" w:hAnsiTheme="minorHAnsi" w:cstheme="minorHAnsi"/>
          <w:u w:val="single"/>
        </w:rPr>
      </w:pPr>
    </w:p>
    <w:p w14:paraId="5FAD10E1" w14:textId="3208BE70" w:rsidR="00775F95" w:rsidRPr="00891E99" w:rsidRDefault="00775F95" w:rsidP="00B31D7E">
      <w:pPr>
        <w:pStyle w:val="Heading3"/>
        <w:spacing w:before="0" w:after="120"/>
        <w:jc w:val="both"/>
        <w:rPr>
          <w:rFonts w:asciiTheme="minorHAnsi" w:hAnsiTheme="minorHAnsi" w:cstheme="minorHAnsi"/>
          <w:u w:val="single"/>
        </w:rPr>
      </w:pPr>
      <w:bookmarkStart w:id="100" w:name="_Toc117065630"/>
      <w:r w:rsidRPr="00891E99">
        <w:rPr>
          <w:rFonts w:asciiTheme="minorHAnsi" w:hAnsiTheme="minorHAnsi" w:cstheme="minorHAnsi"/>
          <w:u w:val="single"/>
        </w:rPr>
        <w:t>Internal exams</w:t>
      </w:r>
      <w:bookmarkEnd w:id="100"/>
    </w:p>
    <w:p w14:paraId="39FFE886" w14:textId="77777777" w:rsidR="00775F95" w:rsidRPr="00891E99" w:rsidRDefault="00775F95" w:rsidP="00B31D7E">
      <w:pPr>
        <w:spacing w:after="120"/>
        <w:jc w:val="both"/>
        <w:rPr>
          <w:rFonts w:asciiTheme="minorHAnsi" w:hAnsiTheme="minorHAnsi" w:cstheme="minorHAnsi"/>
          <w:b/>
        </w:rPr>
      </w:pPr>
      <w:r w:rsidRPr="00891E99">
        <w:rPr>
          <w:rFonts w:asciiTheme="minorHAnsi" w:hAnsiTheme="minorHAnsi" w:cstheme="minorHAnsi"/>
          <w:b/>
        </w:rPr>
        <w:t>Exams officer</w:t>
      </w:r>
    </w:p>
    <w:p w14:paraId="2988213E" w14:textId="77777777" w:rsidR="00775F95" w:rsidRPr="00891E99" w:rsidRDefault="00775F95" w:rsidP="004D656E">
      <w:pPr>
        <w:pStyle w:val="ListParagraph"/>
        <w:numPr>
          <w:ilvl w:val="0"/>
          <w:numId w:val="77"/>
        </w:numPr>
        <w:spacing w:after="120"/>
        <w:jc w:val="both"/>
        <w:rPr>
          <w:rFonts w:asciiTheme="minorHAnsi" w:hAnsiTheme="minorHAnsi" w:cstheme="minorHAnsi"/>
        </w:rPr>
      </w:pPr>
      <w:r w:rsidRPr="00891E99">
        <w:rPr>
          <w:rFonts w:asciiTheme="minorHAnsi" w:hAnsiTheme="minorHAnsi" w:cstheme="minorHAnsi"/>
        </w:rPr>
        <w:t>Briefs invigilators on conducting internal exams</w:t>
      </w:r>
    </w:p>
    <w:p w14:paraId="667002B7" w14:textId="77777777" w:rsidR="00775F95" w:rsidRPr="00891E99" w:rsidRDefault="00775F95" w:rsidP="004D656E">
      <w:pPr>
        <w:pStyle w:val="ListParagraph"/>
        <w:numPr>
          <w:ilvl w:val="0"/>
          <w:numId w:val="77"/>
        </w:numPr>
        <w:spacing w:after="120"/>
        <w:jc w:val="both"/>
        <w:rPr>
          <w:rFonts w:asciiTheme="minorHAnsi" w:hAnsiTheme="minorHAnsi" w:cstheme="minorHAnsi"/>
        </w:rPr>
      </w:pPr>
      <w:r w:rsidRPr="00891E99">
        <w:rPr>
          <w:rFonts w:asciiTheme="minorHAnsi" w:hAnsiTheme="minorHAnsi" w:cstheme="minorHAnsi"/>
        </w:rPr>
        <w:t xml:space="preserve">Returns candidate scripts to teaching staff for marking </w:t>
      </w:r>
    </w:p>
    <w:p w14:paraId="72251359" w14:textId="77777777" w:rsidR="00775F95" w:rsidRPr="00891E99" w:rsidRDefault="00775F95" w:rsidP="00B31D7E">
      <w:pPr>
        <w:spacing w:after="120"/>
        <w:jc w:val="both"/>
        <w:rPr>
          <w:rFonts w:asciiTheme="minorHAnsi" w:hAnsiTheme="minorHAnsi" w:cstheme="minorHAnsi"/>
          <w:b/>
        </w:rPr>
      </w:pPr>
      <w:r w:rsidRPr="00891E99">
        <w:rPr>
          <w:rFonts w:asciiTheme="minorHAnsi" w:hAnsiTheme="minorHAnsi" w:cstheme="minorHAnsi"/>
          <w:b/>
        </w:rPr>
        <w:t>Invigilators</w:t>
      </w:r>
    </w:p>
    <w:p w14:paraId="13643A9D" w14:textId="77777777" w:rsidR="00775F95" w:rsidRPr="00891E99" w:rsidRDefault="00775F95" w:rsidP="00B31D7E">
      <w:pPr>
        <w:pStyle w:val="ListParagraph"/>
        <w:numPr>
          <w:ilvl w:val="0"/>
          <w:numId w:val="17"/>
        </w:numPr>
        <w:spacing w:after="120"/>
        <w:jc w:val="both"/>
        <w:rPr>
          <w:rFonts w:asciiTheme="minorHAnsi" w:hAnsiTheme="minorHAnsi" w:cstheme="minorHAnsi"/>
        </w:rPr>
      </w:pPr>
      <w:r w:rsidRPr="00891E99">
        <w:rPr>
          <w:rFonts w:asciiTheme="minorHAnsi" w:hAnsiTheme="minorHAnsi" w:cstheme="minorHAnsi"/>
        </w:rPr>
        <w:t>Conduct internal exams as briefed by the EO</w:t>
      </w:r>
    </w:p>
    <w:p w14:paraId="0729677D" w14:textId="41A1C9B6" w:rsidR="00775F95" w:rsidRPr="00891E99" w:rsidRDefault="00775F95" w:rsidP="00DD5812">
      <w:pPr>
        <w:pStyle w:val="Headinglevel2"/>
        <w:spacing w:before="360"/>
        <w:jc w:val="both"/>
        <w:rPr>
          <w:rFonts w:asciiTheme="minorHAnsi" w:hAnsiTheme="minorHAnsi" w:cstheme="minorHAnsi"/>
        </w:rPr>
      </w:pPr>
      <w:bookmarkStart w:id="101" w:name="_Toc117065631"/>
      <w:r w:rsidRPr="00891E99">
        <w:rPr>
          <w:rFonts w:asciiTheme="minorHAnsi" w:hAnsiTheme="minorHAnsi" w:cstheme="minorHAnsi"/>
        </w:rPr>
        <w:t>Results and post-results: roles and responsibilities</w:t>
      </w:r>
      <w:bookmarkEnd w:id="101"/>
    </w:p>
    <w:p w14:paraId="5A73E0B4" w14:textId="2B17FD42" w:rsidR="00775F95" w:rsidRPr="00891E99" w:rsidRDefault="00775F95" w:rsidP="00936DFB">
      <w:pPr>
        <w:pStyle w:val="Heading3"/>
        <w:spacing w:before="0" w:after="120"/>
        <w:jc w:val="both"/>
        <w:rPr>
          <w:rFonts w:asciiTheme="minorHAnsi" w:hAnsiTheme="minorHAnsi" w:cstheme="minorHAnsi"/>
          <w:u w:val="single"/>
        </w:rPr>
      </w:pPr>
      <w:bookmarkStart w:id="102" w:name="_Toc117065632"/>
      <w:r w:rsidRPr="00891E99">
        <w:rPr>
          <w:rFonts w:asciiTheme="minorHAnsi" w:hAnsiTheme="minorHAnsi" w:cstheme="minorHAnsi"/>
          <w:u w:val="single"/>
        </w:rPr>
        <w:t>Internal assessment</w:t>
      </w:r>
      <w:bookmarkEnd w:id="102"/>
    </w:p>
    <w:p w14:paraId="150BDB28" w14:textId="4D324736" w:rsidR="00775F95" w:rsidRPr="00891E99" w:rsidRDefault="006D04A6" w:rsidP="00936DFB">
      <w:pPr>
        <w:spacing w:after="120"/>
        <w:jc w:val="both"/>
        <w:rPr>
          <w:rFonts w:asciiTheme="minorHAnsi" w:hAnsiTheme="minorHAnsi" w:cstheme="minorHAnsi"/>
          <w:b/>
        </w:rPr>
      </w:pPr>
      <w:r w:rsidRPr="00891E99">
        <w:rPr>
          <w:rFonts w:asciiTheme="minorHAnsi" w:hAnsiTheme="minorHAnsi" w:cstheme="minorHAnsi"/>
          <w:b/>
        </w:rPr>
        <w:t>Senior leaders</w:t>
      </w:r>
    </w:p>
    <w:p w14:paraId="02E3577D" w14:textId="77777777" w:rsidR="00775F95" w:rsidRPr="00891E99" w:rsidRDefault="00775F95" w:rsidP="004D656E">
      <w:pPr>
        <w:pStyle w:val="ListParagraph"/>
        <w:numPr>
          <w:ilvl w:val="0"/>
          <w:numId w:val="78"/>
        </w:numPr>
        <w:spacing w:after="120"/>
        <w:jc w:val="both"/>
        <w:rPr>
          <w:rFonts w:asciiTheme="minorHAnsi" w:hAnsiTheme="minorHAnsi" w:cstheme="minorHAnsi"/>
        </w:rPr>
      </w:pPr>
      <w:r w:rsidRPr="00891E99">
        <w:rPr>
          <w:rFonts w:asciiTheme="minorHAnsi" w:hAnsiTheme="minorHAnsi" w:cstheme="minorHAnsi"/>
        </w:rPr>
        <w:t xml:space="preserve">Ensures teaching staff keep candidates’ work, whether part of the moderation sample or not, secure and for the required period stated by </w:t>
      </w:r>
      <w:r w:rsidRPr="00891E99">
        <w:rPr>
          <w:rFonts w:asciiTheme="minorHAnsi" w:hAnsiTheme="minorHAnsi" w:cstheme="minorHAnsi"/>
          <w:sz w:val="20"/>
          <w:szCs w:val="20"/>
        </w:rPr>
        <w:t>JCQ</w:t>
      </w:r>
      <w:r w:rsidRPr="00891E99">
        <w:rPr>
          <w:rFonts w:asciiTheme="minorHAnsi" w:hAnsiTheme="minorHAnsi" w:cstheme="minorHAnsi"/>
        </w:rPr>
        <w:t xml:space="preserve"> and awarding bodies</w:t>
      </w:r>
    </w:p>
    <w:p w14:paraId="66A01499" w14:textId="7884B2F8" w:rsidR="00775F95" w:rsidRDefault="00775F95" w:rsidP="004D656E">
      <w:pPr>
        <w:pStyle w:val="ListParagraph"/>
        <w:numPr>
          <w:ilvl w:val="0"/>
          <w:numId w:val="78"/>
        </w:numPr>
        <w:spacing w:after="120"/>
        <w:jc w:val="both"/>
        <w:rPr>
          <w:rFonts w:asciiTheme="minorHAnsi" w:hAnsiTheme="minorHAnsi" w:cstheme="minorHAnsi"/>
        </w:rPr>
      </w:pPr>
      <w:r w:rsidRPr="00891E99">
        <w:rPr>
          <w:rFonts w:asciiTheme="minorHAnsi" w:hAnsiTheme="minorHAnsi" w:cstheme="minorHAnsi"/>
        </w:rPr>
        <w:t>Ensures work is returned to candidates or disposed of according to the requirements</w:t>
      </w:r>
    </w:p>
    <w:p w14:paraId="15D2C4CA" w14:textId="77777777" w:rsidR="00294AE9" w:rsidRPr="00891E99" w:rsidRDefault="00294AE9" w:rsidP="00294AE9">
      <w:pPr>
        <w:pStyle w:val="ListParagraph"/>
        <w:spacing w:after="120"/>
        <w:jc w:val="both"/>
        <w:rPr>
          <w:rFonts w:asciiTheme="minorHAnsi" w:hAnsiTheme="minorHAnsi" w:cstheme="minorHAnsi"/>
        </w:rPr>
      </w:pPr>
    </w:p>
    <w:p w14:paraId="264328A6" w14:textId="7822E008" w:rsidR="00775F95" w:rsidRPr="00891E99" w:rsidRDefault="00775F95" w:rsidP="00936DFB">
      <w:pPr>
        <w:pStyle w:val="Heading3"/>
        <w:spacing w:before="0" w:after="120"/>
        <w:jc w:val="both"/>
        <w:rPr>
          <w:rFonts w:asciiTheme="minorHAnsi" w:hAnsiTheme="minorHAnsi" w:cstheme="minorHAnsi"/>
          <w:u w:val="single"/>
        </w:rPr>
      </w:pPr>
      <w:bookmarkStart w:id="103" w:name="_Toc117065633"/>
      <w:r w:rsidRPr="00891E99">
        <w:rPr>
          <w:rFonts w:asciiTheme="minorHAnsi" w:hAnsiTheme="minorHAnsi" w:cstheme="minorHAnsi"/>
          <w:u w:val="single"/>
        </w:rPr>
        <w:t>Managing results day(s)</w:t>
      </w:r>
      <w:bookmarkEnd w:id="103"/>
    </w:p>
    <w:p w14:paraId="02D825D7" w14:textId="77777777" w:rsidR="00342D43" w:rsidRPr="00891E99" w:rsidRDefault="00775F95" w:rsidP="00936DFB">
      <w:pPr>
        <w:spacing w:after="120"/>
        <w:jc w:val="both"/>
        <w:rPr>
          <w:rFonts w:asciiTheme="minorHAnsi" w:hAnsiTheme="minorHAnsi" w:cstheme="minorHAnsi"/>
          <w:b/>
        </w:rPr>
      </w:pPr>
      <w:r w:rsidRPr="00891E99">
        <w:rPr>
          <w:rFonts w:asciiTheme="minorHAnsi" w:hAnsiTheme="minorHAnsi" w:cstheme="minorHAnsi"/>
          <w:b/>
        </w:rPr>
        <w:t>Senior leaders</w:t>
      </w:r>
    </w:p>
    <w:p w14:paraId="1D4F7143" w14:textId="77777777" w:rsidR="00342D43" w:rsidRPr="00891E99" w:rsidRDefault="00775F95" w:rsidP="004D656E">
      <w:pPr>
        <w:pStyle w:val="ListParagraph"/>
        <w:numPr>
          <w:ilvl w:val="0"/>
          <w:numId w:val="92"/>
        </w:numPr>
        <w:spacing w:after="120"/>
        <w:jc w:val="both"/>
        <w:rPr>
          <w:rFonts w:asciiTheme="minorHAnsi" w:hAnsiTheme="minorHAnsi" w:cstheme="minorHAnsi"/>
          <w:b/>
        </w:rPr>
      </w:pPr>
      <w:r w:rsidRPr="00891E99">
        <w:rPr>
          <w:rFonts w:asciiTheme="minorHAnsi" w:hAnsiTheme="minorHAnsi" w:cstheme="minorHAnsi"/>
        </w:rPr>
        <w:t>Identify centre staff who will be involved in the main summer results day(s) and their role</w:t>
      </w:r>
    </w:p>
    <w:p w14:paraId="27BB1DC5" w14:textId="575ED80F" w:rsidR="00775F95" w:rsidRPr="00891E99" w:rsidRDefault="00775F95" w:rsidP="004D656E">
      <w:pPr>
        <w:pStyle w:val="ListParagraph"/>
        <w:numPr>
          <w:ilvl w:val="0"/>
          <w:numId w:val="92"/>
        </w:numPr>
        <w:spacing w:after="120"/>
        <w:jc w:val="both"/>
        <w:rPr>
          <w:rFonts w:asciiTheme="minorHAnsi" w:hAnsiTheme="minorHAnsi" w:cstheme="minorHAnsi"/>
          <w:b/>
        </w:rPr>
      </w:pPr>
      <w:r w:rsidRPr="00891E99">
        <w:rPr>
          <w:rFonts w:asciiTheme="minorHAnsi" w:hAnsiTheme="minorHAnsi" w:cstheme="minorHAnsi"/>
        </w:rPr>
        <w:t xml:space="preserve">Ensures senior members of staff are accessible to candidates after the publication of results </w:t>
      </w:r>
      <w:r w:rsidR="00A35591" w:rsidRPr="00891E99">
        <w:rPr>
          <w:rFonts w:asciiTheme="minorHAnsi" w:hAnsiTheme="minorHAnsi" w:cstheme="minorHAnsi"/>
          <w:bCs/>
        </w:rPr>
        <w:t xml:space="preserve">so that results may be </w:t>
      </w:r>
      <w:r w:rsidR="000706BB" w:rsidRPr="00891E99">
        <w:rPr>
          <w:rFonts w:asciiTheme="minorHAnsi" w:hAnsiTheme="minorHAnsi" w:cstheme="minorHAnsi"/>
          <w:bCs/>
        </w:rPr>
        <w:t>discussed,</w:t>
      </w:r>
      <w:r w:rsidR="00A35591" w:rsidRPr="00891E99">
        <w:rPr>
          <w:rFonts w:asciiTheme="minorHAnsi" w:hAnsiTheme="minorHAnsi" w:cstheme="minorHAnsi"/>
          <w:bCs/>
        </w:rPr>
        <w:t xml:space="preserve"> and decisions made on the submission of </w:t>
      </w:r>
      <w:r w:rsidR="00943934" w:rsidRPr="00891E99">
        <w:rPr>
          <w:rFonts w:asciiTheme="minorHAnsi" w:hAnsiTheme="minorHAnsi" w:cstheme="minorHAnsi"/>
          <w:bCs/>
        </w:rPr>
        <w:t xml:space="preserve">any requests for post-results services </w:t>
      </w:r>
      <w:r w:rsidR="00A35591" w:rsidRPr="00891E99">
        <w:rPr>
          <w:rFonts w:asciiTheme="minorHAnsi" w:hAnsiTheme="minorHAnsi" w:cstheme="minorHAnsi"/>
          <w:bCs/>
        </w:rPr>
        <w:t>and ensures candidates are informed of the periods during which centre staff will be available so that they may plan accordingly</w:t>
      </w:r>
    </w:p>
    <w:p w14:paraId="5071DF90" w14:textId="77777777" w:rsidR="00775F95" w:rsidRPr="00891E99" w:rsidRDefault="00775F95" w:rsidP="00936DFB">
      <w:pPr>
        <w:spacing w:after="120"/>
        <w:jc w:val="both"/>
        <w:rPr>
          <w:rFonts w:asciiTheme="minorHAnsi" w:hAnsiTheme="minorHAnsi" w:cstheme="minorHAnsi"/>
          <w:b/>
        </w:rPr>
      </w:pPr>
      <w:r w:rsidRPr="00891E99">
        <w:rPr>
          <w:rFonts w:asciiTheme="minorHAnsi" w:hAnsiTheme="minorHAnsi" w:cstheme="minorHAnsi"/>
          <w:b/>
        </w:rPr>
        <w:t>Exams officer</w:t>
      </w:r>
    </w:p>
    <w:p w14:paraId="3B9A7EB7" w14:textId="5DE52577" w:rsidR="00775F95" w:rsidRPr="00891E99" w:rsidRDefault="00775F95" w:rsidP="00936DFB">
      <w:pPr>
        <w:pStyle w:val="ListParagraph"/>
        <w:numPr>
          <w:ilvl w:val="0"/>
          <w:numId w:val="20"/>
        </w:numPr>
        <w:spacing w:after="120"/>
        <w:jc w:val="both"/>
        <w:rPr>
          <w:rFonts w:asciiTheme="minorHAnsi" w:hAnsiTheme="minorHAnsi" w:cstheme="minorHAnsi"/>
        </w:rPr>
      </w:pPr>
      <w:r w:rsidRPr="00891E99">
        <w:rPr>
          <w:rFonts w:asciiTheme="minorHAnsi" w:hAnsiTheme="minorHAnsi" w:cstheme="minorHAnsi"/>
        </w:rPr>
        <w:t>Works with senior leaders to ensure procedures for managing the main summer results day(s) (a results day programme) are in place</w:t>
      </w:r>
    </w:p>
    <w:p w14:paraId="5CC6A116" w14:textId="77777777" w:rsidR="00775F95" w:rsidRPr="00891E99" w:rsidRDefault="00775F95" w:rsidP="00936DFB">
      <w:pPr>
        <w:spacing w:after="120"/>
        <w:jc w:val="both"/>
        <w:rPr>
          <w:rFonts w:asciiTheme="minorHAnsi" w:hAnsiTheme="minorHAnsi" w:cstheme="minorHAnsi"/>
          <w:b/>
        </w:rPr>
      </w:pPr>
      <w:r w:rsidRPr="00891E99">
        <w:rPr>
          <w:rFonts w:asciiTheme="minorHAnsi" w:hAnsiTheme="minorHAnsi" w:cstheme="minorHAnsi"/>
          <w:b/>
        </w:rPr>
        <w:t xml:space="preserve">Site staff </w:t>
      </w:r>
    </w:p>
    <w:p w14:paraId="4B1EA1A2" w14:textId="58BF81E8" w:rsidR="00775F95" w:rsidRPr="00891E99" w:rsidRDefault="00775F95" w:rsidP="00936DFB">
      <w:pPr>
        <w:pStyle w:val="ListParagraph"/>
        <w:numPr>
          <w:ilvl w:val="0"/>
          <w:numId w:val="20"/>
        </w:numPr>
        <w:spacing w:after="120"/>
        <w:jc w:val="both"/>
        <w:rPr>
          <w:rFonts w:asciiTheme="minorHAnsi" w:hAnsiTheme="minorHAnsi" w:cstheme="minorHAnsi"/>
        </w:rPr>
      </w:pPr>
      <w:r w:rsidRPr="00891E99">
        <w:rPr>
          <w:rFonts w:asciiTheme="minorHAnsi" w:hAnsiTheme="minorHAnsi" w:cstheme="minorHAnsi"/>
        </w:rPr>
        <w:t>Ensure the centre is open and accessible to centre staff and candidates, as required</w:t>
      </w:r>
      <w:r w:rsidR="00CA6833" w:rsidRPr="00891E99">
        <w:rPr>
          <w:rFonts w:asciiTheme="minorHAnsi" w:hAnsiTheme="minorHAnsi" w:cstheme="minorHAnsi"/>
        </w:rPr>
        <w:t xml:space="preserve"> for the collection of results</w:t>
      </w:r>
    </w:p>
    <w:p w14:paraId="712B991E" w14:textId="717229F7" w:rsidR="00775F95" w:rsidRPr="00891E99" w:rsidRDefault="00775F95" w:rsidP="00936DFB">
      <w:pPr>
        <w:pStyle w:val="Heading3"/>
        <w:spacing w:before="0" w:after="120"/>
        <w:jc w:val="both"/>
        <w:rPr>
          <w:rFonts w:asciiTheme="minorHAnsi" w:hAnsiTheme="minorHAnsi" w:cstheme="minorHAnsi"/>
          <w:u w:val="single"/>
        </w:rPr>
      </w:pPr>
      <w:bookmarkStart w:id="104" w:name="_Toc117065634"/>
      <w:r w:rsidRPr="00891E99">
        <w:rPr>
          <w:rFonts w:asciiTheme="minorHAnsi" w:hAnsiTheme="minorHAnsi" w:cstheme="minorHAnsi"/>
          <w:u w:val="single"/>
        </w:rPr>
        <w:lastRenderedPageBreak/>
        <w:t>Accessing results</w:t>
      </w:r>
      <w:bookmarkEnd w:id="104"/>
    </w:p>
    <w:p w14:paraId="516AD8DE" w14:textId="77777777" w:rsidR="00C8033F" w:rsidRPr="00891E99" w:rsidRDefault="00C8033F" w:rsidP="00936DFB">
      <w:pPr>
        <w:spacing w:after="120"/>
        <w:jc w:val="both"/>
        <w:rPr>
          <w:rFonts w:asciiTheme="minorHAnsi" w:hAnsiTheme="minorHAnsi" w:cstheme="minorHAnsi"/>
          <w:b/>
        </w:rPr>
      </w:pPr>
      <w:bookmarkStart w:id="105" w:name="_Hlk528960132"/>
      <w:r w:rsidRPr="00891E99">
        <w:rPr>
          <w:rFonts w:asciiTheme="minorHAnsi" w:hAnsiTheme="minorHAnsi" w:cstheme="minorHAnsi"/>
          <w:b/>
        </w:rPr>
        <w:t>Head of centre</w:t>
      </w:r>
    </w:p>
    <w:p w14:paraId="36128764" w14:textId="77777777" w:rsidR="007F0E9F" w:rsidRPr="00891E99" w:rsidRDefault="00C8033F" w:rsidP="00936DFB">
      <w:pPr>
        <w:pStyle w:val="ListParagraph"/>
        <w:numPr>
          <w:ilvl w:val="0"/>
          <w:numId w:val="20"/>
        </w:numPr>
        <w:spacing w:after="120"/>
        <w:jc w:val="both"/>
        <w:rPr>
          <w:rFonts w:asciiTheme="minorHAnsi" w:hAnsiTheme="minorHAnsi" w:cstheme="minorHAnsi"/>
        </w:rPr>
      </w:pPr>
      <w:r w:rsidRPr="00891E99">
        <w:rPr>
          <w:rFonts w:asciiTheme="minorHAnsi" w:hAnsiTheme="minorHAnsi" w:cstheme="minorHAnsi"/>
        </w:rPr>
        <w:t>Ensures results are kept entirely confidential and restricted to key members of staff until the official dates and times of release of results to candidates</w:t>
      </w:r>
    </w:p>
    <w:p w14:paraId="3A78156C" w14:textId="64734B09" w:rsidR="007F0E9F" w:rsidRPr="00891E99" w:rsidRDefault="007F0E9F" w:rsidP="00936DFB">
      <w:pPr>
        <w:pStyle w:val="ListParagraph"/>
        <w:numPr>
          <w:ilvl w:val="0"/>
          <w:numId w:val="20"/>
        </w:numPr>
        <w:spacing w:after="120"/>
        <w:jc w:val="both"/>
        <w:rPr>
          <w:rFonts w:asciiTheme="minorHAnsi" w:hAnsiTheme="minorHAnsi" w:cstheme="minorHAnsi"/>
        </w:rPr>
      </w:pPr>
      <w:r w:rsidRPr="00891E99">
        <w:rPr>
          <w:rFonts w:asciiTheme="minorHAnsi" w:hAnsiTheme="minorHAnsi" w:cstheme="minorHAnsi"/>
        </w:rPr>
        <w:t>Understands that it is not permitted to withhold provisional results from candidates under any circumstances</w:t>
      </w:r>
    </w:p>
    <w:bookmarkEnd w:id="105"/>
    <w:p w14:paraId="39C6CE97" w14:textId="0B0E9657" w:rsidR="00775F95" w:rsidRPr="00891E99" w:rsidRDefault="00775F95" w:rsidP="00936DFB">
      <w:pPr>
        <w:spacing w:after="120"/>
        <w:jc w:val="both"/>
        <w:rPr>
          <w:rFonts w:asciiTheme="minorHAnsi" w:hAnsiTheme="minorHAnsi" w:cstheme="minorHAnsi"/>
          <w:b/>
        </w:rPr>
      </w:pPr>
      <w:r w:rsidRPr="00891E99">
        <w:rPr>
          <w:rFonts w:asciiTheme="minorHAnsi" w:hAnsiTheme="minorHAnsi" w:cstheme="minorHAnsi"/>
          <w:b/>
        </w:rPr>
        <w:t>Exams officer</w:t>
      </w:r>
    </w:p>
    <w:p w14:paraId="1AF05B90" w14:textId="23612008" w:rsidR="00775F95" w:rsidRPr="00891E99" w:rsidRDefault="00775F95" w:rsidP="00936DFB">
      <w:pPr>
        <w:pStyle w:val="ListParagraph"/>
        <w:numPr>
          <w:ilvl w:val="0"/>
          <w:numId w:val="20"/>
        </w:numPr>
        <w:spacing w:after="120"/>
        <w:jc w:val="both"/>
        <w:rPr>
          <w:rFonts w:asciiTheme="minorHAnsi" w:hAnsiTheme="minorHAnsi" w:cstheme="minorHAnsi"/>
        </w:rPr>
      </w:pPr>
      <w:r w:rsidRPr="00891E99">
        <w:rPr>
          <w:rFonts w:asciiTheme="minorHAnsi" w:hAnsiTheme="minorHAnsi" w:cstheme="minorHAnsi"/>
        </w:rPr>
        <w:t>Informs candidates in advance of when and how results will be released to them</w:t>
      </w:r>
      <w:r w:rsidR="00CA6833" w:rsidRPr="00891E99">
        <w:rPr>
          <w:rFonts w:asciiTheme="minorHAnsi" w:hAnsiTheme="minorHAnsi" w:cstheme="minorHAnsi"/>
        </w:rPr>
        <w:t xml:space="preserve"> for each exam series</w:t>
      </w:r>
    </w:p>
    <w:p w14:paraId="11F55B96" w14:textId="77777777" w:rsidR="00775F95" w:rsidRPr="00891E99" w:rsidRDefault="00775F95" w:rsidP="00936DFB">
      <w:pPr>
        <w:pStyle w:val="ListParagraph"/>
        <w:numPr>
          <w:ilvl w:val="0"/>
          <w:numId w:val="20"/>
        </w:numPr>
        <w:spacing w:after="120"/>
        <w:jc w:val="both"/>
        <w:rPr>
          <w:rFonts w:asciiTheme="minorHAnsi" w:hAnsiTheme="minorHAnsi" w:cstheme="minorHAnsi"/>
        </w:rPr>
      </w:pPr>
      <w:r w:rsidRPr="00891E99">
        <w:rPr>
          <w:rFonts w:asciiTheme="minorHAnsi" w:hAnsiTheme="minorHAnsi" w:cstheme="minorHAnsi"/>
        </w:rPr>
        <w:t>Accesses results from awarding bodies under restricted release of results, where this is provided by the awarding body</w:t>
      </w:r>
    </w:p>
    <w:p w14:paraId="0CC74CC8" w14:textId="77777777" w:rsidR="00775F95" w:rsidRPr="00891E99" w:rsidRDefault="00775F95" w:rsidP="00936DFB">
      <w:pPr>
        <w:pStyle w:val="ListParagraph"/>
        <w:numPr>
          <w:ilvl w:val="0"/>
          <w:numId w:val="20"/>
        </w:numPr>
        <w:spacing w:after="120"/>
        <w:jc w:val="both"/>
        <w:rPr>
          <w:rFonts w:asciiTheme="minorHAnsi" w:hAnsiTheme="minorHAnsi" w:cstheme="minorHAnsi"/>
        </w:rPr>
      </w:pPr>
      <w:r w:rsidRPr="00891E99">
        <w:rPr>
          <w:rFonts w:asciiTheme="minorHAnsi" w:hAnsiTheme="minorHAnsi" w:cstheme="minorHAnsi"/>
        </w:rPr>
        <w:t>Resolves any missing or incomplete results with awarding bodies</w:t>
      </w:r>
    </w:p>
    <w:p w14:paraId="54D94C7A" w14:textId="77777777" w:rsidR="00775F95" w:rsidRPr="00891E99" w:rsidRDefault="00775F95" w:rsidP="00936DFB">
      <w:pPr>
        <w:pStyle w:val="ListParagraph"/>
        <w:numPr>
          <w:ilvl w:val="0"/>
          <w:numId w:val="20"/>
        </w:numPr>
        <w:spacing w:after="120"/>
        <w:jc w:val="both"/>
        <w:rPr>
          <w:rFonts w:asciiTheme="minorHAnsi" w:hAnsiTheme="minorHAnsi" w:cstheme="minorHAnsi"/>
        </w:rPr>
      </w:pPr>
      <w:r w:rsidRPr="00891E99">
        <w:rPr>
          <w:rFonts w:asciiTheme="minorHAnsi" w:hAnsiTheme="minorHAnsi" w:cstheme="minorHAnsi"/>
        </w:rPr>
        <w:t>Issues statements of results to candidates on issue of results date</w:t>
      </w:r>
    </w:p>
    <w:p w14:paraId="2F57CA86" w14:textId="5915E71C" w:rsidR="00775F95" w:rsidRDefault="00775F95" w:rsidP="00936DFB">
      <w:pPr>
        <w:pStyle w:val="ListParagraph"/>
        <w:numPr>
          <w:ilvl w:val="0"/>
          <w:numId w:val="20"/>
        </w:numPr>
        <w:spacing w:after="120"/>
        <w:jc w:val="both"/>
        <w:rPr>
          <w:rFonts w:asciiTheme="minorHAnsi" w:hAnsiTheme="minorHAnsi" w:cstheme="minorHAnsi"/>
        </w:rPr>
      </w:pPr>
      <w:r w:rsidRPr="00891E99">
        <w:rPr>
          <w:rFonts w:asciiTheme="minorHAnsi" w:hAnsiTheme="minorHAnsi" w:cstheme="minorHAnsi"/>
        </w:rPr>
        <w:t>Provides summaries of results for relevant centre staff on issue of results date</w:t>
      </w:r>
    </w:p>
    <w:p w14:paraId="38500F5D" w14:textId="77777777" w:rsidR="00294AE9" w:rsidRPr="00891E99" w:rsidRDefault="00294AE9" w:rsidP="00294AE9">
      <w:pPr>
        <w:pStyle w:val="ListParagraph"/>
        <w:spacing w:after="120"/>
        <w:jc w:val="both"/>
        <w:rPr>
          <w:rFonts w:asciiTheme="minorHAnsi" w:hAnsiTheme="minorHAnsi" w:cstheme="minorHAnsi"/>
        </w:rPr>
      </w:pPr>
    </w:p>
    <w:p w14:paraId="5601473A" w14:textId="6FFFAC33" w:rsidR="00775F95" w:rsidRPr="00891E99" w:rsidRDefault="00775F95" w:rsidP="00936DFB">
      <w:pPr>
        <w:pStyle w:val="Heading3"/>
        <w:spacing w:before="0" w:after="120"/>
        <w:jc w:val="both"/>
        <w:rPr>
          <w:rFonts w:asciiTheme="minorHAnsi" w:hAnsiTheme="minorHAnsi" w:cstheme="minorHAnsi"/>
          <w:u w:val="single"/>
        </w:rPr>
      </w:pPr>
      <w:bookmarkStart w:id="106" w:name="_Toc117065635"/>
      <w:r w:rsidRPr="00891E99">
        <w:rPr>
          <w:rFonts w:asciiTheme="minorHAnsi" w:hAnsiTheme="minorHAnsi" w:cstheme="minorHAnsi"/>
          <w:u w:val="single"/>
        </w:rPr>
        <w:t>Post-results services</w:t>
      </w:r>
      <w:bookmarkEnd w:id="106"/>
    </w:p>
    <w:p w14:paraId="176EABDC" w14:textId="64796C82" w:rsidR="00775F95" w:rsidRPr="00891E99" w:rsidRDefault="00775F95" w:rsidP="00936DFB">
      <w:pPr>
        <w:spacing w:after="120"/>
        <w:jc w:val="both"/>
        <w:rPr>
          <w:rFonts w:asciiTheme="minorHAnsi" w:hAnsiTheme="minorHAnsi" w:cstheme="minorHAnsi"/>
          <w:b/>
        </w:rPr>
      </w:pPr>
      <w:r w:rsidRPr="00891E99">
        <w:rPr>
          <w:rFonts w:asciiTheme="minorHAnsi" w:hAnsiTheme="minorHAnsi" w:cstheme="minorHAnsi"/>
          <w:b/>
        </w:rPr>
        <w:t>Head of centre</w:t>
      </w:r>
    </w:p>
    <w:p w14:paraId="4F4EB6F3" w14:textId="77777777" w:rsidR="007F0E9F" w:rsidRPr="00891E99" w:rsidRDefault="00775F95" w:rsidP="004D656E">
      <w:pPr>
        <w:pStyle w:val="ListParagraph"/>
        <w:numPr>
          <w:ilvl w:val="0"/>
          <w:numId w:val="79"/>
        </w:numPr>
        <w:spacing w:after="120"/>
        <w:jc w:val="both"/>
        <w:rPr>
          <w:rFonts w:asciiTheme="minorHAnsi" w:hAnsiTheme="minorHAnsi" w:cstheme="minorHAnsi"/>
          <w:b/>
        </w:rPr>
      </w:pPr>
      <w:bookmarkStart w:id="107" w:name="_Hlk22894292"/>
      <w:r w:rsidRPr="00891E99">
        <w:rPr>
          <w:rFonts w:asciiTheme="minorHAnsi" w:hAnsiTheme="minorHAnsi" w:cstheme="minorHAnsi"/>
        </w:rPr>
        <w:t xml:space="preserve">Ensures </w:t>
      </w:r>
      <w:r w:rsidR="00F47DBB" w:rsidRPr="00891E99">
        <w:rPr>
          <w:rFonts w:asciiTheme="minorHAnsi" w:hAnsiTheme="minorHAnsi" w:cstheme="minorHAnsi"/>
        </w:rPr>
        <w:t xml:space="preserve">an </w:t>
      </w:r>
      <w:r w:rsidRPr="00891E99">
        <w:rPr>
          <w:rFonts w:asciiTheme="minorHAnsi" w:hAnsiTheme="minorHAnsi" w:cstheme="minorHAnsi"/>
          <w:b/>
        </w:rPr>
        <w:t xml:space="preserve">internal appeals procedure </w:t>
      </w:r>
      <w:r w:rsidR="00F47DBB" w:rsidRPr="00891E99">
        <w:rPr>
          <w:rFonts w:asciiTheme="minorHAnsi" w:hAnsiTheme="minorHAnsi" w:cstheme="minorHAnsi"/>
        </w:rPr>
        <w:t>is</w:t>
      </w:r>
      <w:r w:rsidRPr="00891E99">
        <w:rPr>
          <w:rFonts w:asciiTheme="minorHAnsi" w:hAnsiTheme="minorHAnsi" w:cstheme="minorHAnsi"/>
        </w:rPr>
        <w:t xml:space="preserve"> available where candidates disagree with a</w:t>
      </w:r>
      <w:r w:rsidR="00F47DBB" w:rsidRPr="00891E99">
        <w:rPr>
          <w:rFonts w:asciiTheme="minorHAnsi" w:hAnsiTheme="minorHAnsi" w:cstheme="minorHAnsi"/>
        </w:rPr>
        <w:t>ny</w:t>
      </w:r>
      <w:r w:rsidRPr="00891E99">
        <w:rPr>
          <w:rFonts w:asciiTheme="minorHAnsi" w:hAnsiTheme="minorHAnsi" w:cstheme="minorHAnsi"/>
        </w:rPr>
        <w:t xml:space="preserve"> centre decision</w:t>
      </w:r>
      <w:r w:rsidR="00F47DBB" w:rsidRPr="00891E99">
        <w:rPr>
          <w:rFonts w:asciiTheme="minorHAnsi" w:hAnsiTheme="minorHAnsi" w:cstheme="minorHAnsi"/>
        </w:rPr>
        <w:t xml:space="preserve"> not to support a clerical </w:t>
      </w:r>
      <w:r w:rsidR="003E0A04" w:rsidRPr="00891E99">
        <w:rPr>
          <w:rFonts w:asciiTheme="minorHAnsi" w:hAnsiTheme="minorHAnsi" w:cstheme="minorHAnsi"/>
        </w:rPr>
        <w:t>re-</w:t>
      </w:r>
      <w:r w:rsidR="00F47DBB" w:rsidRPr="00891E99">
        <w:rPr>
          <w:rFonts w:asciiTheme="minorHAnsi" w:hAnsiTheme="minorHAnsi" w:cstheme="minorHAnsi"/>
        </w:rPr>
        <w:t>check, a review of marking, a review of moderation or an appeal</w:t>
      </w:r>
    </w:p>
    <w:p w14:paraId="6D9049CE" w14:textId="48681CBB" w:rsidR="007F0E9F" w:rsidRPr="00891E99" w:rsidRDefault="007F0E9F" w:rsidP="004D656E">
      <w:pPr>
        <w:pStyle w:val="ListParagraph"/>
        <w:numPr>
          <w:ilvl w:val="0"/>
          <w:numId w:val="79"/>
        </w:numPr>
        <w:spacing w:after="120"/>
        <w:jc w:val="both"/>
        <w:rPr>
          <w:rFonts w:asciiTheme="minorHAnsi" w:hAnsiTheme="minorHAnsi" w:cstheme="minorHAnsi"/>
          <w:b/>
        </w:rPr>
      </w:pPr>
      <w:r w:rsidRPr="00891E99">
        <w:rPr>
          <w:rFonts w:asciiTheme="minorHAnsi" w:hAnsiTheme="minorHAnsi" w:cstheme="minorHAnsi"/>
          <w:szCs w:val="22"/>
        </w:rPr>
        <w:t>Ensures that senior members of centre staff are available immediately after the publication of results</w:t>
      </w:r>
    </w:p>
    <w:p w14:paraId="653EA31A" w14:textId="4F2B73ED" w:rsidR="004B18EE" w:rsidRPr="00891E99" w:rsidRDefault="004B18EE" w:rsidP="004D656E">
      <w:pPr>
        <w:pStyle w:val="ListParagraph"/>
        <w:numPr>
          <w:ilvl w:val="0"/>
          <w:numId w:val="79"/>
        </w:numPr>
        <w:spacing w:after="120"/>
        <w:jc w:val="both"/>
        <w:rPr>
          <w:rFonts w:asciiTheme="minorHAnsi" w:hAnsiTheme="minorHAnsi" w:cstheme="minorHAnsi"/>
          <w:b/>
        </w:rPr>
      </w:pPr>
      <w:r w:rsidRPr="00891E99">
        <w:rPr>
          <w:rFonts w:asciiTheme="minorHAnsi" w:hAnsiTheme="minorHAnsi" w:cstheme="minorHAnsi"/>
        </w:rPr>
        <w:t xml:space="preserve">Understands that if the centre has concerns about one of its </w:t>
      </w:r>
      <w:r w:rsidR="000706BB" w:rsidRPr="00891E99">
        <w:rPr>
          <w:rFonts w:asciiTheme="minorHAnsi" w:hAnsiTheme="minorHAnsi" w:cstheme="minorHAnsi"/>
        </w:rPr>
        <w:t>components</w:t>
      </w:r>
      <w:r w:rsidRPr="00891E99">
        <w:rPr>
          <w:rFonts w:asciiTheme="minorHAnsi" w:hAnsiTheme="minorHAnsi" w:cstheme="minorHAnsi"/>
        </w:rPr>
        <w:t xml:space="preserve">/subject cohorts, then requests for reviews of marking should be submitted for all candidates believed to be affected (candidate consent is required as marks and subject grades may be lowered, </w:t>
      </w:r>
      <w:r w:rsidR="00155D4A" w:rsidRPr="00891E99">
        <w:rPr>
          <w:rFonts w:asciiTheme="minorHAnsi" w:hAnsiTheme="minorHAnsi" w:cstheme="minorHAnsi"/>
        </w:rPr>
        <w:t>confirmed,</w:t>
      </w:r>
      <w:r w:rsidRPr="00891E99">
        <w:rPr>
          <w:rFonts w:asciiTheme="minorHAnsi" w:hAnsiTheme="minorHAnsi" w:cstheme="minorHAnsi"/>
        </w:rPr>
        <w:t xml:space="preserve"> or raised)</w:t>
      </w:r>
    </w:p>
    <w:bookmarkEnd w:id="107"/>
    <w:p w14:paraId="03D2D099" w14:textId="77777777" w:rsidR="00775F95" w:rsidRPr="00891E99" w:rsidRDefault="00775F95" w:rsidP="00936DFB">
      <w:pPr>
        <w:spacing w:after="120"/>
        <w:jc w:val="both"/>
        <w:rPr>
          <w:rFonts w:asciiTheme="minorHAnsi" w:hAnsiTheme="minorHAnsi" w:cstheme="minorHAnsi"/>
          <w:b/>
        </w:rPr>
      </w:pPr>
      <w:r w:rsidRPr="00891E99">
        <w:rPr>
          <w:rFonts w:asciiTheme="minorHAnsi" w:hAnsiTheme="minorHAnsi" w:cstheme="minorHAnsi"/>
          <w:b/>
        </w:rPr>
        <w:t>Exams officer</w:t>
      </w:r>
    </w:p>
    <w:p w14:paraId="499924EB" w14:textId="7F0B8224" w:rsidR="00775F95" w:rsidRPr="00891E99" w:rsidRDefault="00775F95" w:rsidP="004D656E">
      <w:pPr>
        <w:pStyle w:val="ListParagraph"/>
        <w:numPr>
          <w:ilvl w:val="0"/>
          <w:numId w:val="80"/>
        </w:numPr>
        <w:spacing w:after="120"/>
        <w:jc w:val="both"/>
        <w:rPr>
          <w:rFonts w:asciiTheme="minorHAnsi" w:hAnsiTheme="minorHAnsi" w:cstheme="minorHAnsi"/>
        </w:rPr>
      </w:pPr>
      <w:r w:rsidRPr="00891E99">
        <w:rPr>
          <w:rFonts w:asciiTheme="minorHAnsi" w:hAnsiTheme="minorHAnsi" w:cstheme="minorHAnsi"/>
        </w:rPr>
        <w:t xml:space="preserve">Provides information to </w:t>
      </w:r>
      <w:r w:rsidR="00936DFB" w:rsidRPr="0034367A">
        <w:rPr>
          <w:rFonts w:asciiTheme="minorHAnsi" w:hAnsiTheme="minorHAnsi" w:cstheme="minorHAnsi"/>
          <w:b/>
          <w:bCs/>
        </w:rPr>
        <w:t>all</w:t>
      </w:r>
      <w:r w:rsidR="00936DFB" w:rsidRPr="00891E99">
        <w:rPr>
          <w:rFonts w:asciiTheme="minorHAnsi" w:hAnsiTheme="minorHAnsi" w:cstheme="minorHAnsi"/>
        </w:rPr>
        <w:t xml:space="preserve"> </w:t>
      </w:r>
      <w:r w:rsidRPr="00891E99">
        <w:rPr>
          <w:rFonts w:asciiTheme="minorHAnsi" w:hAnsiTheme="minorHAnsi" w:cstheme="minorHAnsi"/>
        </w:rPr>
        <w:t>candidates</w:t>
      </w:r>
      <w:r w:rsidR="00F47DBB" w:rsidRPr="00891E99">
        <w:rPr>
          <w:rFonts w:asciiTheme="minorHAnsi" w:hAnsiTheme="minorHAnsi" w:cstheme="minorHAnsi"/>
        </w:rPr>
        <w:t xml:space="preserve"> </w:t>
      </w:r>
      <w:r w:rsidRPr="00891E99">
        <w:rPr>
          <w:rFonts w:asciiTheme="minorHAnsi" w:hAnsiTheme="minorHAnsi" w:cstheme="minorHAnsi"/>
        </w:rPr>
        <w:t xml:space="preserve">and staff on the services provided by awarding bodies and the fees charged (see also above </w:t>
      </w:r>
      <w:r w:rsidRPr="00891E99">
        <w:rPr>
          <w:rFonts w:asciiTheme="minorHAnsi" w:hAnsiTheme="minorHAnsi" w:cstheme="minorHAnsi"/>
          <w:b/>
          <w:bCs/>
          <w:iCs/>
        </w:rPr>
        <w:t>Briefing candidates</w:t>
      </w:r>
      <w:r w:rsidRPr="00891E99">
        <w:rPr>
          <w:rFonts w:asciiTheme="minorHAnsi" w:hAnsiTheme="minorHAnsi" w:cstheme="minorHAnsi"/>
          <w:i/>
        </w:rPr>
        <w:t xml:space="preserve"> </w:t>
      </w:r>
      <w:r w:rsidRPr="00891E99">
        <w:rPr>
          <w:rFonts w:asciiTheme="minorHAnsi" w:hAnsiTheme="minorHAnsi" w:cstheme="minorHAnsi"/>
        </w:rPr>
        <w:t xml:space="preserve">and </w:t>
      </w:r>
      <w:r w:rsidRPr="00891E99">
        <w:rPr>
          <w:rFonts w:asciiTheme="minorHAnsi" w:hAnsiTheme="minorHAnsi" w:cstheme="minorHAnsi"/>
          <w:b/>
          <w:bCs/>
          <w:iCs/>
        </w:rPr>
        <w:t xml:space="preserve">Access to </w:t>
      </w:r>
      <w:r w:rsidR="00342D43" w:rsidRPr="00891E99">
        <w:rPr>
          <w:rFonts w:asciiTheme="minorHAnsi" w:hAnsiTheme="minorHAnsi" w:cstheme="minorHAnsi"/>
          <w:b/>
          <w:bCs/>
          <w:iCs/>
        </w:rPr>
        <w:t>S</w:t>
      </w:r>
      <w:r w:rsidRPr="00891E99">
        <w:rPr>
          <w:rFonts w:asciiTheme="minorHAnsi" w:hAnsiTheme="minorHAnsi" w:cstheme="minorHAnsi"/>
          <w:b/>
          <w:bCs/>
          <w:iCs/>
        </w:rPr>
        <w:t xml:space="preserve">cripts, </w:t>
      </w:r>
      <w:r w:rsidR="00342D43" w:rsidRPr="00891E99">
        <w:rPr>
          <w:rFonts w:asciiTheme="minorHAnsi" w:hAnsiTheme="minorHAnsi" w:cstheme="minorHAnsi"/>
          <w:b/>
          <w:bCs/>
          <w:iCs/>
        </w:rPr>
        <w:t>Reviews of R</w:t>
      </w:r>
      <w:r w:rsidRPr="00891E99">
        <w:rPr>
          <w:rFonts w:asciiTheme="minorHAnsi" w:hAnsiTheme="minorHAnsi" w:cstheme="minorHAnsi"/>
          <w:b/>
          <w:bCs/>
          <w:iCs/>
        </w:rPr>
        <w:t xml:space="preserve">esults and </w:t>
      </w:r>
      <w:r w:rsidR="00342D43" w:rsidRPr="00891E99">
        <w:rPr>
          <w:rFonts w:asciiTheme="minorHAnsi" w:hAnsiTheme="minorHAnsi" w:cstheme="minorHAnsi"/>
          <w:b/>
          <w:bCs/>
          <w:iCs/>
        </w:rPr>
        <w:t>A</w:t>
      </w:r>
      <w:r w:rsidRPr="00891E99">
        <w:rPr>
          <w:rFonts w:asciiTheme="minorHAnsi" w:hAnsiTheme="minorHAnsi" w:cstheme="minorHAnsi"/>
          <w:b/>
          <w:bCs/>
          <w:iCs/>
        </w:rPr>
        <w:t xml:space="preserve">ppeals </w:t>
      </w:r>
      <w:r w:rsidR="00342D43" w:rsidRPr="00891E99">
        <w:rPr>
          <w:rFonts w:asciiTheme="minorHAnsi" w:hAnsiTheme="minorHAnsi" w:cstheme="minorHAnsi"/>
          <w:b/>
          <w:bCs/>
          <w:iCs/>
        </w:rPr>
        <w:t>P</w:t>
      </w:r>
      <w:r w:rsidRPr="00891E99">
        <w:rPr>
          <w:rFonts w:asciiTheme="minorHAnsi" w:hAnsiTheme="minorHAnsi" w:cstheme="minorHAnsi"/>
          <w:b/>
          <w:bCs/>
          <w:iCs/>
        </w:rPr>
        <w:t>rocedures</w:t>
      </w:r>
      <w:r w:rsidRPr="00891E99">
        <w:rPr>
          <w:rFonts w:asciiTheme="minorHAnsi" w:hAnsiTheme="minorHAnsi" w:cstheme="minorHAnsi"/>
        </w:rPr>
        <w:t>)</w:t>
      </w:r>
    </w:p>
    <w:p w14:paraId="132A3313" w14:textId="77777777" w:rsidR="00775F95" w:rsidRPr="00891E99" w:rsidRDefault="00775F95" w:rsidP="004D656E">
      <w:pPr>
        <w:pStyle w:val="ListParagraph"/>
        <w:numPr>
          <w:ilvl w:val="0"/>
          <w:numId w:val="80"/>
        </w:numPr>
        <w:spacing w:after="120"/>
        <w:jc w:val="both"/>
        <w:rPr>
          <w:rFonts w:asciiTheme="minorHAnsi" w:hAnsiTheme="minorHAnsi" w:cstheme="minorHAnsi"/>
        </w:rPr>
      </w:pPr>
      <w:r w:rsidRPr="00891E99">
        <w:rPr>
          <w:rFonts w:asciiTheme="minorHAnsi" w:hAnsiTheme="minorHAnsi" w:cstheme="minorHAnsi"/>
        </w:rPr>
        <w:t>Publishes internal deadlines for requesting the services to ensure the external deadlines can be effectively met</w:t>
      </w:r>
    </w:p>
    <w:p w14:paraId="54F6225D" w14:textId="432822AF" w:rsidR="00775F95" w:rsidRPr="00891E99" w:rsidRDefault="00775F95" w:rsidP="004D656E">
      <w:pPr>
        <w:pStyle w:val="ListParagraph"/>
        <w:numPr>
          <w:ilvl w:val="0"/>
          <w:numId w:val="80"/>
        </w:numPr>
        <w:spacing w:after="120"/>
        <w:jc w:val="both"/>
        <w:rPr>
          <w:rFonts w:asciiTheme="minorHAnsi" w:hAnsiTheme="minorHAnsi" w:cstheme="minorHAnsi"/>
        </w:rPr>
      </w:pPr>
      <w:bookmarkStart w:id="108" w:name="_Hlk22894319"/>
      <w:r w:rsidRPr="00891E99">
        <w:rPr>
          <w:rFonts w:asciiTheme="minorHAnsi" w:hAnsiTheme="minorHAnsi" w:cstheme="minorHAnsi"/>
        </w:rPr>
        <w:t xml:space="preserve">Provides a process to record requests for services and </w:t>
      </w:r>
      <w:r w:rsidR="004B18EE" w:rsidRPr="00891E99">
        <w:rPr>
          <w:rFonts w:asciiTheme="minorHAnsi" w:hAnsiTheme="minorHAnsi" w:cstheme="minorHAnsi"/>
        </w:rPr>
        <w:t xml:space="preserve">to </w:t>
      </w:r>
      <w:r w:rsidRPr="00891E99">
        <w:rPr>
          <w:rFonts w:asciiTheme="minorHAnsi" w:hAnsiTheme="minorHAnsi" w:cstheme="minorHAnsi"/>
        </w:rPr>
        <w:t>collect candidate informed consent</w:t>
      </w:r>
      <w:r w:rsidR="00F47DBB" w:rsidRPr="00891E99">
        <w:rPr>
          <w:rFonts w:asciiTheme="minorHAnsi" w:hAnsiTheme="minorHAnsi" w:cstheme="minorHAnsi"/>
        </w:rPr>
        <w:t xml:space="preserve"> (</w:t>
      </w:r>
      <w:r w:rsidR="00F47DBB" w:rsidRPr="00891E99">
        <w:rPr>
          <w:rFonts w:asciiTheme="minorHAnsi" w:hAnsiTheme="minorHAnsi" w:cstheme="minorHAnsi"/>
          <w:b/>
        </w:rPr>
        <w:t>after</w:t>
      </w:r>
      <w:r w:rsidR="00F47DBB" w:rsidRPr="00891E99">
        <w:rPr>
          <w:rFonts w:asciiTheme="minorHAnsi" w:hAnsiTheme="minorHAnsi" w:cstheme="minorHAnsi"/>
        </w:rPr>
        <w:t xml:space="preserve"> the publication of results)</w:t>
      </w:r>
      <w:r w:rsidRPr="00891E99">
        <w:rPr>
          <w:rFonts w:asciiTheme="minorHAnsi" w:hAnsiTheme="minorHAnsi" w:cstheme="minorHAnsi"/>
        </w:rPr>
        <w:t xml:space="preserve"> and fees where relevant</w:t>
      </w:r>
    </w:p>
    <w:p w14:paraId="0191280D" w14:textId="1C9BBACD" w:rsidR="00775F95" w:rsidRPr="00891E99" w:rsidRDefault="00775F95" w:rsidP="004D656E">
      <w:pPr>
        <w:pStyle w:val="ListParagraph"/>
        <w:numPr>
          <w:ilvl w:val="0"/>
          <w:numId w:val="80"/>
        </w:numPr>
        <w:spacing w:after="120"/>
        <w:jc w:val="both"/>
        <w:rPr>
          <w:rFonts w:asciiTheme="minorHAnsi" w:hAnsiTheme="minorHAnsi" w:cstheme="minorHAnsi"/>
        </w:rPr>
      </w:pPr>
      <w:r w:rsidRPr="00891E99">
        <w:rPr>
          <w:rFonts w:asciiTheme="minorHAnsi" w:hAnsiTheme="minorHAnsi" w:cstheme="minorHAnsi"/>
        </w:rPr>
        <w:t>Submits requests to awarding bodies to meet the external deadline</w:t>
      </w:r>
      <w:r w:rsidR="004B18EE" w:rsidRPr="00891E99">
        <w:rPr>
          <w:rFonts w:asciiTheme="minorHAnsi" w:hAnsiTheme="minorHAnsi" w:cstheme="minorHAnsi"/>
        </w:rPr>
        <w:t xml:space="preserve"> for the </w:t>
      </w:r>
      <w:r w:rsidR="00155D4A" w:rsidRPr="00891E99">
        <w:rPr>
          <w:rFonts w:asciiTheme="minorHAnsi" w:hAnsiTheme="minorHAnsi" w:cstheme="minorHAnsi"/>
        </w:rPr>
        <w:t>service</w:t>
      </w:r>
    </w:p>
    <w:bookmarkEnd w:id="108"/>
    <w:p w14:paraId="38BA1B2B" w14:textId="77777777" w:rsidR="00775F95" w:rsidRPr="00891E99" w:rsidRDefault="00775F95" w:rsidP="004D656E">
      <w:pPr>
        <w:pStyle w:val="ListParagraph"/>
        <w:numPr>
          <w:ilvl w:val="0"/>
          <w:numId w:val="80"/>
        </w:numPr>
        <w:spacing w:after="120"/>
        <w:jc w:val="both"/>
        <w:rPr>
          <w:rFonts w:asciiTheme="minorHAnsi" w:hAnsiTheme="minorHAnsi" w:cstheme="minorHAnsi"/>
        </w:rPr>
      </w:pPr>
      <w:r w:rsidRPr="00891E99">
        <w:rPr>
          <w:rFonts w:asciiTheme="minorHAnsi" w:hAnsiTheme="minorHAnsi" w:cstheme="minorHAnsi"/>
        </w:rPr>
        <w:t>Tracks requests to conclusion and informs candidates and relevant centre staff of outcomes</w:t>
      </w:r>
    </w:p>
    <w:p w14:paraId="56B10D0C" w14:textId="77777777" w:rsidR="00775F95" w:rsidRPr="00891E99" w:rsidRDefault="00775F95" w:rsidP="00936DFB">
      <w:pPr>
        <w:pStyle w:val="ListParagraph"/>
        <w:numPr>
          <w:ilvl w:val="0"/>
          <w:numId w:val="28"/>
        </w:numPr>
        <w:spacing w:after="120"/>
        <w:jc w:val="both"/>
        <w:rPr>
          <w:rFonts w:asciiTheme="minorHAnsi" w:hAnsiTheme="minorHAnsi" w:cstheme="minorHAnsi"/>
        </w:rPr>
      </w:pPr>
      <w:r w:rsidRPr="00891E99">
        <w:rPr>
          <w:rFonts w:asciiTheme="minorHAnsi" w:hAnsiTheme="minorHAnsi" w:cstheme="minorHAnsi"/>
        </w:rPr>
        <w:t>Updates centre results information, where applicable</w:t>
      </w:r>
    </w:p>
    <w:p w14:paraId="614E7527" w14:textId="77777777" w:rsidR="00775F95" w:rsidRPr="00891E99" w:rsidRDefault="00775F95" w:rsidP="00936DFB">
      <w:pPr>
        <w:spacing w:after="120"/>
        <w:jc w:val="both"/>
        <w:rPr>
          <w:rFonts w:asciiTheme="minorHAnsi" w:hAnsiTheme="minorHAnsi" w:cstheme="minorHAnsi"/>
          <w:b/>
        </w:rPr>
      </w:pPr>
      <w:r w:rsidRPr="00891E99">
        <w:rPr>
          <w:rFonts w:asciiTheme="minorHAnsi" w:hAnsiTheme="minorHAnsi" w:cstheme="minorHAnsi"/>
          <w:b/>
        </w:rPr>
        <w:t>Teaching staff</w:t>
      </w:r>
    </w:p>
    <w:p w14:paraId="19F1334F" w14:textId="77777777" w:rsidR="00775F95" w:rsidRPr="00891E99" w:rsidRDefault="00775F95" w:rsidP="004D656E">
      <w:pPr>
        <w:pStyle w:val="ListParagraph"/>
        <w:numPr>
          <w:ilvl w:val="0"/>
          <w:numId w:val="81"/>
        </w:numPr>
        <w:spacing w:after="120"/>
        <w:jc w:val="both"/>
        <w:rPr>
          <w:rFonts w:asciiTheme="minorHAnsi" w:hAnsiTheme="minorHAnsi" w:cstheme="minorHAnsi"/>
        </w:rPr>
      </w:pPr>
      <w:r w:rsidRPr="00891E99">
        <w:rPr>
          <w:rFonts w:asciiTheme="minorHAnsi" w:hAnsiTheme="minorHAnsi" w:cstheme="minorHAnsi"/>
        </w:rPr>
        <w:t>Meet internal deadlines to request the services and gain relevant candidate informed consent</w:t>
      </w:r>
    </w:p>
    <w:p w14:paraId="554A24E1" w14:textId="77777777" w:rsidR="00775F95" w:rsidRPr="00891E99" w:rsidRDefault="00775F95" w:rsidP="004D656E">
      <w:pPr>
        <w:pStyle w:val="ListParagraph"/>
        <w:numPr>
          <w:ilvl w:val="0"/>
          <w:numId w:val="81"/>
        </w:numPr>
        <w:spacing w:after="120"/>
        <w:jc w:val="both"/>
        <w:rPr>
          <w:rFonts w:asciiTheme="minorHAnsi" w:hAnsiTheme="minorHAnsi" w:cstheme="minorHAnsi"/>
        </w:rPr>
      </w:pPr>
      <w:r w:rsidRPr="00891E99">
        <w:rPr>
          <w:rFonts w:asciiTheme="minorHAnsi" w:hAnsiTheme="minorHAnsi" w:cstheme="minorHAnsi"/>
        </w:rPr>
        <w:t xml:space="preserve">Identify the budget to which fees should be charged </w:t>
      </w:r>
    </w:p>
    <w:p w14:paraId="1875BB02" w14:textId="77777777" w:rsidR="00775F95" w:rsidRPr="00891E99" w:rsidRDefault="00775F95" w:rsidP="00936DFB">
      <w:pPr>
        <w:spacing w:after="120"/>
        <w:jc w:val="both"/>
        <w:rPr>
          <w:rFonts w:asciiTheme="minorHAnsi" w:hAnsiTheme="minorHAnsi" w:cstheme="minorHAnsi"/>
          <w:b/>
        </w:rPr>
      </w:pPr>
      <w:r w:rsidRPr="00891E99">
        <w:rPr>
          <w:rFonts w:asciiTheme="minorHAnsi" w:hAnsiTheme="minorHAnsi" w:cstheme="minorHAnsi"/>
          <w:b/>
        </w:rPr>
        <w:t>Candidates</w:t>
      </w:r>
    </w:p>
    <w:p w14:paraId="77940B72" w14:textId="77777777" w:rsidR="00775F95" w:rsidRPr="00891E99" w:rsidRDefault="00775F95" w:rsidP="004D656E">
      <w:pPr>
        <w:pStyle w:val="ListParagraph"/>
        <w:numPr>
          <w:ilvl w:val="0"/>
          <w:numId w:val="82"/>
        </w:numPr>
        <w:spacing w:after="120"/>
        <w:jc w:val="both"/>
        <w:rPr>
          <w:rFonts w:asciiTheme="minorHAnsi" w:hAnsiTheme="minorHAnsi" w:cstheme="minorHAnsi"/>
        </w:rPr>
      </w:pPr>
      <w:r w:rsidRPr="00891E99">
        <w:rPr>
          <w:rFonts w:asciiTheme="minorHAnsi" w:hAnsiTheme="minorHAnsi" w:cstheme="minorHAnsi"/>
        </w:rPr>
        <w:t>Meet internal deadlines to request the services</w:t>
      </w:r>
    </w:p>
    <w:p w14:paraId="05881ECF" w14:textId="541238B5" w:rsidR="00775F95" w:rsidRDefault="00775F95" w:rsidP="004D656E">
      <w:pPr>
        <w:pStyle w:val="ListParagraph"/>
        <w:numPr>
          <w:ilvl w:val="0"/>
          <w:numId w:val="82"/>
        </w:numPr>
        <w:spacing w:after="120"/>
        <w:jc w:val="both"/>
        <w:rPr>
          <w:rFonts w:asciiTheme="minorHAnsi" w:hAnsiTheme="minorHAnsi" w:cstheme="minorHAnsi"/>
        </w:rPr>
      </w:pPr>
      <w:r w:rsidRPr="00891E99">
        <w:rPr>
          <w:rFonts w:asciiTheme="minorHAnsi" w:hAnsiTheme="minorHAnsi" w:cstheme="minorHAnsi"/>
        </w:rPr>
        <w:t>Provide informed consent and fees, where relevant</w:t>
      </w:r>
    </w:p>
    <w:p w14:paraId="5A1657E3" w14:textId="77777777" w:rsidR="00294AE9" w:rsidRPr="00891E99" w:rsidRDefault="00294AE9" w:rsidP="00294AE9">
      <w:pPr>
        <w:pStyle w:val="ListParagraph"/>
        <w:spacing w:after="120"/>
        <w:jc w:val="both"/>
        <w:rPr>
          <w:rFonts w:asciiTheme="minorHAnsi" w:hAnsiTheme="minorHAnsi" w:cstheme="minorHAnsi"/>
        </w:rPr>
      </w:pPr>
    </w:p>
    <w:p w14:paraId="5212B18E" w14:textId="70E9EA58" w:rsidR="00775F95" w:rsidRPr="00891E99" w:rsidRDefault="00775F95" w:rsidP="00936DFB">
      <w:pPr>
        <w:pStyle w:val="Heading3"/>
        <w:spacing w:before="0" w:after="120"/>
        <w:jc w:val="both"/>
        <w:rPr>
          <w:rFonts w:asciiTheme="minorHAnsi" w:hAnsiTheme="minorHAnsi" w:cstheme="minorHAnsi"/>
          <w:u w:val="single"/>
        </w:rPr>
      </w:pPr>
      <w:bookmarkStart w:id="109" w:name="_Toc117065636"/>
      <w:r w:rsidRPr="00891E99">
        <w:rPr>
          <w:rFonts w:asciiTheme="minorHAnsi" w:hAnsiTheme="minorHAnsi" w:cstheme="minorHAnsi"/>
          <w:u w:val="single"/>
        </w:rPr>
        <w:t>Analysis of results</w:t>
      </w:r>
      <w:bookmarkEnd w:id="109"/>
    </w:p>
    <w:p w14:paraId="56FC1827" w14:textId="729E1E87" w:rsidR="00775F95" w:rsidRPr="00891E99" w:rsidRDefault="00BD08C5" w:rsidP="00936DFB">
      <w:pPr>
        <w:spacing w:after="120"/>
        <w:jc w:val="both"/>
        <w:rPr>
          <w:rFonts w:asciiTheme="minorHAnsi" w:hAnsiTheme="minorHAnsi" w:cstheme="minorHAnsi"/>
          <w:b/>
        </w:rPr>
      </w:pPr>
      <w:r w:rsidRPr="00891E99">
        <w:rPr>
          <w:rFonts w:asciiTheme="minorHAnsi" w:hAnsiTheme="minorHAnsi" w:cstheme="minorHAnsi"/>
          <w:b/>
        </w:rPr>
        <w:t>(</w:t>
      </w:r>
      <w:r w:rsidR="000706BB">
        <w:rPr>
          <w:rFonts w:asciiTheme="minorHAnsi" w:hAnsiTheme="minorHAnsi" w:cstheme="minorHAnsi"/>
          <w:b/>
        </w:rPr>
        <w:t>Assessment Officer</w:t>
      </w:r>
      <w:r w:rsidRPr="00891E99">
        <w:rPr>
          <w:rFonts w:asciiTheme="minorHAnsi" w:hAnsiTheme="minorHAnsi" w:cstheme="minorHAnsi"/>
          <w:b/>
        </w:rPr>
        <w:t>)</w:t>
      </w:r>
    </w:p>
    <w:p w14:paraId="20377014" w14:textId="77777777" w:rsidR="00775F95" w:rsidRPr="00891E99" w:rsidRDefault="00775F95" w:rsidP="004D656E">
      <w:pPr>
        <w:pStyle w:val="ListParagraph"/>
        <w:numPr>
          <w:ilvl w:val="0"/>
          <w:numId w:val="83"/>
        </w:numPr>
        <w:spacing w:after="120"/>
        <w:jc w:val="both"/>
        <w:rPr>
          <w:rFonts w:asciiTheme="minorHAnsi" w:hAnsiTheme="minorHAnsi" w:cstheme="minorHAnsi"/>
        </w:rPr>
      </w:pPr>
      <w:r w:rsidRPr="00891E99">
        <w:rPr>
          <w:rFonts w:asciiTheme="minorHAnsi" w:hAnsiTheme="minorHAnsi" w:cstheme="minorHAnsi"/>
        </w:rPr>
        <w:t>Provides analysis of results to appropriate centre staff</w:t>
      </w:r>
    </w:p>
    <w:p w14:paraId="09D375ED" w14:textId="77777777" w:rsidR="00775F95" w:rsidRPr="00891E99" w:rsidRDefault="00775F95" w:rsidP="004D656E">
      <w:pPr>
        <w:pStyle w:val="ListParagraph"/>
        <w:numPr>
          <w:ilvl w:val="0"/>
          <w:numId w:val="83"/>
        </w:numPr>
        <w:spacing w:after="120"/>
        <w:jc w:val="both"/>
        <w:rPr>
          <w:rFonts w:asciiTheme="minorHAnsi" w:hAnsiTheme="minorHAnsi" w:cstheme="minorHAnsi"/>
        </w:rPr>
      </w:pPr>
      <w:r w:rsidRPr="00891E99">
        <w:rPr>
          <w:rFonts w:asciiTheme="minorHAnsi" w:hAnsiTheme="minorHAnsi" w:cstheme="minorHAnsi"/>
        </w:rPr>
        <w:t>Provides results information to external organisations where required</w:t>
      </w:r>
    </w:p>
    <w:p w14:paraId="105FC397" w14:textId="239C12A0" w:rsidR="00775F95" w:rsidRPr="00891E99" w:rsidRDefault="00775F95" w:rsidP="004D656E">
      <w:pPr>
        <w:pStyle w:val="ListParagraph"/>
        <w:numPr>
          <w:ilvl w:val="0"/>
          <w:numId w:val="83"/>
        </w:numPr>
        <w:spacing w:after="120"/>
        <w:jc w:val="both"/>
        <w:rPr>
          <w:rFonts w:asciiTheme="minorHAnsi" w:hAnsiTheme="minorHAnsi" w:cstheme="minorHAnsi"/>
          <w:iCs/>
        </w:rPr>
      </w:pPr>
      <w:bookmarkStart w:id="110" w:name="_Hlk22894358"/>
      <w:r w:rsidRPr="00891E99">
        <w:rPr>
          <w:rFonts w:asciiTheme="minorHAnsi" w:hAnsiTheme="minorHAnsi" w:cstheme="minorHAnsi"/>
        </w:rPr>
        <w:t xml:space="preserve">Undertakes the </w:t>
      </w:r>
      <w:r w:rsidRPr="00891E99">
        <w:rPr>
          <w:rStyle w:val="Hyperlink"/>
          <w:rFonts w:asciiTheme="minorHAnsi" w:hAnsiTheme="minorHAnsi" w:cstheme="minorHAnsi"/>
          <w:iCs/>
          <w:color w:val="auto"/>
          <w:u w:val="none"/>
        </w:rPr>
        <w:t>secondary school and college (key stage 4/16-18) performance tables</w:t>
      </w:r>
      <w:r w:rsidRPr="00891E99">
        <w:rPr>
          <w:rStyle w:val="Hyperlink"/>
          <w:rFonts w:asciiTheme="minorHAnsi" w:hAnsiTheme="minorHAnsi" w:cstheme="minorHAnsi"/>
          <w:i/>
          <w:color w:val="auto"/>
          <w:u w:val="none"/>
        </w:rPr>
        <w:t xml:space="preserve"> </w:t>
      </w:r>
      <w:r w:rsidR="004B18EE" w:rsidRPr="00891E99">
        <w:rPr>
          <w:rStyle w:val="Hyperlink"/>
          <w:rFonts w:asciiTheme="minorHAnsi" w:hAnsiTheme="minorHAnsi" w:cstheme="minorHAnsi"/>
          <w:i/>
          <w:color w:val="auto"/>
          <w:u w:val="none"/>
        </w:rPr>
        <w:t xml:space="preserve">June and </w:t>
      </w:r>
      <w:r w:rsidRPr="00891E99">
        <w:rPr>
          <w:rStyle w:val="Hyperlink"/>
          <w:rFonts w:asciiTheme="minorHAnsi" w:hAnsiTheme="minorHAnsi" w:cstheme="minorHAnsi"/>
          <w:i/>
          <w:color w:val="auto"/>
          <w:u w:val="none"/>
        </w:rPr>
        <w:t>September checking exercise</w:t>
      </w:r>
      <w:r w:rsidR="00342D43" w:rsidRPr="00891E99">
        <w:rPr>
          <w:rStyle w:val="Hyperlink"/>
          <w:rFonts w:asciiTheme="minorHAnsi" w:hAnsiTheme="minorHAnsi" w:cstheme="minorHAnsi"/>
          <w:i/>
          <w:color w:val="auto"/>
          <w:u w:val="none"/>
        </w:rPr>
        <w:t xml:space="preserve"> </w:t>
      </w:r>
      <w:r w:rsidR="00342D43" w:rsidRPr="00891E99">
        <w:rPr>
          <w:rStyle w:val="Hyperlink"/>
          <w:rFonts w:asciiTheme="minorHAnsi" w:hAnsiTheme="minorHAnsi" w:cstheme="minorHAnsi"/>
          <w:iCs/>
          <w:color w:val="auto"/>
          <w:u w:val="none"/>
        </w:rPr>
        <w:t>(where applicable)</w:t>
      </w:r>
    </w:p>
    <w:p w14:paraId="44DF3E10" w14:textId="344BBBFE" w:rsidR="00775F95" w:rsidRPr="00891E99" w:rsidRDefault="00775F95" w:rsidP="00936DFB">
      <w:pPr>
        <w:pStyle w:val="Heading3"/>
        <w:spacing w:before="0" w:after="120"/>
        <w:jc w:val="both"/>
        <w:rPr>
          <w:rFonts w:asciiTheme="minorHAnsi" w:hAnsiTheme="minorHAnsi" w:cstheme="minorHAnsi"/>
          <w:u w:val="single"/>
        </w:rPr>
      </w:pPr>
      <w:bookmarkStart w:id="111" w:name="_Toc117065637"/>
      <w:bookmarkEnd w:id="110"/>
      <w:r w:rsidRPr="00891E99">
        <w:rPr>
          <w:rFonts w:asciiTheme="minorHAnsi" w:hAnsiTheme="minorHAnsi" w:cstheme="minorHAnsi"/>
          <w:u w:val="single"/>
        </w:rPr>
        <w:lastRenderedPageBreak/>
        <w:t>Certificates</w:t>
      </w:r>
      <w:bookmarkEnd w:id="111"/>
    </w:p>
    <w:p w14:paraId="435CCD38" w14:textId="77777777" w:rsidR="00775F95" w:rsidRPr="00891E99" w:rsidRDefault="00775F95" w:rsidP="00936DFB">
      <w:pPr>
        <w:spacing w:after="120"/>
        <w:jc w:val="both"/>
        <w:rPr>
          <w:rFonts w:asciiTheme="minorHAnsi" w:hAnsiTheme="minorHAnsi" w:cstheme="minorHAnsi"/>
        </w:rPr>
      </w:pPr>
      <w:r w:rsidRPr="00891E99">
        <w:rPr>
          <w:rFonts w:asciiTheme="minorHAnsi" w:hAnsiTheme="minorHAnsi" w:cstheme="minorHAnsi"/>
        </w:rPr>
        <w:t xml:space="preserve">Certificates are provided to centres by awarding bodies after results have been confirmed. </w:t>
      </w:r>
    </w:p>
    <w:p w14:paraId="406CD562" w14:textId="77777777" w:rsidR="00775F95" w:rsidRPr="00891E99" w:rsidRDefault="00775F95" w:rsidP="00B31D7E">
      <w:pPr>
        <w:jc w:val="both"/>
        <w:rPr>
          <w:rFonts w:asciiTheme="minorHAnsi" w:hAnsiTheme="minorHAnsi" w:cstheme="minorHAnsi"/>
          <w:b/>
        </w:rPr>
      </w:pPr>
    </w:p>
    <w:p w14:paraId="2A42DA08" w14:textId="77777777" w:rsidR="00775F95" w:rsidRPr="00891E99" w:rsidRDefault="00775F95" w:rsidP="00B31D7E">
      <w:pPr>
        <w:jc w:val="both"/>
        <w:rPr>
          <w:rFonts w:asciiTheme="minorHAnsi" w:hAnsiTheme="minorHAnsi" w:cstheme="minorHAnsi"/>
        </w:rPr>
      </w:pPr>
      <w:r w:rsidRPr="00891E99">
        <w:rPr>
          <w:rFonts w:asciiTheme="minorHAnsi" w:hAnsiTheme="minorHAnsi" w:cstheme="minorHAnsi"/>
          <w:b/>
        </w:rPr>
        <w:t>Candidates</w:t>
      </w:r>
    </w:p>
    <w:p w14:paraId="61B33F0B" w14:textId="77777777" w:rsidR="00775F95" w:rsidRPr="00891E99" w:rsidRDefault="00775F95" w:rsidP="00B31D7E">
      <w:pPr>
        <w:pStyle w:val="ListParagraph"/>
        <w:numPr>
          <w:ilvl w:val="0"/>
          <w:numId w:val="21"/>
        </w:numPr>
        <w:jc w:val="both"/>
        <w:rPr>
          <w:rFonts w:asciiTheme="minorHAnsi" w:hAnsiTheme="minorHAnsi" w:cstheme="minorHAnsi"/>
        </w:rPr>
      </w:pPr>
      <w:r w:rsidRPr="00891E99">
        <w:rPr>
          <w:rFonts w:asciiTheme="minorHAnsi" w:hAnsiTheme="minorHAnsi" w:cstheme="minorHAnsi"/>
        </w:rPr>
        <w:t>May arrange for certificates to be collected on their behalf by providing the EO with written or email permission/authorisation; authorised persons must provide ID evidence on collection of certificates</w:t>
      </w:r>
    </w:p>
    <w:p w14:paraId="3BCCBF1C" w14:textId="5FABE2E7" w:rsidR="00775F95" w:rsidRPr="00891E99" w:rsidRDefault="003B1CD5" w:rsidP="00B31D7E">
      <w:pPr>
        <w:pStyle w:val="Headinglevel2"/>
        <w:spacing w:before="360"/>
        <w:jc w:val="both"/>
        <w:rPr>
          <w:rFonts w:asciiTheme="minorHAnsi" w:hAnsiTheme="minorHAnsi" w:cstheme="minorHAnsi"/>
        </w:rPr>
      </w:pPr>
      <w:bookmarkStart w:id="112" w:name="_Toc117065638"/>
      <w:r w:rsidRPr="00891E99">
        <w:rPr>
          <w:rFonts w:asciiTheme="minorHAnsi" w:hAnsiTheme="minorHAnsi" w:cstheme="minorHAnsi"/>
        </w:rPr>
        <w:t>Exams r</w:t>
      </w:r>
      <w:r w:rsidR="00775F95" w:rsidRPr="00891E99">
        <w:rPr>
          <w:rFonts w:asciiTheme="minorHAnsi" w:hAnsiTheme="minorHAnsi" w:cstheme="minorHAnsi"/>
        </w:rPr>
        <w:t>eview: roles and responsibilities</w:t>
      </w:r>
      <w:bookmarkEnd w:id="112"/>
    </w:p>
    <w:p w14:paraId="38CC5B75" w14:textId="77777777" w:rsidR="00775F95" w:rsidRPr="00891E99" w:rsidRDefault="00775F95" w:rsidP="00B31D7E">
      <w:pPr>
        <w:spacing w:after="120"/>
        <w:jc w:val="both"/>
        <w:rPr>
          <w:rFonts w:asciiTheme="minorHAnsi" w:hAnsiTheme="minorHAnsi" w:cstheme="minorHAnsi"/>
          <w:b/>
        </w:rPr>
      </w:pPr>
      <w:r w:rsidRPr="00891E99">
        <w:rPr>
          <w:rFonts w:asciiTheme="minorHAnsi" w:hAnsiTheme="minorHAnsi" w:cstheme="minorHAnsi"/>
          <w:b/>
        </w:rPr>
        <w:t>Exams officer</w:t>
      </w:r>
    </w:p>
    <w:p w14:paraId="12DD67E8" w14:textId="77777777" w:rsidR="00775F95" w:rsidRPr="00891E99" w:rsidRDefault="00775F95" w:rsidP="00B31D7E">
      <w:pPr>
        <w:pStyle w:val="ListParagraph"/>
        <w:numPr>
          <w:ilvl w:val="0"/>
          <w:numId w:val="21"/>
        </w:numPr>
        <w:spacing w:after="120"/>
        <w:jc w:val="both"/>
        <w:rPr>
          <w:rFonts w:asciiTheme="minorHAnsi" w:hAnsiTheme="minorHAnsi" w:cstheme="minorHAnsi"/>
        </w:rPr>
      </w:pPr>
      <w:r w:rsidRPr="00891E99">
        <w:rPr>
          <w:rFonts w:asciiTheme="minorHAnsi" w:hAnsiTheme="minorHAnsi" w:cstheme="minorHAnsi"/>
        </w:rPr>
        <w:t>Provides SLT with an overview of the exam year, highlighting what went well and what could be developed/improved in terms of exams management and administrative processes within the stages of the exam cycle</w:t>
      </w:r>
    </w:p>
    <w:p w14:paraId="52E7DEEF" w14:textId="19D35B83" w:rsidR="00775F95" w:rsidRPr="00891E99" w:rsidRDefault="00775F95" w:rsidP="00B31D7E">
      <w:pPr>
        <w:pStyle w:val="ListParagraph"/>
        <w:numPr>
          <w:ilvl w:val="0"/>
          <w:numId w:val="21"/>
        </w:numPr>
        <w:spacing w:after="120"/>
        <w:jc w:val="both"/>
        <w:rPr>
          <w:rFonts w:asciiTheme="minorHAnsi" w:hAnsiTheme="minorHAnsi" w:cstheme="minorHAnsi"/>
        </w:rPr>
      </w:pPr>
      <w:r w:rsidRPr="00891E99">
        <w:rPr>
          <w:rFonts w:asciiTheme="minorHAnsi" w:hAnsiTheme="minorHAnsi" w:cstheme="minorHAnsi"/>
        </w:rPr>
        <w:t xml:space="preserve">Collects and evaluates feedback from staff, </w:t>
      </w:r>
      <w:r w:rsidR="00155D4A" w:rsidRPr="00891E99">
        <w:rPr>
          <w:rFonts w:asciiTheme="minorHAnsi" w:hAnsiTheme="minorHAnsi" w:cstheme="minorHAnsi"/>
        </w:rPr>
        <w:t>candidates,</w:t>
      </w:r>
      <w:r w:rsidRPr="00891E99">
        <w:rPr>
          <w:rFonts w:asciiTheme="minorHAnsi" w:hAnsiTheme="minorHAnsi" w:cstheme="minorHAnsi"/>
        </w:rPr>
        <w:t xml:space="preserve"> and invigilators to inform </w:t>
      </w:r>
      <w:r w:rsidR="003B1CD5" w:rsidRPr="00891E99">
        <w:rPr>
          <w:rFonts w:asciiTheme="minorHAnsi" w:hAnsiTheme="minorHAnsi" w:cstheme="minorHAnsi"/>
        </w:rPr>
        <w:t xml:space="preserve">an exams </w:t>
      </w:r>
      <w:r w:rsidRPr="00891E99">
        <w:rPr>
          <w:rFonts w:asciiTheme="minorHAnsi" w:hAnsiTheme="minorHAnsi" w:cstheme="minorHAnsi"/>
        </w:rPr>
        <w:t>review</w:t>
      </w:r>
    </w:p>
    <w:p w14:paraId="246064BF" w14:textId="77777777" w:rsidR="00775F95" w:rsidRPr="00891E99" w:rsidRDefault="00775F95" w:rsidP="00B31D7E">
      <w:pPr>
        <w:spacing w:after="120"/>
        <w:jc w:val="both"/>
        <w:rPr>
          <w:rFonts w:asciiTheme="minorHAnsi" w:hAnsiTheme="minorHAnsi" w:cstheme="minorHAnsi"/>
          <w:b/>
        </w:rPr>
      </w:pPr>
      <w:r w:rsidRPr="00891E99">
        <w:rPr>
          <w:rFonts w:asciiTheme="minorHAnsi" w:hAnsiTheme="minorHAnsi" w:cstheme="minorHAnsi"/>
          <w:b/>
        </w:rPr>
        <w:t>Senior leaders</w:t>
      </w:r>
    </w:p>
    <w:p w14:paraId="2105B8C6" w14:textId="77777777" w:rsidR="00775F95" w:rsidRPr="00891E99" w:rsidRDefault="00775F95" w:rsidP="00B31D7E">
      <w:pPr>
        <w:pStyle w:val="ListParagraph"/>
        <w:numPr>
          <w:ilvl w:val="0"/>
          <w:numId w:val="21"/>
        </w:numPr>
        <w:spacing w:after="120"/>
        <w:jc w:val="both"/>
        <w:rPr>
          <w:rFonts w:asciiTheme="minorHAnsi" w:hAnsiTheme="minorHAnsi" w:cstheme="minorHAnsi"/>
        </w:rPr>
      </w:pPr>
      <w:r w:rsidRPr="00891E99">
        <w:rPr>
          <w:rFonts w:asciiTheme="minorHAnsi" w:hAnsiTheme="minorHAnsi" w:cstheme="minorHAnsi"/>
        </w:rPr>
        <w:t>Work with the EO to produce a plan to action any required improvements identified in the review</w:t>
      </w:r>
    </w:p>
    <w:p w14:paraId="738E3F0C" w14:textId="66819D28" w:rsidR="00775F95" w:rsidRPr="00891E99" w:rsidRDefault="00775F95" w:rsidP="00B31D7E">
      <w:pPr>
        <w:pStyle w:val="Headinglevel2"/>
        <w:spacing w:before="360"/>
        <w:jc w:val="both"/>
        <w:rPr>
          <w:rFonts w:asciiTheme="minorHAnsi" w:hAnsiTheme="minorHAnsi" w:cstheme="minorHAnsi"/>
        </w:rPr>
      </w:pPr>
      <w:bookmarkStart w:id="113" w:name="_Toc117065639"/>
      <w:r w:rsidRPr="00891E99">
        <w:rPr>
          <w:rFonts w:asciiTheme="minorHAnsi" w:hAnsiTheme="minorHAnsi" w:cstheme="minorHAnsi"/>
        </w:rPr>
        <w:t>Retention of records: roles and responsibilities</w:t>
      </w:r>
      <w:bookmarkEnd w:id="113"/>
    </w:p>
    <w:p w14:paraId="33159543" w14:textId="77777777" w:rsidR="00775F95" w:rsidRPr="00891E99" w:rsidRDefault="00775F95" w:rsidP="00B31D7E">
      <w:pPr>
        <w:spacing w:after="120"/>
        <w:jc w:val="both"/>
        <w:rPr>
          <w:rFonts w:asciiTheme="minorHAnsi" w:hAnsiTheme="minorHAnsi" w:cstheme="minorHAnsi"/>
          <w:b/>
        </w:rPr>
      </w:pPr>
      <w:r w:rsidRPr="00891E99">
        <w:rPr>
          <w:rFonts w:asciiTheme="minorHAnsi" w:hAnsiTheme="minorHAnsi" w:cstheme="minorHAnsi"/>
          <w:b/>
        </w:rPr>
        <w:t>Exams officer</w:t>
      </w:r>
    </w:p>
    <w:p w14:paraId="5E0C0660" w14:textId="77777777" w:rsidR="00775F95" w:rsidRPr="00891E99" w:rsidRDefault="00775F95" w:rsidP="00B31D7E">
      <w:pPr>
        <w:pStyle w:val="ListParagraph"/>
        <w:numPr>
          <w:ilvl w:val="0"/>
          <w:numId w:val="21"/>
        </w:numPr>
        <w:spacing w:after="120"/>
        <w:jc w:val="both"/>
        <w:rPr>
          <w:rFonts w:asciiTheme="minorHAnsi" w:hAnsiTheme="minorHAnsi" w:cstheme="minorHAnsi"/>
          <w:szCs w:val="22"/>
        </w:rPr>
      </w:pPr>
      <w:r w:rsidRPr="00891E99">
        <w:rPr>
          <w:rFonts w:asciiTheme="minorHAnsi" w:hAnsiTheme="minorHAnsi" w:cstheme="minorHAnsi"/>
          <w:szCs w:val="22"/>
        </w:rPr>
        <w:t xml:space="preserve">Keeps records as required by JCQ and awarding bodies for the required period </w:t>
      </w:r>
    </w:p>
    <w:p w14:paraId="0E5D8551" w14:textId="77777777" w:rsidR="00775F95" w:rsidRPr="00891E99" w:rsidRDefault="00775F95" w:rsidP="00B31D7E">
      <w:pPr>
        <w:pStyle w:val="ListParagraph"/>
        <w:numPr>
          <w:ilvl w:val="0"/>
          <w:numId w:val="21"/>
        </w:numPr>
        <w:spacing w:after="120"/>
        <w:jc w:val="both"/>
        <w:rPr>
          <w:rFonts w:asciiTheme="minorHAnsi" w:hAnsiTheme="minorHAnsi" w:cstheme="minorHAnsi"/>
          <w:szCs w:val="22"/>
        </w:rPr>
      </w:pPr>
      <w:r w:rsidRPr="00891E99">
        <w:rPr>
          <w:rFonts w:asciiTheme="minorHAnsi" w:hAnsiTheme="minorHAnsi" w:cstheme="minorHAnsi"/>
          <w:szCs w:val="22"/>
        </w:rPr>
        <w:t>Keeps records as required by the centre’s records management policy</w:t>
      </w:r>
    </w:p>
    <w:p w14:paraId="34D0323E" w14:textId="5A775A0B" w:rsidR="00775F95" w:rsidRPr="00891E99" w:rsidRDefault="00775F95" w:rsidP="00B31D7E">
      <w:pPr>
        <w:pStyle w:val="ListParagraph"/>
        <w:numPr>
          <w:ilvl w:val="0"/>
          <w:numId w:val="21"/>
        </w:numPr>
        <w:spacing w:after="120"/>
        <w:jc w:val="both"/>
        <w:rPr>
          <w:rFonts w:asciiTheme="minorHAnsi" w:hAnsiTheme="minorHAnsi" w:cstheme="minorHAnsi"/>
          <w:szCs w:val="22"/>
        </w:rPr>
      </w:pPr>
      <w:r w:rsidRPr="00891E99">
        <w:rPr>
          <w:rFonts w:asciiTheme="minorHAnsi" w:hAnsiTheme="minorHAnsi" w:cstheme="minorHAnsi"/>
          <w:szCs w:val="22"/>
        </w:rPr>
        <w:t>Provides</w:t>
      </w:r>
      <w:r w:rsidR="00236757" w:rsidRPr="00891E99">
        <w:rPr>
          <w:rFonts w:asciiTheme="minorHAnsi" w:hAnsiTheme="minorHAnsi" w:cstheme="minorHAnsi"/>
          <w:szCs w:val="22"/>
        </w:rPr>
        <w:t xml:space="preserve"> </w:t>
      </w:r>
      <w:r w:rsidRPr="00891E99">
        <w:rPr>
          <w:rFonts w:asciiTheme="minorHAnsi" w:hAnsiTheme="minorHAnsi" w:cstheme="minorHAnsi"/>
          <w:szCs w:val="22"/>
        </w:rPr>
        <w:t xml:space="preserve">an </w:t>
      </w:r>
      <w:r w:rsidR="000706BB" w:rsidRPr="00891E99">
        <w:rPr>
          <w:rFonts w:asciiTheme="minorHAnsi" w:hAnsiTheme="minorHAnsi" w:cstheme="minorHAnsi"/>
          <w:szCs w:val="22"/>
        </w:rPr>
        <w:t>exam</w:t>
      </w:r>
      <w:r w:rsidRPr="00891E99">
        <w:rPr>
          <w:rFonts w:asciiTheme="minorHAnsi" w:hAnsiTheme="minorHAnsi" w:cstheme="minorHAnsi"/>
          <w:szCs w:val="22"/>
        </w:rPr>
        <w:t xml:space="preserve"> archiving policy that identifies information held, retention period and method of disposal</w:t>
      </w:r>
    </w:p>
    <w:p w14:paraId="2966EC36" w14:textId="77777777" w:rsidR="00775F95" w:rsidRPr="00891E99" w:rsidRDefault="00775F95" w:rsidP="000D251C">
      <w:pPr>
        <w:spacing w:line="276" w:lineRule="auto"/>
        <w:jc w:val="both"/>
        <w:rPr>
          <w:rFonts w:asciiTheme="minorHAnsi" w:hAnsiTheme="minorHAnsi" w:cstheme="minorHAnsi"/>
        </w:rPr>
      </w:pPr>
    </w:p>
    <w:p w14:paraId="1CC812FE" w14:textId="7095D02C" w:rsidR="00775F95" w:rsidRPr="00891E99" w:rsidRDefault="00775F95" w:rsidP="000D25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heme="minorHAnsi" w:hAnsiTheme="minorHAnsi" w:cstheme="minorHAnsi"/>
          <w:highlight w:val="yellow"/>
        </w:rPr>
      </w:pPr>
    </w:p>
    <w:p w14:paraId="6E1AFB88" w14:textId="4B265EA2" w:rsidR="00AF49E1" w:rsidRPr="005B56DC" w:rsidRDefault="00AF49E1" w:rsidP="000D251C">
      <w:pPr>
        <w:spacing w:after="200" w:line="276" w:lineRule="auto"/>
        <w:jc w:val="both"/>
        <w:rPr>
          <w:rFonts w:asciiTheme="minorHAnsi" w:hAnsiTheme="minorHAnsi" w:cstheme="minorHAnsi"/>
          <w:b/>
          <w:color w:val="003399"/>
          <w:sz w:val="28"/>
          <w:szCs w:val="28"/>
        </w:rPr>
      </w:pPr>
    </w:p>
    <w:sectPr w:rsidR="00AF49E1" w:rsidRPr="005B56DC" w:rsidSect="00B96C25">
      <w:footerReference w:type="default" r:id="rId67"/>
      <w:footerReference w:type="first" r:id="rId6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4BFF" w14:textId="77777777" w:rsidR="000E52E9" w:rsidRDefault="000E52E9" w:rsidP="00572EAE">
      <w:r>
        <w:separator/>
      </w:r>
    </w:p>
  </w:endnote>
  <w:endnote w:type="continuationSeparator" w:id="0">
    <w:p w14:paraId="25D09B47" w14:textId="77777777" w:rsidR="000E52E9" w:rsidRDefault="000E52E9"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6FA9" w14:textId="77777777" w:rsidR="004D7FB5" w:rsidRPr="006F7AAC" w:rsidRDefault="004D7FB5" w:rsidP="007D5FE6">
    <w:pPr>
      <w:pStyle w:val="Footer"/>
      <w:jc w:val="right"/>
      <w:rPr>
        <w:rFonts w:cs="Arial"/>
        <w:sz w:val="20"/>
        <w:szCs w:val="20"/>
      </w:rPr>
    </w:pPr>
  </w:p>
  <w:p w14:paraId="1D82A3E7" w14:textId="4D8B109E" w:rsidR="004D7FB5" w:rsidRPr="00BE1447" w:rsidRDefault="004D7FB5"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C2CB" w14:textId="38009918" w:rsidR="004D7FB5" w:rsidRPr="00B96C25" w:rsidRDefault="004D7FB5" w:rsidP="00B96C25">
    <w:pPr>
      <w:pStyle w:val="Headinglevel1"/>
      <w:spacing w:after="0"/>
      <w:ind w:left="-426"/>
      <w:jc w:val="center"/>
      <w:rPr>
        <w:rFonts w:cs="Arial"/>
        <w:b w:val="0"/>
        <w:bCs/>
        <w:noProof/>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09D9B" w14:textId="77777777" w:rsidR="000E52E9" w:rsidRDefault="000E52E9" w:rsidP="00572EAE">
      <w:r>
        <w:separator/>
      </w:r>
    </w:p>
  </w:footnote>
  <w:footnote w:type="continuationSeparator" w:id="0">
    <w:p w14:paraId="2C624484" w14:textId="77777777" w:rsidR="000E52E9" w:rsidRDefault="000E52E9"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2461C"/>
    <w:multiLevelType w:val="hybridMultilevel"/>
    <w:tmpl w:val="B69C1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F80F08"/>
    <w:multiLevelType w:val="hybridMultilevel"/>
    <w:tmpl w:val="9D3EFC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733278"/>
    <w:multiLevelType w:val="hybridMultilevel"/>
    <w:tmpl w:val="21A8AEE4"/>
    <w:lvl w:ilvl="0" w:tplc="DEFC2056">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5"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3C6D15"/>
    <w:multiLevelType w:val="hybridMultilevel"/>
    <w:tmpl w:val="A67A275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0"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C7D4E2F"/>
    <w:multiLevelType w:val="hybridMultilevel"/>
    <w:tmpl w:val="6432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7845335B"/>
    <w:multiLevelType w:val="hybridMultilevel"/>
    <w:tmpl w:val="B21C7C62"/>
    <w:lvl w:ilvl="0" w:tplc="CB7C0D1A">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900034">
    <w:abstractNumId w:val="88"/>
  </w:num>
  <w:num w:numId="2" w16cid:durableId="474614245">
    <w:abstractNumId w:val="13"/>
  </w:num>
  <w:num w:numId="3" w16cid:durableId="1738898152">
    <w:abstractNumId w:val="77"/>
  </w:num>
  <w:num w:numId="4" w16cid:durableId="933597">
    <w:abstractNumId w:val="36"/>
  </w:num>
  <w:num w:numId="5" w16cid:durableId="1030836651">
    <w:abstractNumId w:val="80"/>
  </w:num>
  <w:num w:numId="6" w16cid:durableId="98991858">
    <w:abstractNumId w:val="21"/>
  </w:num>
  <w:num w:numId="7" w16cid:durableId="793445645">
    <w:abstractNumId w:val="92"/>
  </w:num>
  <w:num w:numId="8" w16cid:durableId="50161074">
    <w:abstractNumId w:val="62"/>
  </w:num>
  <w:num w:numId="9" w16cid:durableId="396899557">
    <w:abstractNumId w:val="99"/>
  </w:num>
  <w:num w:numId="10" w16cid:durableId="484518260">
    <w:abstractNumId w:val="74"/>
  </w:num>
  <w:num w:numId="11" w16cid:durableId="1163279480">
    <w:abstractNumId w:val="67"/>
  </w:num>
  <w:num w:numId="12" w16cid:durableId="2061857811">
    <w:abstractNumId w:val="83"/>
  </w:num>
  <w:num w:numId="13" w16cid:durableId="527375684">
    <w:abstractNumId w:val="9"/>
  </w:num>
  <w:num w:numId="14" w16cid:durableId="1963224234">
    <w:abstractNumId w:val="4"/>
  </w:num>
  <w:num w:numId="15" w16cid:durableId="1201241629">
    <w:abstractNumId w:val="2"/>
  </w:num>
  <w:num w:numId="16" w16cid:durableId="1022704415">
    <w:abstractNumId w:val="39"/>
  </w:num>
  <w:num w:numId="17" w16cid:durableId="664823840">
    <w:abstractNumId w:val="47"/>
  </w:num>
  <w:num w:numId="18" w16cid:durableId="1883790616">
    <w:abstractNumId w:val="64"/>
  </w:num>
  <w:num w:numId="19" w16cid:durableId="609364123">
    <w:abstractNumId w:val="35"/>
  </w:num>
  <w:num w:numId="20" w16cid:durableId="224610557">
    <w:abstractNumId w:val="73"/>
  </w:num>
  <w:num w:numId="21" w16cid:durableId="1955165471">
    <w:abstractNumId w:val="89"/>
  </w:num>
  <w:num w:numId="22" w16cid:durableId="2119248508">
    <w:abstractNumId w:val="58"/>
  </w:num>
  <w:num w:numId="23" w16cid:durableId="1123114704">
    <w:abstractNumId w:val="26"/>
  </w:num>
  <w:num w:numId="24" w16cid:durableId="1465463139">
    <w:abstractNumId w:val="23"/>
  </w:num>
  <w:num w:numId="25" w16cid:durableId="144711898">
    <w:abstractNumId w:val="93"/>
  </w:num>
  <w:num w:numId="26" w16cid:durableId="1959950599">
    <w:abstractNumId w:val="100"/>
  </w:num>
  <w:num w:numId="27" w16cid:durableId="1350252460">
    <w:abstractNumId w:val="12"/>
  </w:num>
  <w:num w:numId="28" w16cid:durableId="1393580625">
    <w:abstractNumId w:val="72"/>
  </w:num>
  <w:num w:numId="29" w16cid:durableId="443769699">
    <w:abstractNumId w:val="91"/>
  </w:num>
  <w:num w:numId="30" w16cid:durableId="388849766">
    <w:abstractNumId w:val="14"/>
  </w:num>
  <w:num w:numId="31" w16cid:durableId="264119074">
    <w:abstractNumId w:val="69"/>
  </w:num>
  <w:num w:numId="32" w16cid:durableId="447940656">
    <w:abstractNumId w:val="46"/>
  </w:num>
  <w:num w:numId="33" w16cid:durableId="1753157664">
    <w:abstractNumId w:val="84"/>
  </w:num>
  <w:num w:numId="34" w16cid:durableId="290939947">
    <w:abstractNumId w:val="7"/>
  </w:num>
  <w:num w:numId="35" w16cid:durableId="2096432426">
    <w:abstractNumId w:val="53"/>
  </w:num>
  <w:num w:numId="36" w16cid:durableId="791483343">
    <w:abstractNumId w:val="87"/>
  </w:num>
  <w:num w:numId="37" w16cid:durableId="501900370">
    <w:abstractNumId w:val="66"/>
  </w:num>
  <w:num w:numId="38" w16cid:durableId="668949437">
    <w:abstractNumId w:val="86"/>
  </w:num>
  <w:num w:numId="39" w16cid:durableId="2045211199">
    <w:abstractNumId w:val="11"/>
  </w:num>
  <w:num w:numId="40" w16cid:durableId="481312929">
    <w:abstractNumId w:val="17"/>
  </w:num>
  <w:num w:numId="41" w16cid:durableId="491222238">
    <w:abstractNumId w:val="19"/>
  </w:num>
  <w:num w:numId="42" w16cid:durableId="1600405052">
    <w:abstractNumId w:val="30"/>
  </w:num>
  <w:num w:numId="43" w16cid:durableId="1275746847">
    <w:abstractNumId w:val="6"/>
  </w:num>
  <w:num w:numId="44" w16cid:durableId="1977251735">
    <w:abstractNumId w:val="38"/>
  </w:num>
  <w:num w:numId="45" w16cid:durableId="355424290">
    <w:abstractNumId w:val="59"/>
  </w:num>
  <w:num w:numId="46" w16cid:durableId="619336460">
    <w:abstractNumId w:val="52"/>
  </w:num>
  <w:num w:numId="47" w16cid:durableId="573978550">
    <w:abstractNumId w:val="29"/>
  </w:num>
  <w:num w:numId="48" w16cid:durableId="715350524">
    <w:abstractNumId w:val="98"/>
  </w:num>
  <w:num w:numId="49" w16cid:durableId="1434207278">
    <w:abstractNumId w:val="51"/>
  </w:num>
  <w:num w:numId="50" w16cid:durableId="2140100291">
    <w:abstractNumId w:val="60"/>
  </w:num>
  <w:num w:numId="51" w16cid:durableId="525489678">
    <w:abstractNumId w:val="27"/>
  </w:num>
  <w:num w:numId="52" w16cid:durableId="630013399">
    <w:abstractNumId w:val="18"/>
  </w:num>
  <w:num w:numId="53" w16cid:durableId="135031241">
    <w:abstractNumId w:val="56"/>
  </w:num>
  <w:num w:numId="54" w16cid:durableId="869034149">
    <w:abstractNumId w:val="50"/>
  </w:num>
  <w:num w:numId="55" w16cid:durableId="32199321">
    <w:abstractNumId w:val="42"/>
  </w:num>
  <w:num w:numId="56" w16cid:durableId="234978971">
    <w:abstractNumId w:val="48"/>
  </w:num>
  <w:num w:numId="57" w16cid:durableId="1649047140">
    <w:abstractNumId w:val="85"/>
  </w:num>
  <w:num w:numId="58" w16cid:durableId="770206163">
    <w:abstractNumId w:val="1"/>
  </w:num>
  <w:num w:numId="59" w16cid:durableId="1362171587">
    <w:abstractNumId w:val="34"/>
  </w:num>
  <w:num w:numId="60" w16cid:durableId="1903835124">
    <w:abstractNumId w:val="70"/>
  </w:num>
  <w:num w:numId="61" w16cid:durableId="1359044321">
    <w:abstractNumId w:val="22"/>
  </w:num>
  <w:num w:numId="62" w16cid:durableId="2054502450">
    <w:abstractNumId w:val="3"/>
  </w:num>
  <w:num w:numId="63" w16cid:durableId="911501396">
    <w:abstractNumId w:val="40"/>
  </w:num>
  <w:num w:numId="64" w16cid:durableId="1092360059">
    <w:abstractNumId w:val="37"/>
  </w:num>
  <w:num w:numId="65" w16cid:durableId="121466148">
    <w:abstractNumId w:val="8"/>
  </w:num>
  <w:num w:numId="66" w16cid:durableId="1681201151">
    <w:abstractNumId w:val="71"/>
  </w:num>
  <w:num w:numId="67" w16cid:durableId="899444008">
    <w:abstractNumId w:val="61"/>
  </w:num>
  <w:num w:numId="68" w16cid:durableId="1694960250">
    <w:abstractNumId w:val="76"/>
  </w:num>
  <w:num w:numId="69" w16cid:durableId="1150943358">
    <w:abstractNumId w:val="15"/>
  </w:num>
  <w:num w:numId="70" w16cid:durableId="826483604">
    <w:abstractNumId w:val="75"/>
  </w:num>
  <w:num w:numId="71" w16cid:durableId="2038236327">
    <w:abstractNumId w:val="49"/>
  </w:num>
  <w:num w:numId="72" w16cid:durableId="1630431856">
    <w:abstractNumId w:val="55"/>
  </w:num>
  <w:num w:numId="73" w16cid:durableId="1089690846">
    <w:abstractNumId w:val="97"/>
  </w:num>
  <w:num w:numId="74" w16cid:durableId="1250893661">
    <w:abstractNumId w:val="31"/>
  </w:num>
  <w:num w:numId="75" w16cid:durableId="1357729248">
    <w:abstractNumId w:val="81"/>
  </w:num>
  <w:num w:numId="76" w16cid:durableId="1843815123">
    <w:abstractNumId w:val="54"/>
  </w:num>
  <w:num w:numId="77" w16cid:durableId="168325984">
    <w:abstractNumId w:val="94"/>
  </w:num>
  <w:num w:numId="78" w16cid:durableId="578364495">
    <w:abstractNumId w:val="20"/>
  </w:num>
  <w:num w:numId="79" w16cid:durableId="1679966440">
    <w:abstractNumId w:val="33"/>
  </w:num>
  <w:num w:numId="80" w16cid:durableId="102502997">
    <w:abstractNumId w:val="82"/>
  </w:num>
  <w:num w:numId="81" w16cid:durableId="343173238">
    <w:abstractNumId w:val="57"/>
  </w:num>
  <w:num w:numId="82" w16cid:durableId="546452089">
    <w:abstractNumId w:val="65"/>
  </w:num>
  <w:num w:numId="83" w16cid:durableId="207036074">
    <w:abstractNumId w:val="78"/>
  </w:num>
  <w:num w:numId="84" w16cid:durableId="1837066341">
    <w:abstractNumId w:val="95"/>
  </w:num>
  <w:num w:numId="85" w16cid:durableId="1892112708">
    <w:abstractNumId w:val="79"/>
  </w:num>
  <w:num w:numId="86" w16cid:durableId="878474694">
    <w:abstractNumId w:val="24"/>
  </w:num>
  <w:num w:numId="87" w16cid:durableId="631980301">
    <w:abstractNumId w:val="32"/>
  </w:num>
  <w:num w:numId="88" w16cid:durableId="353532199">
    <w:abstractNumId w:val="16"/>
  </w:num>
  <w:num w:numId="89" w16cid:durableId="1675108425">
    <w:abstractNumId w:val="44"/>
  </w:num>
  <w:num w:numId="90" w16cid:durableId="2120486960">
    <w:abstractNumId w:val="28"/>
  </w:num>
  <w:num w:numId="91" w16cid:durableId="2018463402">
    <w:abstractNumId w:val="96"/>
  </w:num>
  <w:num w:numId="92" w16cid:durableId="1807039935">
    <w:abstractNumId w:val="63"/>
  </w:num>
  <w:num w:numId="93" w16cid:durableId="2076706799">
    <w:abstractNumId w:val="45"/>
  </w:num>
  <w:num w:numId="94" w16cid:durableId="929240726">
    <w:abstractNumId w:val="25"/>
  </w:num>
  <w:num w:numId="95" w16cid:durableId="1620330044">
    <w:abstractNumId w:val="0"/>
  </w:num>
  <w:num w:numId="96" w16cid:durableId="550070464">
    <w:abstractNumId w:val="68"/>
  </w:num>
  <w:num w:numId="97" w16cid:durableId="923344653">
    <w:abstractNumId w:val="43"/>
  </w:num>
  <w:num w:numId="98" w16cid:durableId="1256866991">
    <w:abstractNumId w:val="5"/>
  </w:num>
  <w:num w:numId="99" w16cid:durableId="1342929425">
    <w:abstractNumId w:val="10"/>
  </w:num>
  <w:num w:numId="100" w16cid:durableId="936015345">
    <w:abstractNumId w:val="41"/>
  </w:num>
  <w:num w:numId="101" w16cid:durableId="1597326593">
    <w:abstractNumId w:val="9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742A"/>
    <w:rsid w:val="0001118D"/>
    <w:rsid w:val="00011F31"/>
    <w:rsid w:val="00012A1D"/>
    <w:rsid w:val="000134FC"/>
    <w:rsid w:val="00017704"/>
    <w:rsid w:val="0001770D"/>
    <w:rsid w:val="000201A0"/>
    <w:rsid w:val="00021ACB"/>
    <w:rsid w:val="00026377"/>
    <w:rsid w:val="000265A8"/>
    <w:rsid w:val="0003095E"/>
    <w:rsid w:val="000409C9"/>
    <w:rsid w:val="000412D6"/>
    <w:rsid w:val="00041F55"/>
    <w:rsid w:val="000441B5"/>
    <w:rsid w:val="0004428D"/>
    <w:rsid w:val="000445FF"/>
    <w:rsid w:val="00044888"/>
    <w:rsid w:val="00045172"/>
    <w:rsid w:val="0004576F"/>
    <w:rsid w:val="000459D4"/>
    <w:rsid w:val="00046BB3"/>
    <w:rsid w:val="000476A0"/>
    <w:rsid w:val="00047D77"/>
    <w:rsid w:val="000509F3"/>
    <w:rsid w:val="00051295"/>
    <w:rsid w:val="00051F51"/>
    <w:rsid w:val="000523FD"/>
    <w:rsid w:val="0005591C"/>
    <w:rsid w:val="0005650A"/>
    <w:rsid w:val="00056ECD"/>
    <w:rsid w:val="000609D4"/>
    <w:rsid w:val="0006159B"/>
    <w:rsid w:val="00061FDE"/>
    <w:rsid w:val="00062988"/>
    <w:rsid w:val="00064F02"/>
    <w:rsid w:val="000706BB"/>
    <w:rsid w:val="000709D9"/>
    <w:rsid w:val="0007189F"/>
    <w:rsid w:val="0007389B"/>
    <w:rsid w:val="00074A36"/>
    <w:rsid w:val="000750AD"/>
    <w:rsid w:val="000759C5"/>
    <w:rsid w:val="000800DE"/>
    <w:rsid w:val="00080423"/>
    <w:rsid w:val="0008685F"/>
    <w:rsid w:val="00086C72"/>
    <w:rsid w:val="000875A7"/>
    <w:rsid w:val="00087AC6"/>
    <w:rsid w:val="0009252E"/>
    <w:rsid w:val="000934DC"/>
    <w:rsid w:val="00093DCB"/>
    <w:rsid w:val="00097CF9"/>
    <w:rsid w:val="000A1629"/>
    <w:rsid w:val="000A6652"/>
    <w:rsid w:val="000A6C28"/>
    <w:rsid w:val="000A7CAC"/>
    <w:rsid w:val="000B0453"/>
    <w:rsid w:val="000B29C9"/>
    <w:rsid w:val="000B48A1"/>
    <w:rsid w:val="000B72F2"/>
    <w:rsid w:val="000B7FDA"/>
    <w:rsid w:val="000C0F1C"/>
    <w:rsid w:val="000C118C"/>
    <w:rsid w:val="000C26F8"/>
    <w:rsid w:val="000C3AC1"/>
    <w:rsid w:val="000D12FC"/>
    <w:rsid w:val="000D1C29"/>
    <w:rsid w:val="000D251C"/>
    <w:rsid w:val="000D297D"/>
    <w:rsid w:val="000D2EB6"/>
    <w:rsid w:val="000D47F4"/>
    <w:rsid w:val="000E27A5"/>
    <w:rsid w:val="000E40CE"/>
    <w:rsid w:val="000E48BA"/>
    <w:rsid w:val="000E52E9"/>
    <w:rsid w:val="000E785B"/>
    <w:rsid w:val="000F3C48"/>
    <w:rsid w:val="00100BEF"/>
    <w:rsid w:val="00100D3B"/>
    <w:rsid w:val="0010225C"/>
    <w:rsid w:val="00105BF2"/>
    <w:rsid w:val="0010615F"/>
    <w:rsid w:val="00107872"/>
    <w:rsid w:val="00111617"/>
    <w:rsid w:val="00115458"/>
    <w:rsid w:val="00121EF4"/>
    <w:rsid w:val="0012212B"/>
    <w:rsid w:val="001241A1"/>
    <w:rsid w:val="001308B6"/>
    <w:rsid w:val="001334CE"/>
    <w:rsid w:val="00133C23"/>
    <w:rsid w:val="001345C8"/>
    <w:rsid w:val="00135FEF"/>
    <w:rsid w:val="00136F05"/>
    <w:rsid w:val="00140FA5"/>
    <w:rsid w:val="00142BCC"/>
    <w:rsid w:val="00143D70"/>
    <w:rsid w:val="00143D8E"/>
    <w:rsid w:val="00143FEE"/>
    <w:rsid w:val="0014735C"/>
    <w:rsid w:val="00153C75"/>
    <w:rsid w:val="00153FBD"/>
    <w:rsid w:val="001551B3"/>
    <w:rsid w:val="00155D4A"/>
    <w:rsid w:val="00157B73"/>
    <w:rsid w:val="00161BEB"/>
    <w:rsid w:val="00162B03"/>
    <w:rsid w:val="00162C82"/>
    <w:rsid w:val="001673CF"/>
    <w:rsid w:val="0017460C"/>
    <w:rsid w:val="0017477E"/>
    <w:rsid w:val="0017484C"/>
    <w:rsid w:val="0017668C"/>
    <w:rsid w:val="001767B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3F57"/>
    <w:rsid w:val="001B51BC"/>
    <w:rsid w:val="001B635E"/>
    <w:rsid w:val="001C12A2"/>
    <w:rsid w:val="001C6580"/>
    <w:rsid w:val="001D0A1C"/>
    <w:rsid w:val="001D189E"/>
    <w:rsid w:val="001D3539"/>
    <w:rsid w:val="001D4E0D"/>
    <w:rsid w:val="001E1DB7"/>
    <w:rsid w:val="001E1FB4"/>
    <w:rsid w:val="001E462B"/>
    <w:rsid w:val="001E5133"/>
    <w:rsid w:val="001F0350"/>
    <w:rsid w:val="001F0C28"/>
    <w:rsid w:val="001F2222"/>
    <w:rsid w:val="001F59AD"/>
    <w:rsid w:val="001F7C2A"/>
    <w:rsid w:val="001F7E14"/>
    <w:rsid w:val="00200ABE"/>
    <w:rsid w:val="0020199D"/>
    <w:rsid w:val="00203ED0"/>
    <w:rsid w:val="0020477E"/>
    <w:rsid w:val="00206175"/>
    <w:rsid w:val="00212018"/>
    <w:rsid w:val="00213470"/>
    <w:rsid w:val="0021365B"/>
    <w:rsid w:val="00214318"/>
    <w:rsid w:val="00214342"/>
    <w:rsid w:val="002146D3"/>
    <w:rsid w:val="00214CB1"/>
    <w:rsid w:val="002157BA"/>
    <w:rsid w:val="002161E9"/>
    <w:rsid w:val="00217E89"/>
    <w:rsid w:val="00225D34"/>
    <w:rsid w:val="00225FBC"/>
    <w:rsid w:val="002301A0"/>
    <w:rsid w:val="00232121"/>
    <w:rsid w:val="002322D1"/>
    <w:rsid w:val="00234821"/>
    <w:rsid w:val="0023628E"/>
    <w:rsid w:val="00236757"/>
    <w:rsid w:val="002367EC"/>
    <w:rsid w:val="00237634"/>
    <w:rsid w:val="002416DB"/>
    <w:rsid w:val="002417F2"/>
    <w:rsid w:val="00243F55"/>
    <w:rsid w:val="00244D5C"/>
    <w:rsid w:val="00244FC1"/>
    <w:rsid w:val="00247D1F"/>
    <w:rsid w:val="00247F55"/>
    <w:rsid w:val="00250816"/>
    <w:rsid w:val="002522E9"/>
    <w:rsid w:val="0025243A"/>
    <w:rsid w:val="00254B9A"/>
    <w:rsid w:val="00254BF7"/>
    <w:rsid w:val="00254F88"/>
    <w:rsid w:val="0025563D"/>
    <w:rsid w:val="0026067D"/>
    <w:rsid w:val="0026304F"/>
    <w:rsid w:val="0026639D"/>
    <w:rsid w:val="00267235"/>
    <w:rsid w:val="00267799"/>
    <w:rsid w:val="00267849"/>
    <w:rsid w:val="00273444"/>
    <w:rsid w:val="00274D3D"/>
    <w:rsid w:val="002821D7"/>
    <w:rsid w:val="00283160"/>
    <w:rsid w:val="00283445"/>
    <w:rsid w:val="002837F1"/>
    <w:rsid w:val="0028580F"/>
    <w:rsid w:val="002923DF"/>
    <w:rsid w:val="002940E8"/>
    <w:rsid w:val="00294309"/>
    <w:rsid w:val="00294AE9"/>
    <w:rsid w:val="002958C5"/>
    <w:rsid w:val="002978B9"/>
    <w:rsid w:val="00297C0F"/>
    <w:rsid w:val="002A0892"/>
    <w:rsid w:val="002A193C"/>
    <w:rsid w:val="002A1C13"/>
    <w:rsid w:val="002A6DDA"/>
    <w:rsid w:val="002A785C"/>
    <w:rsid w:val="002B08CB"/>
    <w:rsid w:val="002B169B"/>
    <w:rsid w:val="002B1D55"/>
    <w:rsid w:val="002B2195"/>
    <w:rsid w:val="002B5BE7"/>
    <w:rsid w:val="002B5C08"/>
    <w:rsid w:val="002B6945"/>
    <w:rsid w:val="002B6E69"/>
    <w:rsid w:val="002B74D8"/>
    <w:rsid w:val="002C2931"/>
    <w:rsid w:val="002C5397"/>
    <w:rsid w:val="002C7334"/>
    <w:rsid w:val="002D508F"/>
    <w:rsid w:val="002E0364"/>
    <w:rsid w:val="002E054A"/>
    <w:rsid w:val="002E0A22"/>
    <w:rsid w:val="002E17BE"/>
    <w:rsid w:val="002E20BA"/>
    <w:rsid w:val="002E233C"/>
    <w:rsid w:val="002E53FB"/>
    <w:rsid w:val="002E61A2"/>
    <w:rsid w:val="002F16B9"/>
    <w:rsid w:val="002F1E6E"/>
    <w:rsid w:val="002F26D1"/>
    <w:rsid w:val="002F4A67"/>
    <w:rsid w:val="002F6121"/>
    <w:rsid w:val="00300D58"/>
    <w:rsid w:val="0030343D"/>
    <w:rsid w:val="00307076"/>
    <w:rsid w:val="0031083C"/>
    <w:rsid w:val="00311159"/>
    <w:rsid w:val="00312CBF"/>
    <w:rsid w:val="00313189"/>
    <w:rsid w:val="00315991"/>
    <w:rsid w:val="00317383"/>
    <w:rsid w:val="003206C6"/>
    <w:rsid w:val="0032363C"/>
    <w:rsid w:val="003243FE"/>
    <w:rsid w:val="00327F27"/>
    <w:rsid w:val="0033123E"/>
    <w:rsid w:val="00331254"/>
    <w:rsid w:val="00331564"/>
    <w:rsid w:val="00331F22"/>
    <w:rsid w:val="003365DA"/>
    <w:rsid w:val="0033795C"/>
    <w:rsid w:val="00337BC6"/>
    <w:rsid w:val="00340839"/>
    <w:rsid w:val="00341346"/>
    <w:rsid w:val="00342D43"/>
    <w:rsid w:val="003433A9"/>
    <w:rsid w:val="0034367A"/>
    <w:rsid w:val="00343A24"/>
    <w:rsid w:val="00345C58"/>
    <w:rsid w:val="003471BA"/>
    <w:rsid w:val="003479F6"/>
    <w:rsid w:val="0035067E"/>
    <w:rsid w:val="00350FFC"/>
    <w:rsid w:val="00354F5C"/>
    <w:rsid w:val="00355B6B"/>
    <w:rsid w:val="00356A3E"/>
    <w:rsid w:val="00356EDF"/>
    <w:rsid w:val="003608C3"/>
    <w:rsid w:val="00361088"/>
    <w:rsid w:val="003622C1"/>
    <w:rsid w:val="00364A8C"/>
    <w:rsid w:val="0036746E"/>
    <w:rsid w:val="00367976"/>
    <w:rsid w:val="00367FD0"/>
    <w:rsid w:val="003713A1"/>
    <w:rsid w:val="00371401"/>
    <w:rsid w:val="00371DEE"/>
    <w:rsid w:val="00375CE7"/>
    <w:rsid w:val="0038011C"/>
    <w:rsid w:val="00380EF0"/>
    <w:rsid w:val="00381559"/>
    <w:rsid w:val="003841BF"/>
    <w:rsid w:val="00391CF1"/>
    <w:rsid w:val="00392945"/>
    <w:rsid w:val="00393116"/>
    <w:rsid w:val="00394E41"/>
    <w:rsid w:val="0039606C"/>
    <w:rsid w:val="00397897"/>
    <w:rsid w:val="003A0105"/>
    <w:rsid w:val="003A183A"/>
    <w:rsid w:val="003A413B"/>
    <w:rsid w:val="003A55AC"/>
    <w:rsid w:val="003A69EB"/>
    <w:rsid w:val="003B019A"/>
    <w:rsid w:val="003B1CD5"/>
    <w:rsid w:val="003B28CB"/>
    <w:rsid w:val="003B4473"/>
    <w:rsid w:val="003B4C2C"/>
    <w:rsid w:val="003B4F45"/>
    <w:rsid w:val="003C1B1D"/>
    <w:rsid w:val="003C1E94"/>
    <w:rsid w:val="003C32E6"/>
    <w:rsid w:val="003C3394"/>
    <w:rsid w:val="003C7EA9"/>
    <w:rsid w:val="003D4CFA"/>
    <w:rsid w:val="003D5870"/>
    <w:rsid w:val="003D78DD"/>
    <w:rsid w:val="003E0A04"/>
    <w:rsid w:val="003E1B12"/>
    <w:rsid w:val="003E4750"/>
    <w:rsid w:val="003E48B4"/>
    <w:rsid w:val="003E5BF3"/>
    <w:rsid w:val="003F08A6"/>
    <w:rsid w:val="003F08E0"/>
    <w:rsid w:val="003F50A6"/>
    <w:rsid w:val="003F66FE"/>
    <w:rsid w:val="003F6F19"/>
    <w:rsid w:val="00403589"/>
    <w:rsid w:val="00403A86"/>
    <w:rsid w:val="0041199D"/>
    <w:rsid w:val="00415331"/>
    <w:rsid w:val="004172F8"/>
    <w:rsid w:val="0041753C"/>
    <w:rsid w:val="00420DEB"/>
    <w:rsid w:val="0042211B"/>
    <w:rsid w:val="004250C5"/>
    <w:rsid w:val="004253DB"/>
    <w:rsid w:val="00427349"/>
    <w:rsid w:val="004309A0"/>
    <w:rsid w:val="004314F6"/>
    <w:rsid w:val="0043285E"/>
    <w:rsid w:val="00432C92"/>
    <w:rsid w:val="00433203"/>
    <w:rsid w:val="004374FD"/>
    <w:rsid w:val="00437F62"/>
    <w:rsid w:val="0044144E"/>
    <w:rsid w:val="0044345D"/>
    <w:rsid w:val="00447660"/>
    <w:rsid w:val="00452925"/>
    <w:rsid w:val="0045394B"/>
    <w:rsid w:val="00453A8A"/>
    <w:rsid w:val="004542EC"/>
    <w:rsid w:val="00454711"/>
    <w:rsid w:val="00456C91"/>
    <w:rsid w:val="00462EFB"/>
    <w:rsid w:val="004720AB"/>
    <w:rsid w:val="004738FF"/>
    <w:rsid w:val="00473D52"/>
    <w:rsid w:val="00474C88"/>
    <w:rsid w:val="004756C0"/>
    <w:rsid w:val="00481132"/>
    <w:rsid w:val="00484DD9"/>
    <w:rsid w:val="00487035"/>
    <w:rsid w:val="00490B87"/>
    <w:rsid w:val="00494A0C"/>
    <w:rsid w:val="00495501"/>
    <w:rsid w:val="004970F3"/>
    <w:rsid w:val="004A2E20"/>
    <w:rsid w:val="004A4C84"/>
    <w:rsid w:val="004A5096"/>
    <w:rsid w:val="004A5171"/>
    <w:rsid w:val="004A6AFB"/>
    <w:rsid w:val="004A71D6"/>
    <w:rsid w:val="004B0782"/>
    <w:rsid w:val="004B1115"/>
    <w:rsid w:val="004B18EE"/>
    <w:rsid w:val="004B35E1"/>
    <w:rsid w:val="004B4B6C"/>
    <w:rsid w:val="004B4DA2"/>
    <w:rsid w:val="004B5B29"/>
    <w:rsid w:val="004C17C8"/>
    <w:rsid w:val="004C206C"/>
    <w:rsid w:val="004C3462"/>
    <w:rsid w:val="004C6683"/>
    <w:rsid w:val="004D0E9E"/>
    <w:rsid w:val="004D1B65"/>
    <w:rsid w:val="004D2901"/>
    <w:rsid w:val="004D57C7"/>
    <w:rsid w:val="004D5D11"/>
    <w:rsid w:val="004D602B"/>
    <w:rsid w:val="004D656E"/>
    <w:rsid w:val="004D7615"/>
    <w:rsid w:val="004D7FB5"/>
    <w:rsid w:val="004E027A"/>
    <w:rsid w:val="004E1103"/>
    <w:rsid w:val="004E1F8B"/>
    <w:rsid w:val="004E3038"/>
    <w:rsid w:val="004E4EC1"/>
    <w:rsid w:val="004F0BEA"/>
    <w:rsid w:val="004F181E"/>
    <w:rsid w:val="004F233D"/>
    <w:rsid w:val="004F2B1A"/>
    <w:rsid w:val="004F56D2"/>
    <w:rsid w:val="004F5832"/>
    <w:rsid w:val="004F69EF"/>
    <w:rsid w:val="004F7D0D"/>
    <w:rsid w:val="004F7FF7"/>
    <w:rsid w:val="00500492"/>
    <w:rsid w:val="00501B82"/>
    <w:rsid w:val="00501F32"/>
    <w:rsid w:val="0050262A"/>
    <w:rsid w:val="00505172"/>
    <w:rsid w:val="0050573B"/>
    <w:rsid w:val="00506548"/>
    <w:rsid w:val="005076CF"/>
    <w:rsid w:val="0051144C"/>
    <w:rsid w:val="0051267C"/>
    <w:rsid w:val="005130B2"/>
    <w:rsid w:val="005139CA"/>
    <w:rsid w:val="00513F0D"/>
    <w:rsid w:val="005143EB"/>
    <w:rsid w:val="005154E3"/>
    <w:rsid w:val="005225B9"/>
    <w:rsid w:val="00534606"/>
    <w:rsid w:val="00537426"/>
    <w:rsid w:val="00537B9F"/>
    <w:rsid w:val="00537DB2"/>
    <w:rsid w:val="0054059C"/>
    <w:rsid w:val="00544D51"/>
    <w:rsid w:val="00546F61"/>
    <w:rsid w:val="00546F70"/>
    <w:rsid w:val="00550A49"/>
    <w:rsid w:val="0055163A"/>
    <w:rsid w:val="00554C81"/>
    <w:rsid w:val="0055531D"/>
    <w:rsid w:val="00556471"/>
    <w:rsid w:val="00556982"/>
    <w:rsid w:val="00560310"/>
    <w:rsid w:val="0056125F"/>
    <w:rsid w:val="00561839"/>
    <w:rsid w:val="00562C1C"/>
    <w:rsid w:val="00563708"/>
    <w:rsid w:val="005641B0"/>
    <w:rsid w:val="00565BFC"/>
    <w:rsid w:val="00567B13"/>
    <w:rsid w:val="005709CD"/>
    <w:rsid w:val="00572EAE"/>
    <w:rsid w:val="00575B68"/>
    <w:rsid w:val="00575C3C"/>
    <w:rsid w:val="00576B69"/>
    <w:rsid w:val="00576B83"/>
    <w:rsid w:val="00577486"/>
    <w:rsid w:val="00582109"/>
    <w:rsid w:val="00582D3B"/>
    <w:rsid w:val="00584230"/>
    <w:rsid w:val="00584370"/>
    <w:rsid w:val="00584656"/>
    <w:rsid w:val="00587DFA"/>
    <w:rsid w:val="0059053A"/>
    <w:rsid w:val="0059240A"/>
    <w:rsid w:val="00593102"/>
    <w:rsid w:val="00593255"/>
    <w:rsid w:val="00593745"/>
    <w:rsid w:val="00595C4E"/>
    <w:rsid w:val="005A05DA"/>
    <w:rsid w:val="005A06E3"/>
    <w:rsid w:val="005A1F33"/>
    <w:rsid w:val="005A2167"/>
    <w:rsid w:val="005A3E4F"/>
    <w:rsid w:val="005A6FBB"/>
    <w:rsid w:val="005A78DB"/>
    <w:rsid w:val="005B025E"/>
    <w:rsid w:val="005B35CB"/>
    <w:rsid w:val="005B411E"/>
    <w:rsid w:val="005B56DC"/>
    <w:rsid w:val="005B5D86"/>
    <w:rsid w:val="005C2C9F"/>
    <w:rsid w:val="005C3FEC"/>
    <w:rsid w:val="005C4856"/>
    <w:rsid w:val="005C50FE"/>
    <w:rsid w:val="005C6ED1"/>
    <w:rsid w:val="005D01F5"/>
    <w:rsid w:val="005D0DCE"/>
    <w:rsid w:val="005D100D"/>
    <w:rsid w:val="005D59B7"/>
    <w:rsid w:val="005D6132"/>
    <w:rsid w:val="005E2B3B"/>
    <w:rsid w:val="005E3378"/>
    <w:rsid w:val="005E45DB"/>
    <w:rsid w:val="005E533D"/>
    <w:rsid w:val="005F053F"/>
    <w:rsid w:val="005F0BB0"/>
    <w:rsid w:val="005F25A1"/>
    <w:rsid w:val="005F6493"/>
    <w:rsid w:val="005F6791"/>
    <w:rsid w:val="005F7A22"/>
    <w:rsid w:val="0060002A"/>
    <w:rsid w:val="0060259F"/>
    <w:rsid w:val="006033C6"/>
    <w:rsid w:val="0060571B"/>
    <w:rsid w:val="00606D11"/>
    <w:rsid w:val="00607DB3"/>
    <w:rsid w:val="006102D5"/>
    <w:rsid w:val="00610C2A"/>
    <w:rsid w:val="00610FC3"/>
    <w:rsid w:val="00611108"/>
    <w:rsid w:val="00611554"/>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27D8"/>
    <w:rsid w:val="00645FA7"/>
    <w:rsid w:val="00647468"/>
    <w:rsid w:val="0064770E"/>
    <w:rsid w:val="0064792A"/>
    <w:rsid w:val="00650B63"/>
    <w:rsid w:val="0065195E"/>
    <w:rsid w:val="00652D84"/>
    <w:rsid w:val="00654A0C"/>
    <w:rsid w:val="00654BCB"/>
    <w:rsid w:val="00655B46"/>
    <w:rsid w:val="00655FD5"/>
    <w:rsid w:val="006618DC"/>
    <w:rsid w:val="00662A0F"/>
    <w:rsid w:val="00662D48"/>
    <w:rsid w:val="00664ECA"/>
    <w:rsid w:val="00665067"/>
    <w:rsid w:val="006653DA"/>
    <w:rsid w:val="006657BB"/>
    <w:rsid w:val="00670023"/>
    <w:rsid w:val="00676EAA"/>
    <w:rsid w:val="00680AD4"/>
    <w:rsid w:val="00682C3D"/>
    <w:rsid w:val="0068481A"/>
    <w:rsid w:val="00690330"/>
    <w:rsid w:val="00693DD4"/>
    <w:rsid w:val="00694417"/>
    <w:rsid w:val="006968D9"/>
    <w:rsid w:val="0069794D"/>
    <w:rsid w:val="006A01D8"/>
    <w:rsid w:val="006A2135"/>
    <w:rsid w:val="006A3D22"/>
    <w:rsid w:val="006B1018"/>
    <w:rsid w:val="006B7B1E"/>
    <w:rsid w:val="006C3735"/>
    <w:rsid w:val="006C4285"/>
    <w:rsid w:val="006C4B63"/>
    <w:rsid w:val="006C5808"/>
    <w:rsid w:val="006D04A6"/>
    <w:rsid w:val="006D2455"/>
    <w:rsid w:val="006D281C"/>
    <w:rsid w:val="006D3606"/>
    <w:rsid w:val="006D562D"/>
    <w:rsid w:val="006D57D5"/>
    <w:rsid w:val="006D64C1"/>
    <w:rsid w:val="006D78ED"/>
    <w:rsid w:val="006E083B"/>
    <w:rsid w:val="006E2902"/>
    <w:rsid w:val="006E48DE"/>
    <w:rsid w:val="006E6492"/>
    <w:rsid w:val="006F403C"/>
    <w:rsid w:val="006F4870"/>
    <w:rsid w:val="006F6467"/>
    <w:rsid w:val="006F6831"/>
    <w:rsid w:val="006F6A41"/>
    <w:rsid w:val="007009B9"/>
    <w:rsid w:val="00701CBE"/>
    <w:rsid w:val="0070214E"/>
    <w:rsid w:val="00702BCA"/>
    <w:rsid w:val="00707BF7"/>
    <w:rsid w:val="007138D5"/>
    <w:rsid w:val="007149C2"/>
    <w:rsid w:val="00721AE5"/>
    <w:rsid w:val="00730771"/>
    <w:rsid w:val="00731803"/>
    <w:rsid w:val="0073293D"/>
    <w:rsid w:val="00732E12"/>
    <w:rsid w:val="007348ED"/>
    <w:rsid w:val="007360FA"/>
    <w:rsid w:val="007376B2"/>
    <w:rsid w:val="00740A1A"/>
    <w:rsid w:val="00740F4E"/>
    <w:rsid w:val="00742511"/>
    <w:rsid w:val="00742656"/>
    <w:rsid w:val="00742793"/>
    <w:rsid w:val="007469CC"/>
    <w:rsid w:val="00746FD7"/>
    <w:rsid w:val="00751850"/>
    <w:rsid w:val="00751D49"/>
    <w:rsid w:val="00752113"/>
    <w:rsid w:val="00752799"/>
    <w:rsid w:val="00755463"/>
    <w:rsid w:val="00761A14"/>
    <w:rsid w:val="00762362"/>
    <w:rsid w:val="007628E6"/>
    <w:rsid w:val="00762B68"/>
    <w:rsid w:val="00767A91"/>
    <w:rsid w:val="00773092"/>
    <w:rsid w:val="00773F86"/>
    <w:rsid w:val="007753C0"/>
    <w:rsid w:val="00775F95"/>
    <w:rsid w:val="00781D50"/>
    <w:rsid w:val="00781E47"/>
    <w:rsid w:val="007824AD"/>
    <w:rsid w:val="007840F3"/>
    <w:rsid w:val="00786569"/>
    <w:rsid w:val="00791B07"/>
    <w:rsid w:val="00792318"/>
    <w:rsid w:val="007939AD"/>
    <w:rsid w:val="00793CEB"/>
    <w:rsid w:val="00794ADD"/>
    <w:rsid w:val="0079528C"/>
    <w:rsid w:val="00795C58"/>
    <w:rsid w:val="007960EF"/>
    <w:rsid w:val="007976BE"/>
    <w:rsid w:val="00797CDF"/>
    <w:rsid w:val="007A0684"/>
    <w:rsid w:val="007A097C"/>
    <w:rsid w:val="007A0987"/>
    <w:rsid w:val="007A0E1D"/>
    <w:rsid w:val="007A1477"/>
    <w:rsid w:val="007A38A5"/>
    <w:rsid w:val="007A4032"/>
    <w:rsid w:val="007A6098"/>
    <w:rsid w:val="007A6180"/>
    <w:rsid w:val="007A64E4"/>
    <w:rsid w:val="007A7BA8"/>
    <w:rsid w:val="007B2427"/>
    <w:rsid w:val="007B2DC0"/>
    <w:rsid w:val="007B6699"/>
    <w:rsid w:val="007B7176"/>
    <w:rsid w:val="007C1705"/>
    <w:rsid w:val="007C2873"/>
    <w:rsid w:val="007C50C2"/>
    <w:rsid w:val="007D0DBF"/>
    <w:rsid w:val="007D5FE6"/>
    <w:rsid w:val="007D6735"/>
    <w:rsid w:val="007D69DE"/>
    <w:rsid w:val="007E4F83"/>
    <w:rsid w:val="007E57A3"/>
    <w:rsid w:val="007E5845"/>
    <w:rsid w:val="007F01A5"/>
    <w:rsid w:val="007F0E9F"/>
    <w:rsid w:val="007F0F3B"/>
    <w:rsid w:val="007F0F70"/>
    <w:rsid w:val="007F1D89"/>
    <w:rsid w:val="007F2720"/>
    <w:rsid w:val="007F54A9"/>
    <w:rsid w:val="007F5F63"/>
    <w:rsid w:val="007F686A"/>
    <w:rsid w:val="007F699A"/>
    <w:rsid w:val="00802AFC"/>
    <w:rsid w:val="00802B6C"/>
    <w:rsid w:val="0080429F"/>
    <w:rsid w:val="008073C0"/>
    <w:rsid w:val="00807C62"/>
    <w:rsid w:val="00812487"/>
    <w:rsid w:val="00812769"/>
    <w:rsid w:val="00814548"/>
    <w:rsid w:val="00814B73"/>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51803"/>
    <w:rsid w:val="0085509B"/>
    <w:rsid w:val="00855722"/>
    <w:rsid w:val="00861253"/>
    <w:rsid w:val="008621C8"/>
    <w:rsid w:val="00867251"/>
    <w:rsid w:val="00867BAC"/>
    <w:rsid w:val="00871068"/>
    <w:rsid w:val="0087178A"/>
    <w:rsid w:val="008718A6"/>
    <w:rsid w:val="00872712"/>
    <w:rsid w:val="00873D31"/>
    <w:rsid w:val="0087530F"/>
    <w:rsid w:val="00875B55"/>
    <w:rsid w:val="00875FB5"/>
    <w:rsid w:val="00876C7D"/>
    <w:rsid w:val="00877C46"/>
    <w:rsid w:val="008802E2"/>
    <w:rsid w:val="0088282D"/>
    <w:rsid w:val="00886454"/>
    <w:rsid w:val="00887368"/>
    <w:rsid w:val="008904DF"/>
    <w:rsid w:val="00890CF1"/>
    <w:rsid w:val="008911C4"/>
    <w:rsid w:val="0089184C"/>
    <w:rsid w:val="00891E99"/>
    <w:rsid w:val="00892B97"/>
    <w:rsid w:val="008941A1"/>
    <w:rsid w:val="00895981"/>
    <w:rsid w:val="008A0E2E"/>
    <w:rsid w:val="008A1919"/>
    <w:rsid w:val="008A4420"/>
    <w:rsid w:val="008A50BE"/>
    <w:rsid w:val="008A53B9"/>
    <w:rsid w:val="008A76C4"/>
    <w:rsid w:val="008A7786"/>
    <w:rsid w:val="008B430B"/>
    <w:rsid w:val="008B6F89"/>
    <w:rsid w:val="008B718E"/>
    <w:rsid w:val="008C149D"/>
    <w:rsid w:val="008C442D"/>
    <w:rsid w:val="008C6343"/>
    <w:rsid w:val="008D0AB5"/>
    <w:rsid w:val="008D3F1D"/>
    <w:rsid w:val="008D554A"/>
    <w:rsid w:val="008D5903"/>
    <w:rsid w:val="008D732C"/>
    <w:rsid w:val="008D7B2B"/>
    <w:rsid w:val="008E4101"/>
    <w:rsid w:val="008E4DE0"/>
    <w:rsid w:val="008E5AAE"/>
    <w:rsid w:val="008E5AC2"/>
    <w:rsid w:val="008E5C3C"/>
    <w:rsid w:val="008F1574"/>
    <w:rsid w:val="008F5767"/>
    <w:rsid w:val="008F7AA1"/>
    <w:rsid w:val="00900505"/>
    <w:rsid w:val="00903444"/>
    <w:rsid w:val="00905DF1"/>
    <w:rsid w:val="00906477"/>
    <w:rsid w:val="00912735"/>
    <w:rsid w:val="0091365A"/>
    <w:rsid w:val="009139C5"/>
    <w:rsid w:val="00916691"/>
    <w:rsid w:val="00921C06"/>
    <w:rsid w:val="0092256A"/>
    <w:rsid w:val="00924420"/>
    <w:rsid w:val="00926985"/>
    <w:rsid w:val="00930702"/>
    <w:rsid w:val="00932AFE"/>
    <w:rsid w:val="009344CA"/>
    <w:rsid w:val="00936297"/>
    <w:rsid w:val="00936DFB"/>
    <w:rsid w:val="009372CC"/>
    <w:rsid w:val="00937C37"/>
    <w:rsid w:val="00937C73"/>
    <w:rsid w:val="009405D5"/>
    <w:rsid w:val="00941340"/>
    <w:rsid w:val="00941A2F"/>
    <w:rsid w:val="00941B6F"/>
    <w:rsid w:val="00943934"/>
    <w:rsid w:val="00944C94"/>
    <w:rsid w:val="00945501"/>
    <w:rsid w:val="009505D0"/>
    <w:rsid w:val="009542C5"/>
    <w:rsid w:val="00957564"/>
    <w:rsid w:val="009576A1"/>
    <w:rsid w:val="00960671"/>
    <w:rsid w:val="00961EA6"/>
    <w:rsid w:val="0096227E"/>
    <w:rsid w:val="00966DEF"/>
    <w:rsid w:val="00972530"/>
    <w:rsid w:val="00972787"/>
    <w:rsid w:val="00972D7E"/>
    <w:rsid w:val="009739C1"/>
    <w:rsid w:val="00974962"/>
    <w:rsid w:val="00977F31"/>
    <w:rsid w:val="00980A01"/>
    <w:rsid w:val="00981424"/>
    <w:rsid w:val="009832F0"/>
    <w:rsid w:val="009835D2"/>
    <w:rsid w:val="00985404"/>
    <w:rsid w:val="009854F6"/>
    <w:rsid w:val="0098579B"/>
    <w:rsid w:val="00986277"/>
    <w:rsid w:val="009876A2"/>
    <w:rsid w:val="00993918"/>
    <w:rsid w:val="009959DE"/>
    <w:rsid w:val="00997605"/>
    <w:rsid w:val="009A0013"/>
    <w:rsid w:val="009A1353"/>
    <w:rsid w:val="009A4270"/>
    <w:rsid w:val="009A4FD2"/>
    <w:rsid w:val="009B0929"/>
    <w:rsid w:val="009B5963"/>
    <w:rsid w:val="009C4413"/>
    <w:rsid w:val="009C7245"/>
    <w:rsid w:val="009C73CD"/>
    <w:rsid w:val="009C7C8D"/>
    <w:rsid w:val="009D017F"/>
    <w:rsid w:val="009D26A1"/>
    <w:rsid w:val="009D4BBE"/>
    <w:rsid w:val="009D7A9E"/>
    <w:rsid w:val="009E050C"/>
    <w:rsid w:val="009E17EB"/>
    <w:rsid w:val="009E4601"/>
    <w:rsid w:val="009E683B"/>
    <w:rsid w:val="009E6AEA"/>
    <w:rsid w:val="009F0118"/>
    <w:rsid w:val="009F0C0D"/>
    <w:rsid w:val="009F0FFB"/>
    <w:rsid w:val="009F17AE"/>
    <w:rsid w:val="009F236A"/>
    <w:rsid w:val="009F3E7A"/>
    <w:rsid w:val="009F530D"/>
    <w:rsid w:val="009F53C4"/>
    <w:rsid w:val="009F5781"/>
    <w:rsid w:val="009F605A"/>
    <w:rsid w:val="00A0080C"/>
    <w:rsid w:val="00A03B89"/>
    <w:rsid w:val="00A045AE"/>
    <w:rsid w:val="00A05772"/>
    <w:rsid w:val="00A10F8F"/>
    <w:rsid w:val="00A11B98"/>
    <w:rsid w:val="00A11FAE"/>
    <w:rsid w:val="00A13E3D"/>
    <w:rsid w:val="00A13EAE"/>
    <w:rsid w:val="00A159A6"/>
    <w:rsid w:val="00A200BD"/>
    <w:rsid w:val="00A20434"/>
    <w:rsid w:val="00A23D3B"/>
    <w:rsid w:val="00A24CB6"/>
    <w:rsid w:val="00A2718F"/>
    <w:rsid w:val="00A27B0E"/>
    <w:rsid w:val="00A32F80"/>
    <w:rsid w:val="00A35591"/>
    <w:rsid w:val="00A35C57"/>
    <w:rsid w:val="00A35CFC"/>
    <w:rsid w:val="00A402A4"/>
    <w:rsid w:val="00A40EB0"/>
    <w:rsid w:val="00A4455C"/>
    <w:rsid w:val="00A45DBA"/>
    <w:rsid w:val="00A45FED"/>
    <w:rsid w:val="00A4607E"/>
    <w:rsid w:val="00A4728A"/>
    <w:rsid w:val="00A510DE"/>
    <w:rsid w:val="00A5332D"/>
    <w:rsid w:val="00A53B30"/>
    <w:rsid w:val="00A575E0"/>
    <w:rsid w:val="00A60C3A"/>
    <w:rsid w:val="00A654B7"/>
    <w:rsid w:val="00A65586"/>
    <w:rsid w:val="00A65AB0"/>
    <w:rsid w:val="00A679FD"/>
    <w:rsid w:val="00A72902"/>
    <w:rsid w:val="00A729AA"/>
    <w:rsid w:val="00A72DCB"/>
    <w:rsid w:val="00A75D5B"/>
    <w:rsid w:val="00A77BE0"/>
    <w:rsid w:val="00A803A6"/>
    <w:rsid w:val="00A82497"/>
    <w:rsid w:val="00A848AE"/>
    <w:rsid w:val="00A90A2F"/>
    <w:rsid w:val="00A92636"/>
    <w:rsid w:val="00A92FC4"/>
    <w:rsid w:val="00A95CA5"/>
    <w:rsid w:val="00A964C8"/>
    <w:rsid w:val="00AA198A"/>
    <w:rsid w:val="00AB0397"/>
    <w:rsid w:val="00AB196B"/>
    <w:rsid w:val="00AB2591"/>
    <w:rsid w:val="00AB25BC"/>
    <w:rsid w:val="00AC3B8A"/>
    <w:rsid w:val="00AC3F41"/>
    <w:rsid w:val="00AC5A86"/>
    <w:rsid w:val="00AC763F"/>
    <w:rsid w:val="00AC7EA3"/>
    <w:rsid w:val="00AD18C0"/>
    <w:rsid w:val="00AD3C16"/>
    <w:rsid w:val="00AD48F2"/>
    <w:rsid w:val="00AD6585"/>
    <w:rsid w:val="00AE072B"/>
    <w:rsid w:val="00AE0847"/>
    <w:rsid w:val="00AE0C16"/>
    <w:rsid w:val="00AE170C"/>
    <w:rsid w:val="00AE23A5"/>
    <w:rsid w:val="00AE465C"/>
    <w:rsid w:val="00AE4B04"/>
    <w:rsid w:val="00AE529A"/>
    <w:rsid w:val="00AE5CDB"/>
    <w:rsid w:val="00AE5E1B"/>
    <w:rsid w:val="00AE6589"/>
    <w:rsid w:val="00AE7264"/>
    <w:rsid w:val="00AF2014"/>
    <w:rsid w:val="00AF2924"/>
    <w:rsid w:val="00AF2EB0"/>
    <w:rsid w:val="00AF49E1"/>
    <w:rsid w:val="00AF5F3E"/>
    <w:rsid w:val="00AF67B3"/>
    <w:rsid w:val="00B009DF"/>
    <w:rsid w:val="00B0304B"/>
    <w:rsid w:val="00B04A81"/>
    <w:rsid w:val="00B05787"/>
    <w:rsid w:val="00B05868"/>
    <w:rsid w:val="00B07D5A"/>
    <w:rsid w:val="00B11090"/>
    <w:rsid w:val="00B16297"/>
    <w:rsid w:val="00B17CAD"/>
    <w:rsid w:val="00B207C6"/>
    <w:rsid w:val="00B20B5B"/>
    <w:rsid w:val="00B22DD6"/>
    <w:rsid w:val="00B23747"/>
    <w:rsid w:val="00B23B02"/>
    <w:rsid w:val="00B23DA3"/>
    <w:rsid w:val="00B31D7E"/>
    <w:rsid w:val="00B3289C"/>
    <w:rsid w:val="00B332C0"/>
    <w:rsid w:val="00B33329"/>
    <w:rsid w:val="00B334FF"/>
    <w:rsid w:val="00B33F99"/>
    <w:rsid w:val="00B35D13"/>
    <w:rsid w:val="00B3692E"/>
    <w:rsid w:val="00B37462"/>
    <w:rsid w:val="00B45B65"/>
    <w:rsid w:val="00B46A31"/>
    <w:rsid w:val="00B50E64"/>
    <w:rsid w:val="00B51070"/>
    <w:rsid w:val="00B519F1"/>
    <w:rsid w:val="00B56240"/>
    <w:rsid w:val="00B57186"/>
    <w:rsid w:val="00B57CB5"/>
    <w:rsid w:val="00B57F8F"/>
    <w:rsid w:val="00B60453"/>
    <w:rsid w:val="00B64D2E"/>
    <w:rsid w:val="00B64EC4"/>
    <w:rsid w:val="00B66D1E"/>
    <w:rsid w:val="00B7598D"/>
    <w:rsid w:val="00B76344"/>
    <w:rsid w:val="00B7754D"/>
    <w:rsid w:val="00B77947"/>
    <w:rsid w:val="00B80EBC"/>
    <w:rsid w:val="00B83EE2"/>
    <w:rsid w:val="00B868DE"/>
    <w:rsid w:val="00B900BD"/>
    <w:rsid w:val="00B90A50"/>
    <w:rsid w:val="00B9377C"/>
    <w:rsid w:val="00B96C25"/>
    <w:rsid w:val="00B96DC9"/>
    <w:rsid w:val="00BA39A7"/>
    <w:rsid w:val="00BB17C6"/>
    <w:rsid w:val="00BB1984"/>
    <w:rsid w:val="00BB199A"/>
    <w:rsid w:val="00BB2B7F"/>
    <w:rsid w:val="00BB4E2E"/>
    <w:rsid w:val="00BB5D87"/>
    <w:rsid w:val="00BC0469"/>
    <w:rsid w:val="00BC09CE"/>
    <w:rsid w:val="00BC1F2D"/>
    <w:rsid w:val="00BC2365"/>
    <w:rsid w:val="00BC59AD"/>
    <w:rsid w:val="00BC5A77"/>
    <w:rsid w:val="00BC66A3"/>
    <w:rsid w:val="00BC7C18"/>
    <w:rsid w:val="00BC7DFF"/>
    <w:rsid w:val="00BD08C5"/>
    <w:rsid w:val="00BD1550"/>
    <w:rsid w:val="00BD2601"/>
    <w:rsid w:val="00BD2843"/>
    <w:rsid w:val="00BD2E5E"/>
    <w:rsid w:val="00BD3B0D"/>
    <w:rsid w:val="00BD4993"/>
    <w:rsid w:val="00BD5C1E"/>
    <w:rsid w:val="00BE1447"/>
    <w:rsid w:val="00BE1AA9"/>
    <w:rsid w:val="00BE2D32"/>
    <w:rsid w:val="00BE2E51"/>
    <w:rsid w:val="00BE2E85"/>
    <w:rsid w:val="00BE3C75"/>
    <w:rsid w:val="00BE3DC7"/>
    <w:rsid w:val="00BE46EC"/>
    <w:rsid w:val="00BE664E"/>
    <w:rsid w:val="00BE67D1"/>
    <w:rsid w:val="00BE6BF3"/>
    <w:rsid w:val="00BE6EE3"/>
    <w:rsid w:val="00BF0EF1"/>
    <w:rsid w:val="00BF3CF6"/>
    <w:rsid w:val="00BF770C"/>
    <w:rsid w:val="00C00FCF"/>
    <w:rsid w:val="00C01ACC"/>
    <w:rsid w:val="00C023B4"/>
    <w:rsid w:val="00C026E4"/>
    <w:rsid w:val="00C03944"/>
    <w:rsid w:val="00C04C77"/>
    <w:rsid w:val="00C152C9"/>
    <w:rsid w:val="00C16897"/>
    <w:rsid w:val="00C1748B"/>
    <w:rsid w:val="00C1752A"/>
    <w:rsid w:val="00C2050C"/>
    <w:rsid w:val="00C207F6"/>
    <w:rsid w:val="00C2123A"/>
    <w:rsid w:val="00C232AA"/>
    <w:rsid w:val="00C24AB7"/>
    <w:rsid w:val="00C24F66"/>
    <w:rsid w:val="00C31FBE"/>
    <w:rsid w:val="00C36C71"/>
    <w:rsid w:val="00C405A7"/>
    <w:rsid w:val="00C42733"/>
    <w:rsid w:val="00C4293E"/>
    <w:rsid w:val="00C444F0"/>
    <w:rsid w:val="00C45ED1"/>
    <w:rsid w:val="00C476ED"/>
    <w:rsid w:val="00C47906"/>
    <w:rsid w:val="00C5105D"/>
    <w:rsid w:val="00C62C00"/>
    <w:rsid w:val="00C634F2"/>
    <w:rsid w:val="00C6777A"/>
    <w:rsid w:val="00C728F2"/>
    <w:rsid w:val="00C734E3"/>
    <w:rsid w:val="00C73DB8"/>
    <w:rsid w:val="00C75192"/>
    <w:rsid w:val="00C76227"/>
    <w:rsid w:val="00C7657F"/>
    <w:rsid w:val="00C76A98"/>
    <w:rsid w:val="00C8033F"/>
    <w:rsid w:val="00C818C7"/>
    <w:rsid w:val="00C8290A"/>
    <w:rsid w:val="00C835F5"/>
    <w:rsid w:val="00C87BA4"/>
    <w:rsid w:val="00C90208"/>
    <w:rsid w:val="00C91743"/>
    <w:rsid w:val="00C91C40"/>
    <w:rsid w:val="00C92866"/>
    <w:rsid w:val="00C931DD"/>
    <w:rsid w:val="00C93416"/>
    <w:rsid w:val="00C93A0D"/>
    <w:rsid w:val="00C94BC4"/>
    <w:rsid w:val="00C97509"/>
    <w:rsid w:val="00C97885"/>
    <w:rsid w:val="00CA3279"/>
    <w:rsid w:val="00CA3D74"/>
    <w:rsid w:val="00CA6833"/>
    <w:rsid w:val="00CB2881"/>
    <w:rsid w:val="00CB32DD"/>
    <w:rsid w:val="00CB3460"/>
    <w:rsid w:val="00CB35CD"/>
    <w:rsid w:val="00CB4867"/>
    <w:rsid w:val="00CB6556"/>
    <w:rsid w:val="00CC5BFA"/>
    <w:rsid w:val="00CC73D0"/>
    <w:rsid w:val="00CC782A"/>
    <w:rsid w:val="00CD29A6"/>
    <w:rsid w:val="00CD2A41"/>
    <w:rsid w:val="00CD31D5"/>
    <w:rsid w:val="00CD7E7F"/>
    <w:rsid w:val="00CE0116"/>
    <w:rsid w:val="00CE5FF1"/>
    <w:rsid w:val="00CE6EDA"/>
    <w:rsid w:val="00CE6F3D"/>
    <w:rsid w:val="00CE6FE7"/>
    <w:rsid w:val="00CF0CC5"/>
    <w:rsid w:val="00CF12DF"/>
    <w:rsid w:val="00CF1D76"/>
    <w:rsid w:val="00CF1E3F"/>
    <w:rsid w:val="00CF2ECF"/>
    <w:rsid w:val="00CF3925"/>
    <w:rsid w:val="00CF3ABE"/>
    <w:rsid w:val="00CF4039"/>
    <w:rsid w:val="00CF5029"/>
    <w:rsid w:val="00CF5794"/>
    <w:rsid w:val="00CF5B27"/>
    <w:rsid w:val="00D004DA"/>
    <w:rsid w:val="00D01237"/>
    <w:rsid w:val="00D02605"/>
    <w:rsid w:val="00D03C48"/>
    <w:rsid w:val="00D11059"/>
    <w:rsid w:val="00D13584"/>
    <w:rsid w:val="00D13CD8"/>
    <w:rsid w:val="00D14F8B"/>
    <w:rsid w:val="00D15D3A"/>
    <w:rsid w:val="00D22695"/>
    <w:rsid w:val="00D23EF7"/>
    <w:rsid w:val="00D241E5"/>
    <w:rsid w:val="00D25080"/>
    <w:rsid w:val="00D278AC"/>
    <w:rsid w:val="00D315A4"/>
    <w:rsid w:val="00D33251"/>
    <w:rsid w:val="00D35559"/>
    <w:rsid w:val="00D36012"/>
    <w:rsid w:val="00D361ED"/>
    <w:rsid w:val="00D3735F"/>
    <w:rsid w:val="00D41EB1"/>
    <w:rsid w:val="00D42F67"/>
    <w:rsid w:val="00D43251"/>
    <w:rsid w:val="00D46078"/>
    <w:rsid w:val="00D47FDF"/>
    <w:rsid w:val="00D50EC4"/>
    <w:rsid w:val="00D5472F"/>
    <w:rsid w:val="00D55648"/>
    <w:rsid w:val="00D558BD"/>
    <w:rsid w:val="00D61760"/>
    <w:rsid w:val="00D663E0"/>
    <w:rsid w:val="00D71066"/>
    <w:rsid w:val="00D74EF3"/>
    <w:rsid w:val="00D75A65"/>
    <w:rsid w:val="00D761BB"/>
    <w:rsid w:val="00D77C5A"/>
    <w:rsid w:val="00D804C5"/>
    <w:rsid w:val="00D8214A"/>
    <w:rsid w:val="00D830CC"/>
    <w:rsid w:val="00D86621"/>
    <w:rsid w:val="00D86C9E"/>
    <w:rsid w:val="00D87807"/>
    <w:rsid w:val="00D87938"/>
    <w:rsid w:val="00D92836"/>
    <w:rsid w:val="00D93A18"/>
    <w:rsid w:val="00D93BB8"/>
    <w:rsid w:val="00D945F9"/>
    <w:rsid w:val="00D977C6"/>
    <w:rsid w:val="00DA1907"/>
    <w:rsid w:val="00DA2837"/>
    <w:rsid w:val="00DA2AC0"/>
    <w:rsid w:val="00DA50BF"/>
    <w:rsid w:val="00DA52B5"/>
    <w:rsid w:val="00DB14EB"/>
    <w:rsid w:val="00DB19D7"/>
    <w:rsid w:val="00DB2BA4"/>
    <w:rsid w:val="00DB5393"/>
    <w:rsid w:val="00DC0499"/>
    <w:rsid w:val="00DC2057"/>
    <w:rsid w:val="00DC265C"/>
    <w:rsid w:val="00DC2F9A"/>
    <w:rsid w:val="00DD20DC"/>
    <w:rsid w:val="00DD4D21"/>
    <w:rsid w:val="00DD5196"/>
    <w:rsid w:val="00DD57C6"/>
    <w:rsid w:val="00DD5812"/>
    <w:rsid w:val="00DD5ED7"/>
    <w:rsid w:val="00DE2CB4"/>
    <w:rsid w:val="00DE35D5"/>
    <w:rsid w:val="00DE44AF"/>
    <w:rsid w:val="00DE4E3F"/>
    <w:rsid w:val="00DE706D"/>
    <w:rsid w:val="00DF04C2"/>
    <w:rsid w:val="00DF295A"/>
    <w:rsid w:val="00DF3D8C"/>
    <w:rsid w:val="00DF6E06"/>
    <w:rsid w:val="00DF6EFB"/>
    <w:rsid w:val="00E00F3C"/>
    <w:rsid w:val="00E01BB3"/>
    <w:rsid w:val="00E10E9D"/>
    <w:rsid w:val="00E127AD"/>
    <w:rsid w:val="00E167EE"/>
    <w:rsid w:val="00E172B8"/>
    <w:rsid w:val="00E1788A"/>
    <w:rsid w:val="00E17CDB"/>
    <w:rsid w:val="00E20F93"/>
    <w:rsid w:val="00E227AA"/>
    <w:rsid w:val="00E247AC"/>
    <w:rsid w:val="00E249B9"/>
    <w:rsid w:val="00E27453"/>
    <w:rsid w:val="00E30B9D"/>
    <w:rsid w:val="00E322DE"/>
    <w:rsid w:val="00E348CE"/>
    <w:rsid w:val="00E3551D"/>
    <w:rsid w:val="00E36298"/>
    <w:rsid w:val="00E36722"/>
    <w:rsid w:val="00E37FE2"/>
    <w:rsid w:val="00E43690"/>
    <w:rsid w:val="00E44F7F"/>
    <w:rsid w:val="00E45212"/>
    <w:rsid w:val="00E45246"/>
    <w:rsid w:val="00E4768A"/>
    <w:rsid w:val="00E506C1"/>
    <w:rsid w:val="00E523C3"/>
    <w:rsid w:val="00E5549E"/>
    <w:rsid w:val="00E5628D"/>
    <w:rsid w:val="00E57AAA"/>
    <w:rsid w:val="00E60917"/>
    <w:rsid w:val="00E60E3D"/>
    <w:rsid w:val="00E624EE"/>
    <w:rsid w:val="00E63330"/>
    <w:rsid w:val="00E63387"/>
    <w:rsid w:val="00E64A45"/>
    <w:rsid w:val="00E65AC7"/>
    <w:rsid w:val="00E66BC4"/>
    <w:rsid w:val="00E67EFF"/>
    <w:rsid w:val="00E705D0"/>
    <w:rsid w:val="00E70668"/>
    <w:rsid w:val="00E72DD6"/>
    <w:rsid w:val="00E730BC"/>
    <w:rsid w:val="00E7358D"/>
    <w:rsid w:val="00E73719"/>
    <w:rsid w:val="00E77F5A"/>
    <w:rsid w:val="00E84A00"/>
    <w:rsid w:val="00E863AB"/>
    <w:rsid w:val="00E90BEB"/>
    <w:rsid w:val="00E959C9"/>
    <w:rsid w:val="00E96DB1"/>
    <w:rsid w:val="00E97855"/>
    <w:rsid w:val="00E97999"/>
    <w:rsid w:val="00E97BBD"/>
    <w:rsid w:val="00EA4291"/>
    <w:rsid w:val="00EA569A"/>
    <w:rsid w:val="00EA71E3"/>
    <w:rsid w:val="00EB5E2C"/>
    <w:rsid w:val="00EB671C"/>
    <w:rsid w:val="00EB778A"/>
    <w:rsid w:val="00EC4A87"/>
    <w:rsid w:val="00EC5D8F"/>
    <w:rsid w:val="00EC5F8F"/>
    <w:rsid w:val="00EC64D4"/>
    <w:rsid w:val="00EC6A2A"/>
    <w:rsid w:val="00EC6A31"/>
    <w:rsid w:val="00ED0856"/>
    <w:rsid w:val="00ED0D30"/>
    <w:rsid w:val="00ED481A"/>
    <w:rsid w:val="00EE03E1"/>
    <w:rsid w:val="00EE1A3E"/>
    <w:rsid w:val="00EE1EEA"/>
    <w:rsid w:val="00EE495F"/>
    <w:rsid w:val="00EE4E47"/>
    <w:rsid w:val="00EE6700"/>
    <w:rsid w:val="00EE7787"/>
    <w:rsid w:val="00EF0C58"/>
    <w:rsid w:val="00EF216B"/>
    <w:rsid w:val="00EF22C1"/>
    <w:rsid w:val="00EF33E3"/>
    <w:rsid w:val="00EF4EF3"/>
    <w:rsid w:val="00EF5C8C"/>
    <w:rsid w:val="00EF6CC4"/>
    <w:rsid w:val="00EF6E66"/>
    <w:rsid w:val="00F010A2"/>
    <w:rsid w:val="00F03013"/>
    <w:rsid w:val="00F03C55"/>
    <w:rsid w:val="00F04D19"/>
    <w:rsid w:val="00F04EF3"/>
    <w:rsid w:val="00F05A8D"/>
    <w:rsid w:val="00F10D27"/>
    <w:rsid w:val="00F13E0B"/>
    <w:rsid w:val="00F14733"/>
    <w:rsid w:val="00F151B0"/>
    <w:rsid w:val="00F15294"/>
    <w:rsid w:val="00F15311"/>
    <w:rsid w:val="00F16309"/>
    <w:rsid w:val="00F20B66"/>
    <w:rsid w:val="00F21C1B"/>
    <w:rsid w:val="00F22220"/>
    <w:rsid w:val="00F2244C"/>
    <w:rsid w:val="00F22E3A"/>
    <w:rsid w:val="00F2662B"/>
    <w:rsid w:val="00F26BE1"/>
    <w:rsid w:val="00F31BD4"/>
    <w:rsid w:val="00F32684"/>
    <w:rsid w:val="00F32BF5"/>
    <w:rsid w:val="00F33935"/>
    <w:rsid w:val="00F34D2E"/>
    <w:rsid w:val="00F358EB"/>
    <w:rsid w:val="00F37AB4"/>
    <w:rsid w:val="00F40695"/>
    <w:rsid w:val="00F41526"/>
    <w:rsid w:val="00F41858"/>
    <w:rsid w:val="00F42687"/>
    <w:rsid w:val="00F44CCB"/>
    <w:rsid w:val="00F45090"/>
    <w:rsid w:val="00F47DBB"/>
    <w:rsid w:val="00F52973"/>
    <w:rsid w:val="00F548D0"/>
    <w:rsid w:val="00F54DDC"/>
    <w:rsid w:val="00F55347"/>
    <w:rsid w:val="00F56EA2"/>
    <w:rsid w:val="00F60AE0"/>
    <w:rsid w:val="00F60E2D"/>
    <w:rsid w:val="00F614AD"/>
    <w:rsid w:val="00F62F47"/>
    <w:rsid w:val="00F63340"/>
    <w:rsid w:val="00F6577A"/>
    <w:rsid w:val="00F6644B"/>
    <w:rsid w:val="00F70428"/>
    <w:rsid w:val="00F707C4"/>
    <w:rsid w:val="00F7093F"/>
    <w:rsid w:val="00F70A9E"/>
    <w:rsid w:val="00F70EE7"/>
    <w:rsid w:val="00F715C8"/>
    <w:rsid w:val="00F72980"/>
    <w:rsid w:val="00F7526C"/>
    <w:rsid w:val="00F75508"/>
    <w:rsid w:val="00F75E16"/>
    <w:rsid w:val="00F77444"/>
    <w:rsid w:val="00F77818"/>
    <w:rsid w:val="00F805C0"/>
    <w:rsid w:val="00F838AA"/>
    <w:rsid w:val="00F85BC7"/>
    <w:rsid w:val="00F8638C"/>
    <w:rsid w:val="00F86A09"/>
    <w:rsid w:val="00F87267"/>
    <w:rsid w:val="00F8786F"/>
    <w:rsid w:val="00F903BF"/>
    <w:rsid w:val="00F907DC"/>
    <w:rsid w:val="00F9088F"/>
    <w:rsid w:val="00F919A2"/>
    <w:rsid w:val="00F92944"/>
    <w:rsid w:val="00F9597B"/>
    <w:rsid w:val="00F96AB9"/>
    <w:rsid w:val="00FA0E2E"/>
    <w:rsid w:val="00FA2EDC"/>
    <w:rsid w:val="00FA3757"/>
    <w:rsid w:val="00FA4BA1"/>
    <w:rsid w:val="00FA597D"/>
    <w:rsid w:val="00FA6472"/>
    <w:rsid w:val="00FA6EED"/>
    <w:rsid w:val="00FA7613"/>
    <w:rsid w:val="00FB5AA5"/>
    <w:rsid w:val="00FC0A1B"/>
    <w:rsid w:val="00FC18B6"/>
    <w:rsid w:val="00FC3066"/>
    <w:rsid w:val="00FC3417"/>
    <w:rsid w:val="00FC34BB"/>
    <w:rsid w:val="00FC43D9"/>
    <w:rsid w:val="00FC4E84"/>
    <w:rsid w:val="00FD1298"/>
    <w:rsid w:val="00FD15F4"/>
    <w:rsid w:val="00FD1853"/>
    <w:rsid w:val="00FD274E"/>
    <w:rsid w:val="00FD2806"/>
    <w:rsid w:val="00FD36DF"/>
    <w:rsid w:val="00FD39A4"/>
    <w:rsid w:val="00FD7020"/>
    <w:rsid w:val="00FE07AB"/>
    <w:rsid w:val="00FE2561"/>
    <w:rsid w:val="00FE33AC"/>
    <w:rsid w:val="00FE4010"/>
    <w:rsid w:val="00FE640E"/>
    <w:rsid w:val="00FF1AD2"/>
    <w:rsid w:val="00FF3185"/>
    <w:rsid w:val="00FF3526"/>
    <w:rsid w:val="00FF45C4"/>
    <w:rsid w:val="00FF5561"/>
    <w:rsid w:val="00FF6E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7B3"/>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AF67B3"/>
    <w:pPr>
      <w:keepNext/>
      <w:spacing w:before="480" w:after="240"/>
      <w:outlineLvl w:val="1"/>
    </w:pPr>
    <w:rPr>
      <w:b/>
      <w:color w:val="FF3300"/>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AF67B3"/>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259528">
      <w:bodyDiv w:val="1"/>
      <w:marLeft w:val="0"/>
      <w:marRight w:val="0"/>
      <w:marTop w:val="0"/>
      <w:marBottom w:val="0"/>
      <w:divBdr>
        <w:top w:val="none" w:sz="0" w:space="0" w:color="auto"/>
        <w:left w:val="none" w:sz="0" w:space="0" w:color="auto"/>
        <w:bottom w:val="none" w:sz="0" w:space="0" w:color="auto"/>
        <w:right w:val="none" w:sz="0" w:space="0" w:color="auto"/>
      </w:divBdr>
      <w:divsChild>
        <w:div w:id="1587956147">
          <w:marLeft w:val="0"/>
          <w:marRight w:val="0"/>
          <w:marTop w:val="0"/>
          <w:marBottom w:val="0"/>
          <w:divBdr>
            <w:top w:val="none" w:sz="0" w:space="0" w:color="auto"/>
            <w:left w:val="none" w:sz="0" w:space="0" w:color="auto"/>
            <w:bottom w:val="none" w:sz="0" w:space="0" w:color="auto"/>
            <w:right w:val="none" w:sz="0" w:space="0" w:color="auto"/>
          </w:divBdr>
          <w:divsChild>
            <w:div w:id="1933124569">
              <w:marLeft w:val="0"/>
              <w:marRight w:val="0"/>
              <w:marTop w:val="0"/>
              <w:marBottom w:val="0"/>
              <w:divBdr>
                <w:top w:val="none" w:sz="0" w:space="0" w:color="auto"/>
                <w:left w:val="none" w:sz="0" w:space="0" w:color="auto"/>
                <w:bottom w:val="none" w:sz="0" w:space="0" w:color="auto"/>
                <w:right w:val="none" w:sz="0" w:space="0" w:color="auto"/>
              </w:divBdr>
              <w:divsChild>
                <w:div w:id="10880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187">
      <w:bodyDiv w:val="1"/>
      <w:marLeft w:val="0"/>
      <w:marRight w:val="0"/>
      <w:marTop w:val="0"/>
      <w:marBottom w:val="0"/>
      <w:divBdr>
        <w:top w:val="none" w:sz="0" w:space="0" w:color="auto"/>
        <w:left w:val="none" w:sz="0" w:space="0" w:color="auto"/>
        <w:bottom w:val="none" w:sz="0" w:space="0" w:color="auto"/>
        <w:right w:val="none" w:sz="0" w:space="0" w:color="auto"/>
      </w:divBdr>
      <w:divsChild>
        <w:div w:id="382827849">
          <w:marLeft w:val="0"/>
          <w:marRight w:val="0"/>
          <w:marTop w:val="0"/>
          <w:marBottom w:val="0"/>
          <w:divBdr>
            <w:top w:val="none" w:sz="0" w:space="0" w:color="auto"/>
            <w:left w:val="none" w:sz="0" w:space="0" w:color="auto"/>
            <w:bottom w:val="none" w:sz="0" w:space="0" w:color="auto"/>
            <w:right w:val="none" w:sz="0" w:space="0" w:color="auto"/>
          </w:divBdr>
          <w:divsChild>
            <w:div w:id="1136919933">
              <w:marLeft w:val="0"/>
              <w:marRight w:val="0"/>
              <w:marTop w:val="0"/>
              <w:marBottom w:val="0"/>
              <w:divBdr>
                <w:top w:val="none" w:sz="0" w:space="0" w:color="auto"/>
                <w:left w:val="none" w:sz="0" w:space="0" w:color="auto"/>
                <w:bottom w:val="none" w:sz="0" w:space="0" w:color="auto"/>
                <w:right w:val="none" w:sz="0" w:space="0" w:color="auto"/>
              </w:divBdr>
              <w:divsChild>
                <w:div w:id="1800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55">
      <w:bodyDiv w:val="1"/>
      <w:marLeft w:val="0"/>
      <w:marRight w:val="0"/>
      <w:marTop w:val="0"/>
      <w:marBottom w:val="0"/>
      <w:divBdr>
        <w:top w:val="none" w:sz="0" w:space="0" w:color="auto"/>
        <w:left w:val="none" w:sz="0" w:space="0" w:color="auto"/>
        <w:bottom w:val="none" w:sz="0" w:space="0" w:color="auto"/>
        <w:right w:val="none" w:sz="0" w:space="0" w:color="auto"/>
      </w:divBdr>
      <w:divsChild>
        <w:div w:id="905383004">
          <w:marLeft w:val="0"/>
          <w:marRight w:val="0"/>
          <w:marTop w:val="0"/>
          <w:marBottom w:val="0"/>
          <w:divBdr>
            <w:top w:val="none" w:sz="0" w:space="0" w:color="auto"/>
            <w:left w:val="none" w:sz="0" w:space="0" w:color="auto"/>
            <w:bottom w:val="none" w:sz="0" w:space="0" w:color="auto"/>
            <w:right w:val="none" w:sz="0" w:space="0" w:color="auto"/>
          </w:divBdr>
          <w:divsChild>
            <w:div w:id="1692143742">
              <w:marLeft w:val="0"/>
              <w:marRight w:val="0"/>
              <w:marTop w:val="0"/>
              <w:marBottom w:val="0"/>
              <w:divBdr>
                <w:top w:val="none" w:sz="0" w:space="0" w:color="auto"/>
                <w:left w:val="none" w:sz="0" w:space="0" w:color="auto"/>
                <w:bottom w:val="none" w:sz="0" w:space="0" w:color="auto"/>
                <w:right w:val="none" w:sz="0" w:space="0" w:color="auto"/>
              </w:divBdr>
              <w:divsChild>
                <w:div w:id="1424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585">
      <w:bodyDiv w:val="1"/>
      <w:marLeft w:val="0"/>
      <w:marRight w:val="0"/>
      <w:marTop w:val="0"/>
      <w:marBottom w:val="0"/>
      <w:divBdr>
        <w:top w:val="none" w:sz="0" w:space="0" w:color="auto"/>
        <w:left w:val="none" w:sz="0" w:space="0" w:color="auto"/>
        <w:bottom w:val="none" w:sz="0" w:space="0" w:color="auto"/>
        <w:right w:val="none" w:sz="0" w:space="0" w:color="auto"/>
      </w:divBdr>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8548">
      <w:bodyDiv w:val="1"/>
      <w:marLeft w:val="0"/>
      <w:marRight w:val="0"/>
      <w:marTop w:val="0"/>
      <w:marBottom w:val="0"/>
      <w:divBdr>
        <w:top w:val="none" w:sz="0" w:space="0" w:color="auto"/>
        <w:left w:val="none" w:sz="0" w:space="0" w:color="auto"/>
        <w:bottom w:val="none" w:sz="0" w:space="0" w:color="auto"/>
        <w:right w:val="none" w:sz="0" w:space="0" w:color="auto"/>
      </w:divBdr>
      <w:divsChild>
        <w:div w:id="1304500457">
          <w:marLeft w:val="0"/>
          <w:marRight w:val="0"/>
          <w:marTop w:val="0"/>
          <w:marBottom w:val="0"/>
          <w:divBdr>
            <w:top w:val="none" w:sz="0" w:space="0" w:color="auto"/>
            <w:left w:val="none" w:sz="0" w:space="0" w:color="auto"/>
            <w:bottom w:val="none" w:sz="0" w:space="0" w:color="auto"/>
            <w:right w:val="none" w:sz="0" w:space="0" w:color="auto"/>
          </w:divBdr>
          <w:divsChild>
            <w:div w:id="1157843682">
              <w:marLeft w:val="0"/>
              <w:marRight w:val="0"/>
              <w:marTop w:val="0"/>
              <w:marBottom w:val="0"/>
              <w:divBdr>
                <w:top w:val="none" w:sz="0" w:space="0" w:color="auto"/>
                <w:left w:val="none" w:sz="0" w:space="0" w:color="auto"/>
                <w:bottom w:val="none" w:sz="0" w:space="0" w:color="auto"/>
                <w:right w:val="none" w:sz="0" w:space="0" w:color="auto"/>
              </w:divBdr>
              <w:divsChild>
                <w:div w:id="709845611">
                  <w:marLeft w:val="0"/>
                  <w:marRight w:val="0"/>
                  <w:marTop w:val="0"/>
                  <w:marBottom w:val="0"/>
                  <w:divBdr>
                    <w:top w:val="none" w:sz="0" w:space="0" w:color="auto"/>
                    <w:left w:val="none" w:sz="0" w:space="0" w:color="auto"/>
                    <w:bottom w:val="none" w:sz="0" w:space="0" w:color="auto"/>
                    <w:right w:val="none" w:sz="0" w:space="0" w:color="auto"/>
                  </w:divBdr>
                  <w:divsChild>
                    <w:div w:id="152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6730">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2">
          <w:marLeft w:val="0"/>
          <w:marRight w:val="0"/>
          <w:marTop w:val="0"/>
          <w:marBottom w:val="0"/>
          <w:divBdr>
            <w:top w:val="none" w:sz="0" w:space="0" w:color="auto"/>
            <w:left w:val="none" w:sz="0" w:space="0" w:color="auto"/>
            <w:bottom w:val="none" w:sz="0" w:space="0" w:color="auto"/>
            <w:right w:val="none" w:sz="0" w:space="0" w:color="auto"/>
          </w:divBdr>
          <w:divsChild>
            <w:div w:id="695621170">
              <w:marLeft w:val="0"/>
              <w:marRight w:val="0"/>
              <w:marTop w:val="0"/>
              <w:marBottom w:val="0"/>
              <w:divBdr>
                <w:top w:val="none" w:sz="0" w:space="0" w:color="auto"/>
                <w:left w:val="none" w:sz="0" w:space="0" w:color="auto"/>
                <w:bottom w:val="none" w:sz="0" w:space="0" w:color="auto"/>
                <w:right w:val="none" w:sz="0" w:space="0" w:color="auto"/>
              </w:divBdr>
              <w:divsChild>
                <w:div w:id="605239117">
                  <w:marLeft w:val="0"/>
                  <w:marRight w:val="0"/>
                  <w:marTop w:val="0"/>
                  <w:marBottom w:val="0"/>
                  <w:divBdr>
                    <w:top w:val="none" w:sz="0" w:space="0" w:color="auto"/>
                    <w:left w:val="none" w:sz="0" w:space="0" w:color="auto"/>
                    <w:bottom w:val="none" w:sz="0" w:space="0" w:color="auto"/>
                    <w:right w:val="none" w:sz="0" w:space="0" w:color="auto"/>
                  </w:divBdr>
                  <w:divsChild>
                    <w:div w:id="16228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8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038">
          <w:marLeft w:val="0"/>
          <w:marRight w:val="0"/>
          <w:marTop w:val="0"/>
          <w:marBottom w:val="0"/>
          <w:divBdr>
            <w:top w:val="none" w:sz="0" w:space="0" w:color="auto"/>
            <w:left w:val="none" w:sz="0" w:space="0" w:color="auto"/>
            <w:bottom w:val="none" w:sz="0" w:space="0" w:color="auto"/>
            <w:right w:val="none" w:sz="0" w:space="0" w:color="auto"/>
          </w:divBdr>
          <w:divsChild>
            <w:div w:id="284194300">
              <w:marLeft w:val="0"/>
              <w:marRight w:val="0"/>
              <w:marTop w:val="0"/>
              <w:marBottom w:val="0"/>
              <w:divBdr>
                <w:top w:val="none" w:sz="0" w:space="0" w:color="auto"/>
                <w:left w:val="none" w:sz="0" w:space="0" w:color="auto"/>
                <w:bottom w:val="none" w:sz="0" w:space="0" w:color="auto"/>
                <w:right w:val="none" w:sz="0" w:space="0" w:color="auto"/>
              </w:divBdr>
              <w:divsChild>
                <w:div w:id="1232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0182">
      <w:bodyDiv w:val="1"/>
      <w:marLeft w:val="0"/>
      <w:marRight w:val="0"/>
      <w:marTop w:val="0"/>
      <w:marBottom w:val="0"/>
      <w:divBdr>
        <w:top w:val="none" w:sz="0" w:space="0" w:color="auto"/>
        <w:left w:val="none" w:sz="0" w:space="0" w:color="auto"/>
        <w:bottom w:val="none" w:sz="0" w:space="0" w:color="auto"/>
        <w:right w:val="none" w:sz="0" w:space="0" w:color="auto"/>
      </w:divBdr>
      <w:divsChild>
        <w:div w:id="1198278970">
          <w:marLeft w:val="0"/>
          <w:marRight w:val="0"/>
          <w:marTop w:val="0"/>
          <w:marBottom w:val="0"/>
          <w:divBdr>
            <w:top w:val="none" w:sz="0" w:space="0" w:color="auto"/>
            <w:left w:val="none" w:sz="0" w:space="0" w:color="auto"/>
            <w:bottom w:val="none" w:sz="0" w:space="0" w:color="auto"/>
            <w:right w:val="none" w:sz="0" w:space="0" w:color="auto"/>
          </w:divBdr>
          <w:divsChild>
            <w:div w:id="1892763535">
              <w:marLeft w:val="0"/>
              <w:marRight w:val="0"/>
              <w:marTop w:val="0"/>
              <w:marBottom w:val="0"/>
              <w:divBdr>
                <w:top w:val="none" w:sz="0" w:space="0" w:color="auto"/>
                <w:left w:val="none" w:sz="0" w:space="0" w:color="auto"/>
                <w:bottom w:val="none" w:sz="0" w:space="0" w:color="auto"/>
                <w:right w:val="none" w:sz="0" w:space="0" w:color="auto"/>
              </w:divBdr>
              <w:divsChild>
                <w:div w:id="2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8568">
          <w:marLeft w:val="0"/>
          <w:marRight w:val="0"/>
          <w:marTop w:val="0"/>
          <w:marBottom w:val="0"/>
          <w:divBdr>
            <w:top w:val="none" w:sz="0" w:space="0" w:color="auto"/>
            <w:left w:val="none" w:sz="0" w:space="0" w:color="auto"/>
            <w:bottom w:val="none" w:sz="0" w:space="0" w:color="auto"/>
            <w:right w:val="none" w:sz="0" w:space="0" w:color="auto"/>
          </w:divBdr>
          <w:divsChild>
            <w:div w:id="642664305">
              <w:marLeft w:val="0"/>
              <w:marRight w:val="0"/>
              <w:marTop w:val="0"/>
              <w:marBottom w:val="0"/>
              <w:divBdr>
                <w:top w:val="none" w:sz="0" w:space="0" w:color="auto"/>
                <w:left w:val="none" w:sz="0" w:space="0" w:color="auto"/>
                <w:bottom w:val="none" w:sz="0" w:space="0" w:color="auto"/>
                <w:right w:val="none" w:sz="0" w:space="0" w:color="auto"/>
              </w:divBdr>
              <w:divsChild>
                <w:div w:id="1416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501">
      <w:bodyDiv w:val="1"/>
      <w:marLeft w:val="0"/>
      <w:marRight w:val="0"/>
      <w:marTop w:val="0"/>
      <w:marBottom w:val="0"/>
      <w:divBdr>
        <w:top w:val="none" w:sz="0" w:space="0" w:color="auto"/>
        <w:left w:val="none" w:sz="0" w:space="0" w:color="auto"/>
        <w:bottom w:val="none" w:sz="0" w:space="0" w:color="auto"/>
        <w:right w:val="none" w:sz="0" w:space="0" w:color="auto"/>
      </w:divBdr>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546">
      <w:bodyDiv w:val="1"/>
      <w:marLeft w:val="0"/>
      <w:marRight w:val="0"/>
      <w:marTop w:val="0"/>
      <w:marBottom w:val="0"/>
      <w:divBdr>
        <w:top w:val="none" w:sz="0" w:space="0" w:color="auto"/>
        <w:left w:val="none" w:sz="0" w:space="0" w:color="auto"/>
        <w:bottom w:val="none" w:sz="0" w:space="0" w:color="auto"/>
        <w:right w:val="none" w:sz="0" w:space="0" w:color="auto"/>
      </w:divBdr>
      <w:divsChild>
        <w:div w:id="931398899">
          <w:marLeft w:val="0"/>
          <w:marRight w:val="0"/>
          <w:marTop w:val="0"/>
          <w:marBottom w:val="0"/>
          <w:divBdr>
            <w:top w:val="none" w:sz="0" w:space="0" w:color="auto"/>
            <w:left w:val="none" w:sz="0" w:space="0" w:color="auto"/>
            <w:bottom w:val="none" w:sz="0" w:space="0" w:color="auto"/>
            <w:right w:val="none" w:sz="0" w:space="0" w:color="auto"/>
          </w:divBdr>
          <w:divsChild>
            <w:div w:id="452943680">
              <w:marLeft w:val="0"/>
              <w:marRight w:val="0"/>
              <w:marTop w:val="0"/>
              <w:marBottom w:val="0"/>
              <w:divBdr>
                <w:top w:val="none" w:sz="0" w:space="0" w:color="auto"/>
                <w:left w:val="none" w:sz="0" w:space="0" w:color="auto"/>
                <w:bottom w:val="none" w:sz="0" w:space="0" w:color="auto"/>
                <w:right w:val="none" w:sz="0" w:space="0" w:color="auto"/>
              </w:divBdr>
              <w:divsChild>
                <w:div w:id="1962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130">
      <w:bodyDiv w:val="1"/>
      <w:marLeft w:val="0"/>
      <w:marRight w:val="0"/>
      <w:marTop w:val="0"/>
      <w:marBottom w:val="0"/>
      <w:divBdr>
        <w:top w:val="none" w:sz="0" w:space="0" w:color="auto"/>
        <w:left w:val="none" w:sz="0" w:space="0" w:color="auto"/>
        <w:bottom w:val="none" w:sz="0" w:space="0" w:color="auto"/>
        <w:right w:val="none" w:sz="0" w:space="0" w:color="auto"/>
      </w:divBdr>
      <w:divsChild>
        <w:div w:id="745031961">
          <w:marLeft w:val="0"/>
          <w:marRight w:val="0"/>
          <w:marTop w:val="0"/>
          <w:marBottom w:val="0"/>
          <w:divBdr>
            <w:top w:val="none" w:sz="0" w:space="0" w:color="auto"/>
            <w:left w:val="none" w:sz="0" w:space="0" w:color="auto"/>
            <w:bottom w:val="none" w:sz="0" w:space="0" w:color="auto"/>
            <w:right w:val="none" w:sz="0" w:space="0" w:color="auto"/>
          </w:divBdr>
          <w:divsChild>
            <w:div w:id="1586110347">
              <w:marLeft w:val="0"/>
              <w:marRight w:val="0"/>
              <w:marTop w:val="0"/>
              <w:marBottom w:val="0"/>
              <w:divBdr>
                <w:top w:val="none" w:sz="0" w:space="0" w:color="auto"/>
                <w:left w:val="none" w:sz="0" w:space="0" w:color="auto"/>
                <w:bottom w:val="none" w:sz="0" w:space="0" w:color="auto"/>
                <w:right w:val="none" w:sz="0" w:space="0" w:color="auto"/>
              </w:divBdr>
              <w:divsChild>
                <w:div w:id="280690961">
                  <w:marLeft w:val="0"/>
                  <w:marRight w:val="0"/>
                  <w:marTop w:val="0"/>
                  <w:marBottom w:val="0"/>
                  <w:divBdr>
                    <w:top w:val="none" w:sz="0" w:space="0" w:color="auto"/>
                    <w:left w:val="none" w:sz="0" w:space="0" w:color="auto"/>
                    <w:bottom w:val="none" w:sz="0" w:space="0" w:color="auto"/>
                    <w:right w:val="none" w:sz="0" w:space="0" w:color="auto"/>
                  </w:divBdr>
                  <w:divsChild>
                    <w:div w:id="1949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92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247">
      <w:bodyDiv w:val="1"/>
      <w:marLeft w:val="0"/>
      <w:marRight w:val="0"/>
      <w:marTop w:val="0"/>
      <w:marBottom w:val="0"/>
      <w:divBdr>
        <w:top w:val="none" w:sz="0" w:space="0" w:color="auto"/>
        <w:left w:val="none" w:sz="0" w:space="0" w:color="auto"/>
        <w:bottom w:val="none" w:sz="0" w:space="0" w:color="auto"/>
        <w:right w:val="none" w:sz="0" w:space="0" w:color="auto"/>
      </w:divBdr>
      <w:divsChild>
        <w:div w:id="581718615">
          <w:marLeft w:val="0"/>
          <w:marRight w:val="0"/>
          <w:marTop w:val="0"/>
          <w:marBottom w:val="0"/>
          <w:divBdr>
            <w:top w:val="none" w:sz="0" w:space="0" w:color="auto"/>
            <w:left w:val="none" w:sz="0" w:space="0" w:color="auto"/>
            <w:bottom w:val="none" w:sz="0" w:space="0" w:color="auto"/>
            <w:right w:val="none" w:sz="0" w:space="0" w:color="auto"/>
          </w:divBdr>
          <w:divsChild>
            <w:div w:id="1410274493">
              <w:marLeft w:val="0"/>
              <w:marRight w:val="0"/>
              <w:marTop w:val="0"/>
              <w:marBottom w:val="0"/>
              <w:divBdr>
                <w:top w:val="none" w:sz="0" w:space="0" w:color="auto"/>
                <w:left w:val="none" w:sz="0" w:space="0" w:color="auto"/>
                <w:bottom w:val="none" w:sz="0" w:space="0" w:color="auto"/>
                <w:right w:val="none" w:sz="0" w:space="0" w:color="auto"/>
              </w:divBdr>
              <w:divsChild>
                <w:div w:id="486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76">
      <w:bodyDiv w:val="1"/>
      <w:marLeft w:val="0"/>
      <w:marRight w:val="0"/>
      <w:marTop w:val="0"/>
      <w:marBottom w:val="0"/>
      <w:divBdr>
        <w:top w:val="none" w:sz="0" w:space="0" w:color="auto"/>
        <w:left w:val="none" w:sz="0" w:space="0" w:color="auto"/>
        <w:bottom w:val="none" w:sz="0" w:space="0" w:color="auto"/>
        <w:right w:val="none" w:sz="0" w:space="0" w:color="auto"/>
      </w:divBdr>
      <w:divsChild>
        <w:div w:id="251398665">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sChild>
                <w:div w:id="2518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96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40">
          <w:marLeft w:val="0"/>
          <w:marRight w:val="0"/>
          <w:marTop w:val="0"/>
          <w:marBottom w:val="0"/>
          <w:divBdr>
            <w:top w:val="none" w:sz="0" w:space="0" w:color="auto"/>
            <w:left w:val="none" w:sz="0" w:space="0" w:color="auto"/>
            <w:bottom w:val="none" w:sz="0" w:space="0" w:color="auto"/>
            <w:right w:val="none" w:sz="0" w:space="0" w:color="auto"/>
          </w:divBdr>
          <w:divsChild>
            <w:div w:id="1327200020">
              <w:marLeft w:val="0"/>
              <w:marRight w:val="0"/>
              <w:marTop w:val="0"/>
              <w:marBottom w:val="0"/>
              <w:divBdr>
                <w:top w:val="none" w:sz="0" w:space="0" w:color="auto"/>
                <w:left w:val="none" w:sz="0" w:space="0" w:color="auto"/>
                <w:bottom w:val="none" w:sz="0" w:space="0" w:color="auto"/>
                <w:right w:val="none" w:sz="0" w:space="0" w:color="auto"/>
              </w:divBdr>
              <w:divsChild>
                <w:div w:id="1450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cq.org.uk/exams-office/general-regulations" TargetMode="External"/><Relationship Id="rId21" Type="http://schemas.openxmlformats.org/officeDocument/2006/relationships/hyperlink" Target="http://www.jcq.org.uk/exams-office/general-regulations" TargetMode="External"/><Relationship Id="rId42" Type="http://schemas.openxmlformats.org/officeDocument/2006/relationships/hyperlink" Target="http://www.jcq.org.uk/exams-office/non-examination-assessments" TargetMode="External"/><Relationship Id="rId47" Type="http://schemas.openxmlformats.org/officeDocument/2006/relationships/hyperlink" Target="http://www.jcq.org.uk/exams-office/access-arrangements-and-special-consideration" TargetMode="External"/><Relationship Id="rId63" Type="http://schemas.openxmlformats.org/officeDocument/2006/relationships/hyperlink" Target="http://www.jcq.org.uk/exams-office/ice---instructions-for-conducting-examinations"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jcq.org.uk/exams-office/malpractice" TargetMode="External"/><Relationship Id="rId29" Type="http://schemas.openxmlformats.org/officeDocument/2006/relationships/hyperlink" Target="https://ico.org.uk/your-data-matters/schools/" TargetMode="External"/><Relationship Id="rId11" Type="http://schemas.openxmlformats.org/officeDocument/2006/relationships/hyperlink" Target="https://www.jcq.org.uk/exams-office/malpractice" TargetMode="External"/><Relationship Id="rId24" Type="http://schemas.openxmlformats.org/officeDocument/2006/relationships/hyperlink" Target="http://www.jcq.org.uk/exams-office/general-regulations" TargetMode="External"/><Relationship Id="rId32" Type="http://schemas.openxmlformats.org/officeDocument/2006/relationships/hyperlink" Target="http://www.jcq.org.uk/exams-office/general-regulations" TargetMode="External"/><Relationship Id="rId37" Type="http://schemas.openxmlformats.org/officeDocument/2006/relationships/hyperlink" Target="https://ocr.org.uk/administration/ncn-annual-update/" TargetMode="External"/><Relationship Id="rId40" Type="http://schemas.openxmlformats.org/officeDocument/2006/relationships/hyperlink" Target="http://www.jcq.org.uk/exams-office/access-arrangements-and-special-consideration/regulations-and-guidance" TargetMode="External"/><Relationship Id="rId45" Type="http://schemas.openxmlformats.org/officeDocument/2006/relationships/hyperlink" Target="http://www.jcq.org.uk/exams-office/general-regulations" TargetMode="External"/><Relationship Id="rId53" Type="http://schemas.openxmlformats.org/officeDocument/2006/relationships/hyperlink" Target="http://www.jcq.org.uk/exams-office/access-arrangements-and-special-consideration" TargetMode="External"/><Relationship Id="rId58" Type="http://schemas.openxmlformats.org/officeDocument/2006/relationships/hyperlink" Target="http://www.jcq.org.uk/exams-office/coursework" TargetMode="External"/><Relationship Id="rId66" Type="http://schemas.openxmlformats.org/officeDocument/2006/relationships/hyperlink" Target="http://www.jcq.org.uk/exams-office/ice---instructions-for-conducting-examinations" TargetMode="External"/><Relationship Id="rId5" Type="http://schemas.openxmlformats.org/officeDocument/2006/relationships/settings" Target="settings.xml"/><Relationship Id="rId61" Type="http://schemas.openxmlformats.org/officeDocument/2006/relationships/hyperlink" Target="http://www.jcq.org.uk/exams-office/general-regulations" TargetMode="External"/><Relationship Id="rId19" Type="http://schemas.openxmlformats.org/officeDocument/2006/relationships/hyperlink" Target="http://www.jcq.org.uk/exams-office/general-regulations" TargetMode="External"/><Relationship Id="rId14" Type="http://schemas.openxmlformats.org/officeDocument/2006/relationships/hyperlink" Target="http://www.jcq.org.uk/exams-office/ice---instructions-for-conducting-examinations" TargetMode="External"/><Relationship Id="rId22" Type="http://schemas.openxmlformats.org/officeDocument/2006/relationships/hyperlink" Target="http://www.jcq.org.uk/exams-office/general-regulations" TargetMode="External"/><Relationship Id="rId27" Type="http://schemas.openxmlformats.org/officeDocument/2006/relationships/hyperlink" Target="https://www.gov.uk/government/publications/dealing-with-issues-relating-to-parental-responsibility/understanding-and-dealing-with-issues-relating-to-parental-responsibility" TargetMode="External"/><Relationship Id="rId30" Type="http://schemas.openxmlformats.org/officeDocument/2006/relationships/hyperlink" Target="https://ico.org.uk/your-data-matters/schools/exam-results/" TargetMode="External"/><Relationship Id="rId35" Type="http://schemas.openxmlformats.org/officeDocument/2006/relationships/hyperlink" Target="http://www.jcq.org.uk/exams-office/post-results-services" TargetMode="External"/><Relationship Id="rId43" Type="http://schemas.openxmlformats.org/officeDocument/2006/relationships/hyperlink" Target="http://www.jcq.org.uk/exams-office/access-arrangements-and-special-consideration/regulations-and-guidance" TargetMode="External"/><Relationship Id="rId48" Type="http://schemas.openxmlformats.org/officeDocument/2006/relationships/hyperlink" Target="http://www.jcq.org.uk/exams-office/malpractice" TargetMode="External"/><Relationship Id="rId56" Type="http://schemas.openxmlformats.org/officeDocument/2006/relationships/hyperlink" Target="http://www.jcq.org.uk/exams-office/general-regulations" TargetMode="External"/><Relationship Id="rId64" Type="http://schemas.openxmlformats.org/officeDocument/2006/relationships/hyperlink" Target="http://www.jcq.org.uk/exams-office/ice---instructions-for-conducting-examinations"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jcq.org.uk/exams-office/access-arrangements-and-special-consideration/regulations-and-guidance" TargetMode="External"/><Relationship Id="rId3" Type="http://schemas.openxmlformats.org/officeDocument/2006/relationships/numbering" Target="numbering.xml"/><Relationship Id="rId12" Type="http://schemas.openxmlformats.org/officeDocument/2006/relationships/hyperlink" Target="http://www.jcq.org.uk/exams-office/ice---instructions-for-conducting-examinations" TargetMode="External"/><Relationship Id="rId17" Type="http://schemas.openxmlformats.org/officeDocument/2006/relationships/hyperlink" Target="http://www.jcq.org.uk/exams-office/non-examination-assessments" TargetMode="External"/><Relationship Id="rId25" Type="http://schemas.openxmlformats.org/officeDocument/2006/relationships/hyperlink" Target="http://www.jcq.org.uk/exams-office/general-regulations" TargetMode="External"/><Relationship Id="rId33" Type="http://schemas.openxmlformats.org/officeDocument/2006/relationships/hyperlink" Target="http://www.jcq.org.uk/exams-office/ice---instructions-for-conducting-examinations" TargetMode="External"/><Relationship Id="rId38" Type="http://schemas.openxmlformats.org/officeDocument/2006/relationships/hyperlink" Target="http://www.jcq.org.uk/exams-office/general-regulations" TargetMode="External"/><Relationship Id="rId46" Type="http://schemas.openxmlformats.org/officeDocument/2006/relationships/hyperlink" Target="http://www.jcq.org.uk/exams-office/ice---instructions-for-conducting-examinations" TargetMode="External"/><Relationship Id="rId59" Type="http://schemas.openxmlformats.org/officeDocument/2006/relationships/hyperlink" Target="http://www.jcq.org.uk/exams-office/non-examination-assessments" TargetMode="External"/><Relationship Id="rId67" Type="http://schemas.openxmlformats.org/officeDocument/2006/relationships/footer" Target="footer1.xml"/><Relationship Id="rId20" Type="http://schemas.openxmlformats.org/officeDocument/2006/relationships/hyperlink" Target="http://www.jcq.org.uk/exams-office/general-regulations" TargetMode="External"/><Relationship Id="rId41" Type="http://schemas.openxmlformats.org/officeDocument/2006/relationships/hyperlink" Target="http://www.jcq.org.uk/exams-office/malpractice" TargetMode="External"/><Relationship Id="rId54" Type="http://schemas.openxmlformats.org/officeDocument/2006/relationships/hyperlink" Target="http://www.jcq.org.uk/exams-office/access-arrangements-and-special-consideration" TargetMode="External"/><Relationship Id="rId62" Type="http://schemas.openxmlformats.org/officeDocument/2006/relationships/hyperlink" Target="http://www.jcq.org.uk/exams-office/general-regulation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general-regulations" TargetMode="External"/><Relationship Id="rId28" Type="http://schemas.openxmlformats.org/officeDocument/2006/relationships/hyperlink" Target="https://www.gov.uk/guidance/school-reports-on-pupil-performance-guide-for-headteachers" TargetMode="External"/><Relationship Id="rId36" Type="http://schemas.openxmlformats.org/officeDocument/2006/relationships/hyperlink" Target="https://www.jcq.org.uk/exams-office/access-arrangements-and-special-consideration/regulations-and-guidance/" TargetMode="External"/><Relationship Id="rId49" Type="http://schemas.openxmlformats.org/officeDocument/2006/relationships/hyperlink" Target="http://www.jcq.org.uk/exams-office/non-examination-assessments" TargetMode="External"/><Relationship Id="rId57" Type="http://schemas.openxmlformats.org/officeDocument/2006/relationships/hyperlink" Target="https://www.jcq.org.uk/exams-office/non-examination-assessments" TargetMode="External"/><Relationship Id="rId10" Type="http://schemas.openxmlformats.org/officeDocument/2006/relationships/hyperlink" Target="http://www.jcq.org.uk/exams-office/general-regulations" TargetMode="External"/><Relationship Id="rId31" Type="http://schemas.openxmlformats.org/officeDocument/2006/relationships/hyperlink" Target="http://www.jcq.org.uk/exams-office/general-regulations" TargetMode="External"/><Relationship Id="rId44" Type="http://schemas.openxmlformats.org/officeDocument/2006/relationships/hyperlink" Target="http://www.jcq.org.uk/exams-office/access-arrangements-and-special-consideration/regulations-and-guidance" TargetMode="External"/><Relationship Id="rId52" Type="http://schemas.openxmlformats.org/officeDocument/2006/relationships/hyperlink" Target="http://www.jcq.org.uk/exams-office/general-regulations" TargetMode="External"/><Relationship Id="rId60" Type="http://schemas.openxmlformats.org/officeDocument/2006/relationships/hyperlink" Target="https://www.jcq.org.uk/exams-office/information-for-candidates-documents/" TargetMode="External"/><Relationship Id="rId65" Type="http://schemas.openxmlformats.org/officeDocument/2006/relationships/hyperlink" Target="http://www.jcq.org.uk/exams-office/ice---instructions-for-conducting-examinations"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access-arrangements-and-special-consideration/regulations-and-guidance" TargetMode="External"/><Relationship Id="rId39" Type="http://schemas.openxmlformats.org/officeDocument/2006/relationships/hyperlink" Target="http://www.jcq.org.uk/exams-office/ice---instructions-for-conducting-examinations" TargetMode="External"/><Relationship Id="rId34" Type="http://schemas.openxmlformats.org/officeDocument/2006/relationships/hyperlink" Target="http://www.jcq.org.uk/exams-office/malpractice" TargetMode="External"/><Relationship Id="rId50" Type="http://schemas.openxmlformats.org/officeDocument/2006/relationships/hyperlink" Target="http://www.jcq.org.uk/exams-office/access-arrangements-and-special-consideration/regulations-and-guidance" TargetMode="External"/><Relationship Id="rId55" Type="http://schemas.openxmlformats.org/officeDocument/2006/relationships/hyperlink" Target="http://www.jcq.org.uk/exams-office/ice---instructions-for-conducting-exa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35338-38C2-4956-8DB5-3FE95B59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26</Pages>
  <Words>10836</Words>
  <Characters>61766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Gary Lambert</cp:lastModifiedBy>
  <cp:revision>32</cp:revision>
  <cp:lastPrinted>2022-10-19T08:57:00Z</cp:lastPrinted>
  <dcterms:created xsi:type="dcterms:W3CDTF">2022-03-22T09:08:00Z</dcterms:created>
  <dcterms:modified xsi:type="dcterms:W3CDTF">2025-03-28T10:05:00Z</dcterms:modified>
</cp:coreProperties>
</file>