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84E" w:rsidRPr="0078543D" w:rsidRDefault="00F8689A" w:rsidP="00F8689A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  <w:r w:rsidRPr="0078543D">
        <w:rPr>
          <w:rFonts w:ascii="Comic Sans MS" w:hAnsi="Comic Sans MS"/>
          <w:b/>
          <w:sz w:val="24"/>
          <w:szCs w:val="24"/>
          <w:u w:val="single"/>
        </w:rPr>
        <w:t xml:space="preserve">Revision List </w:t>
      </w:r>
      <w:r w:rsidR="0017784E" w:rsidRPr="0078543D">
        <w:rPr>
          <w:rFonts w:ascii="Comic Sans MS" w:hAnsi="Comic Sans MS"/>
          <w:b/>
          <w:sz w:val="24"/>
          <w:szCs w:val="24"/>
          <w:u w:val="single"/>
        </w:rPr>
        <w:t>Assessment 1</w:t>
      </w:r>
    </w:p>
    <w:p w:rsidR="0017784E" w:rsidRDefault="0017784E" w:rsidP="0017784E">
      <w:pPr>
        <w:spacing w:after="0"/>
        <w:rPr>
          <w:rFonts w:ascii="Comic Sans MS" w:hAnsi="Comic Sans MS"/>
          <w:b/>
          <w:sz w:val="24"/>
          <w:szCs w:val="24"/>
        </w:rPr>
      </w:pPr>
      <w:r w:rsidRPr="0078543D">
        <w:rPr>
          <w:rFonts w:ascii="Comic Sans MS" w:hAnsi="Comic Sans MS"/>
          <w:b/>
          <w:sz w:val="24"/>
          <w:szCs w:val="24"/>
        </w:rPr>
        <w:t xml:space="preserve">Year </w:t>
      </w:r>
      <w:proofErr w:type="gramStart"/>
      <w:r w:rsidR="00DD7992">
        <w:rPr>
          <w:rFonts w:ascii="Comic Sans MS" w:hAnsi="Comic Sans MS"/>
          <w:b/>
          <w:sz w:val="24"/>
          <w:szCs w:val="24"/>
        </w:rPr>
        <w:t>9</w:t>
      </w:r>
      <w:r w:rsidR="00D94501" w:rsidRPr="0078543D">
        <w:rPr>
          <w:rFonts w:ascii="Comic Sans MS" w:hAnsi="Comic Sans MS"/>
          <w:b/>
          <w:sz w:val="24"/>
          <w:szCs w:val="24"/>
        </w:rPr>
        <w:t xml:space="preserve">  </w:t>
      </w:r>
      <w:r w:rsidR="00DD7992">
        <w:rPr>
          <w:rFonts w:ascii="Comic Sans MS" w:hAnsi="Comic Sans MS"/>
          <w:b/>
          <w:sz w:val="24"/>
          <w:szCs w:val="24"/>
        </w:rPr>
        <w:t>Higher</w:t>
      </w:r>
      <w:proofErr w:type="gramEnd"/>
      <w:r w:rsidRPr="0078543D">
        <w:rPr>
          <w:rFonts w:ascii="Comic Sans MS" w:hAnsi="Comic Sans MS"/>
          <w:b/>
          <w:sz w:val="24"/>
          <w:szCs w:val="24"/>
        </w:rPr>
        <w:t xml:space="preserve"> Standard</w:t>
      </w:r>
    </w:p>
    <w:p w:rsidR="00D24A61" w:rsidRPr="00E34231" w:rsidRDefault="00D24A61" w:rsidP="0017784E">
      <w:pPr>
        <w:spacing w:after="0"/>
        <w:rPr>
          <w:rFonts w:ascii="Comic Sans MS" w:hAnsi="Comic Sans MS"/>
          <w:b/>
          <w:sz w:val="24"/>
          <w:szCs w:val="24"/>
        </w:rPr>
      </w:pPr>
    </w:p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  <w:r w:rsidRPr="00D94501">
        <w:rPr>
          <w:rFonts w:ascii="Comic Sans MS" w:hAnsi="Comic Sans MS"/>
          <w:sz w:val="24"/>
          <w:szCs w:val="24"/>
        </w:rPr>
        <w:t>Topic 1</w:t>
      </w:r>
      <w:r w:rsidR="00F8689A" w:rsidRPr="00D94501">
        <w:rPr>
          <w:rFonts w:ascii="Comic Sans MS" w:hAnsi="Comic Sans MS"/>
          <w:sz w:val="24"/>
          <w:szCs w:val="24"/>
        </w:rPr>
        <w:t xml:space="preserve"> NUMBER: </w:t>
      </w:r>
      <w:r w:rsidR="00E34231">
        <w:rPr>
          <w:rFonts w:ascii="Comic Sans MS" w:hAnsi="Comic Sans MS"/>
          <w:sz w:val="24"/>
          <w:szCs w:val="24"/>
        </w:rPr>
        <w:t>Estimation and rounding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3A4285" w:rsidP="001778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Rounding to decimal places</w:t>
            </w:r>
          </w:p>
        </w:tc>
        <w:tc>
          <w:tcPr>
            <w:tcW w:w="1701" w:type="dxa"/>
          </w:tcPr>
          <w:p w:rsidR="0017784E" w:rsidRPr="00D94501" w:rsidRDefault="00AF314F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32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3A4285" w:rsidP="0017784E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Roundiing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to significant figures</w:t>
            </w:r>
          </w:p>
        </w:tc>
        <w:tc>
          <w:tcPr>
            <w:tcW w:w="1701" w:type="dxa"/>
          </w:tcPr>
          <w:p w:rsidR="0017784E" w:rsidRPr="00D94501" w:rsidRDefault="00AF314F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3A4285" w:rsidP="001778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Estimate </w:t>
            </w:r>
            <w:r w:rsidR="00E34231">
              <w:rPr>
                <w:rFonts w:ascii="Comic Sans MS" w:hAnsi="Comic Sans MS"/>
                <w:sz w:val="24"/>
                <w:szCs w:val="24"/>
              </w:rPr>
              <w:t>calculations</w:t>
            </w:r>
          </w:p>
        </w:tc>
        <w:tc>
          <w:tcPr>
            <w:tcW w:w="1701" w:type="dxa"/>
          </w:tcPr>
          <w:p w:rsidR="0017784E" w:rsidRPr="00D94501" w:rsidRDefault="00AF314F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91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3A4285" w:rsidP="001778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Writing bounds</w:t>
            </w:r>
          </w:p>
        </w:tc>
        <w:tc>
          <w:tcPr>
            <w:tcW w:w="1701" w:type="dxa"/>
          </w:tcPr>
          <w:p w:rsidR="0017784E" w:rsidRPr="00D94501" w:rsidRDefault="00AF314F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206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3A4285" w:rsidP="001778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Calculating with bounds</w:t>
            </w:r>
          </w:p>
        </w:tc>
        <w:tc>
          <w:tcPr>
            <w:tcW w:w="1701" w:type="dxa"/>
          </w:tcPr>
          <w:p w:rsidR="0017784E" w:rsidRPr="00D94501" w:rsidRDefault="00AF314F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206</w:t>
            </w: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Pr="00D94501" w:rsidRDefault="00F8689A" w:rsidP="0017784E">
      <w:pPr>
        <w:spacing w:after="0"/>
        <w:rPr>
          <w:rFonts w:ascii="Comic Sans MS" w:hAnsi="Comic Sans MS"/>
          <w:sz w:val="24"/>
          <w:szCs w:val="24"/>
        </w:rPr>
      </w:pPr>
      <w:r w:rsidRPr="00D94501">
        <w:rPr>
          <w:rFonts w:ascii="Comic Sans MS" w:hAnsi="Comic Sans MS"/>
          <w:sz w:val="24"/>
          <w:szCs w:val="24"/>
        </w:rPr>
        <w:t xml:space="preserve">Topic 2 ALGEBRA:  </w:t>
      </w:r>
      <w:r w:rsidR="00E34231">
        <w:rPr>
          <w:rFonts w:ascii="Comic Sans MS" w:hAnsi="Comic Sans MS"/>
          <w:sz w:val="24"/>
          <w:szCs w:val="24"/>
        </w:rPr>
        <w:t>Notation, vocabulary and manipulation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E34231" w:rsidRPr="00D94501" w:rsidTr="0078543D">
        <w:tc>
          <w:tcPr>
            <w:tcW w:w="8784" w:type="dxa"/>
          </w:tcPr>
          <w:p w:rsidR="00E34231" w:rsidRPr="00D94501" w:rsidRDefault="00E34231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Laws of indices</w:t>
            </w:r>
          </w:p>
        </w:tc>
        <w:tc>
          <w:tcPr>
            <w:tcW w:w="1701" w:type="dxa"/>
          </w:tcPr>
          <w:p w:rsidR="00E34231" w:rsidRPr="00D94501" w:rsidRDefault="00AF314F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82</w:t>
            </w:r>
          </w:p>
        </w:tc>
      </w:tr>
      <w:tr w:rsidR="00E34231" w:rsidRPr="00D94501" w:rsidTr="0078543D">
        <w:tc>
          <w:tcPr>
            <w:tcW w:w="8784" w:type="dxa"/>
          </w:tcPr>
          <w:p w:rsidR="00E34231" w:rsidRPr="00D94501" w:rsidRDefault="00E34231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Expanding single brackets</w:t>
            </w:r>
          </w:p>
        </w:tc>
        <w:tc>
          <w:tcPr>
            <w:tcW w:w="1701" w:type="dxa"/>
          </w:tcPr>
          <w:p w:rsidR="00E34231" w:rsidRPr="00D94501" w:rsidRDefault="00AF314F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134a</w:t>
            </w:r>
          </w:p>
        </w:tc>
      </w:tr>
      <w:tr w:rsidR="00E34231" w:rsidRPr="00D94501" w:rsidTr="0078543D">
        <w:tc>
          <w:tcPr>
            <w:tcW w:w="8784" w:type="dxa"/>
          </w:tcPr>
          <w:p w:rsidR="00E34231" w:rsidRPr="00D94501" w:rsidRDefault="00E34231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Expanding double brackets</w:t>
            </w:r>
          </w:p>
        </w:tc>
        <w:tc>
          <w:tcPr>
            <w:tcW w:w="1701" w:type="dxa"/>
          </w:tcPr>
          <w:p w:rsidR="00E34231" w:rsidRPr="00D94501" w:rsidRDefault="00D24A61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134b</w:t>
            </w:r>
          </w:p>
        </w:tc>
      </w:tr>
      <w:tr w:rsidR="00E34231" w:rsidRPr="00D94501" w:rsidTr="0078543D">
        <w:tc>
          <w:tcPr>
            <w:tcW w:w="8784" w:type="dxa"/>
          </w:tcPr>
          <w:p w:rsidR="00E34231" w:rsidRPr="00D94501" w:rsidRDefault="00E34231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Factorising into a single bracket</w:t>
            </w:r>
          </w:p>
        </w:tc>
        <w:tc>
          <w:tcPr>
            <w:tcW w:w="1701" w:type="dxa"/>
          </w:tcPr>
          <w:p w:rsidR="00E34231" w:rsidRPr="00D94501" w:rsidRDefault="00D24A61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94</w:t>
            </w:r>
          </w:p>
        </w:tc>
      </w:tr>
      <w:tr w:rsidR="00E34231" w:rsidRPr="00D94501" w:rsidTr="0078543D">
        <w:tc>
          <w:tcPr>
            <w:tcW w:w="8784" w:type="dxa"/>
          </w:tcPr>
          <w:p w:rsidR="00E34231" w:rsidRPr="00D94501" w:rsidRDefault="00E34231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Rearranging expressions</w:t>
            </w:r>
          </w:p>
        </w:tc>
        <w:tc>
          <w:tcPr>
            <w:tcW w:w="1701" w:type="dxa"/>
          </w:tcPr>
          <w:p w:rsidR="00E34231" w:rsidRPr="00D94501" w:rsidRDefault="00D24A61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136/190</w:t>
            </w:r>
          </w:p>
        </w:tc>
      </w:tr>
      <w:tr w:rsidR="00E34231" w:rsidRPr="00D94501" w:rsidTr="0078543D">
        <w:tc>
          <w:tcPr>
            <w:tcW w:w="8784" w:type="dxa"/>
          </w:tcPr>
          <w:p w:rsidR="00E34231" w:rsidRPr="00D94501" w:rsidRDefault="00E34231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Substitution into formulae</w:t>
            </w:r>
          </w:p>
        </w:tc>
        <w:tc>
          <w:tcPr>
            <w:tcW w:w="1701" w:type="dxa"/>
          </w:tcPr>
          <w:p w:rsidR="00E34231" w:rsidRPr="00D94501" w:rsidRDefault="00D24A61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95</w:t>
            </w: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  <w:r w:rsidRPr="00D94501">
        <w:rPr>
          <w:rFonts w:ascii="Comic Sans MS" w:hAnsi="Comic Sans MS"/>
          <w:sz w:val="24"/>
          <w:szCs w:val="24"/>
        </w:rPr>
        <w:t>Topic 3</w:t>
      </w:r>
      <w:r w:rsidR="00F8689A" w:rsidRPr="00D94501">
        <w:rPr>
          <w:rFonts w:ascii="Comic Sans MS" w:hAnsi="Comic Sans MS"/>
          <w:sz w:val="24"/>
          <w:szCs w:val="24"/>
        </w:rPr>
        <w:t xml:space="preserve"> STATISTICS: </w:t>
      </w:r>
      <w:r w:rsidR="00E34231">
        <w:rPr>
          <w:rFonts w:ascii="Comic Sans MS" w:hAnsi="Comic Sans MS"/>
          <w:sz w:val="24"/>
          <w:szCs w:val="24"/>
        </w:rPr>
        <w:t>Averages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E34231" w:rsidRPr="00D94501" w:rsidTr="0078543D">
        <w:tc>
          <w:tcPr>
            <w:tcW w:w="8784" w:type="dxa"/>
          </w:tcPr>
          <w:p w:rsidR="00E34231" w:rsidRPr="00D94501" w:rsidRDefault="00E34231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Mean from a table</w:t>
            </w:r>
          </w:p>
        </w:tc>
        <w:tc>
          <w:tcPr>
            <w:tcW w:w="1701" w:type="dxa"/>
          </w:tcPr>
          <w:p w:rsidR="00E34231" w:rsidRPr="00D94501" w:rsidRDefault="00D24A61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130a</w:t>
            </w:r>
          </w:p>
        </w:tc>
      </w:tr>
      <w:tr w:rsidR="00E34231" w:rsidRPr="00D94501" w:rsidTr="0078543D">
        <w:tc>
          <w:tcPr>
            <w:tcW w:w="8784" w:type="dxa"/>
          </w:tcPr>
          <w:p w:rsidR="00E34231" w:rsidRPr="00D94501" w:rsidRDefault="00E34231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Mean from grouped data in a frequency table (estimated mean)</w:t>
            </w:r>
          </w:p>
        </w:tc>
        <w:tc>
          <w:tcPr>
            <w:tcW w:w="1701" w:type="dxa"/>
          </w:tcPr>
          <w:p w:rsidR="00E34231" w:rsidRPr="00D94501" w:rsidRDefault="00D24A61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130b</w:t>
            </w:r>
          </w:p>
        </w:tc>
      </w:tr>
      <w:tr w:rsidR="00E34231" w:rsidRPr="00D94501" w:rsidTr="0078543D">
        <w:tc>
          <w:tcPr>
            <w:tcW w:w="8784" w:type="dxa"/>
          </w:tcPr>
          <w:p w:rsidR="00E34231" w:rsidRPr="00D94501" w:rsidRDefault="00E34231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Modal class interval</w:t>
            </w:r>
          </w:p>
        </w:tc>
        <w:tc>
          <w:tcPr>
            <w:tcW w:w="1701" w:type="dxa"/>
          </w:tcPr>
          <w:p w:rsidR="00E34231" w:rsidRPr="00D94501" w:rsidRDefault="00D24A61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130b</w:t>
            </w:r>
          </w:p>
        </w:tc>
      </w:tr>
      <w:tr w:rsidR="00E34231" w:rsidRPr="00D94501" w:rsidTr="0078543D">
        <w:tc>
          <w:tcPr>
            <w:tcW w:w="8784" w:type="dxa"/>
          </w:tcPr>
          <w:p w:rsidR="00E34231" w:rsidRPr="00D94501" w:rsidRDefault="00E34231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Median class interval</w:t>
            </w:r>
          </w:p>
        </w:tc>
        <w:tc>
          <w:tcPr>
            <w:tcW w:w="1701" w:type="dxa"/>
          </w:tcPr>
          <w:p w:rsidR="00E34231" w:rsidRPr="00D94501" w:rsidRDefault="00D24A61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130b</w:t>
            </w: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  <w:r w:rsidRPr="00D94501">
        <w:rPr>
          <w:rFonts w:ascii="Comic Sans MS" w:hAnsi="Comic Sans MS"/>
          <w:sz w:val="24"/>
          <w:szCs w:val="24"/>
        </w:rPr>
        <w:t>Topic 4</w:t>
      </w:r>
      <w:r w:rsidR="00F8689A" w:rsidRPr="00D94501">
        <w:rPr>
          <w:rFonts w:ascii="Comic Sans MS" w:hAnsi="Comic Sans MS"/>
          <w:sz w:val="24"/>
          <w:szCs w:val="24"/>
        </w:rPr>
        <w:t xml:space="preserve"> NUMBER: </w:t>
      </w:r>
      <w:r w:rsidR="00E34231">
        <w:rPr>
          <w:rFonts w:ascii="Comic Sans MS" w:hAnsi="Comic Sans MS"/>
          <w:sz w:val="24"/>
          <w:szCs w:val="24"/>
        </w:rPr>
        <w:t>Structure and calculations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E34231" w:rsidRPr="00D94501" w:rsidTr="0078543D">
        <w:tc>
          <w:tcPr>
            <w:tcW w:w="8784" w:type="dxa"/>
          </w:tcPr>
          <w:p w:rsidR="00E34231" w:rsidRPr="00D94501" w:rsidRDefault="00E34231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Laws of indices</w:t>
            </w:r>
          </w:p>
        </w:tc>
        <w:tc>
          <w:tcPr>
            <w:tcW w:w="1701" w:type="dxa"/>
          </w:tcPr>
          <w:p w:rsidR="00E34231" w:rsidRPr="00D94501" w:rsidRDefault="00D24A61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82</w:t>
            </w:r>
          </w:p>
        </w:tc>
      </w:tr>
      <w:tr w:rsidR="00E34231" w:rsidRPr="00D94501" w:rsidTr="0078543D">
        <w:tc>
          <w:tcPr>
            <w:tcW w:w="8784" w:type="dxa"/>
          </w:tcPr>
          <w:p w:rsidR="00E34231" w:rsidRPr="00D94501" w:rsidRDefault="00E34231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Standard form (converting in and out)</w:t>
            </w:r>
          </w:p>
        </w:tc>
        <w:tc>
          <w:tcPr>
            <w:tcW w:w="1701" w:type="dxa"/>
          </w:tcPr>
          <w:p w:rsidR="00E34231" w:rsidRPr="00D94501" w:rsidRDefault="00D24A61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83</w:t>
            </w:r>
          </w:p>
        </w:tc>
      </w:tr>
      <w:tr w:rsidR="00E34231" w:rsidRPr="00D94501" w:rsidTr="0078543D">
        <w:tc>
          <w:tcPr>
            <w:tcW w:w="8784" w:type="dxa"/>
          </w:tcPr>
          <w:p w:rsidR="00E34231" w:rsidRPr="00D94501" w:rsidRDefault="00E34231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Standard form calculations</w:t>
            </w:r>
          </w:p>
        </w:tc>
        <w:tc>
          <w:tcPr>
            <w:tcW w:w="1701" w:type="dxa"/>
          </w:tcPr>
          <w:p w:rsidR="00E34231" w:rsidRPr="00D94501" w:rsidRDefault="00D24A61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83</w:t>
            </w: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sectPr w:rsidR="0017784E" w:rsidRPr="00D94501" w:rsidSect="00177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4E"/>
    <w:rsid w:val="0017784E"/>
    <w:rsid w:val="002D0019"/>
    <w:rsid w:val="003A4285"/>
    <w:rsid w:val="004129A8"/>
    <w:rsid w:val="004A5257"/>
    <w:rsid w:val="0078543D"/>
    <w:rsid w:val="00951F2D"/>
    <w:rsid w:val="00AF314F"/>
    <w:rsid w:val="00B82C09"/>
    <w:rsid w:val="00D24A61"/>
    <w:rsid w:val="00D8304F"/>
    <w:rsid w:val="00D94501"/>
    <w:rsid w:val="00DD7992"/>
    <w:rsid w:val="00E34231"/>
    <w:rsid w:val="00F313C8"/>
    <w:rsid w:val="00F8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C8BAE4-E8DE-42C8-8DE3-68B6CB43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2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4" ma:contentTypeDescription="Create a new document." ma:contentTypeScope="" ma:versionID="f71fbeda8382f4e1f6cd1813d4e33ec2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8fbf7d902fd22d0fac8acd7e48584d60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1A80D7-DFAE-4A13-AEB1-12B801A40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76EBCD-936B-4B99-AA9E-3CF1B847D8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0B92AA-29BE-4547-A2F9-3DD13540A9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Gilroy, Alison</dc:creator>
  <cp:keywords/>
  <dc:description/>
  <cp:lastModifiedBy>Gilroy, Alison</cp:lastModifiedBy>
  <cp:revision>2</cp:revision>
  <dcterms:created xsi:type="dcterms:W3CDTF">2018-07-31T12:53:00Z</dcterms:created>
  <dcterms:modified xsi:type="dcterms:W3CDTF">2018-07-31T12:53:00Z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