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2B0A" w14:textId="343BD328" w:rsidR="008C1544" w:rsidRDefault="001011F1" w:rsidP="006D5AF6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S</w:t>
      </w:r>
      <w:r w:rsidR="00E26E55">
        <w:rPr>
          <w:b/>
          <w:sz w:val="44"/>
          <w:szCs w:val="44"/>
        </w:rPr>
        <w:t>cience</w:t>
      </w:r>
      <w:r w:rsidR="008C1544">
        <w:rPr>
          <w:b/>
          <w:sz w:val="44"/>
          <w:szCs w:val="44"/>
        </w:rPr>
        <w:t xml:space="preserve"> - </w:t>
      </w:r>
      <w:r w:rsidR="008C1544" w:rsidRPr="001760B7">
        <w:rPr>
          <w:b/>
          <w:color w:val="808080" w:themeColor="background1" w:themeShade="80"/>
          <w:sz w:val="44"/>
          <w:szCs w:val="44"/>
        </w:rPr>
        <w:t xml:space="preserve">Curriculum Map </w:t>
      </w:r>
      <w:r w:rsidR="008C1544" w:rsidRPr="0067302C">
        <w:rPr>
          <w:b/>
          <w:sz w:val="44"/>
          <w:szCs w:val="44"/>
        </w:rPr>
        <w:tab/>
      </w:r>
      <w:r w:rsidR="008C1544">
        <w:rPr>
          <w:b/>
          <w:sz w:val="44"/>
          <w:szCs w:val="44"/>
        </w:rPr>
        <w:t xml:space="preserve">   </w:t>
      </w:r>
      <w:r w:rsidR="006D5AF6">
        <w:rPr>
          <w:b/>
          <w:sz w:val="44"/>
          <w:szCs w:val="44"/>
        </w:rPr>
        <w:t xml:space="preserve">                                                                                </w:t>
      </w:r>
      <w:r w:rsidR="00376335">
        <w:rPr>
          <w:b/>
          <w:sz w:val="44"/>
          <w:szCs w:val="44"/>
        </w:rPr>
        <w:t xml:space="preserve">         </w:t>
      </w:r>
      <w:r w:rsidR="008C1544">
        <w:rPr>
          <w:b/>
          <w:sz w:val="44"/>
          <w:szCs w:val="44"/>
        </w:rPr>
        <w:t xml:space="preserve">Year </w:t>
      </w:r>
      <w:r w:rsidR="006B7F20">
        <w:rPr>
          <w:b/>
          <w:sz w:val="44"/>
          <w:szCs w:val="44"/>
        </w:rPr>
        <w:t>8</w:t>
      </w:r>
    </w:p>
    <w:tbl>
      <w:tblPr>
        <w:tblStyle w:val="GridTable6Colorful-Accent5"/>
        <w:tblW w:w="15471" w:type="dxa"/>
        <w:tblLayout w:type="fixed"/>
        <w:tblLook w:val="04A0" w:firstRow="1" w:lastRow="0" w:firstColumn="1" w:lastColumn="0" w:noHBand="0" w:noVBand="1"/>
      </w:tblPr>
      <w:tblGrid>
        <w:gridCol w:w="2069"/>
        <w:gridCol w:w="2232"/>
        <w:gridCol w:w="2235"/>
        <w:gridCol w:w="2011"/>
        <w:gridCol w:w="2232"/>
        <w:gridCol w:w="2235"/>
        <w:gridCol w:w="2457"/>
      </w:tblGrid>
      <w:tr w:rsidR="006D5AF6" w14:paraId="34E7AC5D" w14:textId="77777777" w:rsidTr="006B7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1771E90A" w14:textId="50AA96AE" w:rsidR="008C1544" w:rsidRPr="00F025F3" w:rsidRDefault="008C1544" w:rsidP="003B0A54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D86CC4">
              <w:rPr>
                <w:bCs w:val="0"/>
                <w:color w:val="000000" w:themeColor="text1"/>
                <w:sz w:val="72"/>
                <w:szCs w:val="72"/>
              </w:rPr>
              <w:t>Y</w:t>
            </w:r>
            <w:r w:rsidR="006B7F20">
              <w:rPr>
                <w:bCs w:val="0"/>
                <w:color w:val="000000" w:themeColor="text1"/>
                <w:sz w:val="72"/>
                <w:szCs w:val="72"/>
              </w:rPr>
              <w:t>8</w:t>
            </w:r>
          </w:p>
        </w:tc>
        <w:tc>
          <w:tcPr>
            <w:tcW w:w="2232" w:type="dxa"/>
          </w:tcPr>
          <w:p w14:paraId="76B2CC4F" w14:textId="77777777" w:rsid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655FC366" w14:textId="2DDC4794" w:rsidR="008C1544" w:rsidRP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1</w:t>
            </w:r>
          </w:p>
        </w:tc>
        <w:tc>
          <w:tcPr>
            <w:tcW w:w="2235" w:type="dxa"/>
          </w:tcPr>
          <w:p w14:paraId="20F0DF57" w14:textId="77777777" w:rsid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Half</w:t>
            </w:r>
          </w:p>
          <w:p w14:paraId="6D8B8A78" w14:textId="074298E9" w:rsidR="008C1544" w:rsidRP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2</w:t>
            </w:r>
          </w:p>
        </w:tc>
        <w:tc>
          <w:tcPr>
            <w:tcW w:w="2011" w:type="dxa"/>
          </w:tcPr>
          <w:p w14:paraId="58F76EC4" w14:textId="77777777" w:rsid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1D4C024D" w14:textId="53B4C507" w:rsidR="008C1544" w:rsidRPr="00F025F3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3</w:t>
            </w:r>
          </w:p>
        </w:tc>
        <w:tc>
          <w:tcPr>
            <w:tcW w:w="2232" w:type="dxa"/>
          </w:tcPr>
          <w:p w14:paraId="0800FC3F" w14:textId="77777777" w:rsidR="008C1544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28D9C02D" w14:textId="77777777" w:rsidR="008C1544" w:rsidRPr="00F025F3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4</w:t>
            </w:r>
          </w:p>
        </w:tc>
        <w:tc>
          <w:tcPr>
            <w:tcW w:w="2235" w:type="dxa"/>
          </w:tcPr>
          <w:p w14:paraId="44AE362B" w14:textId="77777777" w:rsidR="008C1544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6A60F5D2" w14:textId="77777777" w:rsidR="008C1544" w:rsidRPr="00F025F3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5</w:t>
            </w:r>
          </w:p>
        </w:tc>
        <w:tc>
          <w:tcPr>
            <w:tcW w:w="2457" w:type="dxa"/>
          </w:tcPr>
          <w:p w14:paraId="24C37034" w14:textId="77777777" w:rsidR="008C1544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78B4387B" w14:textId="77777777" w:rsidR="008C1544" w:rsidRPr="00F025F3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6</w:t>
            </w:r>
          </w:p>
        </w:tc>
      </w:tr>
      <w:tr w:rsidR="006D5AF6" w14:paraId="01DB15E5" w14:textId="77777777" w:rsidTr="003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36CC31FE" w14:textId="72FE4347" w:rsidR="00801400" w:rsidRPr="00E26E55" w:rsidRDefault="00801400" w:rsidP="00801400">
            <w:pPr>
              <w:rPr>
                <w:bCs w:val="0"/>
                <w:color w:val="000000" w:themeColor="text1"/>
                <w:sz w:val="24"/>
                <w:szCs w:val="24"/>
              </w:rPr>
            </w:pPr>
            <w:r w:rsidRPr="00E26E55">
              <w:rPr>
                <w:bCs w:val="0"/>
                <w:color w:val="000000" w:themeColor="text1"/>
                <w:sz w:val="24"/>
                <w:szCs w:val="24"/>
              </w:rPr>
              <w:t>Topic</w:t>
            </w:r>
            <w:r w:rsidR="00E26E55">
              <w:rPr>
                <w:bCs w:val="0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32" w:type="dxa"/>
          </w:tcPr>
          <w:p w14:paraId="5E1F491D" w14:textId="77777777" w:rsidR="003E18EA" w:rsidRDefault="003E18EA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Climate change,</w:t>
            </w:r>
          </w:p>
          <w:p w14:paraId="52A6BEAE" w14:textId="180E17C5" w:rsidR="003E18EA" w:rsidRPr="006D5AF6" w:rsidRDefault="003E18EA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Atoms.</w:t>
            </w:r>
          </w:p>
        </w:tc>
        <w:tc>
          <w:tcPr>
            <w:tcW w:w="2235" w:type="dxa"/>
          </w:tcPr>
          <w:p w14:paraId="1BF31988" w14:textId="77777777" w:rsidR="003E18EA" w:rsidRDefault="003E18EA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Movement &amp; breathing,</w:t>
            </w:r>
          </w:p>
          <w:p w14:paraId="587C00C7" w14:textId="77777777" w:rsidR="003E18EA" w:rsidRDefault="003E18EA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Pressure,</w:t>
            </w:r>
          </w:p>
          <w:p w14:paraId="61EDF825" w14:textId="1BC5A014" w:rsidR="003E18EA" w:rsidRPr="006D5AF6" w:rsidRDefault="003E18EA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Heat transfer.</w:t>
            </w:r>
          </w:p>
        </w:tc>
        <w:tc>
          <w:tcPr>
            <w:tcW w:w="2011" w:type="dxa"/>
          </w:tcPr>
          <w:p w14:paraId="39E2654E" w14:textId="77777777" w:rsidR="003E18EA" w:rsidRDefault="003E18EA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Periodic table,</w:t>
            </w:r>
          </w:p>
          <w:p w14:paraId="0155829B" w14:textId="236DFB83" w:rsidR="003E18EA" w:rsidRPr="006D5AF6" w:rsidRDefault="003E18EA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Digestion.</w:t>
            </w:r>
          </w:p>
        </w:tc>
        <w:tc>
          <w:tcPr>
            <w:tcW w:w="2232" w:type="dxa"/>
          </w:tcPr>
          <w:p w14:paraId="2B6E03DA" w14:textId="77777777" w:rsidR="003E18EA" w:rsidRDefault="003E18EA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Electromagnets,</w:t>
            </w:r>
          </w:p>
          <w:p w14:paraId="4491378D" w14:textId="77777777" w:rsidR="003E18EA" w:rsidRDefault="003E18EA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Rocks,</w:t>
            </w:r>
          </w:p>
          <w:p w14:paraId="48801BA5" w14:textId="43EF10D2" w:rsidR="003E18EA" w:rsidRPr="006D5AF6" w:rsidRDefault="003E18EA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Science week.</w:t>
            </w:r>
          </w:p>
        </w:tc>
        <w:tc>
          <w:tcPr>
            <w:tcW w:w="2235" w:type="dxa"/>
          </w:tcPr>
          <w:p w14:paraId="3D9848BF" w14:textId="77777777" w:rsidR="004962A6" w:rsidRDefault="003E18EA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Light,</w:t>
            </w:r>
          </w:p>
          <w:p w14:paraId="75B170A4" w14:textId="7905EFBA" w:rsidR="003E18EA" w:rsidRPr="006D5AF6" w:rsidRDefault="003E18EA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Variation &amp; inheritance.</w:t>
            </w:r>
          </w:p>
        </w:tc>
        <w:tc>
          <w:tcPr>
            <w:tcW w:w="2457" w:type="dxa"/>
          </w:tcPr>
          <w:p w14:paraId="644B74EF" w14:textId="77777777" w:rsidR="004962A6" w:rsidRDefault="003E18EA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Science project,</w:t>
            </w:r>
          </w:p>
          <w:p w14:paraId="333B37DE" w14:textId="3821B271" w:rsidR="003E18EA" w:rsidRPr="006D5AF6" w:rsidRDefault="003E18EA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Sound.</w:t>
            </w:r>
          </w:p>
        </w:tc>
      </w:tr>
      <w:tr w:rsidR="006D5AF6" w14:paraId="19071750" w14:textId="77777777" w:rsidTr="00376335">
        <w:trPr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4CE3A84A" w14:textId="2B856D3C" w:rsidR="00E26E55" w:rsidRPr="00E26E55" w:rsidRDefault="008C1544" w:rsidP="003B0A54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26E55">
              <w:rPr>
                <w:bCs w:val="0"/>
                <w:color w:val="000000" w:themeColor="text1"/>
                <w:sz w:val="24"/>
                <w:szCs w:val="24"/>
              </w:rPr>
              <w:t>Key terms</w:t>
            </w:r>
          </w:p>
        </w:tc>
        <w:tc>
          <w:tcPr>
            <w:tcW w:w="2232" w:type="dxa"/>
          </w:tcPr>
          <w:p w14:paraId="468A5B83" w14:textId="77777777" w:rsidR="008C1544" w:rsidRDefault="006018EC" w:rsidP="00E3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The greenhouse effect, the carbon cycle, global warming, recycling.</w:t>
            </w:r>
          </w:p>
          <w:p w14:paraId="4B167050" w14:textId="5663BE45" w:rsidR="006018EC" w:rsidRPr="006D5AF6" w:rsidRDefault="006018EC" w:rsidP="00E3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Atoms, elements, compounds, mixtures, chemical formula, chemical reactions, purity.</w:t>
            </w:r>
          </w:p>
        </w:tc>
        <w:tc>
          <w:tcPr>
            <w:tcW w:w="2235" w:type="dxa"/>
          </w:tcPr>
          <w:p w14:paraId="6DA274E1" w14:textId="77777777" w:rsidR="008C1544" w:rsidRDefault="006018EC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Cells, bones, muscles, respiratory system, lungs, smoking.</w:t>
            </w:r>
          </w:p>
          <w:p w14:paraId="4E704B9B" w14:textId="77777777" w:rsidR="006018EC" w:rsidRDefault="006018EC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Friction, drag, squashing &amp; stretching, moments, gas pressure, pressure in liquids, pressure in solids.</w:t>
            </w:r>
          </w:p>
          <w:p w14:paraId="36DF7F56" w14:textId="65927D8D" w:rsidR="006018EC" w:rsidRPr="006D5AF6" w:rsidRDefault="006018EC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Energy &amp; temperature, conduction, convection, radiation.</w:t>
            </w:r>
          </w:p>
        </w:tc>
        <w:tc>
          <w:tcPr>
            <w:tcW w:w="2011" w:type="dxa"/>
          </w:tcPr>
          <w:p w14:paraId="6F1449B4" w14:textId="77777777" w:rsidR="008C1544" w:rsidRDefault="006018EC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Periodic table, groups, periods, alkali metals, halogens, noble gases.</w:t>
            </w:r>
          </w:p>
          <w:p w14:paraId="3724CAA7" w14:textId="21026243" w:rsidR="006018EC" w:rsidRPr="006D5AF6" w:rsidRDefault="006018EC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Digestive system, enzymes, nutrients, food tests, balanced diet, drugs.</w:t>
            </w:r>
          </w:p>
        </w:tc>
        <w:tc>
          <w:tcPr>
            <w:tcW w:w="2232" w:type="dxa"/>
          </w:tcPr>
          <w:p w14:paraId="07778367" w14:textId="77777777" w:rsidR="008C1544" w:rsidRDefault="006018EC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Magnetic fields, electromagnets, uses of electromagnets.</w:t>
            </w:r>
          </w:p>
          <w:p w14:paraId="197F3C4A" w14:textId="5E3AD3CB" w:rsidR="006018EC" w:rsidRPr="006D5AF6" w:rsidRDefault="006018EC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Sedimentary rocks, igneous rocks, metamorphic rocks, rock cycle, ceramics, extracting metals.</w:t>
            </w:r>
          </w:p>
        </w:tc>
        <w:tc>
          <w:tcPr>
            <w:tcW w:w="2235" w:type="dxa"/>
          </w:tcPr>
          <w:p w14:paraId="17E7B3A5" w14:textId="77777777" w:rsidR="008C1544" w:rsidRDefault="006018EC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Light, reflection, refraction, concave &amp; convex lenses, the eye, prisms, colour, transverse waves, electromagnetic spectrum.</w:t>
            </w:r>
          </w:p>
          <w:p w14:paraId="4138B1A2" w14:textId="0F68D5BC" w:rsidR="006018EC" w:rsidRPr="006D5AF6" w:rsidRDefault="006018EC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Variation, genetic inheritance, DNA, characteristics, genes, mutations.</w:t>
            </w:r>
          </w:p>
        </w:tc>
        <w:tc>
          <w:tcPr>
            <w:tcW w:w="2457" w:type="dxa"/>
          </w:tcPr>
          <w:p w14:paraId="37036A05" w14:textId="6821E2F8" w:rsidR="008C1544" w:rsidRPr="006D5AF6" w:rsidRDefault="006018EC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Properties of waves, wave speed, sound waves, pitch, frequency, amplitude, the ear, ultrasound.</w:t>
            </w:r>
          </w:p>
        </w:tc>
      </w:tr>
      <w:tr w:rsidR="006D5AF6" w14:paraId="556E4222" w14:textId="77777777" w:rsidTr="003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40161534" w14:textId="77777777" w:rsidR="00A53E74" w:rsidRPr="00E26E55" w:rsidRDefault="00A53E74" w:rsidP="00A53E74">
            <w:pPr>
              <w:rPr>
                <w:bCs w:val="0"/>
                <w:color w:val="000000" w:themeColor="text1"/>
                <w:sz w:val="24"/>
                <w:szCs w:val="24"/>
              </w:rPr>
            </w:pPr>
            <w:r w:rsidRPr="00E26E55">
              <w:rPr>
                <w:bCs w:val="0"/>
                <w:color w:val="000000" w:themeColor="text1"/>
                <w:sz w:val="24"/>
                <w:szCs w:val="24"/>
              </w:rPr>
              <w:t>Assessment</w:t>
            </w:r>
          </w:p>
        </w:tc>
        <w:tc>
          <w:tcPr>
            <w:tcW w:w="2232" w:type="dxa"/>
          </w:tcPr>
          <w:p w14:paraId="2A384E20" w14:textId="309B2AA7" w:rsidR="00A53E74" w:rsidRPr="006D5AF6" w:rsidRDefault="004962A6" w:rsidP="00A5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</w:t>
            </w:r>
            <w:r w:rsidR="003E18EA">
              <w:rPr>
                <w:rFonts w:cstheme="minorHAnsi"/>
                <w:bCs/>
                <w:color w:val="000000" w:themeColor="text1"/>
              </w:rPr>
              <w:t xml:space="preserve"> 1</w:t>
            </w:r>
            <w:r w:rsidR="002C5192">
              <w:rPr>
                <w:rFonts w:cstheme="minorHAnsi"/>
                <w:bCs/>
                <w:color w:val="000000" w:themeColor="text1"/>
              </w:rPr>
              <w:t xml:space="preserve"> – </w:t>
            </w:r>
            <w:r w:rsidR="0007727D">
              <w:rPr>
                <w:rFonts w:cstheme="minorHAnsi"/>
                <w:bCs/>
                <w:color w:val="000000" w:themeColor="text1"/>
              </w:rPr>
              <w:t>written paper on recent topics followed by classroom DIRT.</w:t>
            </w:r>
          </w:p>
        </w:tc>
        <w:tc>
          <w:tcPr>
            <w:tcW w:w="2235" w:type="dxa"/>
          </w:tcPr>
          <w:p w14:paraId="73D1AF73" w14:textId="43E77048" w:rsidR="00A53E74" w:rsidRPr="006D5AF6" w:rsidRDefault="003E18EA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N/A</w:t>
            </w:r>
          </w:p>
        </w:tc>
        <w:tc>
          <w:tcPr>
            <w:tcW w:w="2011" w:type="dxa"/>
          </w:tcPr>
          <w:p w14:paraId="4E44C6F6" w14:textId="51A320AD" w:rsidR="00A53E74" w:rsidRPr="006D5AF6" w:rsidRDefault="003E18EA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2</w:t>
            </w:r>
            <w:r w:rsidR="002C5192">
              <w:rPr>
                <w:rFonts w:cstheme="minorHAnsi"/>
                <w:bCs/>
                <w:color w:val="000000" w:themeColor="text1"/>
              </w:rPr>
              <w:t xml:space="preserve"> – </w:t>
            </w:r>
            <w:r w:rsidR="0007727D">
              <w:rPr>
                <w:rFonts w:cstheme="minorHAnsi"/>
                <w:bCs/>
                <w:color w:val="000000" w:themeColor="text1"/>
              </w:rPr>
              <w:t>written paper on recent topics followed by classroom DIRT.</w:t>
            </w:r>
          </w:p>
        </w:tc>
        <w:tc>
          <w:tcPr>
            <w:tcW w:w="2232" w:type="dxa"/>
          </w:tcPr>
          <w:p w14:paraId="3F91B2B2" w14:textId="259DCD5E" w:rsidR="00A53E74" w:rsidRPr="006D5AF6" w:rsidRDefault="003E18EA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N/A</w:t>
            </w:r>
          </w:p>
        </w:tc>
        <w:tc>
          <w:tcPr>
            <w:tcW w:w="2235" w:type="dxa"/>
          </w:tcPr>
          <w:p w14:paraId="53811CA5" w14:textId="5A99B510" w:rsidR="00A53E74" w:rsidRPr="006D5AF6" w:rsidRDefault="003E18EA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3</w:t>
            </w:r>
            <w:r w:rsidR="002C5192">
              <w:rPr>
                <w:rFonts w:cstheme="minorHAnsi"/>
                <w:bCs/>
                <w:color w:val="000000" w:themeColor="text1"/>
              </w:rPr>
              <w:t xml:space="preserve"> – </w:t>
            </w:r>
            <w:r w:rsidR="0007727D">
              <w:rPr>
                <w:rFonts w:cstheme="minorHAnsi"/>
                <w:bCs/>
                <w:color w:val="000000" w:themeColor="text1"/>
              </w:rPr>
              <w:t>written paper on recent topics followed by classroom DIRT.</w:t>
            </w:r>
          </w:p>
        </w:tc>
        <w:tc>
          <w:tcPr>
            <w:tcW w:w="2457" w:type="dxa"/>
          </w:tcPr>
          <w:p w14:paraId="1B34D8CF" w14:textId="3813402B" w:rsidR="00A53E74" w:rsidRPr="006D5AF6" w:rsidRDefault="003E18EA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N/A</w:t>
            </w:r>
          </w:p>
        </w:tc>
      </w:tr>
      <w:tr w:rsidR="006D5AF6" w14:paraId="76ACAF40" w14:textId="77777777" w:rsidTr="00376335"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2565F60C" w14:textId="07070F6F" w:rsidR="00E26E55" w:rsidRPr="00E26E55" w:rsidRDefault="000F124E" w:rsidP="00A53E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Embedding learning</w:t>
            </w:r>
          </w:p>
        </w:tc>
        <w:tc>
          <w:tcPr>
            <w:tcW w:w="2232" w:type="dxa"/>
          </w:tcPr>
          <w:p w14:paraId="5CCD01FB" w14:textId="77777777" w:rsidR="00E26E55" w:rsidRDefault="00684C75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How science works 1,</w:t>
            </w:r>
          </w:p>
          <w:p w14:paraId="3BBF2065" w14:textId="77777777" w:rsidR="00684C75" w:rsidRDefault="00684C75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How science works 2,</w:t>
            </w:r>
          </w:p>
          <w:p w14:paraId="15C32D6F" w14:textId="77777777" w:rsidR="00684C75" w:rsidRDefault="00684C75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based,</w:t>
            </w:r>
          </w:p>
          <w:p w14:paraId="6F5EC247" w14:textId="77777777" w:rsidR="00684C75" w:rsidRDefault="00684C75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Climate change 1,</w:t>
            </w:r>
          </w:p>
          <w:p w14:paraId="3B58F6EA" w14:textId="77777777" w:rsidR="00684C75" w:rsidRDefault="00684C75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Climate change 2,</w:t>
            </w:r>
          </w:p>
          <w:p w14:paraId="11AC17A1" w14:textId="77777777" w:rsidR="00684C75" w:rsidRDefault="00684C75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Earth &amp; universe 1,</w:t>
            </w:r>
          </w:p>
          <w:p w14:paraId="539CFB81" w14:textId="43B4D882" w:rsidR="00684C75" w:rsidRPr="006D5AF6" w:rsidRDefault="00684C75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Earth &amp; universe 2.</w:t>
            </w:r>
          </w:p>
        </w:tc>
        <w:tc>
          <w:tcPr>
            <w:tcW w:w="2235" w:type="dxa"/>
          </w:tcPr>
          <w:p w14:paraId="54E21CDB" w14:textId="77777777" w:rsidR="00E26E5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Atoms 1,</w:t>
            </w:r>
          </w:p>
          <w:p w14:paraId="474C1A41" w14:textId="77777777" w:rsidR="00684C7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Atoms 2,</w:t>
            </w:r>
          </w:p>
          <w:p w14:paraId="11685F46" w14:textId="77777777" w:rsidR="00684C7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Atoms 3,</w:t>
            </w:r>
          </w:p>
          <w:p w14:paraId="4935B793" w14:textId="77777777" w:rsidR="00684C7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Movement &amp; breathing 1,</w:t>
            </w:r>
          </w:p>
          <w:p w14:paraId="456AC260" w14:textId="77777777" w:rsidR="00684C7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Movement &amp; breathing 2,</w:t>
            </w:r>
          </w:p>
          <w:p w14:paraId="0F40913F" w14:textId="77777777" w:rsidR="00684C7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Pressure 1,</w:t>
            </w:r>
          </w:p>
          <w:p w14:paraId="48697933" w14:textId="238B8CE6" w:rsidR="00684C75" w:rsidRPr="006D5AF6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Pressure 2.</w:t>
            </w:r>
          </w:p>
        </w:tc>
        <w:tc>
          <w:tcPr>
            <w:tcW w:w="2011" w:type="dxa"/>
          </w:tcPr>
          <w:p w14:paraId="3D15BEFD" w14:textId="77777777" w:rsidR="00E26E5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Heat transfer 1,</w:t>
            </w:r>
          </w:p>
          <w:p w14:paraId="50C7C3CB" w14:textId="77777777" w:rsidR="00684C7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Heat transfer 2,</w:t>
            </w:r>
          </w:p>
          <w:p w14:paraId="5E976D88" w14:textId="77777777" w:rsidR="00684C7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Periodic table 1,</w:t>
            </w:r>
          </w:p>
          <w:p w14:paraId="6085A1DB" w14:textId="77777777" w:rsidR="00684C7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Periodic table 2,</w:t>
            </w:r>
          </w:p>
          <w:p w14:paraId="7F197332" w14:textId="77777777" w:rsidR="00684C7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based,</w:t>
            </w:r>
          </w:p>
          <w:p w14:paraId="115B849A" w14:textId="56E409E1" w:rsidR="00684C75" w:rsidRPr="006D5AF6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Digestion 1.</w:t>
            </w:r>
          </w:p>
        </w:tc>
        <w:tc>
          <w:tcPr>
            <w:tcW w:w="2232" w:type="dxa"/>
          </w:tcPr>
          <w:p w14:paraId="7B43FCA8" w14:textId="77777777" w:rsidR="00E26E5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Digestion 2,</w:t>
            </w:r>
          </w:p>
          <w:p w14:paraId="17025B28" w14:textId="77777777" w:rsidR="00684C7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Electromagnets 1,</w:t>
            </w:r>
          </w:p>
          <w:p w14:paraId="3AB1117E" w14:textId="77777777" w:rsidR="00684C7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Electromagnets 2,</w:t>
            </w:r>
          </w:p>
          <w:p w14:paraId="751EF4EA" w14:textId="77777777" w:rsidR="00684C7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Science week,</w:t>
            </w:r>
          </w:p>
          <w:p w14:paraId="238C3619" w14:textId="77777777" w:rsidR="00684C7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Rocks 1,</w:t>
            </w:r>
          </w:p>
          <w:p w14:paraId="7EFAD112" w14:textId="77BD6AC1" w:rsidR="00684C75" w:rsidRPr="006D5AF6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Rocks 2.</w:t>
            </w:r>
          </w:p>
        </w:tc>
        <w:tc>
          <w:tcPr>
            <w:tcW w:w="2235" w:type="dxa"/>
          </w:tcPr>
          <w:p w14:paraId="025E00CE" w14:textId="77777777" w:rsidR="00E26E5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Cells 1,</w:t>
            </w:r>
          </w:p>
          <w:p w14:paraId="0FABC479" w14:textId="77777777" w:rsidR="00684C7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Electricity 1,</w:t>
            </w:r>
          </w:p>
          <w:p w14:paraId="4CB4F54F" w14:textId="77777777" w:rsidR="00684C7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Matter 1,</w:t>
            </w:r>
          </w:p>
          <w:p w14:paraId="67E6988C" w14:textId="77777777" w:rsidR="00684C7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Light 1,</w:t>
            </w:r>
          </w:p>
          <w:p w14:paraId="3A736D63" w14:textId="77777777" w:rsidR="00684C7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based,</w:t>
            </w:r>
          </w:p>
          <w:p w14:paraId="7733AA87" w14:textId="4679FD00" w:rsidR="00684C75" w:rsidRPr="006D5AF6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Light 2.</w:t>
            </w:r>
          </w:p>
        </w:tc>
        <w:tc>
          <w:tcPr>
            <w:tcW w:w="2457" w:type="dxa"/>
          </w:tcPr>
          <w:p w14:paraId="2F2F5C15" w14:textId="77777777" w:rsidR="00E26E5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Variation &amp; inheritance 1,</w:t>
            </w:r>
          </w:p>
          <w:p w14:paraId="09F95EEE" w14:textId="77777777" w:rsidR="00684C7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Variation &amp; inheritance 2,</w:t>
            </w:r>
          </w:p>
          <w:p w14:paraId="70787ECD" w14:textId="77777777" w:rsidR="00684C7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Project 1,</w:t>
            </w:r>
          </w:p>
          <w:p w14:paraId="254D31B6" w14:textId="77777777" w:rsidR="00684C7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Project 2,</w:t>
            </w:r>
          </w:p>
          <w:p w14:paraId="34A84562" w14:textId="77777777" w:rsidR="00684C75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Sound 1,</w:t>
            </w:r>
          </w:p>
          <w:p w14:paraId="1421FB26" w14:textId="76C240C7" w:rsidR="00684C75" w:rsidRPr="006D5AF6" w:rsidRDefault="00684C7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Sound 2.</w:t>
            </w:r>
          </w:p>
        </w:tc>
      </w:tr>
      <w:tr w:rsidR="006D5AF6" w14:paraId="3FC12BE4" w14:textId="77777777" w:rsidTr="003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605E6A52" w14:textId="3BE71B7A" w:rsidR="006D5AF6" w:rsidRDefault="006D5AF6" w:rsidP="00A53E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Awareness days</w:t>
            </w:r>
          </w:p>
        </w:tc>
        <w:tc>
          <w:tcPr>
            <w:tcW w:w="2232" w:type="dxa"/>
          </w:tcPr>
          <w:p w14:paraId="32DD1E1A" w14:textId="77777777" w:rsidR="002C5192" w:rsidRDefault="002C5192" w:rsidP="002C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Recycle week 20/9, National Poetry Day 7/10,</w:t>
            </w:r>
          </w:p>
          <w:p w14:paraId="2121B883" w14:textId="7A24D766" w:rsidR="006D5AF6" w:rsidRPr="006D5AF6" w:rsidRDefault="002C5192" w:rsidP="002C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Black History Month.</w:t>
            </w:r>
          </w:p>
        </w:tc>
        <w:tc>
          <w:tcPr>
            <w:tcW w:w="2235" w:type="dxa"/>
          </w:tcPr>
          <w:p w14:paraId="7FFF487E" w14:textId="77777777" w:rsidR="002C5192" w:rsidRDefault="002C5192" w:rsidP="002C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World Kindness Day 13/11,</w:t>
            </w:r>
          </w:p>
          <w:p w14:paraId="7F8D1237" w14:textId="77777777" w:rsidR="002C5192" w:rsidRDefault="002C5192" w:rsidP="002C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Pride in STEM Day 18/11,</w:t>
            </w:r>
          </w:p>
          <w:p w14:paraId="25B04292" w14:textId="6200BF57" w:rsidR="006D5AF6" w:rsidRPr="006D5AF6" w:rsidRDefault="002C5192" w:rsidP="002C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No pen day.</w:t>
            </w:r>
          </w:p>
        </w:tc>
        <w:tc>
          <w:tcPr>
            <w:tcW w:w="2011" w:type="dxa"/>
          </w:tcPr>
          <w:p w14:paraId="5187CD13" w14:textId="77777777" w:rsidR="002C5192" w:rsidRDefault="002C5192" w:rsidP="002C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Holocaust Memorial Day 27/1,</w:t>
            </w:r>
          </w:p>
          <w:p w14:paraId="75F6B1BA" w14:textId="61D33555" w:rsidR="006D5AF6" w:rsidRPr="006D5AF6" w:rsidRDefault="002C5192" w:rsidP="002C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Mental Health Awareness week 7/2.</w:t>
            </w:r>
          </w:p>
        </w:tc>
        <w:tc>
          <w:tcPr>
            <w:tcW w:w="2232" w:type="dxa"/>
          </w:tcPr>
          <w:p w14:paraId="140D32D8" w14:textId="6B8305EA" w:rsidR="006D5AF6" w:rsidRPr="006D5AF6" w:rsidRDefault="002C5192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World Book Day 23/4, International Women’s Day 8/3, British Science week 11/3.</w:t>
            </w:r>
          </w:p>
        </w:tc>
        <w:tc>
          <w:tcPr>
            <w:tcW w:w="2235" w:type="dxa"/>
          </w:tcPr>
          <w:p w14:paraId="59644F20" w14:textId="77777777" w:rsidR="006D5AF6" w:rsidRP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457" w:type="dxa"/>
          </w:tcPr>
          <w:p w14:paraId="783C637A" w14:textId="26D5D330" w:rsidR="006D5AF6" w:rsidRP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World Environment Day 5/6.</w:t>
            </w:r>
          </w:p>
        </w:tc>
      </w:tr>
    </w:tbl>
    <w:p w14:paraId="041AE616" w14:textId="04061E75" w:rsidR="00191DBA" w:rsidRDefault="00191DBA" w:rsidP="004D0824">
      <w:pPr>
        <w:rPr>
          <w:rFonts w:ascii="Arial" w:hAnsi="Arial" w:cs="Arial"/>
          <w:b/>
          <w:color w:val="1F3864" w:themeColor="accent1" w:themeShade="80"/>
        </w:rPr>
      </w:pPr>
    </w:p>
    <w:sectPr w:rsidR="00191DBA" w:rsidSect="006D5A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5CD"/>
    <w:multiLevelType w:val="hybridMultilevel"/>
    <w:tmpl w:val="2FA2D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3779"/>
    <w:multiLevelType w:val="hybridMultilevel"/>
    <w:tmpl w:val="B69E8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D8B"/>
    <w:multiLevelType w:val="hybridMultilevel"/>
    <w:tmpl w:val="C2D2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B7628"/>
    <w:multiLevelType w:val="hybridMultilevel"/>
    <w:tmpl w:val="3710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267AA"/>
    <w:multiLevelType w:val="hybridMultilevel"/>
    <w:tmpl w:val="6494E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94A0A"/>
    <w:multiLevelType w:val="hybridMultilevel"/>
    <w:tmpl w:val="71426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A62"/>
    <w:multiLevelType w:val="hybridMultilevel"/>
    <w:tmpl w:val="C99055AA"/>
    <w:lvl w:ilvl="0" w:tplc="C8E48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36784"/>
    <w:multiLevelType w:val="hybridMultilevel"/>
    <w:tmpl w:val="23305106"/>
    <w:lvl w:ilvl="0" w:tplc="2D2A1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4430A"/>
    <w:multiLevelType w:val="hybridMultilevel"/>
    <w:tmpl w:val="2452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B09E8"/>
    <w:multiLevelType w:val="hybridMultilevel"/>
    <w:tmpl w:val="3666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C00FB"/>
    <w:multiLevelType w:val="hybridMultilevel"/>
    <w:tmpl w:val="75B044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9145FC"/>
    <w:multiLevelType w:val="hybridMultilevel"/>
    <w:tmpl w:val="1A628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E14FF"/>
    <w:multiLevelType w:val="hybridMultilevel"/>
    <w:tmpl w:val="72A483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3D34CE"/>
    <w:multiLevelType w:val="hybridMultilevel"/>
    <w:tmpl w:val="678A7BC6"/>
    <w:lvl w:ilvl="0" w:tplc="C8E48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13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24"/>
    <w:rsid w:val="0003456F"/>
    <w:rsid w:val="00050CB4"/>
    <w:rsid w:val="0007727D"/>
    <w:rsid w:val="000C5477"/>
    <w:rsid w:val="000F124E"/>
    <w:rsid w:val="000F16EB"/>
    <w:rsid w:val="001011F1"/>
    <w:rsid w:val="00154207"/>
    <w:rsid w:val="00172444"/>
    <w:rsid w:val="00191DBA"/>
    <w:rsid w:val="00196344"/>
    <w:rsid w:val="00276914"/>
    <w:rsid w:val="002C128D"/>
    <w:rsid w:val="002C5192"/>
    <w:rsid w:val="003563D4"/>
    <w:rsid w:val="00362607"/>
    <w:rsid w:val="00376335"/>
    <w:rsid w:val="003A611B"/>
    <w:rsid w:val="003C3300"/>
    <w:rsid w:val="003E18EA"/>
    <w:rsid w:val="004962A6"/>
    <w:rsid w:val="004D0824"/>
    <w:rsid w:val="00501D5D"/>
    <w:rsid w:val="00532D01"/>
    <w:rsid w:val="00554158"/>
    <w:rsid w:val="00567643"/>
    <w:rsid w:val="00573B61"/>
    <w:rsid w:val="005C5559"/>
    <w:rsid w:val="006018EC"/>
    <w:rsid w:val="00603F38"/>
    <w:rsid w:val="00617FDD"/>
    <w:rsid w:val="00653418"/>
    <w:rsid w:val="00684C75"/>
    <w:rsid w:val="006A14A8"/>
    <w:rsid w:val="006B1F2C"/>
    <w:rsid w:val="006B7F20"/>
    <w:rsid w:val="006D5AF6"/>
    <w:rsid w:val="006E58D4"/>
    <w:rsid w:val="00745D43"/>
    <w:rsid w:val="0076062B"/>
    <w:rsid w:val="00774040"/>
    <w:rsid w:val="00801400"/>
    <w:rsid w:val="0086208B"/>
    <w:rsid w:val="008C1544"/>
    <w:rsid w:val="008C3375"/>
    <w:rsid w:val="009367D3"/>
    <w:rsid w:val="00984622"/>
    <w:rsid w:val="009F4BD9"/>
    <w:rsid w:val="00A53E74"/>
    <w:rsid w:val="00AA5D3B"/>
    <w:rsid w:val="00B3295A"/>
    <w:rsid w:val="00BB1065"/>
    <w:rsid w:val="00BE14AD"/>
    <w:rsid w:val="00BF7C93"/>
    <w:rsid w:val="00C408F4"/>
    <w:rsid w:val="00C600AC"/>
    <w:rsid w:val="00C65862"/>
    <w:rsid w:val="00D058DA"/>
    <w:rsid w:val="00D07FAE"/>
    <w:rsid w:val="00D40F0D"/>
    <w:rsid w:val="00D63F52"/>
    <w:rsid w:val="00DC69D8"/>
    <w:rsid w:val="00E26E55"/>
    <w:rsid w:val="00E31665"/>
    <w:rsid w:val="00E5557F"/>
    <w:rsid w:val="00E61B29"/>
    <w:rsid w:val="00E80D1F"/>
    <w:rsid w:val="00E97949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484"/>
  <w15:chartTrackingRefBased/>
  <w15:docId w15:val="{90744D60-7DA2-4968-A58F-590B9CF0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F2C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6B1F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8C154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Gibbons</dc:creator>
  <cp:keywords/>
  <dc:description/>
  <cp:lastModifiedBy>Matthew Carlisle</cp:lastModifiedBy>
  <cp:revision>13</cp:revision>
  <cp:lastPrinted>2021-07-13T14:46:00Z</cp:lastPrinted>
  <dcterms:created xsi:type="dcterms:W3CDTF">2021-07-16T11:36:00Z</dcterms:created>
  <dcterms:modified xsi:type="dcterms:W3CDTF">2021-07-20T14:26:00Z</dcterms:modified>
</cp:coreProperties>
</file>