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6476" w:rsidP="00D06476" w:rsidRDefault="00D06476" w14:paraId="3A60801C" w14:textId="77777777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F0681F9" wp14:editId="0777777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476" w:rsidR="001E0DD1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:rsidRPr="00AD51A8" w:rsidR="00D06476" w:rsidP="00D06476" w:rsidRDefault="00B8793A" w14:paraId="231F74C9" w14:textId="753F317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LSA Long Term Plan 202</w:t>
      </w:r>
      <w:r w:rsidR="002430F5">
        <w:rPr>
          <w:rFonts w:cstheme="minorHAnsi"/>
          <w:b/>
          <w:sz w:val="40"/>
          <w:szCs w:val="40"/>
        </w:rPr>
        <w:t>2</w:t>
      </w:r>
      <w:r w:rsidRPr="00AD51A8" w:rsidR="001E0DD1">
        <w:rPr>
          <w:rFonts w:cstheme="minorHAnsi"/>
          <w:b/>
          <w:sz w:val="40"/>
          <w:szCs w:val="40"/>
        </w:rPr>
        <w:t>-2</w:t>
      </w:r>
      <w:r w:rsidR="002430F5">
        <w:rPr>
          <w:rFonts w:cstheme="minorHAnsi"/>
          <w:b/>
          <w:sz w:val="40"/>
          <w:szCs w:val="40"/>
        </w:rPr>
        <w:t>3</w:t>
      </w:r>
      <w:r w:rsidRPr="00AD51A8" w:rsidR="001E0DD1">
        <w:rPr>
          <w:rFonts w:cstheme="minorHAnsi"/>
          <w:b/>
          <w:sz w:val="40"/>
          <w:szCs w:val="40"/>
        </w:rPr>
        <w:t xml:space="preserve">: </w:t>
      </w:r>
      <w:r>
        <w:rPr>
          <w:rFonts w:cstheme="minorHAnsi"/>
          <w:b/>
          <w:color w:val="8496B0" w:themeColor="text2" w:themeTint="99"/>
          <w:sz w:val="40"/>
          <w:szCs w:val="40"/>
        </w:rPr>
        <w:t>Y</w:t>
      </w:r>
      <w:r w:rsidR="009825F4">
        <w:rPr>
          <w:rFonts w:cstheme="minorHAnsi"/>
          <w:b/>
          <w:color w:val="8496B0" w:themeColor="text2" w:themeTint="99"/>
          <w:sz w:val="40"/>
          <w:szCs w:val="40"/>
        </w:rPr>
        <w:t>9</w:t>
      </w:r>
      <w:r w:rsidRPr="00AD51A8" w:rsidR="001E0DD1">
        <w:rPr>
          <w:rFonts w:cstheme="minorHAnsi"/>
          <w:b/>
          <w:sz w:val="40"/>
          <w:szCs w:val="40"/>
        </w:rPr>
        <w:t xml:space="preserve">               </w:t>
      </w:r>
    </w:p>
    <w:p w:rsidRPr="00146030" w:rsidR="001E0DD1" w:rsidP="00D06476" w:rsidRDefault="009825F4" w14:paraId="08D008DB" w14:textId="7417E9F0">
      <w:pPr>
        <w:spacing w:after="0" w:line="240" w:lineRule="auto"/>
        <w:jc w:val="center"/>
        <w:rPr>
          <w:rFonts w:cstheme="minorHAnsi"/>
          <w:b/>
          <w:i/>
          <w:sz w:val="32"/>
          <w:szCs w:val="40"/>
        </w:rPr>
      </w:pPr>
      <w:r w:rsidRPr="00146030">
        <w:rPr>
          <w:rFonts w:cstheme="minorHAnsi"/>
          <w:b/>
          <w:i/>
          <w:sz w:val="32"/>
          <w:szCs w:val="40"/>
        </w:rPr>
        <w:t xml:space="preserve">Focus: </w:t>
      </w:r>
      <w:r w:rsidRPr="00146030" w:rsidR="00F022A1">
        <w:rPr>
          <w:rFonts w:cstheme="minorHAnsi"/>
          <w:b/>
          <w:i/>
          <w:sz w:val="32"/>
          <w:szCs w:val="40"/>
        </w:rPr>
        <w:t xml:space="preserve">Character, Plot, Setting </w:t>
      </w:r>
      <w:r w:rsidRPr="00146030" w:rsidR="001E0DD1">
        <w:rPr>
          <w:rFonts w:cstheme="minorHAnsi"/>
          <w:b/>
          <w:i/>
          <w:sz w:val="32"/>
          <w:szCs w:val="40"/>
        </w:rPr>
        <w:t xml:space="preserve">                </w:t>
      </w: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2250"/>
        <w:gridCol w:w="2227"/>
        <w:gridCol w:w="2610"/>
        <w:gridCol w:w="2363"/>
        <w:gridCol w:w="2363"/>
        <w:gridCol w:w="2363"/>
      </w:tblGrid>
      <w:tr w:rsidRPr="00AD51A8" w:rsidR="001E0DD1" w:rsidTr="3C7FEEA2" w14:paraId="4D97C2C9" w14:textId="77777777">
        <w:tc>
          <w:tcPr>
            <w:tcW w:w="4477" w:type="dxa"/>
            <w:gridSpan w:val="2"/>
            <w:shd w:val="clear" w:color="auto" w:fill="FFC000" w:themeFill="accent4"/>
            <w:tcMar/>
          </w:tcPr>
          <w:p w:rsidRPr="00AD51A8" w:rsidR="001E0DD1" w:rsidP="00D06476" w:rsidRDefault="001E0DD1" w14:paraId="2FF07820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973" w:type="dxa"/>
            <w:gridSpan w:val="2"/>
            <w:shd w:val="clear" w:color="auto" w:fill="92D050"/>
            <w:tcMar/>
          </w:tcPr>
          <w:p w:rsidRPr="00AD51A8" w:rsidR="001E0DD1" w:rsidP="00D06476" w:rsidRDefault="001E0DD1" w14:paraId="373D30CD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8EAADB" w:themeFill="accent5" w:themeFillTint="99"/>
            <w:tcMar/>
          </w:tcPr>
          <w:p w:rsidRPr="00AD51A8" w:rsidR="001E0DD1" w:rsidP="00D06476" w:rsidRDefault="001E0DD1" w14:paraId="418605C2" w14:textId="7777777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Pr="00AD51A8" w:rsidR="009825F4" w:rsidTr="3C7FEEA2" w14:paraId="6019A0C3" w14:textId="77777777">
        <w:trPr>
          <w:trHeight w:val="311"/>
        </w:trPr>
        <w:tc>
          <w:tcPr>
            <w:tcW w:w="2250" w:type="dxa"/>
            <w:shd w:val="clear" w:color="auto" w:fill="BFBFBF" w:themeFill="background1" w:themeFillShade="BF"/>
            <w:tcMar/>
          </w:tcPr>
          <w:p w:rsidRPr="00A9185A" w:rsidR="009825F4" w:rsidP="009825F4" w:rsidRDefault="009825F4" w14:paraId="521874A8" w14:textId="5F58C6C7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BFBFBF" w:themeFill="background1" w:themeFillShade="BF"/>
            <w:tcMar/>
          </w:tcPr>
          <w:p w:rsidRPr="00A9185A" w:rsidR="009825F4" w:rsidP="009825F4" w:rsidRDefault="009825F4" w14:paraId="6F7A81D7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:rsidRPr="00A9185A" w:rsidR="009825F4" w:rsidP="009825F4" w:rsidRDefault="009825F4" w14:paraId="2C9114FC" w14:textId="49D40E9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10" w:type="dxa"/>
            <w:shd w:val="clear" w:color="auto" w:fill="BFBFBF" w:themeFill="background1" w:themeFillShade="BF"/>
            <w:tcMar/>
          </w:tcPr>
          <w:p w:rsidR="009825F4" w:rsidP="009825F4" w:rsidRDefault="009825F4" w14:paraId="0D47409E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:rsidRPr="00AD51A8" w:rsidR="009825F4" w:rsidP="009825F4" w:rsidRDefault="009825F4" w14:paraId="0514C92B" w14:textId="018695C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="009825F4" w:rsidP="009825F4" w:rsidRDefault="009825F4" w14:paraId="13B904EF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:rsidRPr="00AD51A8" w:rsidR="009825F4" w:rsidP="009825F4" w:rsidRDefault="009825F4" w14:paraId="13C70371" w14:textId="3BFF0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="009825F4" w:rsidP="009825F4" w:rsidRDefault="009825F4" w14:paraId="217D347C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:rsidRPr="00AD51A8" w:rsidR="009825F4" w:rsidP="009825F4" w:rsidRDefault="009825F4" w14:paraId="0B862BEF" w14:textId="5B532E5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="009825F4" w:rsidP="009825F4" w:rsidRDefault="009825F4" w14:paraId="1E955D77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:rsidRPr="00AD51A8" w:rsidR="009825F4" w:rsidP="009825F4" w:rsidRDefault="009825F4" w14:paraId="61219337" w14:textId="632F4F1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Pr="00AD51A8" w:rsidR="001E0DD1" w:rsidTr="3C7FEEA2" w14:paraId="7B33B0FF" w14:textId="77777777">
        <w:trPr>
          <w:trHeight w:val="181"/>
        </w:trPr>
        <w:tc>
          <w:tcPr>
            <w:tcW w:w="2250" w:type="dxa"/>
            <w:shd w:val="clear" w:color="auto" w:fill="BFBFBF" w:themeFill="background1" w:themeFillShade="BF"/>
            <w:tcMar/>
          </w:tcPr>
          <w:p w:rsidRPr="00AD51A8" w:rsidR="001E0DD1" w:rsidP="00D06476" w:rsidRDefault="005954A9" w14:paraId="52393560" w14:textId="1322818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227" w:type="dxa"/>
            <w:shd w:val="clear" w:color="auto" w:fill="BFBFBF" w:themeFill="background1" w:themeFillShade="BF"/>
            <w:tcMar/>
          </w:tcPr>
          <w:p w:rsidRPr="00AD51A8" w:rsidR="001E0DD1" w:rsidP="00D06476" w:rsidRDefault="005954A9" w14:paraId="77C18A39" w14:textId="2B304A4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  <w:r w:rsidR="00A9185A">
              <w:rPr>
                <w:rFonts w:cstheme="minorHAnsi"/>
                <w:b/>
              </w:rPr>
              <w:t xml:space="preserve">WEEKS </w:t>
            </w:r>
          </w:p>
        </w:tc>
        <w:tc>
          <w:tcPr>
            <w:tcW w:w="2610" w:type="dxa"/>
            <w:shd w:val="clear" w:color="auto" w:fill="BFBFBF" w:themeFill="background1" w:themeFillShade="BF"/>
            <w:tcMar/>
          </w:tcPr>
          <w:p w:rsidRPr="00AD51A8" w:rsidR="001E0DD1" w:rsidP="00D06476" w:rsidRDefault="005954A9" w14:paraId="56E0B18E" w14:textId="769DCF0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AD51A8" w:rsidR="001E0DD1" w:rsidP="00D06476" w:rsidRDefault="005954A9" w14:paraId="05087061" w14:textId="1F1BD520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AD51A8" w:rsidR="001E0DD1" w:rsidP="00D06476" w:rsidRDefault="005954A9" w14:paraId="2FCBD9E9" w14:textId="2CC2E1C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AD51A8" w:rsidR="001E0DD1" w:rsidP="00D06476" w:rsidRDefault="00A9185A" w14:paraId="3A737A9D" w14:textId="4BBA34D5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954A9">
              <w:rPr>
                <w:rFonts w:cstheme="minorHAnsi"/>
                <w:b/>
              </w:rPr>
              <w:t xml:space="preserve">7 </w:t>
            </w:r>
            <w:r>
              <w:rPr>
                <w:rFonts w:cstheme="minorHAnsi"/>
                <w:b/>
              </w:rPr>
              <w:t xml:space="preserve">WEEKS </w:t>
            </w:r>
          </w:p>
        </w:tc>
      </w:tr>
      <w:tr w:rsidRPr="00AD51A8" w:rsidR="001E0DD1" w:rsidTr="3C7FEEA2" w14:paraId="0FA5E37B" w14:textId="77777777">
        <w:tc>
          <w:tcPr>
            <w:tcW w:w="4477" w:type="dxa"/>
            <w:gridSpan w:val="2"/>
            <w:tcMar/>
          </w:tcPr>
          <w:p w:rsidR="00F022A1" w:rsidP="009825F4" w:rsidRDefault="00F022A1" w14:paraId="1F854BBA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825F4" w:rsidP="009825F4" w:rsidRDefault="009825F4" w14:paraId="7A838445" w14:textId="48D3E0C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D763C">
              <w:rPr>
                <w:b/>
                <w:u w:val="single"/>
              </w:rPr>
              <w:t>Seminal World Literature:</w:t>
            </w:r>
          </w:p>
          <w:p w:rsidRPr="009825F4" w:rsidR="009F1C19" w:rsidP="009825F4" w:rsidRDefault="009F1C19" w14:paraId="03639F4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815F6A" w:rsidR="009825F4" w:rsidP="7D363B64" w:rsidRDefault="00B54525" w14:paraId="22764A12" w14:textId="3E7131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Pigeon English by Stephen </w:t>
            </w:r>
            <w:proofErr w:type="spellStart"/>
            <w:r>
              <w:rPr>
                <w:b/>
              </w:rPr>
              <w:t>Kel</w:t>
            </w:r>
            <w:r w:rsidR="00145E71">
              <w:rPr>
                <w:b/>
              </w:rPr>
              <w:t>man</w:t>
            </w:r>
            <w:proofErr w:type="spellEnd"/>
          </w:p>
          <w:p w:rsidR="7D363B64" w:rsidP="7D363B64" w:rsidRDefault="7D363B64" w14:paraId="6D658D69" w14:textId="305FD49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207C9B24" w:rsidP="7D363B64" w:rsidRDefault="207C9B24" w14:paraId="5B976859" w14:textId="6C0CEC4A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:rsidR="207C9B24" w:rsidP="7D363B64" w:rsidRDefault="207C9B24" w14:paraId="441625CA" w14:textId="7DD017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focus on key areas of the novel that enable us to open windows to another world</w:t>
            </w:r>
          </w:p>
          <w:p w:rsidR="207C9B24" w:rsidP="7D363B64" w:rsidRDefault="207C9B24" w14:paraId="1BCACE52" w14:textId="664883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Knowledge of interconnectivity between our lives and fiction. To recognise our own lives and issues in literature.</w:t>
            </w:r>
          </w:p>
          <w:p w:rsidR="207C9B24" w:rsidP="7D363B64" w:rsidRDefault="207C9B24" w14:paraId="2F5DA753" w14:textId="3D50B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To be able to explain writer’s message and intentions</w:t>
            </w:r>
          </w:p>
          <w:p w:rsidR="207C9B24" w:rsidP="7D363B64" w:rsidRDefault="207C9B24" w14:paraId="44D4F5ED" w14:textId="1591C8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 xml:space="preserve">To know how to track and explore key themes throughout a novel: </w:t>
            </w:r>
            <w:r w:rsidR="00873C80">
              <w:t>Innocence, home, culture, identity, violence.</w:t>
            </w:r>
          </w:p>
          <w:p w:rsidR="6855990B" w:rsidP="7D363B64" w:rsidRDefault="6855990B" w14:paraId="654E75A7" w14:textId="779557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To empathise with characters and their situations</w:t>
            </w:r>
          </w:p>
          <w:p w:rsidR="6855990B" w:rsidP="7D363B64" w:rsidRDefault="6855990B" w14:paraId="5905134C" w14:textId="165373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Understand how to form and express personal opinions and responses.</w:t>
            </w:r>
          </w:p>
          <w:p w:rsidR="6855990B" w:rsidP="7D363B64" w:rsidRDefault="6855990B" w14:paraId="78B0106C" w14:textId="2C8FDB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 how to develop an evaluative perspective.</w:t>
            </w:r>
          </w:p>
          <w:p w:rsidR="6855990B" w:rsidP="7D363B64" w:rsidRDefault="6855990B" w14:paraId="3206D708" w14:textId="783ABE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t>Know how to structure an analytical written response.</w:t>
            </w:r>
          </w:p>
        </w:tc>
        <w:tc>
          <w:tcPr>
            <w:tcW w:w="2610" w:type="dxa"/>
            <w:tcMar/>
          </w:tcPr>
          <w:p w:rsidR="00F022A1" w:rsidP="009F3D51" w:rsidRDefault="00F022A1" w14:paraId="70945CF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Pr="00AD51A8" w:rsidR="001E0DD1" w:rsidP="7D363B64" w:rsidRDefault="3CB8F115" w14:paraId="7758135B" w14:textId="08BD9881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Prejudice &amp; Protest</w:t>
            </w:r>
            <w:r w:rsidRPr="7D363B64" w:rsidR="009F3D51">
              <w:rPr>
                <w:b/>
                <w:bCs/>
              </w:rPr>
              <w:t xml:space="preserve"> </w:t>
            </w:r>
          </w:p>
          <w:p w:rsidRPr="00AD51A8" w:rsidR="001E0DD1" w:rsidP="7D363B64" w:rsidRDefault="001E0DD1" w14:paraId="114A7BA5" w14:textId="4AE6B5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AD51A8" w:rsidR="001E0DD1" w:rsidP="7D363B64" w:rsidRDefault="04B1A9F2" w14:paraId="7803E912" w14:textId="5E8032C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 xml:space="preserve">Key </w:t>
            </w:r>
            <w:r w:rsidRPr="7D363B64" w:rsidR="12FCD0C7">
              <w:rPr>
                <w:b/>
                <w:bCs/>
              </w:rPr>
              <w:t>Knowledge:</w:t>
            </w:r>
          </w:p>
          <w:p w:rsidRPr="00AD51A8" w:rsidR="001E0DD1" w:rsidP="7D363B64" w:rsidRDefault="12FCD0C7" w14:paraId="2BAE8251" w14:textId="6C3244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>To unders</w:t>
            </w:r>
            <w:r w:rsidRPr="7D363B64" w:rsidR="3A903902">
              <w:t>tand and study non-fiction conventions through representations of prejudice.</w:t>
            </w:r>
          </w:p>
          <w:p w:rsidRPr="00AD51A8" w:rsidR="001E0DD1" w:rsidP="7D363B64" w:rsidRDefault="3A903902" w14:paraId="524C0EE2" w14:textId="1AE4A1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strategies to read 19</w:t>
            </w:r>
            <w:r w:rsidRPr="7D363B64">
              <w:rPr>
                <w:vertAlign w:val="superscript"/>
              </w:rPr>
              <w:t>th</w:t>
            </w:r>
            <w:r w:rsidRPr="7D363B64">
              <w:t xml:space="preserve"> Century non-fiction texts</w:t>
            </w:r>
          </w:p>
          <w:p w:rsidRPr="00AD51A8" w:rsidR="001E0DD1" w:rsidP="7D363B64" w:rsidRDefault="3A903902" w14:paraId="3836145A" w14:textId="7C69D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To know about how representations have changed over time</w:t>
            </w:r>
          </w:p>
          <w:p w:rsidRPr="00AD51A8" w:rsidR="001E0DD1" w:rsidP="7D363B64" w:rsidRDefault="3A903902" w14:paraId="698E9808" w14:textId="1A563F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To build on understanding of various non-fiction writing forms</w:t>
            </w:r>
          </w:p>
          <w:p w:rsidRPr="00AD51A8" w:rsidR="001E0DD1" w:rsidP="7D363B64" w:rsidRDefault="3A903902" w14:paraId="622B60C5" w14:textId="15F683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synthesis, skimming and scanning</w:t>
            </w:r>
          </w:p>
          <w:p w:rsidRPr="00AD51A8" w:rsidR="001E0DD1" w:rsidP="7D363B64" w:rsidRDefault="3A903902" w14:paraId="54248C26" w14:textId="76374D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how to annotate a non-fiction text</w:t>
            </w:r>
          </w:p>
        </w:tc>
        <w:tc>
          <w:tcPr>
            <w:tcW w:w="2363" w:type="dxa"/>
            <w:tcMar/>
          </w:tcPr>
          <w:p w:rsidR="00F022A1" w:rsidP="00F022A1" w:rsidRDefault="00F022A1" w14:paraId="1CEF2A29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022A1" w:rsidP="7D363B64" w:rsidRDefault="00F022A1" w14:paraId="1920DE3C" w14:textId="06C05E52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Short Story Narrative</w:t>
            </w:r>
          </w:p>
          <w:p w:rsidR="7D363B64" w:rsidP="7D363B64" w:rsidRDefault="7D363B64" w14:paraId="096B8B35" w14:textId="3A763A1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E8A04EB" w:rsidP="7D363B64" w:rsidRDefault="7E8A04EB" w14:paraId="552CEEA4" w14:textId="5F8B2503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:rsidR="7E8A04EB" w:rsidP="7D363B64" w:rsidRDefault="7E8A04EB" w14:paraId="30B1EE21" w14:textId="40B3D2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>To know how to use a range of sentence structures and punctuation accurately.</w:t>
            </w:r>
          </w:p>
          <w:p w:rsidR="7E8A04EB" w:rsidP="7D363B64" w:rsidRDefault="7E8A04EB" w14:paraId="26B2140E" w14:textId="470053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To know how to effectively plan a narrative</w:t>
            </w:r>
          </w:p>
          <w:p w:rsidR="7E8A04EB" w:rsidP="7D363B64" w:rsidRDefault="7E8A04EB" w14:paraId="4712D251" w14:textId="184471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Understanding of how to structure a narrative.</w:t>
            </w:r>
          </w:p>
          <w:p w:rsidR="7E8A04EB" w:rsidP="7D363B64" w:rsidRDefault="7E8A04EB" w14:paraId="3F53AFAF" w14:textId="56D722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a range of creative writing devices</w:t>
            </w:r>
            <w:r w:rsidRPr="7D363B64" w:rsidR="506E8BEC">
              <w:t xml:space="preserve"> (similes, metaphors, hyperbole, symbolism, foreshadowing)</w:t>
            </w:r>
          </w:p>
          <w:p w:rsidRPr="00AD51A8" w:rsidR="001E0DD1" w:rsidP="00D06476" w:rsidRDefault="001E0DD1" w14:paraId="3500369D" w14:textId="3616E8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726" w:type="dxa"/>
            <w:gridSpan w:val="2"/>
            <w:shd w:val="clear" w:color="auto" w:fill="auto"/>
            <w:tcMar/>
          </w:tcPr>
          <w:p w:rsidR="00F022A1" w:rsidP="007A12A4" w:rsidRDefault="00F022A1" w14:paraId="5FAA7F3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71A04B75" w:rsidP="7D363B64" w:rsidRDefault="71A04B75" w14:paraId="4CCDB43F" w14:textId="1FAFFE76">
            <w:pPr>
              <w:spacing w:after="0" w:line="240" w:lineRule="auto"/>
              <w:jc w:val="center"/>
              <w:rPr>
                <w:b/>
                <w:bCs/>
              </w:rPr>
            </w:pPr>
            <w:r w:rsidRPr="7D363B64">
              <w:rPr>
                <w:b/>
                <w:bCs/>
              </w:rPr>
              <w:t>Richard III</w:t>
            </w:r>
          </w:p>
          <w:p w:rsidR="00B8793A" w:rsidP="7D363B64" w:rsidRDefault="00B8793A" w14:paraId="313FEEC3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CE81235" w:rsidP="7D363B64" w:rsidRDefault="7CE81235" w14:paraId="652FCE36" w14:textId="49922D54">
            <w:pPr>
              <w:spacing w:after="0" w:line="240" w:lineRule="auto"/>
              <w:rPr>
                <w:b/>
                <w:bCs/>
              </w:rPr>
            </w:pPr>
            <w:r w:rsidRPr="7D363B64">
              <w:rPr>
                <w:b/>
                <w:bCs/>
              </w:rPr>
              <w:t>Key Knowledge:</w:t>
            </w:r>
          </w:p>
          <w:p w:rsidR="7CE81235" w:rsidP="7D363B64" w:rsidRDefault="7CE81235" w14:paraId="15B8F82D" w14:textId="5CAA94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D363B64">
              <w:t xml:space="preserve">Know how historical events – Richard III’s role in War of the Roses – have been interpreted by Shakespeare and how the patronage </w:t>
            </w:r>
            <w:r w:rsidRPr="7D363B64" w:rsidR="6EEA15D8">
              <w:t>of the p</w:t>
            </w:r>
            <w:r w:rsidR="00BD1D6B">
              <w:t>l</w:t>
            </w:r>
            <w:r w:rsidRPr="7D363B64" w:rsidR="6EEA15D8">
              <w:t>ay will have influenced his portrayal.</w:t>
            </w:r>
          </w:p>
          <w:p w:rsidR="6EEA15D8" w:rsidP="7D363B64" w:rsidRDefault="6EEA15D8" w14:paraId="1C6855E5" w14:textId="681B22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how and why Richard III has been painted as the villain – Tudor Propaganda</w:t>
            </w:r>
          </w:p>
          <w:p w:rsidR="6EEA15D8" w:rsidP="7D363B64" w:rsidRDefault="6EEA15D8" w14:paraId="614EBFCE" w14:textId="32CD55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how characters mirror contemporary values and attitudes</w:t>
            </w:r>
          </w:p>
          <w:p w:rsidR="6EEA15D8" w:rsidP="7D363B64" w:rsidRDefault="6EEA15D8" w14:paraId="6D08C921" w14:textId="1B073C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 how, over time, history and audiences’ reception to the play can be revised</w:t>
            </w:r>
          </w:p>
          <w:p w:rsidR="6EEA15D8" w:rsidP="7D363B64" w:rsidRDefault="6EEA15D8" w14:paraId="0CC3C6A1" w14:textId="4E66E0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 conventions of successful essays (thesis statement, selecting/embedding relevant evidence, methods of extended analysis)</w:t>
            </w:r>
          </w:p>
          <w:p w:rsidR="6EEA15D8" w:rsidP="7D363B64" w:rsidRDefault="6EEA15D8" w14:paraId="21F5AF50" w14:textId="7635E4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Knowledge of how to write an analytical paragraph about an extract and using technical terms</w:t>
            </w:r>
          </w:p>
          <w:p w:rsidR="6EEA15D8" w:rsidP="7D363B64" w:rsidRDefault="6EEA15D8" w14:paraId="5EDF78C9" w14:textId="18BACE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7D363B64">
              <w:t>Understanding question types: mood and atmosphere, audience reaction, character relationship, state of mind.</w:t>
            </w:r>
          </w:p>
          <w:p w:rsidRPr="001977A5" w:rsidR="7D363B64" w:rsidP="001977A5" w:rsidRDefault="7D363B64" w14:paraId="2D8A9BEB" w14:textId="30F73783">
            <w:pPr>
              <w:spacing w:after="0" w:line="240" w:lineRule="auto"/>
              <w:rPr>
                <w:i/>
                <w:iCs/>
              </w:rPr>
            </w:pPr>
          </w:p>
        </w:tc>
      </w:tr>
      <w:tr w:rsidR="7D363B64" w:rsidTr="3C7FEEA2" w14:paraId="1873670B" w14:textId="77777777">
        <w:tc>
          <w:tcPr>
            <w:tcW w:w="4477" w:type="dxa"/>
            <w:gridSpan w:val="2"/>
            <w:tcMar/>
          </w:tcPr>
          <w:p w:rsidR="470BFA9B" w:rsidP="7D363B64" w:rsidRDefault="470BFA9B" w14:paraId="3C061EF3" w14:textId="36747EDC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470BFA9B" w:rsidP="7D363B64" w:rsidRDefault="470BFA9B" w14:paraId="03FA9F59" w14:textId="756E7067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Advocating reading whole novel for pleasure.  </w:t>
            </w:r>
          </w:p>
          <w:p w:rsidR="470BFA9B" w:rsidP="7D363B64" w:rsidRDefault="470BFA9B" w14:paraId="772F4587" w14:textId="6CFA8C0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>Continue to develop empathy skills and connecting literature to our own lives from Year 7 &amp; 8.  Assimilating knowledge from a range of texts to improve cultural capital.</w:t>
            </w:r>
          </w:p>
          <w:p w:rsidR="17CC1B8B" w:rsidP="7D363B64" w:rsidRDefault="17CC1B8B" w14:paraId="15F878A6" w14:textId="70DB32A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>Building</w:t>
            </w:r>
            <w:r w:rsidRPr="7D363B64" w:rsidR="74F57D74">
              <w:rPr>
                <w:rFonts w:ascii="Calibri" w:hAnsi="Calibri" w:eastAsia="Calibri" w:cs="Calibri"/>
                <w:color w:val="000000" w:themeColor="text1"/>
              </w:rPr>
              <w:t xml:space="preserve"> on </w:t>
            </w:r>
            <w:r w:rsidRPr="7D363B64" w:rsidR="664F82EA">
              <w:rPr>
                <w:rFonts w:ascii="Calibri" w:hAnsi="Calibri" w:eastAsia="Calibri" w:cs="Calibri"/>
                <w:color w:val="000000" w:themeColor="text1"/>
              </w:rPr>
              <w:t>knowledge</w:t>
            </w:r>
            <w:r w:rsidRPr="7D363B64" w:rsidR="74F57D74">
              <w:rPr>
                <w:rFonts w:ascii="Calibri" w:hAnsi="Calibri" w:eastAsia="Calibri" w:cs="Calibri"/>
                <w:color w:val="000000" w:themeColor="text1"/>
              </w:rPr>
              <w:t xml:space="preserve"> fr</w:t>
            </w:r>
            <w:r w:rsidRPr="7D363B64" w:rsidR="2740C229">
              <w:rPr>
                <w:rFonts w:ascii="Calibri" w:hAnsi="Calibri" w:eastAsia="Calibri" w:cs="Calibri"/>
                <w:color w:val="000000" w:themeColor="text1"/>
              </w:rPr>
              <w:t>om</w:t>
            </w:r>
            <w:r w:rsidRPr="7D363B64" w:rsidR="74F57D74">
              <w:rPr>
                <w:rFonts w:ascii="Calibri" w:hAnsi="Calibri" w:eastAsia="Calibri" w:cs="Calibri"/>
                <w:color w:val="000000" w:themeColor="text1"/>
              </w:rPr>
              <w:t xml:space="preserve"> Year 7 </w:t>
            </w:r>
            <w:r w:rsidRPr="7D363B64" w:rsidR="07AE672F">
              <w:rPr>
                <w:rFonts w:ascii="Calibri" w:hAnsi="Calibri" w:eastAsia="Calibri" w:cs="Calibri"/>
                <w:color w:val="000000" w:themeColor="text1"/>
              </w:rPr>
              <w:t xml:space="preserve">&amp; 8 of how to analyse a text, with a focus on reading for deeper meaning.  Also build on </w:t>
            </w:r>
            <w:r w:rsidRPr="7D363B64" w:rsidR="508E9C7A">
              <w:rPr>
                <w:rFonts w:ascii="Calibri" w:hAnsi="Calibri" w:eastAsia="Calibri" w:cs="Calibri"/>
                <w:color w:val="000000" w:themeColor="text1"/>
              </w:rPr>
              <w:t>selecting</w:t>
            </w:r>
            <w:r w:rsidRPr="7D363B64" w:rsidR="07AE672F">
              <w:rPr>
                <w:rFonts w:ascii="Calibri" w:hAnsi="Calibri" w:eastAsia="Calibri" w:cs="Calibri"/>
                <w:color w:val="000000" w:themeColor="text1"/>
              </w:rPr>
              <w:t xml:space="preserve"> and </w:t>
            </w:r>
            <w:r w:rsidRPr="7D363B64" w:rsidR="40BB8A25">
              <w:rPr>
                <w:rFonts w:ascii="Calibri" w:hAnsi="Calibri" w:eastAsia="Calibri" w:cs="Calibri"/>
                <w:color w:val="000000" w:themeColor="text1"/>
              </w:rPr>
              <w:t>analysing</w:t>
            </w:r>
            <w:r w:rsidRPr="7D363B64" w:rsidR="07AE672F">
              <w:rPr>
                <w:rFonts w:ascii="Calibri" w:hAnsi="Calibri" w:eastAsia="Calibri" w:cs="Calibri"/>
                <w:color w:val="000000" w:themeColor="text1"/>
              </w:rPr>
              <w:t xml:space="preserve"> evidence skills</w:t>
            </w:r>
            <w:r w:rsidRPr="7D363B64" w:rsidR="7E25DC84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2313E24B" w:rsidP="7D363B64" w:rsidRDefault="2313E24B" w14:paraId="4121CF6F" w14:textId="6C3F297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Builds on </w:t>
            </w:r>
            <w:r w:rsidRPr="7D363B64" w:rsidR="369815EF">
              <w:rPr>
                <w:rFonts w:ascii="Calibri" w:hAnsi="Calibri" w:eastAsia="Calibri" w:cs="Calibri"/>
                <w:color w:val="000000" w:themeColor="text1"/>
              </w:rPr>
              <w:t>understanding</w:t>
            </w:r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 how writers create characters and themes – why gender/race/age/ability shouldn’t be a defining </w:t>
            </w:r>
            <w:r w:rsidRPr="7D363B64" w:rsidR="10817F4F">
              <w:rPr>
                <w:rFonts w:ascii="Calibri" w:hAnsi="Calibri" w:eastAsia="Calibri" w:cs="Calibri"/>
                <w:color w:val="000000" w:themeColor="text1"/>
              </w:rPr>
              <w:t>factor in what we do.</w:t>
            </w:r>
          </w:p>
          <w:p w:rsidR="215EE094" w:rsidP="7D363B64" w:rsidRDefault="215EE094" w14:paraId="751CA339" w14:textId="7340BC5C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>Preparation for GCSE literature analysis.</w:t>
            </w:r>
          </w:p>
        </w:tc>
        <w:tc>
          <w:tcPr>
            <w:tcW w:w="2610" w:type="dxa"/>
            <w:tcMar/>
          </w:tcPr>
          <w:p w:rsidR="470BFA9B" w:rsidP="7D363B64" w:rsidRDefault="470BFA9B" w14:paraId="304F3B3D" w14:textId="34A763F2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3CB8B4FA" w:rsidP="7D363B64" w:rsidRDefault="3CB8B4FA" w14:paraId="000F4DCA" w14:textId="2C7051C7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>Building knowledge of writers intentions from Year 7 &amp; 8 and concept of power and suppression from previous units.</w:t>
            </w:r>
          </w:p>
          <w:p w:rsidR="3CB8B4FA" w:rsidP="7D363B64" w:rsidRDefault="3CB8B4FA" w14:paraId="66B31400" w14:textId="5D0B8A6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>Building writing skills and technical accuracy.</w:t>
            </w:r>
          </w:p>
          <w:p w:rsidR="3CB8B4FA" w:rsidP="7D363B64" w:rsidRDefault="3CB8B4FA" w14:paraId="2A479E74" w14:textId="082B798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Build on comparison strategies taught in Year 8 and applies to </w:t>
            </w:r>
            <w:proofErr w:type="gramStart"/>
            <w:r w:rsidRPr="7D363B64">
              <w:rPr>
                <w:rFonts w:ascii="Calibri" w:hAnsi="Calibri" w:eastAsia="Calibri" w:cs="Calibri"/>
                <w:color w:val="000000" w:themeColor="text1"/>
              </w:rPr>
              <w:t>Non-Fic</w:t>
            </w:r>
            <w:proofErr w:type="gramEnd"/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 19</w:t>
            </w:r>
            <w:r w:rsidRPr="7D363B64">
              <w:rPr>
                <w:rFonts w:ascii="Calibri" w:hAnsi="Calibri" w:eastAsia="Calibri" w:cs="Calibri"/>
                <w:color w:val="000000" w:themeColor="text1"/>
                <w:vertAlign w:val="superscript"/>
              </w:rPr>
              <w:t>th</w:t>
            </w:r>
            <w:r w:rsidRPr="7D363B64">
              <w:rPr>
                <w:rFonts w:ascii="Calibri" w:hAnsi="Calibri" w:eastAsia="Calibri" w:cs="Calibri"/>
                <w:color w:val="000000" w:themeColor="text1"/>
              </w:rPr>
              <w:t xml:space="preserve"> century reading strategies to support GCSE language skills.</w:t>
            </w:r>
          </w:p>
          <w:p w:rsidR="001977A5" w:rsidP="001977A5" w:rsidRDefault="001977A5" w14:paraId="550DB3A4" w14:textId="5CA52C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363" w:type="dxa"/>
            <w:tcMar/>
          </w:tcPr>
          <w:p w:rsidR="470BFA9B" w:rsidP="7D363B64" w:rsidRDefault="470BFA9B" w14:paraId="6528CFC1" w14:textId="75A4F580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7CB671A8" w:rsidP="7D363B64" w:rsidRDefault="7CB671A8" w14:paraId="397C05C8" w14:textId="2536A690">
            <w:pPr>
              <w:spacing w:line="240" w:lineRule="auto"/>
              <w:rPr>
                <w:b/>
                <w:bCs/>
              </w:rPr>
            </w:pPr>
            <w:r w:rsidRPr="7D363B64">
              <w:t>Building on character and setting skills developed in Year 7 &amp; 8.</w:t>
            </w:r>
          </w:p>
          <w:p w:rsidR="7CB671A8" w:rsidP="7D363B64" w:rsidRDefault="7CB671A8" w14:paraId="2A70505A" w14:textId="70102108">
            <w:pPr>
              <w:spacing w:line="240" w:lineRule="auto"/>
            </w:pPr>
            <w:r w:rsidRPr="7D363B64">
              <w:t>Preparation for GCSE language skills at KS4.</w:t>
            </w:r>
          </w:p>
          <w:p w:rsidR="7CB671A8" w:rsidP="7D363B64" w:rsidRDefault="7CB671A8" w14:paraId="54C00DEC" w14:textId="23108524">
            <w:pPr>
              <w:spacing w:line="240" w:lineRule="auto"/>
            </w:pPr>
            <w:r w:rsidRPr="7D363B64">
              <w:t>Using ideas from literature studied before to develop awareness of others.</w:t>
            </w:r>
          </w:p>
          <w:p w:rsidR="7D363B64" w:rsidP="7D363B64" w:rsidRDefault="7D363B64" w14:paraId="186C44EE" w14:textId="4A7FCCE1">
            <w:pPr>
              <w:spacing w:line="240" w:lineRule="auto"/>
            </w:pPr>
          </w:p>
          <w:p w:rsidR="7D363B64" w:rsidP="7D363B64" w:rsidRDefault="7D363B64" w14:paraId="03A2AED7" w14:textId="68868AA2">
            <w:pPr>
              <w:spacing w:line="240" w:lineRule="auto"/>
            </w:pPr>
          </w:p>
        </w:tc>
        <w:tc>
          <w:tcPr>
            <w:tcW w:w="4726" w:type="dxa"/>
            <w:gridSpan w:val="2"/>
            <w:shd w:val="clear" w:color="auto" w:fill="auto"/>
            <w:tcMar/>
          </w:tcPr>
          <w:p w:rsidR="470BFA9B" w:rsidP="7D363B64" w:rsidRDefault="470BFA9B" w14:paraId="5B6A5DD9" w14:textId="266B8F40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D363B64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4547A98A" w:rsidP="7D363B64" w:rsidRDefault="4547A98A" w14:paraId="0E421CCC" w14:textId="68E2C585">
            <w:pPr>
              <w:spacing w:line="240" w:lineRule="auto"/>
              <w:rPr>
                <w:b/>
                <w:bCs/>
              </w:rPr>
            </w:pPr>
            <w:r w:rsidRPr="7D363B64">
              <w:t>Builds on presentation of villains in Year 7 &amp; 8.</w:t>
            </w:r>
          </w:p>
          <w:p w:rsidR="4547A98A" w:rsidP="7D363B64" w:rsidRDefault="4547A98A" w14:paraId="2AEF48CA" w14:textId="1CE4BC22">
            <w:pPr>
              <w:spacing w:line="240" w:lineRule="auto"/>
            </w:pPr>
            <w:r w:rsidRPr="7D363B64">
              <w:t>Building an understanding of writer’s craft into a developed analytical response.</w:t>
            </w:r>
          </w:p>
          <w:p w:rsidR="4547A98A" w:rsidP="7D363B64" w:rsidRDefault="4547A98A" w14:paraId="5AAD7E21" w14:textId="2B4A8988">
            <w:pPr>
              <w:spacing w:line="240" w:lineRule="auto"/>
            </w:pPr>
            <w:r w:rsidRPr="7D363B64">
              <w:t>Preparing for essay conventions to be addressed in Year 10.</w:t>
            </w:r>
          </w:p>
          <w:p w:rsidR="4547A98A" w:rsidP="7D363B64" w:rsidRDefault="4547A98A" w14:paraId="32C77A95" w14:textId="7EF5EE96">
            <w:pPr>
              <w:spacing w:line="240" w:lineRule="auto"/>
            </w:pPr>
            <w:r w:rsidRPr="7D363B64">
              <w:t>Understanding how audiences in different contexts/time periods would have reacted to the character.</w:t>
            </w:r>
          </w:p>
          <w:p w:rsidR="2C3C6BA2" w:rsidP="7D363B64" w:rsidRDefault="2C3C6BA2" w14:paraId="283AC84E" w14:textId="31EE540F">
            <w:pPr>
              <w:spacing w:line="240" w:lineRule="auto"/>
            </w:pPr>
            <w:r w:rsidRPr="7D363B64">
              <w:t>Building on knowledge of play conventions from Year 8</w:t>
            </w:r>
          </w:p>
        </w:tc>
      </w:tr>
      <w:tr w:rsidRPr="00AD51A8" w:rsidR="00F022A1" w:rsidTr="3C7FEEA2" w14:paraId="5FAF764F" w14:textId="77777777">
        <w:tc>
          <w:tcPr>
            <w:tcW w:w="2250" w:type="dxa"/>
            <w:shd w:val="clear" w:color="auto" w:fill="FFFF00"/>
            <w:tcMar/>
          </w:tcPr>
          <w:p w:rsidRPr="00AD51A8" w:rsidR="009825F4" w:rsidP="009825F4" w:rsidRDefault="009825F4" w14:paraId="646510D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227" w:type="dxa"/>
            <w:shd w:val="clear" w:color="auto" w:fill="FF0000"/>
            <w:tcMar/>
          </w:tcPr>
          <w:p w:rsidRPr="00AD51A8" w:rsidR="009825F4" w:rsidP="009825F4" w:rsidRDefault="009825F4" w14:paraId="1443F5A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610" w:type="dxa"/>
            <w:shd w:val="clear" w:color="auto" w:fill="FFFF00"/>
            <w:tcMar/>
          </w:tcPr>
          <w:p w:rsidRPr="00AD51A8" w:rsidR="009825F4" w:rsidP="009825F4" w:rsidRDefault="00E772B3" w14:paraId="0E33D094" w14:textId="1CCB54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FFFF00"/>
            <w:tcMar/>
          </w:tcPr>
          <w:p w:rsidRPr="00AD51A8" w:rsidR="009825F4" w:rsidP="009825F4" w:rsidRDefault="0074730C" w14:paraId="74D56720" w14:textId="77C868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  <w:tcMar/>
          </w:tcPr>
          <w:p w:rsidRPr="00AD51A8" w:rsidR="009825F4" w:rsidP="009825F4" w:rsidRDefault="00C245BF" w14:paraId="39E21AA8" w14:textId="08E411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FF00"/>
            <w:tcMar/>
          </w:tcPr>
          <w:p w:rsidRPr="00AD51A8" w:rsidR="009825F4" w:rsidP="009825F4" w:rsidRDefault="00E772B3" w14:paraId="32256564" w14:textId="26DE6F7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Practice</w:t>
            </w:r>
          </w:p>
        </w:tc>
      </w:tr>
      <w:tr w:rsidRPr="00AD51A8" w:rsidR="009825F4" w:rsidTr="3C7FEEA2" w14:paraId="415E6E41" w14:textId="77777777">
        <w:tc>
          <w:tcPr>
            <w:tcW w:w="2250" w:type="dxa"/>
            <w:shd w:val="clear" w:color="auto" w:fill="auto"/>
            <w:tcMar/>
          </w:tcPr>
          <w:p w:rsidRPr="00F022A1" w:rsidR="009825F4" w:rsidP="009825F4" w:rsidRDefault="009825F4" w14:paraId="695A8B64" w14:textId="5AAA147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tcMar/>
          </w:tcPr>
          <w:p w:rsidRPr="00F022A1" w:rsidR="009825F4" w:rsidP="009825F4" w:rsidRDefault="009825F4" w14:paraId="39BB4538" w14:textId="77777777">
            <w:pPr>
              <w:spacing w:after="0" w:line="240" w:lineRule="auto"/>
              <w:jc w:val="center"/>
            </w:pPr>
            <w:r w:rsidRPr="00F022A1">
              <w:t>Lit Paper 2 Question: Extract +</w:t>
            </w:r>
          </w:p>
          <w:p w:rsidRPr="00F022A1" w:rsidR="009825F4" w:rsidP="009825F4" w:rsidRDefault="009825F4" w14:paraId="0278DDDE" w14:textId="605B3AA7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t>Theme Analysis</w:t>
            </w:r>
          </w:p>
        </w:tc>
        <w:tc>
          <w:tcPr>
            <w:tcW w:w="2610" w:type="dxa"/>
            <w:shd w:val="clear" w:color="auto" w:fill="auto"/>
            <w:tcMar/>
          </w:tcPr>
          <w:p w:rsidRPr="00F022A1" w:rsidR="009825F4" w:rsidP="7D363B64" w:rsidRDefault="1EF945D2" w14:paraId="7EC82CF5" w14:textId="53FFEB7D">
            <w:pPr>
              <w:spacing w:after="0" w:line="240" w:lineRule="auto"/>
              <w:jc w:val="center"/>
              <w:rPr>
                <w:i/>
                <w:iCs/>
              </w:rPr>
            </w:pPr>
            <w:r w:rsidRPr="7D363B64">
              <w:rPr>
                <w:i/>
                <w:iCs/>
              </w:rPr>
              <w:t>Write a persuasive letter</w:t>
            </w:r>
          </w:p>
        </w:tc>
        <w:tc>
          <w:tcPr>
            <w:tcW w:w="2363" w:type="dxa"/>
            <w:tcMar/>
          </w:tcPr>
          <w:p w:rsidRPr="00F022A1" w:rsidR="009825F4" w:rsidP="00F022A1" w:rsidRDefault="00F022A1" w14:paraId="561C536E" w14:textId="6DD81EE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022A1">
              <w:rPr>
                <w:rFonts w:cstheme="minorHAnsi"/>
                <w:i/>
              </w:rPr>
              <w:t xml:space="preserve">Write a short story </w:t>
            </w:r>
          </w:p>
        </w:tc>
        <w:tc>
          <w:tcPr>
            <w:tcW w:w="2363" w:type="dxa"/>
            <w:tcMar/>
          </w:tcPr>
          <w:p w:rsidRPr="00F022A1" w:rsidR="009825F4" w:rsidP="009825F4" w:rsidRDefault="00F022A1" w14:paraId="17B97A42" w14:textId="2DF28BEE">
            <w:pPr>
              <w:spacing w:after="0" w:line="240" w:lineRule="auto"/>
              <w:jc w:val="center"/>
              <w:rPr>
                <w:rFonts w:cstheme="minorHAnsi"/>
              </w:rPr>
            </w:pPr>
            <w:r w:rsidRPr="00F022A1">
              <w:rPr>
                <w:rFonts w:cstheme="minorHAnsi"/>
              </w:rPr>
              <w:t>Lit Paper 1 Question: ‘How does the character speak and behave’</w:t>
            </w:r>
          </w:p>
        </w:tc>
        <w:tc>
          <w:tcPr>
            <w:tcW w:w="2363" w:type="dxa"/>
            <w:shd w:val="clear" w:color="auto" w:fill="auto"/>
            <w:tcMar/>
          </w:tcPr>
          <w:p w:rsidRPr="00E36606" w:rsidR="009825F4" w:rsidP="009825F4" w:rsidRDefault="00E772B3" w14:paraId="6B4140C3" w14:textId="62AD2E7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 led formative assessment</w:t>
            </w:r>
            <w:r w:rsidRPr="00E36606" w:rsidR="009825F4">
              <w:rPr>
                <w:rFonts w:cstheme="minorHAnsi"/>
              </w:rPr>
              <w:t xml:space="preserve"> </w:t>
            </w:r>
          </w:p>
        </w:tc>
      </w:tr>
      <w:tr w:rsidRPr="00AD51A8" w:rsidR="009825F4" w:rsidTr="3C7FEEA2" w14:paraId="66FB0520" w14:textId="77777777">
        <w:tc>
          <w:tcPr>
            <w:tcW w:w="14176" w:type="dxa"/>
            <w:gridSpan w:val="6"/>
            <w:shd w:val="clear" w:color="auto" w:fill="9CC2E5" w:themeFill="accent1" w:themeFillTint="99"/>
            <w:tcMar/>
          </w:tcPr>
          <w:p w:rsidRPr="00AD51A8" w:rsidR="009825F4" w:rsidP="00F022A1" w:rsidRDefault="009825F4" w14:paraId="5EB87F5D" w14:textId="408A36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  <w:r w:rsidR="00F022A1">
              <w:rPr>
                <w:rFonts w:cstheme="minorHAnsi"/>
                <w:b/>
              </w:rPr>
              <w:t xml:space="preserve">: Set 6 visit the library once a fortnight. All other classes will Star Test. </w:t>
            </w:r>
          </w:p>
        </w:tc>
      </w:tr>
      <w:tr w:rsidRPr="00AD51A8" w:rsidR="009825F4" w:rsidTr="3C7FEEA2" w14:paraId="78DBB8BE" w14:textId="77777777">
        <w:tc>
          <w:tcPr>
            <w:tcW w:w="14176" w:type="dxa"/>
            <w:gridSpan w:val="6"/>
            <w:shd w:val="clear" w:color="auto" w:fill="9CC2E5" w:themeFill="accent1" w:themeFillTint="99"/>
            <w:tcMar/>
          </w:tcPr>
          <w:p w:rsidRPr="00AD51A8" w:rsidR="009825F4" w:rsidP="009825F4" w:rsidRDefault="009825F4" w14:paraId="47007D82" w14:textId="60EEBF6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AD51A8">
              <w:rPr>
                <w:rFonts w:cstheme="minorHAnsi"/>
                <w:b/>
              </w:rPr>
              <w:t>SPaG</w:t>
            </w:r>
            <w:proofErr w:type="spellEnd"/>
            <w:r w:rsidRPr="00AD51A8">
              <w:rPr>
                <w:rFonts w:cstheme="minorHAnsi"/>
                <w:b/>
              </w:rPr>
              <w:t xml:space="preserve"> focus:</w:t>
            </w:r>
            <w:r>
              <w:rPr>
                <w:rFonts w:cstheme="minorHAnsi"/>
                <w:b/>
              </w:rPr>
              <w:t xml:space="preserve"> should be embedded into lessons on a weekly basis. All the </w:t>
            </w:r>
            <w:proofErr w:type="spellStart"/>
            <w:r>
              <w:rPr>
                <w:rFonts w:cstheme="minorHAnsi"/>
                <w:b/>
              </w:rPr>
              <w:t>SPaG</w:t>
            </w:r>
            <w:proofErr w:type="spellEnd"/>
            <w:r>
              <w:rPr>
                <w:rFonts w:cstheme="minorHAnsi"/>
                <w:b/>
              </w:rPr>
              <w:t xml:space="preserve"> areas should be repeatedly reviewed throughout the year. </w:t>
            </w:r>
          </w:p>
        </w:tc>
      </w:tr>
      <w:tr w:rsidRPr="00AD51A8" w:rsidR="009825F4" w:rsidTr="3C7FEEA2" w14:paraId="4C2B512B" w14:textId="77777777">
        <w:tc>
          <w:tcPr>
            <w:tcW w:w="2250" w:type="dxa"/>
            <w:shd w:val="clear" w:color="auto" w:fill="FFFFFF" w:themeFill="background1"/>
            <w:tcMar/>
          </w:tcPr>
          <w:p w:rsidRPr="00AD51A8" w:rsidR="009825F4" w:rsidP="009825F4" w:rsidRDefault="009825F4" w14:paraId="204B4D08" w14:textId="31A47A3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Captial</w:t>
            </w:r>
            <w:proofErr w:type="spellEnd"/>
            <w:r>
              <w:rPr>
                <w:rFonts w:cstheme="minorHAnsi"/>
                <w:b/>
              </w:rPr>
              <w:t xml:space="preserve"> Letters</w:t>
            </w:r>
          </w:p>
        </w:tc>
        <w:tc>
          <w:tcPr>
            <w:tcW w:w="2227" w:type="dxa"/>
            <w:shd w:val="clear" w:color="auto" w:fill="FFFFFF" w:themeFill="background1"/>
            <w:tcMar/>
          </w:tcPr>
          <w:p w:rsidRPr="00AD51A8" w:rsidR="009825F4" w:rsidP="009825F4" w:rsidRDefault="009825F4" w14:paraId="03D6F710" w14:textId="202E8C2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610" w:type="dxa"/>
            <w:shd w:val="clear" w:color="auto" w:fill="FFFFFF" w:themeFill="background1"/>
            <w:tcMar/>
          </w:tcPr>
          <w:p w:rsidRPr="00AD51A8" w:rsidR="009825F4" w:rsidP="009825F4" w:rsidRDefault="009825F4" w14:paraId="68D0DB67" w14:textId="1631135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2F7E0045" w14:textId="02B2BE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0FDD2897" w14:textId="5CB470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326AF44F" w14:textId="5215A9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Pr="00AD51A8" w:rsidR="009825F4" w:rsidTr="3C7FEEA2" w14:paraId="25D34D30" w14:textId="77777777">
        <w:tc>
          <w:tcPr>
            <w:tcW w:w="2250" w:type="dxa"/>
            <w:shd w:val="clear" w:color="auto" w:fill="FFFFFF" w:themeFill="background1"/>
            <w:tcMar/>
          </w:tcPr>
          <w:p w:rsidRPr="00AD51A8" w:rsidR="009825F4" w:rsidP="009825F4" w:rsidRDefault="009825F4" w14:paraId="34D5A9A0" w14:textId="4D5ACC17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Punctation for Speech</w:t>
            </w:r>
          </w:p>
        </w:tc>
        <w:tc>
          <w:tcPr>
            <w:tcW w:w="2227" w:type="dxa"/>
            <w:shd w:val="clear" w:color="auto" w:fill="FFFFFF" w:themeFill="background1"/>
            <w:tcMar/>
          </w:tcPr>
          <w:p w:rsidRPr="00AD51A8" w:rsidR="009825F4" w:rsidP="009825F4" w:rsidRDefault="009825F4" w14:paraId="03D93226" w14:textId="297F4D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610" w:type="dxa"/>
            <w:shd w:val="clear" w:color="auto" w:fill="FFFFFF" w:themeFill="background1"/>
            <w:tcMar/>
          </w:tcPr>
          <w:p w:rsidRPr="00AD51A8" w:rsidR="009825F4" w:rsidP="009825F4" w:rsidRDefault="009825F4" w14:paraId="3E65992C" w14:textId="59A673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5AB1FDC1" w14:textId="55C7A8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7960CDF8" w14:textId="3B4BCC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363" w:type="dxa"/>
            <w:shd w:val="clear" w:color="auto" w:fill="FFFFFF" w:themeFill="background1"/>
            <w:tcMar/>
          </w:tcPr>
          <w:p w:rsidRPr="00AD51A8" w:rsidR="009825F4" w:rsidP="009825F4" w:rsidRDefault="009825F4" w14:paraId="11CAA2C6" w14:textId="2F01E01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:rsidRPr="00AD51A8" w:rsidR="001E0DD1" w:rsidP="001E0DD1" w:rsidRDefault="001E0DD1" w14:paraId="3644FA50" w14:textId="77777777">
      <w:pPr>
        <w:spacing w:after="0" w:line="240" w:lineRule="auto"/>
        <w:rPr>
          <w:rFonts w:cstheme="minorHAnsi"/>
        </w:rPr>
      </w:pPr>
    </w:p>
    <w:p w:rsidRPr="00AD51A8" w:rsidR="001E0DD1" w:rsidP="001E0DD1" w:rsidRDefault="001E0DD1" w14:paraId="0F439AAB" w14:textId="77777777">
      <w:pPr>
        <w:spacing w:after="0" w:line="240" w:lineRule="auto"/>
        <w:rPr>
          <w:rFonts w:cstheme="minorHAnsi"/>
        </w:rPr>
      </w:pPr>
    </w:p>
    <w:p w:rsidR="001E0DD1" w:rsidP="001E0DD1" w:rsidRDefault="001E0DD1" w14:paraId="2F91502A" w14:textId="77777777"/>
    <w:p w:rsidR="00D06476" w:rsidRDefault="00D06476" w14:paraId="74BD1E04" w14:textId="17C210A7"/>
    <w:p w:rsidR="009F1C19" w:rsidRDefault="009F1C19" w14:paraId="0B0585CD" w14:textId="74314693"/>
    <w:p w:rsidR="009F1C19" w:rsidRDefault="009F1C19" w14:paraId="216D5D1B" w14:textId="77777777"/>
    <w:p w:rsidR="00F022A1" w:rsidRDefault="00F022A1" w14:paraId="5DE5F399" w14:textId="7F7A7FAD"/>
    <w:p w:rsidR="00F022A1" w:rsidRDefault="00F022A1" w14:paraId="1981179F" w14:textId="3DBC9C95"/>
    <w:p w:rsidR="005B372E" w:rsidRDefault="005B372E" w14:paraId="22B4AE98" w14:textId="41FEA532"/>
    <w:p w:rsidRPr="00297C2C" w:rsidR="00292668" w:rsidP="00292668" w:rsidRDefault="00292668" w14:paraId="361F5113" w14:textId="77777777">
      <w:pPr>
        <w:rPr>
          <w:b/>
          <w:bCs/>
          <w:u w:val="single"/>
        </w:rPr>
      </w:pPr>
      <w:r w:rsidRPr="00297C2C">
        <w:rPr>
          <w:b/>
          <w:bCs/>
          <w:u w:val="single"/>
        </w:rPr>
        <w:t>Knowledge to be remembered:</w:t>
      </w:r>
    </w:p>
    <w:p w:rsidR="00292668" w:rsidP="00292668" w:rsidRDefault="00292668" w14:paraId="6A760CB5" w14:textId="77777777">
      <w:pPr>
        <w:pStyle w:val="ListParagraph"/>
        <w:numPr>
          <w:ilvl w:val="0"/>
          <w:numId w:val="11"/>
        </w:numPr>
      </w:pPr>
      <w:r>
        <w:t xml:space="preserve">How to approach: </w:t>
      </w:r>
    </w:p>
    <w:p w:rsidR="00292668" w:rsidP="00292668" w:rsidRDefault="00292668" w14:paraId="4DD26E8B" w14:textId="77777777">
      <w:pPr>
        <w:pStyle w:val="ListParagraph"/>
        <w:numPr>
          <w:ilvl w:val="1"/>
          <w:numId w:val="11"/>
        </w:numPr>
      </w:pPr>
      <w:r>
        <w:t>Literature 1 – Shakespeare extract</w:t>
      </w:r>
    </w:p>
    <w:p w:rsidR="00292668" w:rsidP="00292668" w:rsidRDefault="00292668" w14:paraId="1CE7AED4" w14:textId="77777777">
      <w:pPr>
        <w:pStyle w:val="ListParagraph"/>
        <w:numPr>
          <w:ilvl w:val="1"/>
          <w:numId w:val="11"/>
        </w:numPr>
      </w:pPr>
      <w:r>
        <w:t>Literature 2 – context question</w:t>
      </w:r>
    </w:p>
    <w:p w:rsidR="00292668" w:rsidP="00292668" w:rsidRDefault="00292668" w14:paraId="7F2AB6CE" w14:textId="77777777">
      <w:pPr>
        <w:pStyle w:val="ListParagraph"/>
        <w:numPr>
          <w:ilvl w:val="1"/>
          <w:numId w:val="11"/>
        </w:numPr>
      </w:pPr>
      <w:r>
        <w:t>Story</w:t>
      </w:r>
    </w:p>
    <w:p w:rsidR="00292668" w:rsidP="00292668" w:rsidRDefault="005D13DF" w14:paraId="24B3FB18" w14:textId="714A1AA1">
      <w:pPr>
        <w:pStyle w:val="ListParagraph"/>
        <w:numPr>
          <w:ilvl w:val="1"/>
          <w:numId w:val="11"/>
        </w:numPr>
      </w:pPr>
      <w:r>
        <w:t xml:space="preserve">Unseen </w:t>
      </w:r>
      <w:r w:rsidR="00292668">
        <w:t>Poetry part a and b</w:t>
      </w:r>
    </w:p>
    <w:p w:rsidR="00292668" w:rsidP="00292668" w:rsidRDefault="00292668" w14:paraId="27B47DBE" w14:textId="77777777">
      <w:pPr>
        <w:pStyle w:val="ListParagraph"/>
        <w:numPr>
          <w:ilvl w:val="1"/>
          <w:numId w:val="11"/>
        </w:numPr>
      </w:pPr>
      <w:r>
        <w:t>Transactional writing tasks</w:t>
      </w:r>
    </w:p>
    <w:p w:rsidR="00292668" w:rsidP="00292668" w:rsidRDefault="00292668" w14:paraId="5248BA70" w14:textId="77777777">
      <w:pPr>
        <w:pStyle w:val="ListParagraph"/>
        <w:numPr>
          <w:ilvl w:val="0"/>
          <w:numId w:val="11"/>
        </w:numPr>
      </w:pPr>
      <w:r>
        <w:t>How writers use methods to manipulate their readers to create a character, theme or feeling/atmosphere</w:t>
      </w:r>
    </w:p>
    <w:p w:rsidR="00292668" w:rsidP="00292668" w:rsidRDefault="00292668" w14:paraId="4B25416A" w14:textId="77777777">
      <w:pPr>
        <w:pStyle w:val="ListParagraph"/>
        <w:numPr>
          <w:ilvl w:val="0"/>
          <w:numId w:val="11"/>
        </w:numPr>
      </w:pPr>
      <w:r>
        <w:t xml:space="preserve">What is the meaning of the following </w:t>
      </w:r>
      <w:proofErr w:type="gramStart"/>
      <w:r>
        <w:t>themes:</w:t>
      </w:r>
      <w:proofErr w:type="gramEnd"/>
      <w:r>
        <w:t xml:space="preserve"> </w:t>
      </w:r>
    </w:p>
    <w:p w:rsidR="00292668" w:rsidP="00292668" w:rsidRDefault="00292668" w14:paraId="6F4B5A78" w14:textId="77777777">
      <w:pPr>
        <w:pStyle w:val="ListParagraph"/>
        <w:numPr>
          <w:ilvl w:val="1"/>
          <w:numId w:val="11"/>
        </w:numPr>
      </w:pPr>
      <w:r>
        <w:t>death/loss</w:t>
      </w:r>
    </w:p>
    <w:p w:rsidR="00292668" w:rsidP="00292668" w:rsidRDefault="00292668" w14:paraId="38DA9B11" w14:textId="77777777">
      <w:pPr>
        <w:pStyle w:val="ListParagraph"/>
        <w:numPr>
          <w:ilvl w:val="1"/>
          <w:numId w:val="11"/>
        </w:numPr>
      </w:pPr>
      <w:r>
        <w:t>gender</w:t>
      </w:r>
    </w:p>
    <w:p w:rsidR="00292668" w:rsidP="00292668" w:rsidRDefault="00292668" w14:paraId="357B9D30" w14:textId="77777777">
      <w:pPr>
        <w:pStyle w:val="ListParagraph"/>
        <w:numPr>
          <w:ilvl w:val="1"/>
          <w:numId w:val="11"/>
        </w:numPr>
      </w:pPr>
      <w:r>
        <w:t>pain/suffering</w:t>
      </w:r>
    </w:p>
    <w:p w:rsidR="00292668" w:rsidP="00292668" w:rsidRDefault="00292668" w14:paraId="624A1540" w14:textId="77777777">
      <w:pPr>
        <w:pStyle w:val="ListParagraph"/>
        <w:numPr>
          <w:ilvl w:val="1"/>
          <w:numId w:val="11"/>
        </w:numPr>
      </w:pPr>
      <w:r>
        <w:t>loneliness/isolation</w:t>
      </w:r>
    </w:p>
    <w:p w:rsidR="00292668" w:rsidP="00292668" w:rsidRDefault="00292668" w14:paraId="4F1E17C8" w14:textId="77777777">
      <w:pPr>
        <w:pStyle w:val="ListParagraph"/>
        <w:numPr>
          <w:ilvl w:val="1"/>
          <w:numId w:val="11"/>
        </w:numPr>
      </w:pPr>
      <w:r>
        <w:t>prejudice/discrimination</w:t>
      </w:r>
    </w:p>
    <w:p w:rsidR="00292668" w:rsidP="00292668" w:rsidRDefault="00292668" w14:paraId="50834433" w14:textId="77777777">
      <w:pPr>
        <w:pStyle w:val="ListParagraph"/>
        <w:numPr>
          <w:ilvl w:val="1"/>
          <w:numId w:val="11"/>
        </w:numPr>
      </w:pPr>
      <w:r>
        <w:t>power</w:t>
      </w:r>
    </w:p>
    <w:p w:rsidR="00292668" w:rsidP="00292668" w:rsidRDefault="00292668" w14:paraId="56DC2B9F" w14:textId="77777777">
      <w:pPr>
        <w:pStyle w:val="ListParagraph"/>
        <w:numPr>
          <w:ilvl w:val="1"/>
          <w:numId w:val="11"/>
        </w:numPr>
      </w:pPr>
      <w:r>
        <w:t>passage of time</w:t>
      </w:r>
    </w:p>
    <w:p w:rsidR="00292668" w:rsidP="00292668" w:rsidRDefault="00292668" w14:paraId="57825D75" w14:textId="77777777">
      <w:pPr>
        <w:pStyle w:val="ListParagraph"/>
        <w:numPr>
          <w:ilvl w:val="1"/>
          <w:numId w:val="11"/>
        </w:numPr>
      </w:pPr>
      <w:r>
        <w:t>beauty</w:t>
      </w:r>
    </w:p>
    <w:p w:rsidR="00292668" w:rsidP="00292668" w:rsidRDefault="00292668" w14:paraId="3F484485" w14:textId="77777777">
      <w:pPr>
        <w:pStyle w:val="ListParagraph"/>
        <w:numPr>
          <w:ilvl w:val="1"/>
          <w:numId w:val="11"/>
        </w:numPr>
      </w:pPr>
      <w:r>
        <w:t>faith</w:t>
      </w:r>
    </w:p>
    <w:p w:rsidR="00292668" w:rsidP="00216DC5" w:rsidRDefault="00292668" w14:paraId="1891883C" w14:textId="4BF4B6FC">
      <w:pPr>
        <w:pStyle w:val="ListParagraph"/>
        <w:numPr>
          <w:ilvl w:val="1"/>
          <w:numId w:val="11"/>
        </w:numPr>
      </w:pPr>
      <w:r>
        <w:t xml:space="preserve">love/relationships </w:t>
      </w:r>
    </w:p>
    <w:p w:rsidR="00DF539E" w:rsidP="00DF539E" w:rsidRDefault="00292668" w14:paraId="3AAAB2EB" w14:textId="77777777">
      <w:pPr>
        <w:pStyle w:val="ListParagraph"/>
        <w:numPr>
          <w:ilvl w:val="1"/>
          <w:numId w:val="11"/>
        </w:numPr>
      </w:pPr>
      <w:r>
        <w:t>conflict</w:t>
      </w:r>
    </w:p>
    <w:p w:rsidR="00292668" w:rsidP="00DF539E" w:rsidRDefault="00292668" w14:paraId="5DCAC586" w14:textId="1A549A28">
      <w:pPr>
        <w:pStyle w:val="ListParagraph"/>
        <w:numPr>
          <w:ilvl w:val="1"/>
          <w:numId w:val="11"/>
        </w:numPr>
      </w:pPr>
      <w:r>
        <w:t>Using varied conjunctions and evaluative verbs</w:t>
      </w:r>
    </w:p>
    <w:p w:rsidR="00292668" w:rsidP="00292668" w:rsidRDefault="00292668" w14:paraId="4708860A" w14:textId="77777777"/>
    <w:p w:rsidRPr="004F5DBC" w:rsidR="00292668" w:rsidP="00292668" w:rsidRDefault="00292668" w14:paraId="2D0AF7BD" w14:textId="77777777">
      <w:pPr>
        <w:rPr>
          <w:b/>
          <w:bCs/>
          <w:u w:val="single"/>
        </w:rPr>
      </w:pPr>
      <w:r w:rsidRPr="004F5DBC">
        <w:rPr>
          <w:b/>
          <w:bCs/>
          <w:u w:val="single"/>
        </w:rPr>
        <w:t>Addressing previous misconceptions:</w:t>
      </w:r>
    </w:p>
    <w:p w:rsidR="00292668" w:rsidP="00292668" w:rsidRDefault="00292668" w14:paraId="18CED9CA" w14:textId="77777777">
      <w:pPr>
        <w:pStyle w:val="ListParagraph"/>
        <w:numPr>
          <w:ilvl w:val="0"/>
          <w:numId w:val="12"/>
        </w:numPr>
      </w:pPr>
      <w:r>
        <w:t>Linking context into an essay</w:t>
      </w:r>
    </w:p>
    <w:p w:rsidR="00292668" w:rsidP="00292668" w:rsidRDefault="00292668" w14:paraId="5285E2D6" w14:textId="77777777">
      <w:pPr>
        <w:pStyle w:val="ListParagraph"/>
        <w:numPr>
          <w:ilvl w:val="0"/>
          <w:numId w:val="12"/>
        </w:numPr>
      </w:pPr>
      <w:r>
        <w:t>Approaching and confidence with the Shakespeare extract</w:t>
      </w:r>
    </w:p>
    <w:p w:rsidR="00292668" w:rsidP="00292668" w:rsidRDefault="00292668" w14:paraId="755C1E61" w14:textId="77777777">
      <w:pPr>
        <w:pStyle w:val="ListParagraph"/>
        <w:numPr>
          <w:ilvl w:val="0"/>
          <w:numId w:val="12"/>
        </w:numPr>
      </w:pPr>
      <w:r>
        <w:t>Vary analytical and evaluative vocabulary</w:t>
      </w:r>
    </w:p>
    <w:p w:rsidR="00292668" w:rsidP="00292668" w:rsidRDefault="00292668" w14:paraId="6A066BFE" w14:textId="77777777">
      <w:pPr>
        <w:pStyle w:val="ListParagraph"/>
        <w:numPr>
          <w:ilvl w:val="0"/>
          <w:numId w:val="12"/>
        </w:numPr>
      </w:pPr>
      <w:r>
        <w:t>Structuring a narrative and adapting to one of four titles</w:t>
      </w:r>
    </w:p>
    <w:p w:rsidR="00292668" w:rsidP="00292668" w:rsidRDefault="00292668" w14:paraId="1369D9C0" w14:textId="77777777">
      <w:pPr>
        <w:pStyle w:val="ListParagraph"/>
        <w:numPr>
          <w:ilvl w:val="0"/>
          <w:numId w:val="12"/>
        </w:numPr>
      </w:pPr>
      <w:r>
        <w:t xml:space="preserve">Structuring a comparative poetry response </w:t>
      </w:r>
    </w:p>
    <w:p w:rsidR="00292668" w:rsidP="00292668" w:rsidRDefault="00292668" w14:paraId="5ED3527F" w14:textId="77777777">
      <w:pPr>
        <w:ind w:left="360"/>
      </w:pPr>
    </w:p>
    <w:p w:rsidR="00292668" w:rsidP="00292668" w:rsidRDefault="00292668" w14:paraId="6C10B15E" w14:textId="77777777">
      <w:pPr>
        <w:ind w:left="360"/>
      </w:pPr>
    </w:p>
    <w:p w:rsidR="00292668" w:rsidP="00292668" w:rsidRDefault="00292668" w14:paraId="57715E2E" w14:textId="77777777">
      <w:pPr>
        <w:ind w:left="360"/>
      </w:pPr>
    </w:p>
    <w:p w:rsidR="00292668" w:rsidP="00292668" w:rsidRDefault="00292668" w14:paraId="5208EBE1" w14:textId="77777777">
      <w:pPr>
        <w:ind w:left="360"/>
        <w:rPr>
          <w:b/>
          <w:bCs/>
          <w:u w:val="single"/>
        </w:rPr>
      </w:pPr>
    </w:p>
    <w:p w:rsidRPr="00C0321B" w:rsidR="00292668" w:rsidP="00292668" w:rsidRDefault="002B299D" w14:paraId="5D6635D2" w14:textId="1E937738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Twenty</w:t>
      </w:r>
      <w:r w:rsidRPr="00C0321B" w:rsidR="00292668">
        <w:rPr>
          <w:b/>
          <w:bCs/>
          <w:u w:val="single"/>
        </w:rPr>
        <w:t xml:space="preserve"> Key Words</w:t>
      </w:r>
      <w:r w:rsidR="00292668">
        <w:rPr>
          <w:b/>
          <w:bCs/>
          <w:u w:val="single"/>
        </w:rPr>
        <w:t xml:space="preserve"> (teach etymology alongside meaning)</w:t>
      </w:r>
    </w:p>
    <w:p w:rsidR="00901097" w:rsidP="00CE16B9" w:rsidRDefault="00901097" w14:paraId="660BAC1B" w14:textId="77777777">
      <w:pPr>
        <w:spacing w:after="0"/>
        <w:ind w:left="1080"/>
      </w:pPr>
      <w:r>
        <w:t>Abhorrent</w:t>
      </w:r>
    </w:p>
    <w:p w:rsidR="00901097" w:rsidP="00CE16B9" w:rsidRDefault="00901097" w14:paraId="4774CE66" w14:textId="1D97DD26">
      <w:pPr>
        <w:spacing w:after="0"/>
        <w:ind w:left="1080"/>
      </w:pPr>
      <w:r>
        <w:t>Acquiesce</w:t>
      </w:r>
    </w:p>
    <w:p w:rsidR="00901097" w:rsidP="00CE16B9" w:rsidRDefault="00901097" w14:paraId="671F057B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Adversity </w:t>
      </w:r>
    </w:p>
    <w:p w:rsidR="00901097" w:rsidP="00CE16B9" w:rsidRDefault="00901097" w14:paraId="3AB82357" w14:textId="77777777">
      <w:pPr>
        <w:spacing w:after="0"/>
        <w:ind w:left="1080"/>
      </w:pPr>
    </w:p>
    <w:p w:rsidR="00901097" w:rsidP="00CE16B9" w:rsidRDefault="00901097" w14:paraId="2C222523" w14:textId="2EEC4FA4">
      <w:pPr>
        <w:spacing w:after="0"/>
        <w:ind w:left="1080"/>
      </w:pPr>
      <w:r>
        <w:t>Anticipation</w:t>
      </w:r>
    </w:p>
    <w:p w:rsidR="00901097" w:rsidP="00CE16B9" w:rsidRDefault="00901097" w14:paraId="34F7874F" w14:textId="77777777">
      <w:pPr>
        <w:spacing w:after="0"/>
        <w:ind w:left="1080"/>
      </w:pPr>
      <w:r>
        <w:t xml:space="preserve">Authority </w:t>
      </w:r>
    </w:p>
    <w:p w:rsidR="00901097" w:rsidP="00CE16B9" w:rsidRDefault="00901097" w14:paraId="170EA224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Camaraderie </w:t>
      </w:r>
    </w:p>
    <w:p w:rsidR="00901097" w:rsidP="00CE16B9" w:rsidRDefault="00901097" w14:paraId="73E4219E" w14:textId="77777777">
      <w:pPr>
        <w:spacing w:after="0"/>
        <w:ind w:left="1080"/>
      </w:pPr>
    </w:p>
    <w:p w:rsidR="00901097" w:rsidP="00CE16B9" w:rsidRDefault="00901097" w14:paraId="276EFAA6" w14:textId="45309580">
      <w:pPr>
        <w:spacing w:after="0"/>
        <w:ind w:left="1080"/>
      </w:pPr>
      <w:r>
        <w:t>Compelling</w:t>
      </w:r>
    </w:p>
    <w:p w:rsidR="00901097" w:rsidP="00CE16B9" w:rsidRDefault="00901097" w14:paraId="6792754A" w14:textId="77777777">
      <w:pPr>
        <w:framePr w:hSpace="180" w:wrap="around" w:hAnchor="text" w:vAnchor="text" w:y="1"/>
        <w:spacing w:after="0" w:line="256" w:lineRule="auto"/>
        <w:ind w:left="1080"/>
      </w:pPr>
      <w:r>
        <w:t>Controversial</w:t>
      </w:r>
    </w:p>
    <w:p w:rsidR="00901097" w:rsidP="00CE16B9" w:rsidRDefault="00901097" w14:paraId="7312A284" w14:textId="77777777">
      <w:pPr>
        <w:spacing w:after="0"/>
        <w:ind w:left="1080"/>
      </w:pPr>
    </w:p>
    <w:p w:rsidR="00901097" w:rsidP="00CE16B9" w:rsidRDefault="00901097" w14:paraId="78AA808E" w14:textId="11EAAD9A">
      <w:pPr>
        <w:spacing w:after="0"/>
        <w:ind w:left="1080"/>
      </w:pPr>
      <w:r>
        <w:t>Duplicitous</w:t>
      </w:r>
    </w:p>
    <w:p w:rsidR="00901097" w:rsidP="00CE16B9" w:rsidRDefault="00901097" w14:paraId="4012BE46" w14:textId="77777777">
      <w:pPr>
        <w:spacing w:after="0"/>
        <w:ind w:left="1080"/>
      </w:pPr>
      <w:r>
        <w:t>Evocative</w:t>
      </w:r>
    </w:p>
    <w:p w:rsidR="00901097" w:rsidP="00CE16B9" w:rsidRDefault="00901097" w14:paraId="2A1A527B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Foreshadowing </w:t>
      </w:r>
    </w:p>
    <w:p w:rsidR="00901097" w:rsidP="00CE16B9" w:rsidRDefault="00901097" w14:paraId="4C2BD2C2" w14:textId="77777777">
      <w:pPr>
        <w:spacing w:after="0"/>
        <w:ind w:left="1080"/>
      </w:pPr>
    </w:p>
    <w:p w:rsidR="00901097" w:rsidP="00CE16B9" w:rsidRDefault="00901097" w14:paraId="4EDB045C" w14:textId="2CF19D49">
      <w:pPr>
        <w:spacing w:after="0"/>
        <w:ind w:left="1080"/>
      </w:pPr>
      <w:r>
        <w:t>Intrinsic</w:t>
      </w:r>
    </w:p>
    <w:p w:rsidR="00901097" w:rsidP="00CE16B9" w:rsidRDefault="00901097" w14:paraId="434328CB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Marginalised </w:t>
      </w:r>
    </w:p>
    <w:p w:rsidR="00901097" w:rsidP="00CE16B9" w:rsidRDefault="00901097" w14:paraId="0280D8C1" w14:textId="77777777">
      <w:pPr>
        <w:framePr w:hSpace="180" w:wrap="around" w:hAnchor="text" w:vAnchor="text" w:y="1"/>
        <w:spacing w:after="0" w:line="256" w:lineRule="auto"/>
        <w:ind w:left="1080"/>
      </w:pPr>
      <w:r>
        <w:t>Perspective</w:t>
      </w:r>
    </w:p>
    <w:p w:rsidR="00901097" w:rsidP="00CE16B9" w:rsidRDefault="00901097" w14:paraId="240811E6" w14:textId="77777777">
      <w:pPr>
        <w:spacing w:after="0"/>
        <w:ind w:left="1080"/>
      </w:pPr>
      <w:r>
        <w:t>Plausible</w:t>
      </w:r>
    </w:p>
    <w:p w:rsidR="00901097" w:rsidP="00CE16B9" w:rsidRDefault="00901097" w14:paraId="64A3575B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Provokes  </w:t>
      </w:r>
    </w:p>
    <w:p w:rsidR="00901097" w:rsidP="00CE16B9" w:rsidRDefault="00901097" w14:paraId="0AB91CFD" w14:textId="77777777">
      <w:pPr>
        <w:spacing w:after="0"/>
        <w:ind w:left="1080"/>
      </w:pPr>
    </w:p>
    <w:p w:rsidR="00901097" w:rsidP="00CE16B9" w:rsidRDefault="00901097" w14:paraId="695B34BE" w14:textId="48414321">
      <w:pPr>
        <w:spacing w:after="0"/>
        <w:ind w:left="1080"/>
      </w:pPr>
      <w:r>
        <w:t>Realistic</w:t>
      </w:r>
    </w:p>
    <w:p w:rsidR="00901097" w:rsidP="00CE16B9" w:rsidRDefault="00901097" w14:paraId="6B03526F" w14:textId="77777777">
      <w:pPr>
        <w:spacing w:after="0"/>
        <w:ind w:left="1080"/>
      </w:pPr>
      <w:r>
        <w:t>Reputed</w:t>
      </w:r>
    </w:p>
    <w:p w:rsidR="00901097" w:rsidP="00CE16B9" w:rsidRDefault="00901097" w14:paraId="797E5E5D" w14:textId="77777777">
      <w:pPr>
        <w:framePr w:hSpace="180" w:wrap="around" w:hAnchor="text" w:vAnchor="text" w:y="1"/>
        <w:spacing w:after="0" w:line="256" w:lineRule="auto"/>
        <w:ind w:left="1080"/>
      </w:pPr>
      <w:r>
        <w:t xml:space="preserve">Significance </w:t>
      </w:r>
    </w:p>
    <w:p w:rsidR="00901097" w:rsidP="00CE16B9" w:rsidRDefault="00901097" w14:paraId="769F25DA" w14:textId="77777777">
      <w:pPr>
        <w:spacing w:after="0"/>
        <w:ind w:left="1080"/>
      </w:pPr>
    </w:p>
    <w:p w:rsidR="00901097" w:rsidP="00CE16B9" w:rsidRDefault="00901097" w14:paraId="7FF7014E" w14:textId="7A99BAC6">
      <w:pPr>
        <w:spacing w:after="0"/>
        <w:ind w:left="1080"/>
      </w:pPr>
      <w:r>
        <w:t>Surreptitious</w:t>
      </w:r>
    </w:p>
    <w:p w:rsidR="00901097" w:rsidP="00CE16B9" w:rsidRDefault="00901097" w14:paraId="41FA005A" w14:textId="77777777">
      <w:pPr>
        <w:framePr w:hSpace="180" w:wrap="around" w:hAnchor="text" w:vAnchor="text" w:y="1"/>
        <w:spacing w:after="0" w:line="256" w:lineRule="auto"/>
        <w:ind w:left="1080"/>
      </w:pPr>
      <w:r>
        <w:t>Suspect</w:t>
      </w:r>
    </w:p>
    <w:sectPr w:rsidR="00901097" w:rsidSect="0062737C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76676"/>
    <w:multiLevelType w:val="hybridMultilevel"/>
    <w:tmpl w:val="2B54BE96"/>
    <w:lvl w:ilvl="0" w:tplc="C27CC2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C2F"/>
    <w:multiLevelType w:val="hybridMultilevel"/>
    <w:tmpl w:val="3EE06ABA"/>
    <w:lvl w:ilvl="0" w:tplc="BB08B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C28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860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84B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D606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E0D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3C48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A2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F2D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403"/>
    <w:multiLevelType w:val="hybridMultilevel"/>
    <w:tmpl w:val="C5E0DC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EE25185"/>
    <w:multiLevelType w:val="hybridMultilevel"/>
    <w:tmpl w:val="2A541BB2"/>
    <w:lvl w:ilvl="0" w:tplc="D40448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7087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EE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40FA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46C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8D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F207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E8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AE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D727E3"/>
    <w:multiLevelType w:val="hybridMultilevel"/>
    <w:tmpl w:val="D51ADD1C"/>
    <w:lvl w:ilvl="0" w:tplc="F8765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703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25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ECF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722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2405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ECA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684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8F8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7138AE"/>
    <w:multiLevelType w:val="hybridMultilevel"/>
    <w:tmpl w:val="6F28E876"/>
    <w:lvl w:ilvl="0" w:tplc="1E5AA62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97DA1"/>
    <w:multiLevelType w:val="hybridMultilevel"/>
    <w:tmpl w:val="DEE6BC1C"/>
    <w:lvl w:ilvl="0" w:tplc="2F1CA4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2231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46D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3254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082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AE2F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E3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05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A8F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4712E2F"/>
    <w:multiLevelType w:val="hybridMultilevel"/>
    <w:tmpl w:val="000037F6"/>
    <w:lvl w:ilvl="0" w:tplc="4A4E0A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4C40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344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6A4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89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08C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763F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4AB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AE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C61555"/>
    <w:multiLevelType w:val="hybridMultilevel"/>
    <w:tmpl w:val="307A164C"/>
    <w:lvl w:ilvl="0" w:tplc="D05A8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C46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8CE5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F8A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6E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78A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ECB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6EAE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E26D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9709F0"/>
    <w:multiLevelType w:val="hybridMultilevel"/>
    <w:tmpl w:val="CDE099C6"/>
    <w:lvl w:ilvl="0" w:tplc="E68E9036">
      <w:start w:val="1"/>
      <w:numFmt w:val="decimal"/>
      <w:lvlText w:val="%1."/>
      <w:lvlJc w:val="left"/>
      <w:pPr>
        <w:ind w:left="720" w:hanging="360"/>
      </w:pPr>
    </w:lvl>
    <w:lvl w:ilvl="1" w:tplc="0AEC63B6">
      <w:start w:val="1"/>
      <w:numFmt w:val="lowerLetter"/>
      <w:lvlText w:val="%2."/>
      <w:lvlJc w:val="left"/>
      <w:pPr>
        <w:ind w:left="1440" w:hanging="360"/>
      </w:pPr>
    </w:lvl>
    <w:lvl w:ilvl="2" w:tplc="A2A646D0">
      <w:start w:val="1"/>
      <w:numFmt w:val="lowerRoman"/>
      <w:lvlText w:val="%3."/>
      <w:lvlJc w:val="right"/>
      <w:pPr>
        <w:ind w:left="2160" w:hanging="180"/>
      </w:pPr>
    </w:lvl>
    <w:lvl w:ilvl="3" w:tplc="14D23944">
      <w:start w:val="1"/>
      <w:numFmt w:val="decimal"/>
      <w:lvlText w:val="%4."/>
      <w:lvlJc w:val="left"/>
      <w:pPr>
        <w:ind w:left="2880" w:hanging="360"/>
      </w:pPr>
    </w:lvl>
    <w:lvl w:ilvl="4" w:tplc="692061B6">
      <w:start w:val="1"/>
      <w:numFmt w:val="lowerLetter"/>
      <w:lvlText w:val="%5."/>
      <w:lvlJc w:val="left"/>
      <w:pPr>
        <w:ind w:left="3600" w:hanging="360"/>
      </w:pPr>
    </w:lvl>
    <w:lvl w:ilvl="5" w:tplc="21925752">
      <w:start w:val="1"/>
      <w:numFmt w:val="lowerRoman"/>
      <w:lvlText w:val="%6."/>
      <w:lvlJc w:val="right"/>
      <w:pPr>
        <w:ind w:left="4320" w:hanging="180"/>
      </w:pPr>
    </w:lvl>
    <w:lvl w:ilvl="6" w:tplc="663C784E">
      <w:start w:val="1"/>
      <w:numFmt w:val="decimal"/>
      <w:lvlText w:val="%7."/>
      <w:lvlJc w:val="left"/>
      <w:pPr>
        <w:ind w:left="5040" w:hanging="360"/>
      </w:pPr>
    </w:lvl>
    <w:lvl w:ilvl="7" w:tplc="AF8AC7EC">
      <w:start w:val="1"/>
      <w:numFmt w:val="lowerLetter"/>
      <w:lvlText w:val="%8."/>
      <w:lvlJc w:val="left"/>
      <w:pPr>
        <w:ind w:left="5760" w:hanging="360"/>
      </w:pPr>
    </w:lvl>
    <w:lvl w:ilvl="8" w:tplc="4B8CCC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46DF"/>
    <w:multiLevelType w:val="hybridMultilevel"/>
    <w:tmpl w:val="14BA69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692135">
    <w:abstractNumId w:val="15"/>
  </w:num>
  <w:num w:numId="2" w16cid:durableId="517741040">
    <w:abstractNumId w:val="14"/>
  </w:num>
  <w:num w:numId="3" w16cid:durableId="1792742636">
    <w:abstractNumId w:val="3"/>
  </w:num>
  <w:num w:numId="4" w16cid:durableId="561719870">
    <w:abstractNumId w:val="16"/>
  </w:num>
  <w:num w:numId="5" w16cid:durableId="1319579607">
    <w:abstractNumId w:val="11"/>
  </w:num>
  <w:num w:numId="6" w16cid:durableId="1201743619">
    <w:abstractNumId w:val="7"/>
  </w:num>
  <w:num w:numId="7" w16cid:durableId="2066905553">
    <w:abstractNumId w:val="8"/>
  </w:num>
  <w:num w:numId="8" w16cid:durableId="594359771">
    <w:abstractNumId w:val="12"/>
  </w:num>
  <w:num w:numId="9" w16cid:durableId="315888728">
    <w:abstractNumId w:val="17"/>
  </w:num>
  <w:num w:numId="10" w16cid:durableId="1155099790">
    <w:abstractNumId w:val="1"/>
  </w:num>
  <w:num w:numId="11" w16cid:durableId="65500313">
    <w:abstractNumId w:val="13"/>
  </w:num>
  <w:num w:numId="12" w16cid:durableId="1529761629">
    <w:abstractNumId w:val="6"/>
  </w:num>
  <w:num w:numId="13" w16cid:durableId="1410537719">
    <w:abstractNumId w:val="4"/>
  </w:num>
  <w:num w:numId="14" w16cid:durableId="1626539117">
    <w:abstractNumId w:val="4"/>
  </w:num>
  <w:num w:numId="15" w16cid:durableId="2035418355">
    <w:abstractNumId w:val="10"/>
  </w:num>
  <w:num w:numId="16" w16cid:durableId="456097592">
    <w:abstractNumId w:val="0"/>
  </w:num>
  <w:num w:numId="17" w16cid:durableId="1493762953">
    <w:abstractNumId w:val="18"/>
  </w:num>
  <w:num w:numId="18" w16cid:durableId="1518815232">
    <w:abstractNumId w:val="9"/>
  </w:num>
  <w:num w:numId="19" w16cid:durableId="1124082297">
    <w:abstractNumId w:val="5"/>
  </w:num>
  <w:num w:numId="20" w16cid:durableId="447774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D1"/>
    <w:rsid w:val="00025BDE"/>
    <w:rsid w:val="000D4C15"/>
    <w:rsid w:val="00145E71"/>
    <w:rsid w:val="00146030"/>
    <w:rsid w:val="0018212E"/>
    <w:rsid w:val="001977A5"/>
    <w:rsid w:val="001B1A29"/>
    <w:rsid w:val="001B606C"/>
    <w:rsid w:val="001E0DD1"/>
    <w:rsid w:val="00216DC5"/>
    <w:rsid w:val="00227AE9"/>
    <w:rsid w:val="002430F5"/>
    <w:rsid w:val="00266A5D"/>
    <w:rsid w:val="00292668"/>
    <w:rsid w:val="002B299D"/>
    <w:rsid w:val="003077D7"/>
    <w:rsid w:val="003156A5"/>
    <w:rsid w:val="00343C58"/>
    <w:rsid w:val="00351C86"/>
    <w:rsid w:val="0037799E"/>
    <w:rsid w:val="004003A5"/>
    <w:rsid w:val="00405219"/>
    <w:rsid w:val="00460B5D"/>
    <w:rsid w:val="0047306E"/>
    <w:rsid w:val="005108E3"/>
    <w:rsid w:val="005954A9"/>
    <w:rsid w:val="005B2A50"/>
    <w:rsid w:val="005B372E"/>
    <w:rsid w:val="005D13DF"/>
    <w:rsid w:val="0062737C"/>
    <w:rsid w:val="00640F65"/>
    <w:rsid w:val="006A69AA"/>
    <w:rsid w:val="006B6912"/>
    <w:rsid w:val="006D5113"/>
    <w:rsid w:val="007171B6"/>
    <w:rsid w:val="0074730C"/>
    <w:rsid w:val="00774899"/>
    <w:rsid w:val="007A12A4"/>
    <w:rsid w:val="007F20F3"/>
    <w:rsid w:val="0080735A"/>
    <w:rsid w:val="00810B91"/>
    <w:rsid w:val="008520B9"/>
    <w:rsid w:val="0087287C"/>
    <w:rsid w:val="00873C80"/>
    <w:rsid w:val="00891223"/>
    <w:rsid w:val="008C152F"/>
    <w:rsid w:val="00901097"/>
    <w:rsid w:val="00907CF5"/>
    <w:rsid w:val="00912932"/>
    <w:rsid w:val="00922498"/>
    <w:rsid w:val="009825F4"/>
    <w:rsid w:val="009A02FB"/>
    <w:rsid w:val="009A07F2"/>
    <w:rsid w:val="009B6749"/>
    <w:rsid w:val="009F0C22"/>
    <w:rsid w:val="009F1C19"/>
    <w:rsid w:val="009F3D51"/>
    <w:rsid w:val="00A149EF"/>
    <w:rsid w:val="00A34D9A"/>
    <w:rsid w:val="00A41E20"/>
    <w:rsid w:val="00A469D3"/>
    <w:rsid w:val="00A9185A"/>
    <w:rsid w:val="00AD51A8"/>
    <w:rsid w:val="00B54525"/>
    <w:rsid w:val="00B5787F"/>
    <w:rsid w:val="00B76C17"/>
    <w:rsid w:val="00B8793A"/>
    <w:rsid w:val="00B96A93"/>
    <w:rsid w:val="00BA47B5"/>
    <w:rsid w:val="00BA49CA"/>
    <w:rsid w:val="00BD1D6B"/>
    <w:rsid w:val="00C15A05"/>
    <w:rsid w:val="00C245BF"/>
    <w:rsid w:val="00CA1C6F"/>
    <w:rsid w:val="00CC6357"/>
    <w:rsid w:val="00CE16B9"/>
    <w:rsid w:val="00CE32D8"/>
    <w:rsid w:val="00D06476"/>
    <w:rsid w:val="00D223AD"/>
    <w:rsid w:val="00D448A5"/>
    <w:rsid w:val="00D50B54"/>
    <w:rsid w:val="00D5B8FE"/>
    <w:rsid w:val="00D64951"/>
    <w:rsid w:val="00D72442"/>
    <w:rsid w:val="00DF539E"/>
    <w:rsid w:val="00E153D9"/>
    <w:rsid w:val="00E36606"/>
    <w:rsid w:val="00E51A6E"/>
    <w:rsid w:val="00E772B3"/>
    <w:rsid w:val="00F022A1"/>
    <w:rsid w:val="00FA5E9A"/>
    <w:rsid w:val="0308A4F2"/>
    <w:rsid w:val="03AD6A6F"/>
    <w:rsid w:val="040700CC"/>
    <w:rsid w:val="04B1A9F2"/>
    <w:rsid w:val="0655A3D8"/>
    <w:rsid w:val="0720F13D"/>
    <w:rsid w:val="07AE672F"/>
    <w:rsid w:val="07DC1615"/>
    <w:rsid w:val="08DA71EF"/>
    <w:rsid w:val="090DD3F8"/>
    <w:rsid w:val="09E08108"/>
    <w:rsid w:val="0AA9A459"/>
    <w:rsid w:val="0B7C5169"/>
    <w:rsid w:val="10817F4F"/>
    <w:rsid w:val="1276DC37"/>
    <w:rsid w:val="12FCD0C7"/>
    <w:rsid w:val="159619A7"/>
    <w:rsid w:val="15C5E448"/>
    <w:rsid w:val="17CC1B8B"/>
    <w:rsid w:val="1A927452"/>
    <w:rsid w:val="1DB5A3BC"/>
    <w:rsid w:val="1EF945D2"/>
    <w:rsid w:val="207C9B24"/>
    <w:rsid w:val="215EE094"/>
    <w:rsid w:val="2313E24B"/>
    <w:rsid w:val="23390FD3"/>
    <w:rsid w:val="25D7E1F2"/>
    <w:rsid w:val="26573CD6"/>
    <w:rsid w:val="2740C229"/>
    <w:rsid w:val="2AEDBD21"/>
    <w:rsid w:val="2C3C6BA2"/>
    <w:rsid w:val="2D273B55"/>
    <w:rsid w:val="2DBF3CDC"/>
    <w:rsid w:val="35012B70"/>
    <w:rsid w:val="369815EF"/>
    <w:rsid w:val="377D1B75"/>
    <w:rsid w:val="3829D187"/>
    <w:rsid w:val="3A903902"/>
    <w:rsid w:val="3A990FB7"/>
    <w:rsid w:val="3AB46228"/>
    <w:rsid w:val="3C7FEEA2"/>
    <w:rsid w:val="3CB8B4FA"/>
    <w:rsid w:val="3CB8F115"/>
    <w:rsid w:val="3F53587D"/>
    <w:rsid w:val="40BB8A25"/>
    <w:rsid w:val="4108513B"/>
    <w:rsid w:val="42A4219C"/>
    <w:rsid w:val="44A9C368"/>
    <w:rsid w:val="4547A98A"/>
    <w:rsid w:val="470BFA9B"/>
    <w:rsid w:val="4C6E43D9"/>
    <w:rsid w:val="4CCC7855"/>
    <w:rsid w:val="4E0A6E49"/>
    <w:rsid w:val="4EC16ED9"/>
    <w:rsid w:val="4EDD1B59"/>
    <w:rsid w:val="4F8CBC3E"/>
    <w:rsid w:val="4FDDCE98"/>
    <w:rsid w:val="506E8BEC"/>
    <w:rsid w:val="508E9C7A"/>
    <w:rsid w:val="50E2A524"/>
    <w:rsid w:val="528F4BCA"/>
    <w:rsid w:val="538067CC"/>
    <w:rsid w:val="5A7873D1"/>
    <w:rsid w:val="5C88EF97"/>
    <w:rsid w:val="5D830B7E"/>
    <w:rsid w:val="60045858"/>
    <w:rsid w:val="61E0ACE4"/>
    <w:rsid w:val="6232735C"/>
    <w:rsid w:val="625023AD"/>
    <w:rsid w:val="62C4A7D4"/>
    <w:rsid w:val="631E48C9"/>
    <w:rsid w:val="653A497D"/>
    <w:rsid w:val="664F82EA"/>
    <w:rsid w:val="66A6D4A7"/>
    <w:rsid w:val="673DCE7C"/>
    <w:rsid w:val="67B5DF73"/>
    <w:rsid w:val="6842A508"/>
    <w:rsid w:val="6855990B"/>
    <w:rsid w:val="6AF4DFE0"/>
    <w:rsid w:val="6C113F9F"/>
    <w:rsid w:val="6CCD1895"/>
    <w:rsid w:val="6DAD1000"/>
    <w:rsid w:val="6EEA15D8"/>
    <w:rsid w:val="70784BF7"/>
    <w:rsid w:val="70B14EB9"/>
    <w:rsid w:val="70D8BD90"/>
    <w:rsid w:val="71A04B75"/>
    <w:rsid w:val="728C5F25"/>
    <w:rsid w:val="74F57D74"/>
    <w:rsid w:val="7753F246"/>
    <w:rsid w:val="786DFFB8"/>
    <w:rsid w:val="7CB671A8"/>
    <w:rsid w:val="7CE81235"/>
    <w:rsid w:val="7D1B265C"/>
    <w:rsid w:val="7D363B64"/>
    <w:rsid w:val="7E25DC84"/>
    <w:rsid w:val="7E8A04EB"/>
    <w:rsid w:val="7F66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98F4BD7A-BB62-49C5-A201-3784DB2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DD1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30E15F52384BA5BA44526A1F21DD" ma:contentTypeVersion="16" ma:contentTypeDescription="Create a new document." ma:contentTypeScope="" ma:versionID="6e44cfc0b795cc0749959227982d7ce0">
  <xsd:schema xmlns:xsd="http://www.w3.org/2001/XMLSchema" xmlns:xs="http://www.w3.org/2001/XMLSchema" xmlns:p="http://schemas.microsoft.com/office/2006/metadata/properties" xmlns:ns2="2f376c17-7b99-428e-8eee-e7233925486b" xmlns:ns3="51967fd0-0c85-48b0-b778-09189aaf2d90" targetNamespace="http://schemas.microsoft.com/office/2006/metadata/properties" ma:root="true" ma:fieldsID="95600e9436c2c18c84f2c5033946ac6e" ns2:_="" ns3:_="">
    <xsd:import namespace="2f376c17-7b99-428e-8eee-e7233925486b"/>
    <xsd:import namespace="51967fd0-0c85-48b0-b778-09189aaf2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6c17-7b99-428e-8eee-e7233925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e9b4-1a27-42ac-a6e7-cfdf446812aa}" ma:internalName="TaxCatchAll" ma:showField="CatchAllData" ma:web="2f376c17-7b99-428e-8eee-e7233925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7fd0-0c85-48b0-b778-09189aaf2d90" elementFormDefault="qualified">
    <xsd:import namespace="http://schemas.microsoft.com/office/2006/documentManagement/types"/>
    <xsd:import namespace="http://schemas.microsoft.com/office/infopath/2007/PartnerControls"/>
    <xsd:element name="creator" ma:index="10" nillable="true" ma:displayName="creator" ma:SearchPeopleOnly="false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76c17-7b99-428e-8eee-e7233925486b" xsi:nil="true"/>
    <creator xmlns="51967fd0-0c85-48b0-b778-09189aaf2d90">
      <UserInfo>
        <DisplayName/>
        <AccountId xsi:nil="true"/>
        <AccountType/>
      </UserInfo>
    </creator>
    <lcf76f155ced4ddcb4097134ff3c332f xmlns="51967fd0-0c85-48b0-b778-09189aaf2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DDEB2B-1A15-4626-AB21-2EAB612E145B}"/>
</file>

<file path=customXml/itemProps2.xml><?xml version="1.0" encoding="utf-8"?>
<ds:datastoreItem xmlns:ds="http://schemas.openxmlformats.org/officeDocument/2006/customXml" ds:itemID="{8B1C1F57-6394-4BFD-9F9F-8A51223E7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1DCBE-D3BB-465D-A3F4-B3F20A96B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90130-92B3-4860-8D8B-56EACE46F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35</cp:revision>
  <cp:lastPrinted>2022-05-25T11:25:00Z</cp:lastPrinted>
  <dcterms:created xsi:type="dcterms:W3CDTF">2021-12-01T12:06:00Z</dcterms:created>
  <dcterms:modified xsi:type="dcterms:W3CDTF">2022-10-19T10:43:34Z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0x010100DB2130E15F52384BA5BA44526A1F21DD</vt:lpwstr>
  </property>
  <property fmtid="{D5CDD505-2E9C-101B-9397-08002B2CF9AE}" pid="3" name="MediaServiceImageTags">
    <vt:lpwstr/>
  </property>
</Properties>
</file>