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390" w:rsidRPr="003E3204" w:rsidRDefault="009B11D9" w:rsidP="00F84A1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Допълнителна информация, ако английският не е родният Ви език.</w:t>
      </w:r>
    </w:p>
    <w:p w:rsidR="003A7D8C" w:rsidRPr="003A7D8C" w:rsidRDefault="003A7D8C" w:rsidP="00F84A19">
      <w:pPr>
        <w:shd w:val="clear" w:color="auto" w:fill="FFFFFF"/>
        <w:spacing w:after="100" w:afterAutospacing="1"/>
        <w:jc w:val="both"/>
        <w:outlineLvl w:val="3"/>
        <w:rPr>
          <w:rFonts w:ascii="Arial" w:hAnsi="Arial" w:cs="Arial"/>
          <w:b/>
          <w:color w:val="212529"/>
          <w:sz w:val="20"/>
          <w:szCs w:val="20"/>
          <w:u w:val="single"/>
        </w:rPr>
      </w:pPr>
      <w:r>
        <w:rPr>
          <w:rFonts w:ascii="Arial" w:hAnsi="Arial"/>
          <w:b/>
          <w:color w:val="212529"/>
          <w:sz w:val="20"/>
          <w:u w:val="single"/>
        </w:rPr>
        <w:t xml:space="preserve">Как ще кореспондираме с Вас </w:t>
      </w:r>
    </w:p>
    <w:p w:rsidR="003A7D8C" w:rsidRPr="003A7D8C" w:rsidRDefault="003A7D8C" w:rsidP="00F84A19">
      <w:pPr>
        <w:shd w:val="clear" w:color="auto" w:fill="FFFFFF"/>
        <w:spacing w:after="100" w:afterAutospacing="1"/>
        <w:jc w:val="both"/>
        <w:outlineLvl w:val="3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/>
          <w:color w:val="212529"/>
          <w:sz w:val="20"/>
        </w:rPr>
        <w:t>Ще се свържем с Вас по имейл чрез имейл адреса, който сте посочи</w:t>
      </w:r>
      <w:r w:rsidR="0096576D">
        <w:rPr>
          <w:rFonts w:ascii="Arial" w:hAnsi="Arial"/>
          <w:color w:val="212529"/>
          <w:sz w:val="20"/>
        </w:rPr>
        <w:t xml:space="preserve">ли във формуляра за обжалване. </w:t>
      </w:r>
      <w:r w:rsidR="00F84A19">
        <w:rPr>
          <w:rFonts w:ascii="Arial" w:hAnsi="Arial"/>
          <w:color w:val="212529"/>
          <w:sz w:val="20"/>
        </w:rPr>
        <w:t xml:space="preserve">Важно е жалбоподателите </w:t>
      </w:r>
      <w:bookmarkStart w:id="0" w:name="_GoBack"/>
      <w:bookmarkEnd w:id="0"/>
      <w:r>
        <w:rPr>
          <w:rFonts w:ascii="Arial" w:hAnsi="Arial"/>
          <w:color w:val="212529"/>
          <w:sz w:val="20"/>
        </w:rPr>
        <w:t xml:space="preserve">да проверяват за точност всички данни за връзка в момента на подаване на жалбата.  </w:t>
      </w:r>
    </w:p>
    <w:p w:rsidR="003A7D8C" w:rsidRPr="003A7D8C" w:rsidRDefault="003A7D8C" w:rsidP="00F84A19">
      <w:pPr>
        <w:shd w:val="clear" w:color="auto" w:fill="FFFFFF"/>
        <w:spacing w:after="100" w:afterAutospacing="1"/>
        <w:jc w:val="both"/>
        <w:outlineLvl w:val="3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/>
          <w:color w:val="212529"/>
          <w:sz w:val="20"/>
        </w:rPr>
        <w:t>Има</w:t>
      </w:r>
      <w:r w:rsidR="00F84A19">
        <w:rPr>
          <w:rFonts w:ascii="Arial" w:hAnsi="Arial"/>
          <w:color w:val="212529"/>
          <w:sz w:val="20"/>
        </w:rPr>
        <w:t>йте предвид, че тъй като имейлите</w:t>
      </w:r>
      <w:r>
        <w:rPr>
          <w:rFonts w:ascii="Arial" w:hAnsi="Arial"/>
          <w:color w:val="212529"/>
          <w:sz w:val="20"/>
        </w:rPr>
        <w:t xml:space="preserve"> съдържат лична и поверителна информация, всички имейли ще се изпращат в криптиран вид, като жалбоподателите ще трябва да се регистрират, да създадат профил и да влизат в нашата сигурна </w:t>
      </w:r>
      <w:r w:rsidR="00F84A19">
        <w:rPr>
          <w:rFonts w:ascii="Arial" w:hAnsi="Arial"/>
          <w:color w:val="212529"/>
          <w:sz w:val="20"/>
        </w:rPr>
        <w:t>услуга за имейл Egress, така че</w:t>
      </w:r>
      <w:r>
        <w:rPr>
          <w:rFonts w:ascii="Arial" w:hAnsi="Arial"/>
          <w:color w:val="212529"/>
          <w:sz w:val="20"/>
        </w:rPr>
        <w:t xml:space="preserve"> да имате достъп до информацията, свързана с жалбата Ви.  </w:t>
      </w:r>
      <w:r>
        <w:rPr>
          <w:rFonts w:ascii="Arial" w:hAnsi="Arial"/>
          <w:b/>
          <w:i/>
          <w:color w:val="212529"/>
          <w:sz w:val="20"/>
          <w:u w:val="single"/>
        </w:rPr>
        <w:t>Жалбоподателите носят отговорност да проверяват всички папки в имейла си, т.е. Входяща поща, Спам и други.</w:t>
      </w:r>
    </w:p>
    <w:p w:rsidR="003A7D8C" w:rsidRPr="003A7D8C" w:rsidRDefault="003A7D8C" w:rsidP="00F84A19">
      <w:pPr>
        <w:shd w:val="clear" w:color="auto" w:fill="FFFFFF"/>
        <w:spacing w:after="100" w:afterAutospacing="1"/>
        <w:jc w:val="both"/>
        <w:outlineLvl w:val="3"/>
        <w:rPr>
          <w:rFonts w:ascii="Arial" w:hAnsi="Arial" w:cs="Arial"/>
          <w:b/>
          <w:color w:val="212529"/>
          <w:sz w:val="20"/>
          <w:szCs w:val="20"/>
          <w:u w:val="single"/>
        </w:rPr>
      </w:pPr>
      <w:r>
        <w:rPr>
          <w:rFonts w:ascii="Arial" w:hAnsi="Arial"/>
          <w:b/>
          <w:color w:val="212529"/>
          <w:sz w:val="20"/>
          <w:u w:val="single"/>
        </w:rPr>
        <w:t>Увреждане или ако английският не е родният Ви език</w:t>
      </w:r>
    </w:p>
    <w:p w:rsidR="003A7D8C" w:rsidRPr="003A7D8C" w:rsidRDefault="003A7D8C" w:rsidP="00F84A19">
      <w:pPr>
        <w:shd w:val="clear" w:color="auto" w:fill="FFFFFF"/>
        <w:spacing w:after="100" w:afterAutospacing="1"/>
        <w:jc w:val="both"/>
        <w:outlineLvl w:val="3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/>
          <w:color w:val="212529"/>
          <w:sz w:val="20"/>
        </w:rPr>
        <w:t xml:space="preserve">Всички изслушвания във връзка с обжалвания ще се провеждат </w:t>
      </w:r>
      <w:r>
        <w:rPr>
          <w:rFonts w:ascii="Arial" w:hAnsi="Arial"/>
          <w:b/>
          <w:color w:val="212529"/>
          <w:sz w:val="20"/>
        </w:rPr>
        <w:t>само на английски език</w:t>
      </w:r>
      <w:r>
        <w:rPr>
          <w:rFonts w:ascii="Arial" w:hAnsi="Arial"/>
          <w:color w:val="212529"/>
          <w:sz w:val="20"/>
        </w:rPr>
        <w:t>, независимо дали лично или чрез видео връзка</w:t>
      </w:r>
      <w:r>
        <w:rPr>
          <w:rFonts w:ascii="Arial" w:hAnsi="Arial"/>
          <w:sz w:val="20"/>
        </w:rPr>
        <w:t xml:space="preserve">/по телефона </w:t>
      </w:r>
      <w:r>
        <w:rPr>
          <w:rFonts w:ascii="Arial" w:hAnsi="Arial"/>
          <w:color w:val="212529"/>
          <w:sz w:val="20"/>
        </w:rPr>
        <w:t>или чрез писмено подадени документи.</w:t>
      </w:r>
    </w:p>
    <w:p w:rsidR="003A7D8C" w:rsidRPr="003A7D8C" w:rsidRDefault="003A7D8C" w:rsidP="00F84A19">
      <w:pPr>
        <w:shd w:val="clear" w:color="auto" w:fill="FFFFFF"/>
        <w:spacing w:after="100" w:afterAutospacing="1"/>
        <w:jc w:val="both"/>
        <w:outlineLvl w:val="3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/>
          <w:color w:val="212529"/>
          <w:sz w:val="20"/>
        </w:rPr>
        <w:t xml:space="preserve">Жалбоподателят </w:t>
      </w:r>
      <w:r>
        <w:rPr>
          <w:rFonts w:ascii="Arial" w:hAnsi="Arial"/>
          <w:b/>
          <w:color w:val="212529"/>
          <w:sz w:val="20"/>
        </w:rPr>
        <w:t>носи отговорност</w:t>
      </w:r>
      <w:r>
        <w:rPr>
          <w:rFonts w:ascii="Arial" w:hAnsi="Arial"/>
          <w:color w:val="212529"/>
          <w:sz w:val="20"/>
        </w:rPr>
        <w:t xml:space="preserve"> да </w:t>
      </w:r>
      <w:r>
        <w:rPr>
          <w:rFonts w:ascii="Arial" w:hAnsi="Arial"/>
          <w:b/>
          <w:color w:val="212529"/>
          <w:sz w:val="20"/>
        </w:rPr>
        <w:t>определи помощник</w:t>
      </w:r>
      <w:r>
        <w:rPr>
          <w:rFonts w:ascii="Arial" w:hAnsi="Arial"/>
          <w:color w:val="212529"/>
          <w:sz w:val="20"/>
        </w:rPr>
        <w:t xml:space="preserve">, който да му помогне с това, както и да изпрати на екипа по обработване на жалби на имейл </w:t>
      </w:r>
      <w:hyperlink r:id="rId4" w:history="1">
        <w:r>
          <w:rPr>
            <w:rStyle w:val="Hyperlink"/>
            <w:rFonts w:ascii="Arial" w:hAnsi="Arial"/>
            <w:sz w:val="20"/>
          </w:rPr>
          <w:t>appeals@lancashire.gov.uk</w:t>
        </w:r>
      </w:hyperlink>
      <w:r>
        <w:rPr>
          <w:rFonts w:ascii="Arial" w:hAnsi="Arial"/>
          <w:color w:val="212529"/>
          <w:sz w:val="20"/>
        </w:rPr>
        <w:t xml:space="preserve"> името </w:t>
      </w:r>
      <w:r w:rsidR="00F84A19">
        <w:rPr>
          <w:rFonts w:ascii="Arial" w:hAnsi="Arial"/>
          <w:color w:val="212529"/>
          <w:sz w:val="20"/>
        </w:rPr>
        <w:t xml:space="preserve">и данните за връзка </w:t>
      </w:r>
      <w:r>
        <w:rPr>
          <w:rFonts w:ascii="Arial" w:hAnsi="Arial"/>
          <w:color w:val="212529"/>
          <w:sz w:val="20"/>
        </w:rPr>
        <w:t>на определения помощник, така че това лице да може да участва от Ваше име в процеса по обжалването и да присъства на изслушванията.</w:t>
      </w:r>
    </w:p>
    <w:p w:rsidR="003A7D8C" w:rsidRPr="003A7D8C" w:rsidRDefault="003A7D8C" w:rsidP="00F84A19">
      <w:pPr>
        <w:shd w:val="clear" w:color="auto" w:fill="FFFFFF"/>
        <w:spacing w:after="100" w:afterAutospacing="1"/>
        <w:jc w:val="both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/>
          <w:color w:val="212529"/>
          <w:sz w:val="20"/>
        </w:rPr>
        <w:t xml:space="preserve">Ако не можете да попълните сами формуляра Admissions Appeal (Обжалване на решение относно прием в училище) поради </w:t>
      </w:r>
      <w:r>
        <w:rPr>
          <w:rFonts w:ascii="Arial" w:hAnsi="Arial"/>
          <w:b/>
          <w:color w:val="212529"/>
          <w:sz w:val="20"/>
        </w:rPr>
        <w:t>увреждане</w:t>
      </w:r>
      <w:r>
        <w:rPr>
          <w:rFonts w:ascii="Arial" w:hAnsi="Arial"/>
          <w:color w:val="212529"/>
          <w:sz w:val="20"/>
        </w:rPr>
        <w:t xml:space="preserve"> или</w:t>
      </w:r>
      <w:r>
        <w:rPr>
          <w:rFonts w:ascii="Arial" w:hAnsi="Arial"/>
          <w:b/>
          <w:color w:val="212529"/>
          <w:sz w:val="20"/>
        </w:rPr>
        <w:t xml:space="preserve"> езикова бариера </w:t>
      </w:r>
      <w:r>
        <w:rPr>
          <w:rFonts w:ascii="Arial" w:hAnsi="Arial"/>
          <w:color w:val="212529"/>
          <w:sz w:val="20"/>
        </w:rPr>
        <w:t>и смятате, че това може да се отрази негативно на подаването на документи, може да получите помощ от нашия центъра за обслужване на клиенти, където ще могат да Ви съдействат с попълването на този формуляр.</w:t>
      </w:r>
    </w:p>
    <w:p w:rsidR="003A7D8C" w:rsidRPr="003A7D8C" w:rsidRDefault="003A7D8C" w:rsidP="00F84A19">
      <w:pPr>
        <w:shd w:val="clear" w:color="auto" w:fill="FFFFFF"/>
        <w:spacing w:after="100" w:afterAutospacing="1"/>
        <w:jc w:val="both"/>
        <w:rPr>
          <w:rFonts w:ascii="Arial" w:hAnsi="Arial" w:cs="Arial"/>
          <w:b/>
          <w:i/>
          <w:color w:val="212529"/>
          <w:sz w:val="20"/>
          <w:szCs w:val="20"/>
        </w:rPr>
      </w:pPr>
      <w:r>
        <w:rPr>
          <w:rFonts w:ascii="Arial" w:hAnsi="Arial"/>
          <w:color w:val="212529"/>
          <w:sz w:val="20"/>
        </w:rPr>
        <w:t xml:space="preserve">Номерът за връзка на центъра за обслужване на клиенти е </w:t>
      </w:r>
      <w:r>
        <w:rPr>
          <w:rFonts w:ascii="Arial" w:hAnsi="Arial"/>
          <w:b/>
          <w:color w:val="212529"/>
          <w:sz w:val="20"/>
        </w:rPr>
        <w:t>0300 123 6707</w:t>
      </w:r>
      <w:r>
        <w:rPr>
          <w:rFonts w:ascii="Arial" w:hAnsi="Arial"/>
          <w:color w:val="212529"/>
          <w:sz w:val="20"/>
        </w:rPr>
        <w:t xml:space="preserve"> (</w:t>
      </w:r>
      <w:r>
        <w:rPr>
          <w:rFonts w:ascii="Arial" w:hAnsi="Arial"/>
          <w:b/>
          <w:i/>
          <w:color w:val="212529"/>
          <w:sz w:val="20"/>
        </w:rPr>
        <w:t>Моля, имайте предвид, че персоналът на центъра не може да Ви консултира във връзка с подаването на документи или да Ви помогне с превод. Те могат само да попълнят формуляра вместо Вас).</w:t>
      </w:r>
    </w:p>
    <w:p w:rsidR="003A7D8C" w:rsidRPr="003A7D8C" w:rsidRDefault="003A7D8C" w:rsidP="00F84A19">
      <w:pPr>
        <w:shd w:val="clear" w:color="auto" w:fill="FFFFFF"/>
        <w:spacing w:after="100" w:afterAutospacing="1"/>
        <w:jc w:val="both"/>
        <w:rPr>
          <w:rFonts w:ascii="Arial" w:hAnsi="Arial" w:cs="Arial"/>
          <w:b/>
          <w:color w:val="212529"/>
          <w:sz w:val="20"/>
          <w:szCs w:val="20"/>
          <w:u w:val="single"/>
        </w:rPr>
      </w:pPr>
      <w:r>
        <w:rPr>
          <w:rFonts w:ascii="Arial" w:hAnsi="Arial"/>
          <w:b/>
          <w:color w:val="212529"/>
          <w:sz w:val="20"/>
          <w:u w:val="single"/>
        </w:rPr>
        <w:t>Домашен адрес</w:t>
      </w:r>
    </w:p>
    <w:p w:rsidR="003A7D8C" w:rsidRPr="003A7D8C" w:rsidRDefault="003A7D8C" w:rsidP="00F84A19">
      <w:pPr>
        <w:shd w:val="clear" w:color="auto" w:fill="FFFFFF"/>
        <w:spacing w:after="100" w:afterAutospacing="1"/>
        <w:jc w:val="both"/>
        <w:rPr>
          <w:rFonts w:ascii="Arial" w:hAnsi="Arial" w:cs="Arial"/>
          <w:b/>
          <w:color w:val="212529"/>
          <w:sz w:val="20"/>
          <w:szCs w:val="20"/>
        </w:rPr>
      </w:pPr>
      <w:r>
        <w:rPr>
          <w:rFonts w:ascii="Arial" w:hAnsi="Arial"/>
          <w:color w:val="212529"/>
          <w:sz w:val="20"/>
        </w:rPr>
        <w:t xml:space="preserve">Имайте предвид, че ние винаги сравняваме адреса за прием в училище с данните, посочени във формуляра за обжалване; в случай че той се различава, органът ще трябва да разгледа случая </w:t>
      </w:r>
      <w:r w:rsidR="00F84A19">
        <w:rPr>
          <w:rFonts w:ascii="Arial" w:hAnsi="Arial"/>
          <w:color w:val="212529"/>
          <w:sz w:val="20"/>
        </w:rPr>
        <w:t xml:space="preserve">и да поиска разяснение от Вас. </w:t>
      </w:r>
      <w:r>
        <w:rPr>
          <w:rFonts w:ascii="Arial" w:hAnsi="Arial"/>
          <w:b/>
          <w:color w:val="212529"/>
          <w:sz w:val="20"/>
        </w:rPr>
        <w:t>Затова е важно, ако подавате различен адрес на жалбата, да приложите подкрепящи документи в момента на подаване на формуляра на жалбата, за да се избегнат забавяния при организиране на изслушването Ви.</w:t>
      </w:r>
    </w:p>
    <w:p w:rsidR="003A7D8C" w:rsidRPr="003A7D8C" w:rsidRDefault="003A7D8C" w:rsidP="00F84A19">
      <w:pPr>
        <w:jc w:val="both"/>
        <w:rPr>
          <w:rFonts w:ascii="Arial" w:hAnsi="Arial" w:cs="Arial"/>
          <w:sz w:val="20"/>
          <w:szCs w:val="20"/>
        </w:rPr>
      </w:pPr>
    </w:p>
    <w:sectPr w:rsidR="003A7D8C" w:rsidRPr="003A7D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D9"/>
    <w:rsid w:val="003A7D8C"/>
    <w:rsid w:val="003E3204"/>
    <w:rsid w:val="00461734"/>
    <w:rsid w:val="0053069F"/>
    <w:rsid w:val="006A6D18"/>
    <w:rsid w:val="007115F1"/>
    <w:rsid w:val="00841C91"/>
    <w:rsid w:val="0096576D"/>
    <w:rsid w:val="00997390"/>
    <w:rsid w:val="009B11D9"/>
    <w:rsid w:val="00AC07A2"/>
    <w:rsid w:val="00B3037B"/>
    <w:rsid w:val="00CB1A7F"/>
    <w:rsid w:val="00F66359"/>
    <w:rsid w:val="00F84A19"/>
    <w:rsid w:val="00FC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9EC4B-FC42-4DF5-8F35-254BB4FB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1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peals@lanca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Winn, Iris</dc:creator>
  <cp:keywords/>
  <dc:description/>
  <cp:lastModifiedBy>Tanya Stankeva</cp:lastModifiedBy>
  <cp:revision>4</cp:revision>
  <dcterms:created xsi:type="dcterms:W3CDTF">2021-01-21T13:27:00Z</dcterms:created>
  <dcterms:modified xsi:type="dcterms:W3CDTF">2021-01-22T11:21:00Z</dcterms:modified>
</cp:coreProperties>
</file>