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B5EE" w14:textId="53FA848A" w:rsidR="00495A53" w:rsidRPr="00114B8E" w:rsidRDefault="00495A53" w:rsidP="00495A53">
      <w:pPr>
        <w:rPr>
          <w:rFonts w:eastAsiaTheme="minorEastAsia"/>
          <w:b/>
          <w:sz w:val="32"/>
          <w:lang w:eastAsia="ja-JP"/>
        </w:rPr>
      </w:pPr>
      <w:r w:rsidRPr="00114B8E">
        <w:rPr>
          <w:rFonts w:eastAsiaTheme="minorEastAsia"/>
          <w:b/>
          <w:noProof/>
          <w:sz w:val="32"/>
          <w:lang w:eastAsia="ja-JP"/>
        </w:rPr>
        <w:drawing>
          <wp:inline distT="0" distB="0" distL="0" distR="0" wp14:anchorId="1ABBB436" wp14:editId="650EA682">
            <wp:extent cx="8927197" cy="238125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8" cstate="print">
                      <a:extLst>
                        <a:ext uri="{28A0092B-C50C-407E-A947-70E740481C1C}">
                          <a14:useLocalDpi xmlns:a14="http://schemas.microsoft.com/office/drawing/2010/main" val="0"/>
                        </a:ext>
                      </a:extLst>
                    </a:blip>
                    <a:srcRect l="1804" t="10211" r="3174" b="11063"/>
                    <a:stretch/>
                  </pic:blipFill>
                  <pic:spPr bwMode="auto">
                    <a:xfrm>
                      <a:off x="0" y="0"/>
                      <a:ext cx="8968592" cy="2392292"/>
                    </a:xfrm>
                    <a:prstGeom prst="rect">
                      <a:avLst/>
                    </a:prstGeom>
                    <a:ln>
                      <a:noFill/>
                    </a:ln>
                    <a:extLst>
                      <a:ext uri="{53640926-AAD7-44D8-BBD7-CCE9431645EC}">
                        <a14:shadowObscured xmlns:a14="http://schemas.microsoft.com/office/drawing/2010/main"/>
                      </a:ext>
                    </a:extLst>
                  </pic:spPr>
                </pic:pic>
              </a:graphicData>
            </a:graphic>
          </wp:inline>
        </w:drawing>
      </w:r>
    </w:p>
    <w:p w14:paraId="0868502B" w14:textId="14E3FB5A" w:rsidR="00495A53" w:rsidRDefault="0049673C" w:rsidP="00FE20CC">
      <w:pPr>
        <w:jc w:val="center"/>
        <w:rPr>
          <w:rFonts w:eastAsiaTheme="majorEastAsia" w:cs="Arial"/>
          <w:color w:val="000000" w:themeColor="text1"/>
          <w:sz w:val="68"/>
          <w:szCs w:val="68"/>
          <w:lang w:eastAsia="ja-JP"/>
        </w:rPr>
      </w:pPr>
      <w:r>
        <w:rPr>
          <w:rFonts w:eastAsiaTheme="majorEastAsia" w:cs="Arial"/>
          <w:color w:val="000000" w:themeColor="text1"/>
          <w:sz w:val="68"/>
          <w:szCs w:val="68"/>
          <w:lang w:eastAsia="ja-JP"/>
        </w:rPr>
        <w:t>Admissions</w:t>
      </w:r>
      <w:r w:rsidR="00696046">
        <w:rPr>
          <w:rFonts w:eastAsiaTheme="majorEastAsia" w:cs="Arial"/>
          <w:color w:val="000000" w:themeColor="text1"/>
          <w:sz w:val="68"/>
          <w:szCs w:val="68"/>
          <w:lang w:eastAsia="ja-JP"/>
        </w:rPr>
        <w:t xml:space="preserve"> </w:t>
      </w:r>
      <w:r w:rsidR="00495A53" w:rsidRPr="00114B8E">
        <w:rPr>
          <w:rFonts w:eastAsiaTheme="majorEastAsia" w:cs="Arial"/>
          <w:color w:val="000000" w:themeColor="text1"/>
          <w:sz w:val="68"/>
          <w:szCs w:val="68"/>
          <w:lang w:eastAsia="ja-JP"/>
        </w:rPr>
        <w:t>Policy</w:t>
      </w:r>
    </w:p>
    <w:p w14:paraId="554D7267" w14:textId="4025CC7A" w:rsidR="0049673C" w:rsidRPr="00114B8E" w:rsidRDefault="0049673C" w:rsidP="00FE20CC">
      <w:pPr>
        <w:jc w:val="center"/>
        <w:rPr>
          <w:rFonts w:eastAsiaTheme="majorEastAsia" w:cs="Arial"/>
          <w:color w:val="000000" w:themeColor="text1"/>
          <w:sz w:val="68"/>
          <w:szCs w:val="68"/>
          <w:lang w:eastAsia="ja-JP"/>
        </w:rPr>
      </w:pPr>
      <w:r>
        <w:rPr>
          <w:rFonts w:eastAsiaTheme="majorEastAsia" w:cs="Arial"/>
          <w:color w:val="000000" w:themeColor="text1"/>
          <w:sz w:val="68"/>
          <w:szCs w:val="68"/>
          <w:lang w:eastAsia="ja-JP"/>
        </w:rPr>
        <w:t>(2026-2027)</w:t>
      </w:r>
    </w:p>
    <w:p w14:paraId="24D839E5" w14:textId="45498981" w:rsidR="00495A53" w:rsidRPr="00114B8E" w:rsidRDefault="00495A53" w:rsidP="00495A53">
      <w:pPr>
        <w:jc w:val="center"/>
        <w:rPr>
          <w:rFonts w:eastAsiaTheme="majorEastAsia" w:cs="Arial"/>
          <w:color w:val="000000" w:themeColor="text1"/>
          <w:sz w:val="68"/>
          <w:szCs w:val="68"/>
          <w:lang w:eastAsia="ja-JP"/>
        </w:rPr>
      </w:pPr>
      <w:r w:rsidRPr="00114B8E">
        <w:rPr>
          <w:rFonts w:eastAsiaTheme="majorEastAsia" w:cs="Arial"/>
          <w:color w:val="000000" w:themeColor="text1"/>
          <w:sz w:val="68"/>
          <w:szCs w:val="68"/>
          <w:lang w:eastAsia="ja-JP"/>
        </w:rPr>
        <w:t>#</w:t>
      </w:r>
      <w:r w:rsidR="0049673C">
        <w:rPr>
          <w:rFonts w:eastAsiaTheme="majorEastAsia" w:cs="Arial"/>
          <w:color w:val="000000" w:themeColor="text1"/>
          <w:sz w:val="68"/>
          <w:szCs w:val="68"/>
          <w:lang w:eastAsia="ja-JP"/>
        </w:rPr>
        <w:t>GN1</w:t>
      </w:r>
    </w:p>
    <w:p w14:paraId="39356A1F" w14:textId="77777777" w:rsidR="002B2F28" w:rsidRPr="00114B8E" w:rsidRDefault="002B2F28" w:rsidP="00FE20CC">
      <w:pPr>
        <w:jc w:val="center"/>
        <w:rPr>
          <w:rFonts w:eastAsiaTheme="majorEastAsia" w:cs="Arial"/>
          <w:b/>
          <w:bCs/>
          <w:color w:val="FF0000"/>
          <w:sz w:val="24"/>
          <w:szCs w:val="28"/>
          <w:lang w:eastAsia="ja-JP"/>
        </w:rPr>
      </w:pPr>
    </w:p>
    <w:p w14:paraId="0065BF80" w14:textId="0A9423BF" w:rsidR="002B2F28" w:rsidRPr="00114B8E" w:rsidRDefault="002B2F28" w:rsidP="002B2F28">
      <w:pPr>
        <w:jc w:val="center"/>
        <w:rPr>
          <w:rFonts w:eastAsiaTheme="majorEastAsia" w:cs="Arial"/>
          <w:b/>
          <w:bCs/>
          <w:sz w:val="24"/>
          <w:szCs w:val="28"/>
          <w:lang w:eastAsia="ja-JP"/>
        </w:rPr>
      </w:pPr>
      <w:r w:rsidRPr="00114B8E">
        <w:rPr>
          <w:rFonts w:eastAsiaTheme="majorEastAsia" w:cs="Arial"/>
          <w:b/>
          <w:bCs/>
          <w:sz w:val="24"/>
          <w:szCs w:val="28"/>
          <w:lang w:eastAsia="ja-JP"/>
        </w:rPr>
        <w:t xml:space="preserve">Last amended </w:t>
      </w:r>
      <w:r w:rsidR="0049673C">
        <w:rPr>
          <w:rFonts w:eastAsiaTheme="majorEastAsia" w:cs="Arial"/>
          <w:b/>
          <w:bCs/>
          <w:sz w:val="24"/>
          <w:szCs w:val="28"/>
          <w:lang w:eastAsia="ja-JP"/>
        </w:rPr>
        <w:t>12</w:t>
      </w:r>
      <w:r w:rsidRPr="00114B8E">
        <w:rPr>
          <w:rFonts w:eastAsiaTheme="majorEastAsia" w:cs="Arial"/>
          <w:b/>
          <w:bCs/>
          <w:sz w:val="24"/>
          <w:szCs w:val="28"/>
          <w:vertAlign w:val="superscript"/>
          <w:lang w:eastAsia="ja-JP"/>
        </w:rPr>
        <w:t>th</w:t>
      </w:r>
      <w:r w:rsidRPr="00114B8E">
        <w:rPr>
          <w:rFonts w:eastAsiaTheme="majorEastAsia" w:cs="Arial"/>
          <w:b/>
          <w:bCs/>
          <w:sz w:val="24"/>
          <w:szCs w:val="28"/>
          <w:lang w:eastAsia="ja-JP"/>
        </w:rPr>
        <w:t xml:space="preserve"> </w:t>
      </w:r>
      <w:r w:rsidR="00552ED3">
        <w:rPr>
          <w:rFonts w:eastAsiaTheme="majorEastAsia" w:cs="Arial"/>
          <w:b/>
          <w:bCs/>
          <w:sz w:val="24"/>
          <w:szCs w:val="28"/>
          <w:lang w:eastAsia="ja-JP"/>
        </w:rPr>
        <w:t>August</w:t>
      </w:r>
      <w:r w:rsidRPr="00114B8E">
        <w:rPr>
          <w:rFonts w:eastAsiaTheme="majorEastAsia" w:cs="Arial"/>
          <w:b/>
          <w:bCs/>
          <w:sz w:val="24"/>
          <w:szCs w:val="28"/>
          <w:lang w:eastAsia="ja-JP"/>
        </w:rPr>
        <w:t xml:space="preserve"> 2025</w:t>
      </w:r>
    </w:p>
    <w:p w14:paraId="1E98695D" w14:textId="6626BB16" w:rsidR="00FE20CC" w:rsidRPr="00114B8E" w:rsidRDefault="00FE20CC" w:rsidP="00FE20CC">
      <w:pPr>
        <w:jc w:val="center"/>
        <w:rPr>
          <w:rFonts w:eastAsiaTheme="majorEastAsia" w:cs="Arial"/>
          <w:b/>
          <w:bCs/>
          <w:color w:val="FF0000"/>
          <w:sz w:val="24"/>
          <w:szCs w:val="28"/>
          <w:lang w:eastAsia="ja-JP"/>
        </w:rPr>
      </w:pPr>
      <w:r w:rsidRPr="00114B8E">
        <w:rPr>
          <w:rFonts w:eastAsiaTheme="majorEastAsia" w:cs="Arial"/>
          <w:b/>
          <w:bCs/>
          <w:color w:val="FF0000"/>
          <w:sz w:val="24"/>
          <w:szCs w:val="28"/>
          <w:lang w:eastAsia="ja-JP"/>
        </w:rPr>
        <w:t xml:space="preserve">To be reviewed no later than </w:t>
      </w:r>
      <w:r w:rsidR="0057140B">
        <w:rPr>
          <w:rFonts w:eastAsiaTheme="majorEastAsia" w:cs="Arial"/>
          <w:b/>
          <w:bCs/>
          <w:color w:val="FF0000"/>
          <w:sz w:val="24"/>
          <w:szCs w:val="28"/>
          <w:lang w:eastAsia="ja-JP"/>
        </w:rPr>
        <w:t>August</w:t>
      </w:r>
      <w:r w:rsidRPr="00114B8E">
        <w:rPr>
          <w:rFonts w:eastAsiaTheme="majorEastAsia" w:cs="Arial"/>
          <w:b/>
          <w:bCs/>
          <w:color w:val="FF0000"/>
          <w:sz w:val="24"/>
          <w:szCs w:val="28"/>
          <w:lang w:eastAsia="ja-JP"/>
        </w:rPr>
        <w:t xml:space="preserve"> 31</w:t>
      </w:r>
      <w:r w:rsidRPr="00114B8E">
        <w:rPr>
          <w:rFonts w:eastAsiaTheme="majorEastAsia" w:cs="Arial"/>
          <w:b/>
          <w:bCs/>
          <w:color w:val="FF0000"/>
          <w:sz w:val="24"/>
          <w:szCs w:val="28"/>
          <w:vertAlign w:val="superscript"/>
          <w:lang w:eastAsia="ja-JP"/>
        </w:rPr>
        <w:t>st</w:t>
      </w:r>
      <w:r w:rsidRPr="00114B8E">
        <w:rPr>
          <w:rFonts w:eastAsiaTheme="majorEastAsia" w:cs="Arial"/>
          <w:b/>
          <w:bCs/>
          <w:color w:val="FF0000"/>
          <w:sz w:val="24"/>
          <w:szCs w:val="28"/>
          <w:lang w:eastAsia="ja-JP"/>
        </w:rPr>
        <w:t xml:space="preserve"> 202</w:t>
      </w:r>
      <w:r w:rsidR="002C2DD0">
        <w:rPr>
          <w:rFonts w:eastAsiaTheme="majorEastAsia" w:cs="Arial"/>
          <w:b/>
          <w:bCs/>
          <w:color w:val="FF0000"/>
          <w:sz w:val="24"/>
          <w:szCs w:val="28"/>
          <w:lang w:eastAsia="ja-JP"/>
        </w:rPr>
        <w:t>6</w:t>
      </w:r>
    </w:p>
    <w:p w14:paraId="677F1311" w14:textId="77777777" w:rsidR="00A75164" w:rsidRPr="00114B8E" w:rsidRDefault="00A75164" w:rsidP="00A75164">
      <w:pPr>
        <w:rPr>
          <w:rFonts w:eastAsiaTheme="majorEastAsia" w:cs="Arial"/>
          <w:sz w:val="80"/>
          <w:szCs w:val="80"/>
          <w:lang w:eastAsia="ja-JP"/>
        </w:rPr>
      </w:pPr>
      <w:r w:rsidRPr="00114B8E">
        <w:rPr>
          <w:b/>
          <w:bCs/>
          <w:sz w:val="32"/>
          <w:szCs w:val="32"/>
        </w:rPr>
        <w:lastRenderedPageBreak/>
        <w:t>Contents:</w:t>
      </w:r>
    </w:p>
    <w:p w14:paraId="110B6CCA" w14:textId="77777777" w:rsidR="00A75164" w:rsidRPr="00114B8E" w:rsidRDefault="00A75164" w:rsidP="00A75164">
      <w:pPr>
        <w:rPr>
          <w:rFonts w:cs="Arial"/>
        </w:rPr>
      </w:pPr>
      <w:r w:rsidRPr="00114B8E">
        <w:rPr>
          <w:rFonts w:cs="Arial"/>
        </w:rPr>
        <w:t>Common abbreviations and acronyms</w:t>
      </w:r>
    </w:p>
    <w:p w14:paraId="7E592D4A" w14:textId="77777777" w:rsidR="00A75164" w:rsidRPr="00114B8E" w:rsidRDefault="00A75164" w:rsidP="00A75164">
      <w:pPr>
        <w:rPr>
          <w:rFonts w:cs="Arial"/>
          <w:sz w:val="14"/>
        </w:rPr>
      </w:pPr>
      <w:r w:rsidRPr="00114B8E">
        <w:rPr>
          <w:rFonts w:cs="Arial"/>
        </w:rPr>
        <w:t>Statement of intent</w:t>
      </w:r>
    </w:p>
    <w:p w14:paraId="6D31130B" w14:textId="77777777" w:rsidR="0049673C" w:rsidRPr="00C17C09" w:rsidRDefault="0049673C" w:rsidP="0049673C">
      <w:pPr>
        <w:pStyle w:val="ListParagraph"/>
        <w:numPr>
          <w:ilvl w:val="0"/>
          <w:numId w:val="1"/>
        </w:numPr>
        <w:ind w:left="425" w:hanging="357"/>
        <w:jc w:val="left"/>
        <w:rPr>
          <w:rFonts w:ascii="Arial" w:hAnsi="Arial" w:cs="Arial"/>
        </w:rPr>
      </w:pPr>
      <w:r w:rsidRPr="00C17C09">
        <w:rPr>
          <w:rFonts w:ascii="Arial" w:hAnsi="Arial" w:cs="Arial"/>
        </w:rPr>
        <w:t xml:space="preserve">Legal framework </w:t>
      </w:r>
    </w:p>
    <w:p w14:paraId="0EB487CF" w14:textId="77777777" w:rsidR="0049673C" w:rsidRDefault="0049673C" w:rsidP="0049673C">
      <w:pPr>
        <w:pStyle w:val="ListParagraph"/>
        <w:numPr>
          <w:ilvl w:val="0"/>
          <w:numId w:val="1"/>
        </w:numPr>
        <w:ind w:left="425" w:hanging="357"/>
        <w:jc w:val="left"/>
        <w:rPr>
          <w:rFonts w:ascii="Arial" w:hAnsi="Arial" w:cs="Arial"/>
        </w:rPr>
      </w:pPr>
      <w:r w:rsidRPr="00C17C09">
        <w:rPr>
          <w:rFonts w:ascii="Arial" w:hAnsi="Arial" w:cs="Arial"/>
        </w:rPr>
        <w:t>Roles and responsibilities</w:t>
      </w:r>
      <w:r>
        <w:rPr>
          <w:rFonts w:ascii="Arial" w:hAnsi="Arial" w:cs="Arial"/>
        </w:rPr>
        <w:t xml:space="preserve"> </w:t>
      </w:r>
    </w:p>
    <w:p w14:paraId="3ECAB896" w14:textId="77777777" w:rsidR="0049673C" w:rsidRDefault="0049673C" w:rsidP="0049673C">
      <w:pPr>
        <w:pStyle w:val="ListParagraph"/>
        <w:numPr>
          <w:ilvl w:val="0"/>
          <w:numId w:val="1"/>
        </w:numPr>
        <w:ind w:left="425" w:hanging="357"/>
        <w:jc w:val="left"/>
        <w:rPr>
          <w:rFonts w:ascii="Arial" w:hAnsi="Arial" w:cs="Arial"/>
        </w:rPr>
      </w:pPr>
      <w:r w:rsidRPr="00C17C09">
        <w:rPr>
          <w:rFonts w:ascii="Arial" w:hAnsi="Arial" w:cs="Arial"/>
        </w:rPr>
        <w:t>Admissions arrangements</w:t>
      </w:r>
    </w:p>
    <w:p w14:paraId="021828AA" w14:textId="77777777" w:rsidR="0049673C" w:rsidRDefault="0049673C" w:rsidP="0049673C">
      <w:pPr>
        <w:pStyle w:val="ListParagraph"/>
        <w:numPr>
          <w:ilvl w:val="0"/>
          <w:numId w:val="1"/>
        </w:numPr>
        <w:ind w:left="425" w:hanging="357"/>
        <w:jc w:val="left"/>
        <w:rPr>
          <w:rFonts w:ascii="Arial" w:hAnsi="Arial" w:cs="Arial"/>
        </w:rPr>
      </w:pPr>
      <w:r>
        <w:rPr>
          <w:rFonts w:ascii="Arial" w:hAnsi="Arial" w:cs="Arial"/>
        </w:rPr>
        <w:t>Consultation, determination, and publication</w:t>
      </w:r>
    </w:p>
    <w:p w14:paraId="73DCB0E3" w14:textId="77777777" w:rsidR="0049673C" w:rsidRPr="00CA7D4F" w:rsidRDefault="0049673C" w:rsidP="0049673C">
      <w:pPr>
        <w:pStyle w:val="ListParagraph"/>
        <w:numPr>
          <w:ilvl w:val="0"/>
          <w:numId w:val="1"/>
        </w:numPr>
        <w:ind w:left="425" w:hanging="357"/>
        <w:jc w:val="left"/>
        <w:rPr>
          <w:rFonts w:ascii="Arial" w:hAnsi="Arial" w:cs="Arial"/>
        </w:rPr>
      </w:pPr>
      <w:r w:rsidRPr="00C17C09">
        <w:rPr>
          <w:rFonts w:ascii="Arial" w:hAnsi="Arial" w:cs="Arial"/>
        </w:rPr>
        <w:t>Applications and offers</w:t>
      </w:r>
    </w:p>
    <w:p w14:paraId="747AD7F8" w14:textId="77777777" w:rsidR="0049673C" w:rsidRDefault="0049673C" w:rsidP="0049673C">
      <w:pPr>
        <w:pStyle w:val="ListParagraph"/>
        <w:numPr>
          <w:ilvl w:val="0"/>
          <w:numId w:val="1"/>
        </w:numPr>
        <w:ind w:left="425" w:hanging="357"/>
        <w:jc w:val="left"/>
        <w:rPr>
          <w:rFonts w:ascii="Arial" w:hAnsi="Arial" w:cs="Arial"/>
        </w:rPr>
      </w:pPr>
      <w:r w:rsidRPr="00C17C09">
        <w:rPr>
          <w:rFonts w:ascii="Arial" w:hAnsi="Arial" w:cs="Arial"/>
        </w:rPr>
        <w:t>In-year admissions</w:t>
      </w:r>
    </w:p>
    <w:p w14:paraId="27BC3E68" w14:textId="77777777" w:rsidR="0049673C" w:rsidRDefault="0049673C" w:rsidP="0049673C">
      <w:pPr>
        <w:pStyle w:val="ListParagraph"/>
        <w:numPr>
          <w:ilvl w:val="0"/>
          <w:numId w:val="1"/>
        </w:numPr>
        <w:ind w:left="425" w:hanging="357"/>
        <w:jc w:val="left"/>
        <w:rPr>
          <w:rFonts w:ascii="Arial" w:hAnsi="Arial" w:cs="Arial"/>
        </w:rPr>
      </w:pPr>
      <w:r w:rsidRPr="00C17C09">
        <w:rPr>
          <w:rFonts w:ascii="Arial" w:hAnsi="Arial" w:cs="Arial"/>
        </w:rPr>
        <w:t>Waiting list</w:t>
      </w:r>
    </w:p>
    <w:p w14:paraId="37678294" w14:textId="506537C5" w:rsidR="00A75164" w:rsidRPr="0049673C" w:rsidRDefault="0049673C" w:rsidP="0049673C">
      <w:pPr>
        <w:pStyle w:val="ListParagraph"/>
        <w:numPr>
          <w:ilvl w:val="0"/>
          <w:numId w:val="1"/>
        </w:numPr>
        <w:ind w:left="425" w:hanging="357"/>
        <w:jc w:val="left"/>
        <w:rPr>
          <w:rFonts w:ascii="Arial" w:hAnsi="Arial" w:cs="Arial"/>
        </w:rPr>
      </w:pPr>
      <w:r w:rsidRPr="00C17C09">
        <w:rPr>
          <w:rFonts w:ascii="Arial" w:hAnsi="Arial" w:cs="Arial"/>
        </w:rPr>
        <w:t>Admissions appeals</w:t>
      </w:r>
    </w:p>
    <w:p w14:paraId="190948CD" w14:textId="77777777" w:rsidR="00A75164" w:rsidRDefault="00A75164" w:rsidP="00A75164">
      <w:pPr>
        <w:spacing w:before="0" w:after="0"/>
        <w:ind w:left="66"/>
        <w:rPr>
          <w:rFonts w:cs="Arial"/>
        </w:rPr>
      </w:pPr>
      <w:r w:rsidRPr="00114B8E">
        <w:rPr>
          <w:rFonts w:cs="Arial"/>
        </w:rPr>
        <w:t>Monitoring and review</w:t>
      </w:r>
    </w:p>
    <w:p w14:paraId="27953414" w14:textId="77777777" w:rsidR="00A75164" w:rsidRDefault="00A75164" w:rsidP="00A75164">
      <w:pPr>
        <w:rPr>
          <w:rFonts w:cs="Arial"/>
        </w:rPr>
      </w:pPr>
      <w:bookmarkStart w:id="0" w:name="_Statement_of_intent_1"/>
      <w:bookmarkEnd w:id="0"/>
    </w:p>
    <w:p w14:paraId="0D9E6EF5" w14:textId="77777777" w:rsidR="002C2DD0" w:rsidRDefault="002C2DD0" w:rsidP="00A75164">
      <w:pPr>
        <w:rPr>
          <w:rFonts w:cs="Arial"/>
        </w:rPr>
      </w:pPr>
    </w:p>
    <w:p w14:paraId="0E96C745" w14:textId="77777777" w:rsidR="002C2DD0" w:rsidRDefault="002C2DD0" w:rsidP="00A75164">
      <w:pPr>
        <w:rPr>
          <w:rFonts w:cs="Arial"/>
        </w:rPr>
      </w:pPr>
    </w:p>
    <w:p w14:paraId="1D23FD57" w14:textId="77777777" w:rsidR="002C2DD0" w:rsidRDefault="002C2DD0" w:rsidP="00A75164">
      <w:pPr>
        <w:rPr>
          <w:b/>
          <w:bCs/>
          <w:sz w:val="28"/>
          <w:szCs w:val="28"/>
        </w:rPr>
      </w:pPr>
    </w:p>
    <w:p w14:paraId="21FBAF18" w14:textId="77777777" w:rsidR="00A75164" w:rsidRDefault="00A75164" w:rsidP="00A75164">
      <w:pPr>
        <w:rPr>
          <w:b/>
          <w:bCs/>
          <w:sz w:val="28"/>
          <w:szCs w:val="28"/>
        </w:rPr>
      </w:pPr>
    </w:p>
    <w:p w14:paraId="4F78FEAA" w14:textId="77777777" w:rsidR="00A75164" w:rsidRDefault="00A75164" w:rsidP="00A75164">
      <w:pPr>
        <w:rPr>
          <w:b/>
          <w:bCs/>
          <w:sz w:val="28"/>
          <w:szCs w:val="28"/>
        </w:rPr>
      </w:pPr>
    </w:p>
    <w:p w14:paraId="279F6315" w14:textId="77777777" w:rsidR="0049673C" w:rsidRDefault="0049673C" w:rsidP="00A75164">
      <w:pPr>
        <w:rPr>
          <w:b/>
          <w:bCs/>
          <w:sz w:val="28"/>
          <w:szCs w:val="28"/>
        </w:rPr>
      </w:pPr>
    </w:p>
    <w:p w14:paraId="37C7AAED" w14:textId="77777777" w:rsidR="003121A3" w:rsidRDefault="003121A3" w:rsidP="00A75164">
      <w:pPr>
        <w:rPr>
          <w:b/>
          <w:bCs/>
          <w:sz w:val="28"/>
          <w:szCs w:val="28"/>
        </w:rPr>
      </w:pPr>
    </w:p>
    <w:p w14:paraId="32F3DB5E" w14:textId="77777777" w:rsidR="00A75164" w:rsidRPr="00114B8E" w:rsidRDefault="00A75164" w:rsidP="00A75164">
      <w:pPr>
        <w:rPr>
          <w:b/>
          <w:bCs/>
          <w:sz w:val="28"/>
          <w:szCs w:val="28"/>
        </w:rPr>
      </w:pPr>
      <w:r w:rsidRPr="00114B8E">
        <w:rPr>
          <w:b/>
          <w:bCs/>
          <w:sz w:val="28"/>
          <w:szCs w:val="28"/>
        </w:rPr>
        <w:lastRenderedPageBreak/>
        <w:t>Common abbreviations and acronyms</w:t>
      </w:r>
    </w:p>
    <w:tbl>
      <w:tblPr>
        <w:tblStyle w:val="TableGrid"/>
        <w:tblW w:w="0" w:type="auto"/>
        <w:tblLook w:val="04A0" w:firstRow="1" w:lastRow="0" w:firstColumn="1" w:lastColumn="0" w:noHBand="0" w:noVBand="1"/>
      </w:tblPr>
      <w:tblGrid>
        <w:gridCol w:w="1271"/>
        <w:gridCol w:w="5697"/>
        <w:gridCol w:w="1249"/>
        <w:gridCol w:w="5719"/>
      </w:tblGrid>
      <w:tr w:rsidR="00A75164" w:rsidRPr="00114B8E" w14:paraId="2EFF37EB" w14:textId="77777777" w:rsidTr="00837459">
        <w:trPr>
          <w:trHeight w:val="432"/>
        </w:trPr>
        <w:tc>
          <w:tcPr>
            <w:tcW w:w="1271" w:type="dxa"/>
          </w:tcPr>
          <w:p w14:paraId="50337CE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A</w:t>
            </w:r>
            <w:r>
              <w:rPr>
                <w:rFonts w:asciiTheme="minorHAnsi" w:hAnsiTheme="minorHAnsi" w:cstheme="minorHAnsi"/>
                <w:b/>
                <w:bCs/>
              </w:rPr>
              <w:t>A</w:t>
            </w:r>
          </w:p>
        </w:tc>
        <w:tc>
          <w:tcPr>
            <w:tcW w:w="5697" w:type="dxa"/>
          </w:tcPr>
          <w:p w14:paraId="624B0534" w14:textId="77777777" w:rsidR="00A75164" w:rsidRPr="00114B8E" w:rsidRDefault="00A75164" w:rsidP="00837459">
            <w:pPr>
              <w:rPr>
                <w:rFonts w:asciiTheme="minorHAnsi" w:hAnsiTheme="minorHAnsi" w:cstheme="minorHAnsi"/>
              </w:rPr>
            </w:pPr>
            <w:r>
              <w:rPr>
                <w:rFonts w:asciiTheme="minorHAnsi" w:hAnsiTheme="minorHAnsi" w:cstheme="minorHAnsi"/>
              </w:rPr>
              <w:t>Admissions Authority</w:t>
            </w:r>
          </w:p>
        </w:tc>
        <w:tc>
          <w:tcPr>
            <w:tcW w:w="1249" w:type="dxa"/>
          </w:tcPr>
          <w:p w14:paraId="7313759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GIAS</w:t>
            </w:r>
          </w:p>
        </w:tc>
        <w:tc>
          <w:tcPr>
            <w:tcW w:w="5719" w:type="dxa"/>
          </w:tcPr>
          <w:p w14:paraId="4C9298DD" w14:textId="77777777" w:rsidR="00A75164" w:rsidRPr="00114B8E" w:rsidRDefault="00A75164" w:rsidP="00837459">
            <w:pPr>
              <w:rPr>
                <w:rFonts w:asciiTheme="minorHAnsi" w:hAnsiTheme="minorHAnsi" w:cstheme="minorHAnsi"/>
              </w:rPr>
            </w:pPr>
            <w:r>
              <w:rPr>
                <w:rFonts w:asciiTheme="minorHAnsi" w:hAnsiTheme="minorHAnsi" w:cstheme="minorHAnsi"/>
              </w:rPr>
              <w:t>Get Information about Schools</w:t>
            </w:r>
          </w:p>
        </w:tc>
      </w:tr>
      <w:tr w:rsidR="00A75164" w:rsidRPr="00114B8E" w14:paraId="063E30E7" w14:textId="77777777" w:rsidTr="00837459">
        <w:trPr>
          <w:trHeight w:val="432"/>
        </w:trPr>
        <w:tc>
          <w:tcPr>
            <w:tcW w:w="1271" w:type="dxa"/>
          </w:tcPr>
          <w:p w14:paraId="1010FFDA"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AAI</w:t>
            </w:r>
          </w:p>
        </w:tc>
        <w:tc>
          <w:tcPr>
            <w:tcW w:w="5697" w:type="dxa"/>
          </w:tcPr>
          <w:p w14:paraId="7733FAA0" w14:textId="77777777" w:rsidR="00A75164" w:rsidRPr="00114B8E" w:rsidRDefault="00A75164" w:rsidP="00837459">
            <w:pPr>
              <w:rPr>
                <w:rFonts w:asciiTheme="minorHAnsi" w:hAnsiTheme="minorHAnsi" w:cstheme="minorHAnsi"/>
              </w:rPr>
            </w:pPr>
            <w:r>
              <w:rPr>
                <w:rFonts w:asciiTheme="minorHAnsi" w:hAnsiTheme="minorHAnsi" w:cstheme="minorHAnsi"/>
              </w:rPr>
              <w:t>Adrenaline Auto-Injector (Epi Pen)</w:t>
            </w:r>
          </w:p>
        </w:tc>
        <w:tc>
          <w:tcPr>
            <w:tcW w:w="1249" w:type="dxa"/>
          </w:tcPr>
          <w:p w14:paraId="2022C151"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GPA</w:t>
            </w:r>
          </w:p>
        </w:tc>
        <w:tc>
          <w:tcPr>
            <w:tcW w:w="5719" w:type="dxa"/>
          </w:tcPr>
          <w:p w14:paraId="705EF732" w14:textId="77777777" w:rsidR="00A75164" w:rsidRPr="00114B8E" w:rsidRDefault="00A75164" w:rsidP="00837459">
            <w:pPr>
              <w:rPr>
                <w:rFonts w:asciiTheme="minorHAnsi" w:hAnsiTheme="minorHAnsi" w:cstheme="minorHAnsi"/>
              </w:rPr>
            </w:pPr>
            <w:r>
              <w:rPr>
                <w:rFonts w:asciiTheme="minorHAnsi" w:hAnsiTheme="minorHAnsi" w:cstheme="minorHAnsi"/>
              </w:rPr>
              <w:t>Government Procurement Arrangement</w:t>
            </w:r>
          </w:p>
        </w:tc>
      </w:tr>
      <w:tr w:rsidR="00A75164" w:rsidRPr="00114B8E" w14:paraId="4B1A3F57" w14:textId="77777777" w:rsidTr="00837459">
        <w:trPr>
          <w:trHeight w:val="432"/>
        </w:trPr>
        <w:tc>
          <w:tcPr>
            <w:tcW w:w="1271" w:type="dxa"/>
          </w:tcPr>
          <w:p w14:paraId="1AE6CB96"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ACM</w:t>
            </w:r>
          </w:p>
        </w:tc>
        <w:tc>
          <w:tcPr>
            <w:tcW w:w="5697" w:type="dxa"/>
          </w:tcPr>
          <w:p w14:paraId="231CFFC7" w14:textId="77777777" w:rsidR="00A75164" w:rsidRPr="00114B8E" w:rsidRDefault="00A75164" w:rsidP="00837459">
            <w:pPr>
              <w:rPr>
                <w:rFonts w:asciiTheme="minorHAnsi" w:hAnsiTheme="minorHAnsi" w:cstheme="minorHAnsi"/>
              </w:rPr>
            </w:pPr>
            <w:r>
              <w:rPr>
                <w:rFonts w:asciiTheme="minorHAnsi" w:hAnsiTheme="minorHAnsi" w:cstheme="minorHAnsi"/>
              </w:rPr>
              <w:t>Asbestos Containing Materials</w:t>
            </w:r>
          </w:p>
        </w:tc>
        <w:tc>
          <w:tcPr>
            <w:tcW w:w="1249" w:type="dxa"/>
          </w:tcPr>
          <w:p w14:paraId="2A8D374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HASH</w:t>
            </w:r>
          </w:p>
        </w:tc>
        <w:tc>
          <w:tcPr>
            <w:tcW w:w="5719" w:type="dxa"/>
          </w:tcPr>
          <w:p w14:paraId="068F8627" w14:textId="77777777" w:rsidR="00A75164" w:rsidRPr="00114B8E" w:rsidRDefault="00A75164" w:rsidP="00837459">
            <w:pPr>
              <w:rPr>
                <w:rFonts w:asciiTheme="minorHAnsi" w:hAnsiTheme="minorHAnsi" w:cstheme="minorHAnsi"/>
              </w:rPr>
            </w:pPr>
            <w:r>
              <w:rPr>
                <w:rFonts w:asciiTheme="minorHAnsi" w:hAnsiTheme="minorHAnsi" w:cstheme="minorHAnsi"/>
              </w:rPr>
              <w:t>Herefordshire Association of Secondary Heads</w:t>
            </w:r>
          </w:p>
        </w:tc>
      </w:tr>
      <w:tr w:rsidR="00A75164" w:rsidRPr="00114B8E" w14:paraId="387A5BA6" w14:textId="77777777" w:rsidTr="00837459">
        <w:trPr>
          <w:trHeight w:val="418"/>
        </w:trPr>
        <w:tc>
          <w:tcPr>
            <w:tcW w:w="1271" w:type="dxa"/>
          </w:tcPr>
          <w:p w14:paraId="48FCB6C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AFH</w:t>
            </w:r>
          </w:p>
        </w:tc>
        <w:tc>
          <w:tcPr>
            <w:tcW w:w="5697" w:type="dxa"/>
          </w:tcPr>
          <w:p w14:paraId="21FD101E" w14:textId="77777777" w:rsidR="00A75164" w:rsidRPr="00114B8E" w:rsidRDefault="00A75164" w:rsidP="00837459">
            <w:pPr>
              <w:rPr>
                <w:rFonts w:asciiTheme="minorHAnsi" w:hAnsiTheme="minorHAnsi" w:cstheme="minorHAnsi"/>
              </w:rPr>
            </w:pPr>
            <w:r>
              <w:rPr>
                <w:rFonts w:asciiTheme="minorHAnsi" w:hAnsiTheme="minorHAnsi" w:cstheme="minorHAnsi"/>
              </w:rPr>
              <w:t>Academies Financial Handbook</w:t>
            </w:r>
          </w:p>
        </w:tc>
        <w:tc>
          <w:tcPr>
            <w:tcW w:w="1249" w:type="dxa"/>
          </w:tcPr>
          <w:p w14:paraId="0460133D"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HBV</w:t>
            </w:r>
          </w:p>
        </w:tc>
        <w:tc>
          <w:tcPr>
            <w:tcW w:w="5719" w:type="dxa"/>
          </w:tcPr>
          <w:p w14:paraId="74CEB172" w14:textId="77777777" w:rsidR="00A75164" w:rsidRPr="00114B8E" w:rsidRDefault="00A75164" w:rsidP="00837459">
            <w:pPr>
              <w:rPr>
                <w:rFonts w:asciiTheme="minorHAnsi" w:hAnsiTheme="minorHAnsi" w:cstheme="minorHAnsi"/>
              </w:rPr>
            </w:pPr>
            <w:r>
              <w:rPr>
                <w:rFonts w:asciiTheme="minorHAnsi" w:hAnsiTheme="minorHAnsi" w:cstheme="minorHAnsi"/>
              </w:rPr>
              <w:t>Honour Based Violence</w:t>
            </w:r>
          </w:p>
        </w:tc>
      </w:tr>
      <w:tr w:rsidR="00A75164" w:rsidRPr="00114B8E" w14:paraId="6C94A9B7" w14:textId="77777777" w:rsidTr="00837459">
        <w:trPr>
          <w:trHeight w:val="432"/>
        </w:trPr>
        <w:tc>
          <w:tcPr>
            <w:tcW w:w="1271" w:type="dxa"/>
          </w:tcPr>
          <w:p w14:paraId="491AC53F"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AHT</w:t>
            </w:r>
          </w:p>
        </w:tc>
        <w:tc>
          <w:tcPr>
            <w:tcW w:w="5697" w:type="dxa"/>
          </w:tcPr>
          <w:p w14:paraId="230DE8D7"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Assistant Headteacher</w:t>
            </w:r>
          </w:p>
        </w:tc>
        <w:tc>
          <w:tcPr>
            <w:tcW w:w="1249" w:type="dxa"/>
          </w:tcPr>
          <w:p w14:paraId="67AA499C"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HR</w:t>
            </w:r>
          </w:p>
        </w:tc>
        <w:tc>
          <w:tcPr>
            <w:tcW w:w="5719" w:type="dxa"/>
          </w:tcPr>
          <w:p w14:paraId="0AD6C6C8"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Human Resources</w:t>
            </w:r>
          </w:p>
        </w:tc>
      </w:tr>
      <w:tr w:rsidR="00A75164" w:rsidRPr="00114B8E" w14:paraId="42EA9B6D" w14:textId="77777777" w:rsidTr="00837459">
        <w:trPr>
          <w:trHeight w:val="432"/>
        </w:trPr>
        <w:tc>
          <w:tcPr>
            <w:tcW w:w="1271" w:type="dxa"/>
          </w:tcPr>
          <w:p w14:paraId="1E3FC120"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AIR</w:t>
            </w:r>
          </w:p>
        </w:tc>
        <w:tc>
          <w:tcPr>
            <w:tcW w:w="5697" w:type="dxa"/>
          </w:tcPr>
          <w:p w14:paraId="0EE0B4FB" w14:textId="77777777" w:rsidR="00A75164" w:rsidRPr="00114B8E" w:rsidRDefault="00A75164" w:rsidP="00837459">
            <w:pPr>
              <w:rPr>
                <w:rFonts w:asciiTheme="minorHAnsi" w:hAnsiTheme="minorHAnsi" w:cstheme="minorHAnsi"/>
              </w:rPr>
            </w:pPr>
            <w:r>
              <w:rPr>
                <w:rFonts w:asciiTheme="minorHAnsi" w:hAnsiTheme="minorHAnsi" w:cstheme="minorHAnsi"/>
              </w:rPr>
              <w:t>Attendance Intervention Reviews</w:t>
            </w:r>
          </w:p>
        </w:tc>
        <w:tc>
          <w:tcPr>
            <w:tcW w:w="1249" w:type="dxa"/>
          </w:tcPr>
          <w:p w14:paraId="5D8BB82E"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H&amp;S</w:t>
            </w:r>
          </w:p>
        </w:tc>
        <w:tc>
          <w:tcPr>
            <w:tcW w:w="5719" w:type="dxa"/>
          </w:tcPr>
          <w:p w14:paraId="5425A2FD"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Health and Safety</w:t>
            </w:r>
          </w:p>
        </w:tc>
      </w:tr>
      <w:tr w:rsidR="00A75164" w:rsidRPr="00114B8E" w14:paraId="5086E5A7" w14:textId="77777777" w:rsidTr="00837459">
        <w:trPr>
          <w:trHeight w:val="432"/>
        </w:trPr>
        <w:tc>
          <w:tcPr>
            <w:tcW w:w="1271" w:type="dxa"/>
          </w:tcPr>
          <w:p w14:paraId="3D59846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APIs</w:t>
            </w:r>
          </w:p>
        </w:tc>
        <w:tc>
          <w:tcPr>
            <w:tcW w:w="5697" w:type="dxa"/>
          </w:tcPr>
          <w:p w14:paraId="2E3A5604" w14:textId="77777777" w:rsidR="00A75164" w:rsidRPr="00114B8E" w:rsidRDefault="00A75164" w:rsidP="00837459">
            <w:pPr>
              <w:rPr>
                <w:rFonts w:asciiTheme="minorHAnsi" w:hAnsiTheme="minorHAnsi" w:cstheme="minorHAnsi"/>
              </w:rPr>
            </w:pPr>
            <w:r>
              <w:rPr>
                <w:rFonts w:asciiTheme="minorHAnsi" w:hAnsiTheme="minorHAnsi" w:cstheme="minorHAnsi"/>
              </w:rPr>
              <w:t>Application Programme Interfaces</w:t>
            </w:r>
          </w:p>
        </w:tc>
        <w:tc>
          <w:tcPr>
            <w:tcW w:w="1249" w:type="dxa"/>
          </w:tcPr>
          <w:p w14:paraId="0F029A11"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HoS</w:t>
            </w:r>
          </w:p>
        </w:tc>
        <w:tc>
          <w:tcPr>
            <w:tcW w:w="5719" w:type="dxa"/>
          </w:tcPr>
          <w:p w14:paraId="71DD4402"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Head of School</w:t>
            </w:r>
          </w:p>
        </w:tc>
      </w:tr>
      <w:tr w:rsidR="00A75164" w:rsidRPr="00114B8E" w14:paraId="34044EC4" w14:textId="77777777" w:rsidTr="00837459">
        <w:trPr>
          <w:trHeight w:val="432"/>
        </w:trPr>
        <w:tc>
          <w:tcPr>
            <w:tcW w:w="1271" w:type="dxa"/>
          </w:tcPr>
          <w:p w14:paraId="62252B48"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BAME</w:t>
            </w:r>
          </w:p>
        </w:tc>
        <w:tc>
          <w:tcPr>
            <w:tcW w:w="5697" w:type="dxa"/>
          </w:tcPr>
          <w:p w14:paraId="46FA4D69" w14:textId="77777777" w:rsidR="00A75164" w:rsidRPr="00114B8E" w:rsidRDefault="00A75164" w:rsidP="00837459">
            <w:pPr>
              <w:rPr>
                <w:rFonts w:asciiTheme="minorHAnsi" w:hAnsiTheme="minorHAnsi" w:cstheme="minorHAnsi"/>
              </w:rPr>
            </w:pPr>
            <w:r>
              <w:rPr>
                <w:rFonts w:asciiTheme="minorHAnsi" w:hAnsiTheme="minorHAnsi" w:cstheme="minorHAnsi"/>
              </w:rPr>
              <w:t>Black, Asian and Minority Ethnic Backgrounds</w:t>
            </w:r>
          </w:p>
        </w:tc>
        <w:tc>
          <w:tcPr>
            <w:tcW w:w="1249" w:type="dxa"/>
          </w:tcPr>
          <w:p w14:paraId="0B789056"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HSE</w:t>
            </w:r>
          </w:p>
        </w:tc>
        <w:tc>
          <w:tcPr>
            <w:tcW w:w="5719" w:type="dxa"/>
          </w:tcPr>
          <w:p w14:paraId="2B45E8E4"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Health and Safety Executive</w:t>
            </w:r>
          </w:p>
        </w:tc>
      </w:tr>
      <w:tr w:rsidR="00A75164" w:rsidRPr="00114B8E" w14:paraId="200DD4B2" w14:textId="77777777" w:rsidTr="00837459">
        <w:trPr>
          <w:trHeight w:val="432"/>
        </w:trPr>
        <w:tc>
          <w:tcPr>
            <w:tcW w:w="1271" w:type="dxa"/>
          </w:tcPr>
          <w:p w14:paraId="244E8A2C"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BCP</w:t>
            </w:r>
          </w:p>
        </w:tc>
        <w:tc>
          <w:tcPr>
            <w:tcW w:w="5697" w:type="dxa"/>
          </w:tcPr>
          <w:p w14:paraId="74179312" w14:textId="77777777" w:rsidR="00A75164" w:rsidRPr="00114B8E" w:rsidRDefault="00A75164" w:rsidP="00837459">
            <w:pPr>
              <w:rPr>
                <w:rFonts w:asciiTheme="minorHAnsi" w:hAnsiTheme="minorHAnsi" w:cstheme="minorHAnsi"/>
              </w:rPr>
            </w:pPr>
            <w:r>
              <w:rPr>
                <w:rFonts w:asciiTheme="minorHAnsi" w:hAnsiTheme="minorHAnsi" w:cstheme="minorHAnsi"/>
              </w:rPr>
              <w:t>Business Continuity Plan</w:t>
            </w:r>
          </w:p>
        </w:tc>
        <w:tc>
          <w:tcPr>
            <w:tcW w:w="1249" w:type="dxa"/>
          </w:tcPr>
          <w:p w14:paraId="4772189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ICO</w:t>
            </w:r>
          </w:p>
        </w:tc>
        <w:tc>
          <w:tcPr>
            <w:tcW w:w="5719" w:type="dxa"/>
          </w:tcPr>
          <w:p w14:paraId="7F2741A2" w14:textId="77777777" w:rsidR="00A75164" w:rsidRPr="00114B8E" w:rsidRDefault="00A75164" w:rsidP="00837459">
            <w:pPr>
              <w:rPr>
                <w:rFonts w:asciiTheme="minorHAnsi" w:hAnsiTheme="minorHAnsi" w:cstheme="minorHAnsi"/>
              </w:rPr>
            </w:pPr>
            <w:r>
              <w:rPr>
                <w:rFonts w:asciiTheme="minorHAnsi" w:hAnsiTheme="minorHAnsi" w:cstheme="minorHAnsi"/>
              </w:rPr>
              <w:t>Information Commissioners Office</w:t>
            </w:r>
          </w:p>
        </w:tc>
      </w:tr>
      <w:tr w:rsidR="00A75164" w:rsidRPr="00114B8E" w14:paraId="609478E2" w14:textId="77777777" w:rsidTr="00837459">
        <w:trPr>
          <w:trHeight w:val="432"/>
        </w:trPr>
        <w:tc>
          <w:tcPr>
            <w:tcW w:w="1271" w:type="dxa"/>
          </w:tcPr>
          <w:p w14:paraId="4DA5796B"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BFR</w:t>
            </w:r>
          </w:p>
        </w:tc>
        <w:tc>
          <w:tcPr>
            <w:tcW w:w="5697" w:type="dxa"/>
          </w:tcPr>
          <w:p w14:paraId="602FE605" w14:textId="77777777" w:rsidR="00A75164" w:rsidRPr="00114B8E" w:rsidRDefault="00A75164" w:rsidP="00837459">
            <w:pPr>
              <w:rPr>
                <w:rFonts w:asciiTheme="minorHAnsi" w:hAnsiTheme="minorHAnsi" w:cstheme="minorHAnsi"/>
              </w:rPr>
            </w:pPr>
            <w:r>
              <w:rPr>
                <w:rFonts w:asciiTheme="minorHAnsi" w:hAnsiTheme="minorHAnsi" w:cstheme="minorHAnsi"/>
              </w:rPr>
              <w:t>Budget Forecast Return</w:t>
            </w:r>
          </w:p>
        </w:tc>
        <w:tc>
          <w:tcPr>
            <w:tcW w:w="1249" w:type="dxa"/>
          </w:tcPr>
          <w:p w14:paraId="28983A17"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IHP</w:t>
            </w:r>
          </w:p>
        </w:tc>
        <w:tc>
          <w:tcPr>
            <w:tcW w:w="5719" w:type="dxa"/>
          </w:tcPr>
          <w:p w14:paraId="72F949E3" w14:textId="77777777" w:rsidR="00A75164" w:rsidRPr="00114B8E" w:rsidRDefault="00A75164" w:rsidP="00837459">
            <w:pPr>
              <w:rPr>
                <w:rFonts w:asciiTheme="minorHAnsi" w:hAnsiTheme="minorHAnsi" w:cstheme="minorHAnsi"/>
              </w:rPr>
            </w:pPr>
            <w:r>
              <w:rPr>
                <w:rFonts w:asciiTheme="minorHAnsi" w:hAnsiTheme="minorHAnsi" w:cstheme="minorHAnsi"/>
              </w:rPr>
              <w:t>Individual Healthcare Plan</w:t>
            </w:r>
          </w:p>
        </w:tc>
      </w:tr>
      <w:tr w:rsidR="00A75164" w:rsidRPr="00114B8E" w14:paraId="065948A5" w14:textId="77777777" w:rsidTr="00837459">
        <w:trPr>
          <w:trHeight w:val="432"/>
        </w:trPr>
        <w:tc>
          <w:tcPr>
            <w:tcW w:w="1271" w:type="dxa"/>
          </w:tcPr>
          <w:p w14:paraId="3AEE53D6"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CAMHS</w:t>
            </w:r>
          </w:p>
        </w:tc>
        <w:tc>
          <w:tcPr>
            <w:tcW w:w="5697" w:type="dxa"/>
          </w:tcPr>
          <w:p w14:paraId="64131B7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Child and Adolescent Mental Health Services</w:t>
            </w:r>
          </w:p>
        </w:tc>
        <w:tc>
          <w:tcPr>
            <w:tcW w:w="1249" w:type="dxa"/>
          </w:tcPr>
          <w:p w14:paraId="4C12C06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IRMS</w:t>
            </w:r>
          </w:p>
        </w:tc>
        <w:tc>
          <w:tcPr>
            <w:tcW w:w="5719" w:type="dxa"/>
          </w:tcPr>
          <w:p w14:paraId="066C5DDB" w14:textId="77777777" w:rsidR="00A75164" w:rsidRPr="00114B8E" w:rsidRDefault="00A75164" w:rsidP="00837459">
            <w:pPr>
              <w:rPr>
                <w:rFonts w:asciiTheme="minorHAnsi" w:hAnsiTheme="minorHAnsi" w:cstheme="minorHAnsi"/>
              </w:rPr>
            </w:pPr>
            <w:r>
              <w:rPr>
                <w:rFonts w:asciiTheme="minorHAnsi" w:hAnsiTheme="minorHAnsi" w:cstheme="minorHAnsi"/>
              </w:rPr>
              <w:t>Information and Records Management Society</w:t>
            </w:r>
          </w:p>
        </w:tc>
      </w:tr>
      <w:tr w:rsidR="00A75164" w:rsidRPr="00114B8E" w14:paraId="49B2FE13" w14:textId="77777777" w:rsidTr="00837459">
        <w:trPr>
          <w:trHeight w:val="432"/>
        </w:trPr>
        <w:tc>
          <w:tcPr>
            <w:tcW w:w="1271" w:type="dxa"/>
          </w:tcPr>
          <w:p w14:paraId="2A448A41"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CEO</w:t>
            </w:r>
          </w:p>
        </w:tc>
        <w:tc>
          <w:tcPr>
            <w:tcW w:w="5697" w:type="dxa"/>
          </w:tcPr>
          <w:p w14:paraId="2278AED1"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Chief Executive Officer</w:t>
            </w:r>
          </w:p>
        </w:tc>
        <w:tc>
          <w:tcPr>
            <w:tcW w:w="1249" w:type="dxa"/>
          </w:tcPr>
          <w:p w14:paraId="0AD73B2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IWF</w:t>
            </w:r>
          </w:p>
        </w:tc>
        <w:tc>
          <w:tcPr>
            <w:tcW w:w="5719" w:type="dxa"/>
          </w:tcPr>
          <w:p w14:paraId="7E061079" w14:textId="77777777" w:rsidR="00A75164" w:rsidRPr="00114B8E" w:rsidRDefault="00A75164" w:rsidP="00837459">
            <w:pPr>
              <w:rPr>
                <w:rFonts w:asciiTheme="minorHAnsi" w:hAnsiTheme="minorHAnsi" w:cstheme="minorHAnsi"/>
              </w:rPr>
            </w:pPr>
            <w:r>
              <w:rPr>
                <w:rFonts w:asciiTheme="minorHAnsi" w:hAnsiTheme="minorHAnsi" w:cstheme="minorHAnsi"/>
              </w:rPr>
              <w:t>Internet Watch Foundation</w:t>
            </w:r>
          </w:p>
        </w:tc>
      </w:tr>
      <w:tr w:rsidR="00A75164" w:rsidRPr="00114B8E" w14:paraId="640C519B" w14:textId="77777777" w:rsidTr="00837459">
        <w:trPr>
          <w:trHeight w:val="432"/>
        </w:trPr>
        <w:tc>
          <w:tcPr>
            <w:tcW w:w="1271" w:type="dxa"/>
          </w:tcPr>
          <w:p w14:paraId="72C9EC27"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CFO</w:t>
            </w:r>
          </w:p>
        </w:tc>
        <w:tc>
          <w:tcPr>
            <w:tcW w:w="5697" w:type="dxa"/>
          </w:tcPr>
          <w:p w14:paraId="4775786C"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Chief Financial Officer</w:t>
            </w:r>
          </w:p>
        </w:tc>
        <w:tc>
          <w:tcPr>
            <w:tcW w:w="1249" w:type="dxa"/>
          </w:tcPr>
          <w:p w14:paraId="0099A293"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KCSIE</w:t>
            </w:r>
          </w:p>
        </w:tc>
        <w:tc>
          <w:tcPr>
            <w:tcW w:w="5719" w:type="dxa"/>
          </w:tcPr>
          <w:p w14:paraId="20FEA4FD"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Keeping Children Safe in Education</w:t>
            </w:r>
          </w:p>
        </w:tc>
      </w:tr>
      <w:tr w:rsidR="00A75164" w:rsidRPr="00114B8E" w14:paraId="78C3BE76" w14:textId="77777777" w:rsidTr="00837459">
        <w:trPr>
          <w:trHeight w:val="432"/>
        </w:trPr>
        <w:tc>
          <w:tcPr>
            <w:tcW w:w="1271" w:type="dxa"/>
          </w:tcPr>
          <w:p w14:paraId="47A38887"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w:t>
            </w:r>
            <w:r>
              <w:rPr>
                <w:rFonts w:asciiTheme="minorHAnsi" w:hAnsiTheme="minorHAnsi" w:cstheme="minorHAnsi"/>
                <w:b/>
                <w:bCs/>
              </w:rPr>
              <w:t>IF</w:t>
            </w:r>
          </w:p>
        </w:tc>
        <w:tc>
          <w:tcPr>
            <w:tcW w:w="5697" w:type="dxa"/>
          </w:tcPr>
          <w:p w14:paraId="67B983B3"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w:t>
            </w:r>
            <w:r>
              <w:rPr>
                <w:rFonts w:asciiTheme="minorHAnsi" w:hAnsiTheme="minorHAnsi" w:cstheme="minorHAnsi"/>
              </w:rPr>
              <w:t>ondition Improvement Fund</w:t>
            </w:r>
          </w:p>
        </w:tc>
        <w:tc>
          <w:tcPr>
            <w:tcW w:w="1249" w:type="dxa"/>
          </w:tcPr>
          <w:p w14:paraId="52FE5001"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KS1</w:t>
            </w:r>
            <w:r w:rsidRPr="00114B8E">
              <w:rPr>
                <w:rFonts w:asciiTheme="minorHAnsi" w:hAnsiTheme="minorHAnsi" w:cstheme="minorHAnsi"/>
                <w:b/>
                <w:bCs/>
              </w:rPr>
              <w:t>/2/3/4</w:t>
            </w:r>
          </w:p>
        </w:tc>
        <w:tc>
          <w:tcPr>
            <w:tcW w:w="5719" w:type="dxa"/>
          </w:tcPr>
          <w:p w14:paraId="01501860"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Key Stage 1/2/3/4</w:t>
            </w:r>
          </w:p>
        </w:tc>
      </w:tr>
      <w:tr w:rsidR="00A75164" w:rsidRPr="00114B8E" w14:paraId="1890ED63" w14:textId="77777777" w:rsidTr="00837459">
        <w:trPr>
          <w:trHeight w:val="432"/>
        </w:trPr>
        <w:tc>
          <w:tcPr>
            <w:tcW w:w="1271" w:type="dxa"/>
          </w:tcPr>
          <w:p w14:paraId="086EBFCA"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CIN</w:t>
            </w:r>
          </w:p>
        </w:tc>
        <w:tc>
          <w:tcPr>
            <w:tcW w:w="5697" w:type="dxa"/>
          </w:tcPr>
          <w:p w14:paraId="1BC05E42"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Child in Need</w:t>
            </w:r>
          </w:p>
        </w:tc>
        <w:tc>
          <w:tcPr>
            <w:tcW w:w="1249" w:type="dxa"/>
          </w:tcPr>
          <w:p w14:paraId="3DECD475"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LAC</w:t>
            </w:r>
          </w:p>
        </w:tc>
        <w:tc>
          <w:tcPr>
            <w:tcW w:w="5719" w:type="dxa"/>
          </w:tcPr>
          <w:p w14:paraId="419F551C"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Looked After Child</w:t>
            </w:r>
          </w:p>
        </w:tc>
      </w:tr>
      <w:tr w:rsidR="00A75164" w:rsidRPr="00114B8E" w14:paraId="4E9EE350" w14:textId="77777777" w:rsidTr="00837459">
        <w:trPr>
          <w:trHeight w:val="432"/>
        </w:trPr>
        <w:tc>
          <w:tcPr>
            <w:tcW w:w="1271" w:type="dxa"/>
          </w:tcPr>
          <w:p w14:paraId="0AEFBD1E" w14:textId="77777777" w:rsidR="00A75164" w:rsidRPr="00114B8E" w:rsidRDefault="00A75164" w:rsidP="00837459">
            <w:pPr>
              <w:rPr>
                <w:rFonts w:asciiTheme="minorHAnsi" w:hAnsiTheme="minorHAnsi" w:cstheme="minorHAnsi"/>
                <w:b/>
                <w:bCs/>
              </w:rPr>
            </w:pPr>
            <w:r w:rsidRPr="00635744">
              <w:rPr>
                <w:rFonts w:asciiTheme="minorHAnsi" w:hAnsiTheme="minorHAnsi" w:cstheme="minorHAnsi"/>
                <w:b/>
                <w:bCs/>
              </w:rPr>
              <w:t>C</w:t>
            </w:r>
            <w:r>
              <w:rPr>
                <w:rFonts w:asciiTheme="minorHAnsi" w:hAnsiTheme="minorHAnsi" w:cstheme="minorHAnsi"/>
                <w:b/>
                <w:bCs/>
              </w:rPr>
              <w:t>LA</w:t>
            </w:r>
          </w:p>
        </w:tc>
        <w:tc>
          <w:tcPr>
            <w:tcW w:w="5697" w:type="dxa"/>
          </w:tcPr>
          <w:p w14:paraId="2A36ECA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w:t>
            </w:r>
            <w:r>
              <w:rPr>
                <w:rFonts w:asciiTheme="minorHAnsi" w:hAnsiTheme="minorHAnsi" w:cstheme="minorHAnsi"/>
              </w:rPr>
              <w:t>ldren Looked After</w:t>
            </w:r>
          </w:p>
        </w:tc>
        <w:tc>
          <w:tcPr>
            <w:tcW w:w="1249" w:type="dxa"/>
          </w:tcPr>
          <w:p w14:paraId="1822C5AD"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LADO</w:t>
            </w:r>
          </w:p>
        </w:tc>
        <w:tc>
          <w:tcPr>
            <w:tcW w:w="5719" w:type="dxa"/>
          </w:tcPr>
          <w:p w14:paraId="090637F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Local Authority Designated Officer</w:t>
            </w:r>
          </w:p>
        </w:tc>
      </w:tr>
      <w:tr w:rsidR="00A75164" w:rsidRPr="00114B8E" w14:paraId="23D7171A" w14:textId="77777777" w:rsidTr="00837459">
        <w:trPr>
          <w:trHeight w:val="432"/>
        </w:trPr>
        <w:tc>
          <w:tcPr>
            <w:tcW w:w="1271" w:type="dxa"/>
          </w:tcPr>
          <w:p w14:paraId="40835E50"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C</w:t>
            </w:r>
            <w:r>
              <w:rPr>
                <w:rFonts w:asciiTheme="minorHAnsi" w:hAnsiTheme="minorHAnsi" w:cstheme="minorHAnsi"/>
                <w:b/>
                <w:bCs/>
              </w:rPr>
              <w:t>MIE</w:t>
            </w:r>
          </w:p>
        </w:tc>
        <w:tc>
          <w:tcPr>
            <w:tcW w:w="5697" w:type="dxa"/>
          </w:tcPr>
          <w:p w14:paraId="0AC5EC45"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 xml:space="preserve">Child </w:t>
            </w:r>
            <w:r>
              <w:rPr>
                <w:rFonts w:asciiTheme="minorHAnsi" w:hAnsiTheme="minorHAnsi" w:cstheme="minorHAnsi"/>
              </w:rPr>
              <w:t>Missing in Education</w:t>
            </w:r>
          </w:p>
        </w:tc>
        <w:tc>
          <w:tcPr>
            <w:tcW w:w="1249" w:type="dxa"/>
          </w:tcPr>
          <w:p w14:paraId="6605D84C"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LGB</w:t>
            </w:r>
          </w:p>
        </w:tc>
        <w:tc>
          <w:tcPr>
            <w:tcW w:w="5719" w:type="dxa"/>
          </w:tcPr>
          <w:p w14:paraId="0947D585"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Local Governing Body</w:t>
            </w:r>
          </w:p>
        </w:tc>
      </w:tr>
      <w:tr w:rsidR="00A75164" w:rsidRPr="00114B8E" w14:paraId="06B45275" w14:textId="77777777" w:rsidTr="00837459">
        <w:trPr>
          <w:trHeight w:val="432"/>
        </w:trPr>
        <w:tc>
          <w:tcPr>
            <w:tcW w:w="1271" w:type="dxa"/>
          </w:tcPr>
          <w:p w14:paraId="0D9DF460"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C</w:t>
            </w:r>
            <w:r>
              <w:rPr>
                <w:rFonts w:asciiTheme="minorHAnsi" w:hAnsiTheme="minorHAnsi" w:cstheme="minorHAnsi"/>
                <w:b/>
                <w:bCs/>
              </w:rPr>
              <w:t>OO</w:t>
            </w:r>
          </w:p>
        </w:tc>
        <w:tc>
          <w:tcPr>
            <w:tcW w:w="5697" w:type="dxa"/>
          </w:tcPr>
          <w:p w14:paraId="7FB4B5A0"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w:t>
            </w:r>
            <w:r>
              <w:rPr>
                <w:rFonts w:asciiTheme="minorHAnsi" w:hAnsiTheme="minorHAnsi" w:cstheme="minorHAnsi"/>
              </w:rPr>
              <w:t>hief Operating Officer</w:t>
            </w:r>
          </w:p>
        </w:tc>
        <w:tc>
          <w:tcPr>
            <w:tcW w:w="1249" w:type="dxa"/>
          </w:tcPr>
          <w:p w14:paraId="52A8C88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LLC</w:t>
            </w:r>
          </w:p>
        </w:tc>
        <w:tc>
          <w:tcPr>
            <w:tcW w:w="5719" w:type="dxa"/>
          </w:tcPr>
          <w:p w14:paraId="30214081" w14:textId="77777777" w:rsidR="00A75164" w:rsidRPr="00114B8E" w:rsidRDefault="00A75164" w:rsidP="00837459">
            <w:pPr>
              <w:rPr>
                <w:rFonts w:asciiTheme="minorHAnsi" w:hAnsiTheme="minorHAnsi" w:cstheme="minorHAnsi"/>
              </w:rPr>
            </w:pPr>
            <w:r>
              <w:rPr>
                <w:rFonts w:asciiTheme="minorHAnsi" w:hAnsiTheme="minorHAnsi" w:cstheme="minorHAnsi"/>
              </w:rPr>
              <w:t>Low-Level Concerns</w:t>
            </w:r>
          </w:p>
        </w:tc>
      </w:tr>
      <w:tr w:rsidR="00A75164" w:rsidRPr="00114B8E" w14:paraId="677219EA" w14:textId="77777777" w:rsidTr="00837459">
        <w:trPr>
          <w:trHeight w:val="432"/>
        </w:trPr>
        <w:tc>
          <w:tcPr>
            <w:tcW w:w="1271" w:type="dxa"/>
          </w:tcPr>
          <w:p w14:paraId="4ECC11D1"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lastRenderedPageBreak/>
              <w:t>COSHH</w:t>
            </w:r>
          </w:p>
        </w:tc>
        <w:tc>
          <w:tcPr>
            <w:tcW w:w="5697" w:type="dxa"/>
          </w:tcPr>
          <w:p w14:paraId="05D46B6D" w14:textId="77777777" w:rsidR="00A75164" w:rsidRPr="00114B8E" w:rsidRDefault="00A75164" w:rsidP="00837459">
            <w:pPr>
              <w:rPr>
                <w:rFonts w:asciiTheme="minorHAnsi" w:hAnsiTheme="minorHAnsi" w:cstheme="minorHAnsi"/>
              </w:rPr>
            </w:pPr>
            <w:r>
              <w:rPr>
                <w:rFonts w:asciiTheme="minorHAnsi" w:hAnsiTheme="minorHAnsi" w:cstheme="minorHAnsi"/>
              </w:rPr>
              <w:t>Control and Substances Hazardous to Health</w:t>
            </w:r>
          </w:p>
        </w:tc>
        <w:tc>
          <w:tcPr>
            <w:tcW w:w="1249" w:type="dxa"/>
          </w:tcPr>
          <w:p w14:paraId="4129E8AC"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LSA</w:t>
            </w:r>
          </w:p>
        </w:tc>
        <w:tc>
          <w:tcPr>
            <w:tcW w:w="5719" w:type="dxa"/>
          </w:tcPr>
          <w:p w14:paraId="7FCFF189" w14:textId="77777777" w:rsidR="00A75164" w:rsidRPr="00114B8E" w:rsidRDefault="00A75164" w:rsidP="00837459">
            <w:pPr>
              <w:rPr>
                <w:rFonts w:asciiTheme="minorHAnsi" w:hAnsiTheme="minorHAnsi" w:cstheme="minorHAnsi"/>
              </w:rPr>
            </w:pPr>
            <w:r>
              <w:rPr>
                <w:rFonts w:asciiTheme="minorHAnsi" w:hAnsiTheme="minorHAnsi" w:cstheme="minorHAnsi"/>
              </w:rPr>
              <w:t>Learning Support Assistants</w:t>
            </w:r>
          </w:p>
        </w:tc>
      </w:tr>
      <w:tr w:rsidR="00A75164" w:rsidRPr="00114B8E" w14:paraId="149C52B9" w14:textId="77777777" w:rsidTr="00837459">
        <w:trPr>
          <w:trHeight w:val="432"/>
        </w:trPr>
        <w:tc>
          <w:tcPr>
            <w:tcW w:w="1271" w:type="dxa"/>
          </w:tcPr>
          <w:p w14:paraId="1F591DAC"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CP</w:t>
            </w:r>
          </w:p>
        </w:tc>
        <w:tc>
          <w:tcPr>
            <w:tcW w:w="5697" w:type="dxa"/>
          </w:tcPr>
          <w:p w14:paraId="38D40608"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Child Protection</w:t>
            </w:r>
          </w:p>
        </w:tc>
        <w:tc>
          <w:tcPr>
            <w:tcW w:w="1249" w:type="dxa"/>
          </w:tcPr>
          <w:p w14:paraId="38F843BD"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MASH</w:t>
            </w:r>
          </w:p>
        </w:tc>
        <w:tc>
          <w:tcPr>
            <w:tcW w:w="5719" w:type="dxa"/>
          </w:tcPr>
          <w:p w14:paraId="274B738B" w14:textId="77777777" w:rsidR="00A75164" w:rsidRPr="00114B8E" w:rsidRDefault="00A75164" w:rsidP="00837459">
            <w:pPr>
              <w:tabs>
                <w:tab w:val="left" w:pos="1095"/>
              </w:tabs>
              <w:rPr>
                <w:rFonts w:asciiTheme="minorHAnsi" w:hAnsiTheme="minorHAnsi" w:cstheme="minorHAnsi"/>
              </w:rPr>
            </w:pPr>
            <w:r w:rsidRPr="00114B8E">
              <w:rPr>
                <w:rFonts w:asciiTheme="minorHAnsi" w:hAnsiTheme="minorHAnsi" w:cstheme="minorHAnsi"/>
              </w:rPr>
              <w:t>Multi-Agency Safeguarding Hub</w:t>
            </w:r>
          </w:p>
        </w:tc>
      </w:tr>
      <w:tr w:rsidR="00A75164" w:rsidRPr="00114B8E" w14:paraId="4646FED9" w14:textId="77777777" w:rsidTr="00837459">
        <w:trPr>
          <w:trHeight w:val="432"/>
        </w:trPr>
        <w:tc>
          <w:tcPr>
            <w:tcW w:w="1271" w:type="dxa"/>
          </w:tcPr>
          <w:p w14:paraId="4C1E31AA"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CPD</w:t>
            </w:r>
          </w:p>
        </w:tc>
        <w:tc>
          <w:tcPr>
            <w:tcW w:w="5697" w:type="dxa"/>
          </w:tcPr>
          <w:p w14:paraId="3D6411E9"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Continuing Professional Development</w:t>
            </w:r>
          </w:p>
        </w:tc>
        <w:tc>
          <w:tcPr>
            <w:tcW w:w="1249" w:type="dxa"/>
          </w:tcPr>
          <w:p w14:paraId="430FF89A"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MAT</w:t>
            </w:r>
          </w:p>
        </w:tc>
        <w:tc>
          <w:tcPr>
            <w:tcW w:w="5719" w:type="dxa"/>
          </w:tcPr>
          <w:p w14:paraId="56C1076F" w14:textId="77777777" w:rsidR="00A75164" w:rsidRPr="00114B8E" w:rsidRDefault="00A75164" w:rsidP="00837459">
            <w:pPr>
              <w:rPr>
                <w:rFonts w:asciiTheme="minorHAnsi" w:hAnsiTheme="minorHAnsi" w:cstheme="minorHAnsi"/>
              </w:rPr>
            </w:pPr>
            <w:r>
              <w:rPr>
                <w:rFonts w:asciiTheme="minorHAnsi" w:hAnsiTheme="minorHAnsi" w:cstheme="minorHAnsi"/>
              </w:rPr>
              <w:t>Multi-Academy Trust</w:t>
            </w:r>
          </w:p>
        </w:tc>
      </w:tr>
      <w:tr w:rsidR="00A75164" w:rsidRPr="00114B8E" w14:paraId="3A956C46" w14:textId="77777777" w:rsidTr="00837459">
        <w:trPr>
          <w:trHeight w:val="418"/>
        </w:trPr>
        <w:tc>
          <w:tcPr>
            <w:tcW w:w="1271" w:type="dxa"/>
          </w:tcPr>
          <w:p w14:paraId="2CAB964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CSCS</w:t>
            </w:r>
          </w:p>
        </w:tc>
        <w:tc>
          <w:tcPr>
            <w:tcW w:w="5697" w:type="dxa"/>
          </w:tcPr>
          <w:p w14:paraId="4DB144FC" w14:textId="77777777" w:rsidR="00A75164" w:rsidRPr="00114B8E" w:rsidRDefault="00A75164" w:rsidP="00837459">
            <w:pPr>
              <w:rPr>
                <w:rFonts w:asciiTheme="minorHAnsi" w:hAnsiTheme="minorHAnsi" w:cstheme="minorHAnsi"/>
              </w:rPr>
            </w:pPr>
            <w:r>
              <w:rPr>
                <w:rFonts w:asciiTheme="minorHAnsi" w:hAnsiTheme="minorHAnsi" w:cstheme="minorHAnsi"/>
              </w:rPr>
              <w:t>Children’s Social Care Services</w:t>
            </w:r>
          </w:p>
        </w:tc>
        <w:tc>
          <w:tcPr>
            <w:tcW w:w="1249" w:type="dxa"/>
          </w:tcPr>
          <w:p w14:paraId="24B068EA"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MFA</w:t>
            </w:r>
          </w:p>
        </w:tc>
        <w:tc>
          <w:tcPr>
            <w:tcW w:w="5719" w:type="dxa"/>
          </w:tcPr>
          <w:p w14:paraId="1EB5AC08" w14:textId="77777777" w:rsidR="00A75164" w:rsidRPr="00114B8E" w:rsidRDefault="00A75164" w:rsidP="00837459">
            <w:pPr>
              <w:rPr>
                <w:rFonts w:asciiTheme="minorHAnsi" w:hAnsiTheme="minorHAnsi" w:cstheme="minorHAnsi"/>
              </w:rPr>
            </w:pPr>
            <w:r>
              <w:rPr>
                <w:rFonts w:asciiTheme="minorHAnsi" w:hAnsiTheme="minorHAnsi" w:cstheme="minorHAnsi"/>
              </w:rPr>
              <w:t>Multi-Factor Authentication</w:t>
            </w:r>
          </w:p>
        </w:tc>
      </w:tr>
      <w:tr w:rsidR="00A75164" w:rsidRPr="00114B8E" w14:paraId="633E8161" w14:textId="77777777" w:rsidTr="00837459">
        <w:trPr>
          <w:trHeight w:val="432"/>
        </w:trPr>
        <w:tc>
          <w:tcPr>
            <w:tcW w:w="1271" w:type="dxa"/>
          </w:tcPr>
          <w:p w14:paraId="11678A35"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CSE</w:t>
            </w:r>
          </w:p>
        </w:tc>
        <w:tc>
          <w:tcPr>
            <w:tcW w:w="5697" w:type="dxa"/>
          </w:tcPr>
          <w:p w14:paraId="4C2DBF63"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Child Sexual Exploitation</w:t>
            </w:r>
          </w:p>
        </w:tc>
        <w:tc>
          <w:tcPr>
            <w:tcW w:w="1249" w:type="dxa"/>
          </w:tcPr>
          <w:p w14:paraId="12141248"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MFL</w:t>
            </w:r>
          </w:p>
        </w:tc>
        <w:tc>
          <w:tcPr>
            <w:tcW w:w="5719" w:type="dxa"/>
          </w:tcPr>
          <w:p w14:paraId="270E1B6A" w14:textId="77777777" w:rsidR="00A75164" w:rsidRPr="00114B8E" w:rsidRDefault="00A75164" w:rsidP="00837459">
            <w:pPr>
              <w:rPr>
                <w:rFonts w:asciiTheme="minorHAnsi" w:hAnsiTheme="minorHAnsi" w:cstheme="minorHAnsi"/>
              </w:rPr>
            </w:pPr>
            <w:r>
              <w:rPr>
                <w:rFonts w:asciiTheme="minorHAnsi" w:hAnsiTheme="minorHAnsi" w:cstheme="minorHAnsi"/>
              </w:rPr>
              <w:t>Modern Foreign Language</w:t>
            </w:r>
          </w:p>
        </w:tc>
      </w:tr>
      <w:tr w:rsidR="00A75164" w:rsidRPr="00114B8E" w14:paraId="5EF58FFE" w14:textId="77777777" w:rsidTr="00837459">
        <w:trPr>
          <w:trHeight w:val="432"/>
        </w:trPr>
        <w:tc>
          <w:tcPr>
            <w:tcW w:w="1271" w:type="dxa"/>
          </w:tcPr>
          <w:p w14:paraId="6FF6583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CTIRU</w:t>
            </w:r>
          </w:p>
        </w:tc>
        <w:tc>
          <w:tcPr>
            <w:tcW w:w="5697" w:type="dxa"/>
          </w:tcPr>
          <w:p w14:paraId="58A2A74B" w14:textId="77777777" w:rsidR="00A75164" w:rsidRPr="00114B8E" w:rsidRDefault="00A75164" w:rsidP="00837459">
            <w:pPr>
              <w:rPr>
                <w:rFonts w:asciiTheme="minorHAnsi" w:hAnsiTheme="minorHAnsi" w:cstheme="minorHAnsi"/>
              </w:rPr>
            </w:pPr>
            <w:r>
              <w:rPr>
                <w:rFonts w:asciiTheme="minorHAnsi" w:hAnsiTheme="minorHAnsi" w:cstheme="minorHAnsi"/>
              </w:rPr>
              <w:t>Counter-Terrorism Internet Referral Unit</w:t>
            </w:r>
          </w:p>
        </w:tc>
        <w:tc>
          <w:tcPr>
            <w:tcW w:w="1249" w:type="dxa"/>
          </w:tcPr>
          <w:p w14:paraId="72F8D15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NCSC’s</w:t>
            </w:r>
          </w:p>
        </w:tc>
        <w:tc>
          <w:tcPr>
            <w:tcW w:w="5719" w:type="dxa"/>
          </w:tcPr>
          <w:p w14:paraId="4E84FD48" w14:textId="77777777" w:rsidR="00A75164" w:rsidRPr="00114B8E" w:rsidRDefault="00A75164" w:rsidP="00837459">
            <w:pPr>
              <w:rPr>
                <w:rFonts w:asciiTheme="minorHAnsi" w:hAnsiTheme="minorHAnsi" w:cstheme="minorHAnsi"/>
              </w:rPr>
            </w:pPr>
            <w:r>
              <w:rPr>
                <w:rFonts w:asciiTheme="minorHAnsi" w:hAnsiTheme="minorHAnsi" w:cstheme="minorHAnsi"/>
              </w:rPr>
              <w:t>National Cyber Security Centres</w:t>
            </w:r>
          </w:p>
        </w:tc>
      </w:tr>
      <w:tr w:rsidR="00A75164" w:rsidRPr="00114B8E" w14:paraId="7E873555" w14:textId="77777777" w:rsidTr="00837459">
        <w:trPr>
          <w:trHeight w:val="432"/>
        </w:trPr>
        <w:tc>
          <w:tcPr>
            <w:tcW w:w="1271" w:type="dxa"/>
          </w:tcPr>
          <w:p w14:paraId="0DA1DF2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CWD</w:t>
            </w:r>
          </w:p>
        </w:tc>
        <w:tc>
          <w:tcPr>
            <w:tcW w:w="5697" w:type="dxa"/>
          </w:tcPr>
          <w:p w14:paraId="15FA0FB8" w14:textId="77777777" w:rsidR="00A75164" w:rsidRPr="00114B8E" w:rsidRDefault="00A75164" w:rsidP="00837459">
            <w:pPr>
              <w:rPr>
                <w:rFonts w:asciiTheme="minorHAnsi" w:hAnsiTheme="minorHAnsi" w:cstheme="minorHAnsi"/>
              </w:rPr>
            </w:pPr>
            <w:r>
              <w:rPr>
                <w:rFonts w:asciiTheme="minorHAnsi" w:hAnsiTheme="minorHAnsi" w:cstheme="minorHAnsi"/>
              </w:rPr>
              <w:t>Children with Disabilities</w:t>
            </w:r>
          </w:p>
        </w:tc>
        <w:tc>
          <w:tcPr>
            <w:tcW w:w="1249" w:type="dxa"/>
          </w:tcPr>
          <w:p w14:paraId="3539BCB1"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NPQEL</w:t>
            </w:r>
          </w:p>
        </w:tc>
        <w:tc>
          <w:tcPr>
            <w:tcW w:w="5719" w:type="dxa"/>
          </w:tcPr>
          <w:p w14:paraId="0308AAA5" w14:textId="77777777" w:rsidR="00A75164" w:rsidRPr="00114B8E" w:rsidRDefault="00A75164" w:rsidP="00837459">
            <w:pPr>
              <w:rPr>
                <w:rFonts w:asciiTheme="minorHAnsi" w:hAnsiTheme="minorHAnsi" w:cstheme="minorHAnsi"/>
              </w:rPr>
            </w:pPr>
            <w:r>
              <w:rPr>
                <w:rFonts w:asciiTheme="minorHAnsi" w:hAnsiTheme="minorHAnsi" w:cstheme="minorHAnsi"/>
              </w:rPr>
              <w:t>National Professional Qualification in Executive Leadership</w:t>
            </w:r>
          </w:p>
        </w:tc>
      </w:tr>
      <w:tr w:rsidR="00A75164" w:rsidRPr="00114B8E" w14:paraId="792802A9" w14:textId="77777777" w:rsidTr="00837459">
        <w:trPr>
          <w:trHeight w:val="432"/>
        </w:trPr>
        <w:tc>
          <w:tcPr>
            <w:tcW w:w="1271" w:type="dxa"/>
          </w:tcPr>
          <w:p w14:paraId="24160355"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DBS</w:t>
            </w:r>
          </w:p>
        </w:tc>
        <w:tc>
          <w:tcPr>
            <w:tcW w:w="5697" w:type="dxa"/>
          </w:tcPr>
          <w:p w14:paraId="7B8A8B3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Disclosure and Barring Service</w:t>
            </w:r>
          </w:p>
        </w:tc>
        <w:tc>
          <w:tcPr>
            <w:tcW w:w="1249" w:type="dxa"/>
          </w:tcPr>
          <w:p w14:paraId="0D0CF902"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PA</w:t>
            </w:r>
          </w:p>
        </w:tc>
        <w:tc>
          <w:tcPr>
            <w:tcW w:w="5719" w:type="dxa"/>
          </w:tcPr>
          <w:p w14:paraId="45B984CA" w14:textId="77777777" w:rsidR="00A75164" w:rsidRPr="00114B8E" w:rsidRDefault="00A75164" w:rsidP="00837459">
            <w:pPr>
              <w:rPr>
                <w:rFonts w:asciiTheme="minorHAnsi" w:hAnsiTheme="minorHAnsi" w:cstheme="minorHAnsi"/>
              </w:rPr>
            </w:pPr>
            <w:r>
              <w:rPr>
                <w:rFonts w:asciiTheme="minorHAnsi" w:hAnsiTheme="minorHAnsi" w:cstheme="minorHAnsi"/>
              </w:rPr>
              <w:t>Persistent Absence</w:t>
            </w:r>
          </w:p>
        </w:tc>
      </w:tr>
      <w:tr w:rsidR="00A75164" w:rsidRPr="00114B8E" w14:paraId="02562AA8" w14:textId="77777777" w:rsidTr="00837459">
        <w:trPr>
          <w:trHeight w:val="432"/>
        </w:trPr>
        <w:tc>
          <w:tcPr>
            <w:tcW w:w="1271" w:type="dxa"/>
          </w:tcPr>
          <w:p w14:paraId="0EFAFFF7"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DDSL</w:t>
            </w:r>
          </w:p>
        </w:tc>
        <w:tc>
          <w:tcPr>
            <w:tcW w:w="5697" w:type="dxa"/>
          </w:tcPr>
          <w:p w14:paraId="4E3A4FDE"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Deputy Designated Safeguarding Lead</w:t>
            </w:r>
          </w:p>
        </w:tc>
        <w:tc>
          <w:tcPr>
            <w:tcW w:w="1249" w:type="dxa"/>
          </w:tcPr>
          <w:p w14:paraId="2E16C6C6"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PAN</w:t>
            </w:r>
          </w:p>
        </w:tc>
        <w:tc>
          <w:tcPr>
            <w:tcW w:w="5719" w:type="dxa"/>
          </w:tcPr>
          <w:p w14:paraId="3AD46C94" w14:textId="77777777" w:rsidR="00A75164" w:rsidRPr="00114B8E" w:rsidRDefault="00A75164" w:rsidP="00837459">
            <w:pPr>
              <w:rPr>
                <w:rFonts w:asciiTheme="minorHAnsi" w:hAnsiTheme="minorHAnsi" w:cstheme="minorHAnsi"/>
              </w:rPr>
            </w:pPr>
            <w:r>
              <w:rPr>
                <w:rFonts w:asciiTheme="minorHAnsi" w:hAnsiTheme="minorHAnsi" w:cstheme="minorHAnsi"/>
              </w:rPr>
              <w:t>Published Admission Number</w:t>
            </w:r>
          </w:p>
        </w:tc>
      </w:tr>
      <w:tr w:rsidR="00A75164" w:rsidRPr="00114B8E" w14:paraId="40A4542A" w14:textId="77777777" w:rsidTr="00837459">
        <w:trPr>
          <w:trHeight w:val="432"/>
        </w:trPr>
        <w:tc>
          <w:tcPr>
            <w:tcW w:w="1271" w:type="dxa"/>
          </w:tcPr>
          <w:p w14:paraId="3EAF2E0C"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DfE</w:t>
            </w:r>
          </w:p>
        </w:tc>
        <w:tc>
          <w:tcPr>
            <w:tcW w:w="5697" w:type="dxa"/>
          </w:tcPr>
          <w:p w14:paraId="618652FC"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Department for Education</w:t>
            </w:r>
          </w:p>
        </w:tc>
        <w:tc>
          <w:tcPr>
            <w:tcW w:w="1249" w:type="dxa"/>
          </w:tcPr>
          <w:p w14:paraId="792A691B"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PECR</w:t>
            </w:r>
          </w:p>
        </w:tc>
        <w:tc>
          <w:tcPr>
            <w:tcW w:w="5719" w:type="dxa"/>
          </w:tcPr>
          <w:p w14:paraId="6B0F2FA9" w14:textId="77777777" w:rsidR="00A75164" w:rsidRPr="00114B8E" w:rsidRDefault="00A75164" w:rsidP="00837459">
            <w:pPr>
              <w:rPr>
                <w:rFonts w:asciiTheme="minorHAnsi" w:hAnsiTheme="minorHAnsi" w:cstheme="minorHAnsi"/>
              </w:rPr>
            </w:pPr>
            <w:r>
              <w:rPr>
                <w:rFonts w:asciiTheme="minorHAnsi" w:hAnsiTheme="minorHAnsi" w:cstheme="minorHAnsi"/>
              </w:rPr>
              <w:t>Privacy and Electronic Communications Regulations</w:t>
            </w:r>
          </w:p>
        </w:tc>
      </w:tr>
      <w:tr w:rsidR="00A75164" w:rsidRPr="00114B8E" w14:paraId="7A41D908" w14:textId="77777777" w:rsidTr="00837459">
        <w:trPr>
          <w:trHeight w:val="432"/>
        </w:trPr>
        <w:tc>
          <w:tcPr>
            <w:tcW w:w="1271" w:type="dxa"/>
          </w:tcPr>
          <w:p w14:paraId="7B3DAD2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DHT</w:t>
            </w:r>
          </w:p>
        </w:tc>
        <w:tc>
          <w:tcPr>
            <w:tcW w:w="5697" w:type="dxa"/>
          </w:tcPr>
          <w:p w14:paraId="08282EC6"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Deputy Headteacher</w:t>
            </w:r>
          </w:p>
        </w:tc>
        <w:tc>
          <w:tcPr>
            <w:tcW w:w="1249" w:type="dxa"/>
          </w:tcPr>
          <w:p w14:paraId="08971C9A"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PEP</w:t>
            </w:r>
          </w:p>
        </w:tc>
        <w:tc>
          <w:tcPr>
            <w:tcW w:w="5719" w:type="dxa"/>
          </w:tcPr>
          <w:p w14:paraId="2830FC0A"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Personal Education Plan</w:t>
            </w:r>
          </w:p>
        </w:tc>
      </w:tr>
      <w:tr w:rsidR="00A75164" w:rsidRPr="00114B8E" w14:paraId="2FD0DF8E" w14:textId="77777777" w:rsidTr="00837459">
        <w:trPr>
          <w:trHeight w:val="432"/>
        </w:trPr>
        <w:tc>
          <w:tcPr>
            <w:tcW w:w="1271" w:type="dxa"/>
          </w:tcPr>
          <w:p w14:paraId="4B2FFA1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DSE</w:t>
            </w:r>
          </w:p>
        </w:tc>
        <w:tc>
          <w:tcPr>
            <w:tcW w:w="5697" w:type="dxa"/>
          </w:tcPr>
          <w:p w14:paraId="0A9A6408" w14:textId="77777777" w:rsidR="00A75164" w:rsidRPr="00114B8E" w:rsidRDefault="00A75164" w:rsidP="00837459">
            <w:pPr>
              <w:rPr>
                <w:rFonts w:asciiTheme="minorHAnsi" w:hAnsiTheme="minorHAnsi" w:cstheme="minorHAnsi"/>
              </w:rPr>
            </w:pPr>
            <w:r>
              <w:rPr>
                <w:rFonts w:asciiTheme="minorHAnsi" w:hAnsiTheme="minorHAnsi" w:cstheme="minorHAnsi"/>
              </w:rPr>
              <w:t>Display Screen Equipment</w:t>
            </w:r>
          </w:p>
        </w:tc>
        <w:tc>
          <w:tcPr>
            <w:tcW w:w="1249" w:type="dxa"/>
          </w:tcPr>
          <w:p w14:paraId="5FFC3D4D"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PEEP</w:t>
            </w:r>
          </w:p>
        </w:tc>
        <w:tc>
          <w:tcPr>
            <w:tcW w:w="5719" w:type="dxa"/>
          </w:tcPr>
          <w:p w14:paraId="6AC8AE3A" w14:textId="77777777" w:rsidR="00A75164" w:rsidRPr="00114B8E" w:rsidRDefault="00A75164" w:rsidP="00837459">
            <w:pPr>
              <w:rPr>
                <w:rFonts w:asciiTheme="minorHAnsi" w:hAnsiTheme="minorHAnsi" w:cstheme="minorHAnsi"/>
              </w:rPr>
            </w:pPr>
            <w:r>
              <w:rPr>
                <w:rFonts w:asciiTheme="minorHAnsi" w:hAnsiTheme="minorHAnsi" w:cstheme="minorHAnsi"/>
              </w:rPr>
              <w:t>Personal Emergency Evacuation Plan</w:t>
            </w:r>
          </w:p>
        </w:tc>
      </w:tr>
      <w:tr w:rsidR="00A75164" w:rsidRPr="00114B8E" w14:paraId="3E95613A" w14:textId="77777777" w:rsidTr="00837459">
        <w:trPr>
          <w:trHeight w:val="432"/>
        </w:trPr>
        <w:tc>
          <w:tcPr>
            <w:tcW w:w="1271" w:type="dxa"/>
          </w:tcPr>
          <w:p w14:paraId="7B1D276B"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DSL</w:t>
            </w:r>
          </w:p>
        </w:tc>
        <w:tc>
          <w:tcPr>
            <w:tcW w:w="5697" w:type="dxa"/>
          </w:tcPr>
          <w:p w14:paraId="287E3619"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Designated Safeguarding Lead</w:t>
            </w:r>
          </w:p>
        </w:tc>
        <w:tc>
          <w:tcPr>
            <w:tcW w:w="1249" w:type="dxa"/>
          </w:tcPr>
          <w:p w14:paraId="0CEE2B3C"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PEx</w:t>
            </w:r>
          </w:p>
        </w:tc>
        <w:tc>
          <w:tcPr>
            <w:tcW w:w="5719" w:type="dxa"/>
          </w:tcPr>
          <w:p w14:paraId="27FD6195" w14:textId="77777777" w:rsidR="00A75164" w:rsidRPr="00114B8E" w:rsidRDefault="00A75164" w:rsidP="00837459">
            <w:pPr>
              <w:rPr>
                <w:rFonts w:asciiTheme="minorHAnsi" w:hAnsiTheme="minorHAnsi" w:cstheme="minorHAnsi"/>
              </w:rPr>
            </w:pPr>
            <w:r>
              <w:rPr>
                <w:rFonts w:asciiTheme="minorHAnsi" w:hAnsiTheme="minorHAnsi" w:cstheme="minorHAnsi"/>
              </w:rPr>
              <w:t>Permanent Exclusion</w:t>
            </w:r>
          </w:p>
        </w:tc>
      </w:tr>
      <w:tr w:rsidR="00A75164" w:rsidRPr="00114B8E" w14:paraId="70E5E280" w14:textId="77777777" w:rsidTr="00837459">
        <w:trPr>
          <w:trHeight w:val="432"/>
        </w:trPr>
        <w:tc>
          <w:tcPr>
            <w:tcW w:w="1271" w:type="dxa"/>
          </w:tcPr>
          <w:p w14:paraId="03BFCE95"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DPO</w:t>
            </w:r>
          </w:p>
        </w:tc>
        <w:tc>
          <w:tcPr>
            <w:tcW w:w="5697" w:type="dxa"/>
          </w:tcPr>
          <w:p w14:paraId="7064DBCE" w14:textId="77777777" w:rsidR="00A75164" w:rsidRPr="00114B8E" w:rsidRDefault="00A75164" w:rsidP="00837459">
            <w:pPr>
              <w:rPr>
                <w:rFonts w:asciiTheme="minorHAnsi" w:hAnsiTheme="minorHAnsi" w:cstheme="minorHAnsi"/>
              </w:rPr>
            </w:pPr>
            <w:r>
              <w:rPr>
                <w:rFonts w:asciiTheme="minorHAnsi" w:hAnsiTheme="minorHAnsi" w:cstheme="minorHAnsi"/>
              </w:rPr>
              <w:t>Data Protection Officer</w:t>
            </w:r>
          </w:p>
        </w:tc>
        <w:tc>
          <w:tcPr>
            <w:tcW w:w="1249" w:type="dxa"/>
          </w:tcPr>
          <w:p w14:paraId="68515815"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PLAC</w:t>
            </w:r>
          </w:p>
        </w:tc>
        <w:tc>
          <w:tcPr>
            <w:tcW w:w="5719" w:type="dxa"/>
          </w:tcPr>
          <w:p w14:paraId="13AD0D5A"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Previously Looked After Child</w:t>
            </w:r>
          </w:p>
        </w:tc>
      </w:tr>
      <w:tr w:rsidR="00A75164" w:rsidRPr="00114B8E" w14:paraId="39183045" w14:textId="77777777" w:rsidTr="00837459">
        <w:trPr>
          <w:trHeight w:val="432"/>
        </w:trPr>
        <w:tc>
          <w:tcPr>
            <w:tcW w:w="1271" w:type="dxa"/>
          </w:tcPr>
          <w:p w14:paraId="3E2F3A2B"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EAL</w:t>
            </w:r>
          </w:p>
        </w:tc>
        <w:tc>
          <w:tcPr>
            <w:tcW w:w="5697" w:type="dxa"/>
          </w:tcPr>
          <w:p w14:paraId="34D74C3A"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English as an Additional Language</w:t>
            </w:r>
          </w:p>
        </w:tc>
        <w:tc>
          <w:tcPr>
            <w:tcW w:w="1249" w:type="dxa"/>
          </w:tcPr>
          <w:p w14:paraId="42942749"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PP</w:t>
            </w:r>
          </w:p>
        </w:tc>
        <w:tc>
          <w:tcPr>
            <w:tcW w:w="5719" w:type="dxa"/>
          </w:tcPr>
          <w:p w14:paraId="48B3E9AB"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Pupil Premium</w:t>
            </w:r>
          </w:p>
        </w:tc>
      </w:tr>
      <w:tr w:rsidR="00A75164" w:rsidRPr="00114B8E" w14:paraId="44E7A622" w14:textId="77777777" w:rsidTr="00837459">
        <w:trPr>
          <w:trHeight w:val="432"/>
        </w:trPr>
        <w:tc>
          <w:tcPr>
            <w:tcW w:w="1271" w:type="dxa"/>
          </w:tcPr>
          <w:p w14:paraId="7000972A"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ECT</w:t>
            </w:r>
          </w:p>
        </w:tc>
        <w:tc>
          <w:tcPr>
            <w:tcW w:w="5697" w:type="dxa"/>
          </w:tcPr>
          <w:p w14:paraId="61B406C4"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Early Career Teacher</w:t>
            </w:r>
          </w:p>
        </w:tc>
        <w:tc>
          <w:tcPr>
            <w:tcW w:w="1249" w:type="dxa"/>
          </w:tcPr>
          <w:p w14:paraId="5274653E"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PSHE</w:t>
            </w:r>
          </w:p>
        </w:tc>
        <w:tc>
          <w:tcPr>
            <w:tcW w:w="5719" w:type="dxa"/>
          </w:tcPr>
          <w:p w14:paraId="565CE5C5"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Personal, Social and Health Education</w:t>
            </w:r>
          </w:p>
        </w:tc>
      </w:tr>
      <w:tr w:rsidR="00A75164" w:rsidRPr="00114B8E" w14:paraId="4850D027" w14:textId="77777777" w:rsidTr="00837459">
        <w:trPr>
          <w:trHeight w:val="432"/>
        </w:trPr>
        <w:tc>
          <w:tcPr>
            <w:tcW w:w="1271" w:type="dxa"/>
          </w:tcPr>
          <w:p w14:paraId="05DD51F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EHA</w:t>
            </w:r>
          </w:p>
        </w:tc>
        <w:tc>
          <w:tcPr>
            <w:tcW w:w="5697" w:type="dxa"/>
          </w:tcPr>
          <w:p w14:paraId="169DAAD3" w14:textId="77777777" w:rsidR="00A75164" w:rsidRPr="00114B8E" w:rsidRDefault="00A75164" w:rsidP="00837459">
            <w:pPr>
              <w:rPr>
                <w:rFonts w:asciiTheme="minorHAnsi" w:hAnsiTheme="minorHAnsi" w:cstheme="minorHAnsi"/>
              </w:rPr>
            </w:pPr>
            <w:r>
              <w:rPr>
                <w:rFonts w:asciiTheme="minorHAnsi" w:hAnsiTheme="minorHAnsi" w:cstheme="minorHAnsi"/>
              </w:rPr>
              <w:t>Early Help Assessment</w:t>
            </w:r>
          </w:p>
        </w:tc>
        <w:tc>
          <w:tcPr>
            <w:tcW w:w="1249" w:type="dxa"/>
          </w:tcPr>
          <w:p w14:paraId="39AF286F"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PSED</w:t>
            </w:r>
          </w:p>
        </w:tc>
        <w:tc>
          <w:tcPr>
            <w:tcW w:w="5719" w:type="dxa"/>
          </w:tcPr>
          <w:p w14:paraId="0FAF049E" w14:textId="77777777" w:rsidR="00A75164" w:rsidRPr="00114B8E" w:rsidRDefault="00A75164" w:rsidP="00837459">
            <w:pPr>
              <w:rPr>
                <w:rFonts w:asciiTheme="minorHAnsi" w:hAnsiTheme="minorHAnsi" w:cstheme="minorHAnsi"/>
              </w:rPr>
            </w:pPr>
            <w:r>
              <w:rPr>
                <w:rFonts w:asciiTheme="minorHAnsi" w:hAnsiTheme="minorHAnsi" w:cstheme="minorHAnsi"/>
              </w:rPr>
              <w:t>Public Sector Equality Duty</w:t>
            </w:r>
          </w:p>
        </w:tc>
      </w:tr>
      <w:tr w:rsidR="00A75164" w:rsidRPr="00114B8E" w14:paraId="6B9B1146" w14:textId="77777777" w:rsidTr="00837459">
        <w:trPr>
          <w:trHeight w:val="432"/>
        </w:trPr>
        <w:tc>
          <w:tcPr>
            <w:tcW w:w="1271" w:type="dxa"/>
          </w:tcPr>
          <w:p w14:paraId="5F4E4F31"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EHCNA</w:t>
            </w:r>
          </w:p>
        </w:tc>
        <w:tc>
          <w:tcPr>
            <w:tcW w:w="5697" w:type="dxa"/>
          </w:tcPr>
          <w:p w14:paraId="5A4101A3"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Education, Health and Care Needs Assessment</w:t>
            </w:r>
          </w:p>
        </w:tc>
        <w:tc>
          <w:tcPr>
            <w:tcW w:w="1249" w:type="dxa"/>
          </w:tcPr>
          <w:p w14:paraId="0AE8A73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PTFA</w:t>
            </w:r>
          </w:p>
        </w:tc>
        <w:tc>
          <w:tcPr>
            <w:tcW w:w="5719" w:type="dxa"/>
          </w:tcPr>
          <w:p w14:paraId="1A633954" w14:textId="77777777" w:rsidR="00A75164" w:rsidRPr="00114B8E" w:rsidRDefault="00A75164" w:rsidP="00837459">
            <w:pPr>
              <w:rPr>
                <w:rFonts w:asciiTheme="minorHAnsi" w:hAnsiTheme="minorHAnsi" w:cstheme="minorHAnsi"/>
              </w:rPr>
            </w:pPr>
            <w:r>
              <w:rPr>
                <w:rFonts w:asciiTheme="minorHAnsi" w:hAnsiTheme="minorHAnsi" w:cstheme="minorHAnsi"/>
              </w:rPr>
              <w:t>Parent, Teacher and Friends Association</w:t>
            </w:r>
          </w:p>
        </w:tc>
      </w:tr>
      <w:tr w:rsidR="00A75164" w:rsidRPr="00114B8E" w14:paraId="25D0F3BB" w14:textId="77777777" w:rsidTr="00837459">
        <w:trPr>
          <w:trHeight w:val="432"/>
        </w:trPr>
        <w:tc>
          <w:tcPr>
            <w:tcW w:w="1271" w:type="dxa"/>
          </w:tcPr>
          <w:p w14:paraId="36F2886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lastRenderedPageBreak/>
              <w:t>EHCP</w:t>
            </w:r>
          </w:p>
        </w:tc>
        <w:tc>
          <w:tcPr>
            <w:tcW w:w="5697" w:type="dxa"/>
          </w:tcPr>
          <w:p w14:paraId="116735C7"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Education, Health and Care Plan</w:t>
            </w:r>
          </w:p>
        </w:tc>
        <w:tc>
          <w:tcPr>
            <w:tcW w:w="1249" w:type="dxa"/>
          </w:tcPr>
          <w:p w14:paraId="3F86D7C7"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RHE</w:t>
            </w:r>
          </w:p>
        </w:tc>
        <w:tc>
          <w:tcPr>
            <w:tcW w:w="5719" w:type="dxa"/>
          </w:tcPr>
          <w:p w14:paraId="3310C7E2" w14:textId="77777777" w:rsidR="00A75164" w:rsidRPr="00114B8E" w:rsidRDefault="00A75164" w:rsidP="00837459">
            <w:pPr>
              <w:rPr>
                <w:rFonts w:asciiTheme="minorHAnsi" w:hAnsiTheme="minorHAnsi" w:cstheme="minorHAnsi"/>
              </w:rPr>
            </w:pPr>
            <w:r>
              <w:rPr>
                <w:rFonts w:asciiTheme="minorHAnsi" w:hAnsiTheme="minorHAnsi" w:cstheme="minorHAnsi"/>
              </w:rPr>
              <w:t>Relationships and Health Education</w:t>
            </w:r>
          </w:p>
        </w:tc>
      </w:tr>
      <w:tr w:rsidR="00A75164" w:rsidRPr="00114B8E" w14:paraId="25BB9C1D" w14:textId="77777777" w:rsidTr="00837459">
        <w:trPr>
          <w:trHeight w:val="432"/>
        </w:trPr>
        <w:tc>
          <w:tcPr>
            <w:tcW w:w="1271" w:type="dxa"/>
          </w:tcPr>
          <w:p w14:paraId="5C23237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EHE</w:t>
            </w:r>
          </w:p>
        </w:tc>
        <w:tc>
          <w:tcPr>
            <w:tcW w:w="5697" w:type="dxa"/>
          </w:tcPr>
          <w:p w14:paraId="4B14D14B" w14:textId="77777777" w:rsidR="00A75164" w:rsidRPr="00114B8E" w:rsidRDefault="00A75164" w:rsidP="00837459">
            <w:pPr>
              <w:rPr>
                <w:rFonts w:asciiTheme="minorHAnsi" w:hAnsiTheme="minorHAnsi" w:cstheme="minorHAnsi"/>
              </w:rPr>
            </w:pPr>
            <w:r>
              <w:rPr>
                <w:rFonts w:asciiTheme="minorHAnsi" w:hAnsiTheme="minorHAnsi" w:cstheme="minorHAnsi"/>
              </w:rPr>
              <w:t>Elective Home Education</w:t>
            </w:r>
          </w:p>
        </w:tc>
        <w:tc>
          <w:tcPr>
            <w:tcW w:w="1249" w:type="dxa"/>
          </w:tcPr>
          <w:p w14:paraId="78ADF92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RSHE</w:t>
            </w:r>
          </w:p>
        </w:tc>
        <w:tc>
          <w:tcPr>
            <w:tcW w:w="5719" w:type="dxa"/>
          </w:tcPr>
          <w:p w14:paraId="453BE48C"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Relationships, Sex and Health Education</w:t>
            </w:r>
          </w:p>
        </w:tc>
      </w:tr>
      <w:tr w:rsidR="00A75164" w:rsidRPr="00114B8E" w14:paraId="3588BC26" w14:textId="77777777" w:rsidTr="00837459">
        <w:trPr>
          <w:trHeight w:val="432"/>
        </w:trPr>
        <w:tc>
          <w:tcPr>
            <w:tcW w:w="1271" w:type="dxa"/>
          </w:tcPr>
          <w:p w14:paraId="2960C26D"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ELSA</w:t>
            </w:r>
          </w:p>
        </w:tc>
        <w:tc>
          <w:tcPr>
            <w:tcW w:w="5697" w:type="dxa"/>
          </w:tcPr>
          <w:p w14:paraId="000FAACA" w14:textId="77777777" w:rsidR="00A75164" w:rsidRPr="00114B8E" w:rsidRDefault="00A75164" w:rsidP="00837459">
            <w:pPr>
              <w:rPr>
                <w:rFonts w:asciiTheme="minorHAnsi" w:hAnsiTheme="minorHAnsi" w:cstheme="minorHAnsi"/>
              </w:rPr>
            </w:pPr>
            <w:r>
              <w:rPr>
                <w:rFonts w:asciiTheme="minorHAnsi" w:hAnsiTheme="minorHAnsi" w:cstheme="minorHAnsi"/>
              </w:rPr>
              <w:t>Emotional, Literacy and Support Assistant</w:t>
            </w:r>
          </w:p>
        </w:tc>
        <w:tc>
          <w:tcPr>
            <w:tcW w:w="1249" w:type="dxa"/>
          </w:tcPr>
          <w:p w14:paraId="7417BD07"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SALT</w:t>
            </w:r>
          </w:p>
        </w:tc>
        <w:tc>
          <w:tcPr>
            <w:tcW w:w="5719" w:type="dxa"/>
          </w:tcPr>
          <w:p w14:paraId="4DBBB7D8" w14:textId="77777777" w:rsidR="00A75164" w:rsidRPr="00114B8E" w:rsidRDefault="00A75164" w:rsidP="00837459">
            <w:pPr>
              <w:rPr>
                <w:rFonts w:asciiTheme="minorHAnsi" w:hAnsiTheme="minorHAnsi" w:cstheme="minorHAnsi"/>
              </w:rPr>
            </w:pPr>
            <w:r>
              <w:rPr>
                <w:rFonts w:asciiTheme="minorHAnsi" w:hAnsiTheme="minorHAnsi" w:cstheme="minorHAnsi"/>
              </w:rPr>
              <w:t>Speech and Language Therapist</w:t>
            </w:r>
          </w:p>
        </w:tc>
      </w:tr>
      <w:tr w:rsidR="00A75164" w:rsidRPr="00114B8E" w14:paraId="1E728FD8" w14:textId="77777777" w:rsidTr="00837459">
        <w:trPr>
          <w:trHeight w:val="432"/>
        </w:trPr>
        <w:tc>
          <w:tcPr>
            <w:tcW w:w="1271" w:type="dxa"/>
          </w:tcPr>
          <w:p w14:paraId="59A6E01C"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ELSI</w:t>
            </w:r>
          </w:p>
        </w:tc>
        <w:tc>
          <w:tcPr>
            <w:tcW w:w="5697" w:type="dxa"/>
          </w:tcPr>
          <w:p w14:paraId="71F077F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Executive Leader for Safeguarding and Inclusion</w:t>
            </w:r>
          </w:p>
        </w:tc>
        <w:tc>
          <w:tcPr>
            <w:tcW w:w="1249" w:type="dxa"/>
          </w:tcPr>
          <w:p w14:paraId="31386C12"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SARC</w:t>
            </w:r>
          </w:p>
        </w:tc>
        <w:tc>
          <w:tcPr>
            <w:tcW w:w="5719" w:type="dxa"/>
          </w:tcPr>
          <w:p w14:paraId="5C96C0E2" w14:textId="77777777" w:rsidR="00A75164" w:rsidRPr="00114B8E" w:rsidRDefault="00A75164" w:rsidP="00837459">
            <w:pPr>
              <w:rPr>
                <w:rFonts w:asciiTheme="minorHAnsi" w:hAnsiTheme="minorHAnsi" w:cstheme="minorHAnsi"/>
              </w:rPr>
            </w:pPr>
            <w:r>
              <w:rPr>
                <w:rFonts w:asciiTheme="minorHAnsi" w:hAnsiTheme="minorHAnsi" w:cstheme="minorHAnsi"/>
              </w:rPr>
              <w:t>Sexual Assault Referral Centre</w:t>
            </w:r>
          </w:p>
        </w:tc>
      </w:tr>
      <w:tr w:rsidR="00A75164" w:rsidRPr="00114B8E" w14:paraId="0BA55A47" w14:textId="77777777" w:rsidTr="00837459">
        <w:trPr>
          <w:trHeight w:val="432"/>
        </w:trPr>
        <w:tc>
          <w:tcPr>
            <w:tcW w:w="1271" w:type="dxa"/>
          </w:tcPr>
          <w:p w14:paraId="2C0520F8"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ESFA</w:t>
            </w:r>
          </w:p>
        </w:tc>
        <w:tc>
          <w:tcPr>
            <w:tcW w:w="5697" w:type="dxa"/>
          </w:tcPr>
          <w:p w14:paraId="5BCE9937"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Education and Skills Funding Agency</w:t>
            </w:r>
          </w:p>
        </w:tc>
        <w:tc>
          <w:tcPr>
            <w:tcW w:w="1249" w:type="dxa"/>
          </w:tcPr>
          <w:p w14:paraId="1FD8CBFE"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SBM</w:t>
            </w:r>
          </w:p>
        </w:tc>
        <w:tc>
          <w:tcPr>
            <w:tcW w:w="5719" w:type="dxa"/>
          </w:tcPr>
          <w:p w14:paraId="5B169029" w14:textId="77777777" w:rsidR="00A75164" w:rsidRPr="00114B8E" w:rsidRDefault="00A75164" w:rsidP="00837459">
            <w:pPr>
              <w:rPr>
                <w:rFonts w:asciiTheme="minorHAnsi" w:hAnsiTheme="minorHAnsi" w:cstheme="minorHAnsi"/>
              </w:rPr>
            </w:pPr>
            <w:r>
              <w:rPr>
                <w:rFonts w:asciiTheme="minorHAnsi" w:hAnsiTheme="minorHAnsi" w:cstheme="minorHAnsi"/>
              </w:rPr>
              <w:t>School Business Manager</w:t>
            </w:r>
          </w:p>
        </w:tc>
      </w:tr>
      <w:tr w:rsidR="00A75164" w:rsidRPr="00114B8E" w14:paraId="588428A4" w14:textId="77777777" w:rsidTr="00837459">
        <w:trPr>
          <w:trHeight w:val="432"/>
        </w:trPr>
        <w:tc>
          <w:tcPr>
            <w:tcW w:w="1271" w:type="dxa"/>
          </w:tcPr>
          <w:p w14:paraId="6185000D"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EVC</w:t>
            </w:r>
          </w:p>
        </w:tc>
        <w:tc>
          <w:tcPr>
            <w:tcW w:w="5697" w:type="dxa"/>
          </w:tcPr>
          <w:p w14:paraId="465FDDA5" w14:textId="77777777" w:rsidR="00A75164" w:rsidRPr="00114B8E" w:rsidRDefault="00A75164" w:rsidP="00837459">
            <w:pPr>
              <w:rPr>
                <w:rFonts w:asciiTheme="minorHAnsi" w:hAnsiTheme="minorHAnsi" w:cstheme="minorHAnsi"/>
              </w:rPr>
            </w:pPr>
            <w:r>
              <w:rPr>
                <w:rFonts w:asciiTheme="minorHAnsi" w:hAnsiTheme="minorHAnsi" w:cstheme="minorHAnsi"/>
              </w:rPr>
              <w:t>Educational Visit Coordinator</w:t>
            </w:r>
          </w:p>
        </w:tc>
        <w:tc>
          <w:tcPr>
            <w:tcW w:w="1249" w:type="dxa"/>
          </w:tcPr>
          <w:p w14:paraId="66C6E47F"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SCCs</w:t>
            </w:r>
          </w:p>
        </w:tc>
        <w:tc>
          <w:tcPr>
            <w:tcW w:w="5719" w:type="dxa"/>
          </w:tcPr>
          <w:p w14:paraId="7738C901" w14:textId="77777777" w:rsidR="00A75164" w:rsidRPr="00114B8E" w:rsidRDefault="00A75164" w:rsidP="00837459">
            <w:pPr>
              <w:rPr>
                <w:rFonts w:asciiTheme="minorHAnsi" w:hAnsiTheme="minorHAnsi" w:cstheme="minorHAnsi"/>
              </w:rPr>
            </w:pPr>
            <w:r>
              <w:rPr>
                <w:rFonts w:asciiTheme="minorHAnsi" w:hAnsiTheme="minorHAnsi" w:cstheme="minorHAnsi"/>
              </w:rPr>
              <w:t>Standard Contractual Clauses</w:t>
            </w:r>
          </w:p>
        </w:tc>
      </w:tr>
      <w:tr w:rsidR="00A75164" w:rsidRPr="00114B8E" w14:paraId="45B374C3" w14:textId="77777777" w:rsidTr="00837459">
        <w:trPr>
          <w:trHeight w:val="432"/>
        </w:trPr>
        <w:tc>
          <w:tcPr>
            <w:tcW w:w="1271" w:type="dxa"/>
          </w:tcPr>
          <w:p w14:paraId="6118106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EWO</w:t>
            </w:r>
          </w:p>
        </w:tc>
        <w:tc>
          <w:tcPr>
            <w:tcW w:w="5697" w:type="dxa"/>
          </w:tcPr>
          <w:p w14:paraId="7339ACFC"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Education Welfare Officer</w:t>
            </w:r>
          </w:p>
        </w:tc>
        <w:tc>
          <w:tcPr>
            <w:tcW w:w="1249" w:type="dxa"/>
          </w:tcPr>
          <w:p w14:paraId="06AE2587"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SDQ</w:t>
            </w:r>
          </w:p>
        </w:tc>
        <w:tc>
          <w:tcPr>
            <w:tcW w:w="5719" w:type="dxa"/>
          </w:tcPr>
          <w:p w14:paraId="61E267C2" w14:textId="77777777" w:rsidR="00A75164" w:rsidRPr="00114B8E" w:rsidRDefault="00A75164" w:rsidP="00837459">
            <w:pPr>
              <w:rPr>
                <w:rFonts w:asciiTheme="minorHAnsi" w:hAnsiTheme="minorHAnsi" w:cstheme="minorHAnsi"/>
              </w:rPr>
            </w:pPr>
            <w:r>
              <w:rPr>
                <w:rFonts w:asciiTheme="minorHAnsi" w:hAnsiTheme="minorHAnsi" w:cstheme="minorHAnsi"/>
              </w:rPr>
              <w:t>Strengths and Difficulties Questionnaire</w:t>
            </w:r>
          </w:p>
        </w:tc>
      </w:tr>
      <w:tr w:rsidR="00A75164" w:rsidRPr="00114B8E" w14:paraId="2790DD19" w14:textId="77777777" w:rsidTr="00837459">
        <w:trPr>
          <w:trHeight w:val="432"/>
        </w:trPr>
        <w:tc>
          <w:tcPr>
            <w:tcW w:w="1271" w:type="dxa"/>
          </w:tcPr>
          <w:p w14:paraId="10933D47"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EYFS</w:t>
            </w:r>
          </w:p>
        </w:tc>
        <w:tc>
          <w:tcPr>
            <w:tcW w:w="5697" w:type="dxa"/>
          </w:tcPr>
          <w:p w14:paraId="7BA27780"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Early Years Foundation Stage</w:t>
            </w:r>
          </w:p>
        </w:tc>
        <w:tc>
          <w:tcPr>
            <w:tcW w:w="1249" w:type="dxa"/>
          </w:tcPr>
          <w:p w14:paraId="22CF57DF"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SEMH</w:t>
            </w:r>
          </w:p>
        </w:tc>
        <w:tc>
          <w:tcPr>
            <w:tcW w:w="5719" w:type="dxa"/>
          </w:tcPr>
          <w:p w14:paraId="076ACEEC" w14:textId="77777777" w:rsidR="00A75164" w:rsidRPr="00114B8E" w:rsidRDefault="00A75164" w:rsidP="00837459">
            <w:pPr>
              <w:rPr>
                <w:rFonts w:asciiTheme="minorHAnsi" w:hAnsiTheme="minorHAnsi" w:cstheme="minorHAnsi"/>
              </w:rPr>
            </w:pPr>
            <w:r w:rsidRPr="00635744">
              <w:rPr>
                <w:rFonts w:asciiTheme="minorHAnsi" w:hAnsiTheme="minorHAnsi" w:cstheme="minorHAnsi"/>
              </w:rPr>
              <w:t>Social, Emotional, and Mental Health</w:t>
            </w:r>
          </w:p>
        </w:tc>
      </w:tr>
      <w:tr w:rsidR="00A75164" w:rsidRPr="00114B8E" w14:paraId="73A13568" w14:textId="77777777" w:rsidTr="00837459">
        <w:trPr>
          <w:trHeight w:val="432"/>
        </w:trPr>
        <w:tc>
          <w:tcPr>
            <w:tcW w:w="1271" w:type="dxa"/>
          </w:tcPr>
          <w:p w14:paraId="7B7EC5BF"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FBV</w:t>
            </w:r>
          </w:p>
        </w:tc>
        <w:tc>
          <w:tcPr>
            <w:tcW w:w="5697" w:type="dxa"/>
          </w:tcPr>
          <w:p w14:paraId="49751D08" w14:textId="77777777" w:rsidR="00A75164" w:rsidRPr="00114B8E" w:rsidRDefault="00A75164" w:rsidP="00837459">
            <w:pPr>
              <w:rPr>
                <w:rFonts w:asciiTheme="minorHAnsi" w:hAnsiTheme="minorHAnsi" w:cstheme="minorHAnsi"/>
              </w:rPr>
            </w:pPr>
            <w:r>
              <w:rPr>
                <w:rFonts w:asciiTheme="minorHAnsi" w:hAnsiTheme="minorHAnsi" w:cstheme="minorHAnsi"/>
              </w:rPr>
              <w:t>Fundamental British Values</w:t>
            </w:r>
          </w:p>
        </w:tc>
        <w:tc>
          <w:tcPr>
            <w:tcW w:w="1249" w:type="dxa"/>
          </w:tcPr>
          <w:p w14:paraId="2CE7A46F"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SENCO</w:t>
            </w:r>
          </w:p>
        </w:tc>
        <w:tc>
          <w:tcPr>
            <w:tcW w:w="5719" w:type="dxa"/>
          </w:tcPr>
          <w:p w14:paraId="4D9BF8B6" w14:textId="77777777" w:rsidR="00A75164" w:rsidRPr="00114B8E" w:rsidRDefault="00A75164" w:rsidP="00837459">
            <w:pPr>
              <w:rPr>
                <w:rFonts w:asciiTheme="minorHAnsi" w:hAnsiTheme="minorHAnsi" w:cstheme="minorHAnsi"/>
              </w:rPr>
            </w:pPr>
            <w:r w:rsidRPr="00635744">
              <w:rPr>
                <w:rFonts w:asciiTheme="minorHAnsi" w:hAnsiTheme="minorHAnsi" w:cstheme="minorHAnsi"/>
              </w:rPr>
              <w:t>Special Educational Needs Coordinator</w:t>
            </w:r>
          </w:p>
        </w:tc>
      </w:tr>
      <w:tr w:rsidR="00A75164" w:rsidRPr="00114B8E" w14:paraId="6EA5CC00" w14:textId="77777777" w:rsidTr="00837459">
        <w:trPr>
          <w:trHeight w:val="432"/>
        </w:trPr>
        <w:tc>
          <w:tcPr>
            <w:tcW w:w="1271" w:type="dxa"/>
          </w:tcPr>
          <w:p w14:paraId="0A8AC814"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FGM</w:t>
            </w:r>
          </w:p>
        </w:tc>
        <w:tc>
          <w:tcPr>
            <w:tcW w:w="5697" w:type="dxa"/>
          </w:tcPr>
          <w:p w14:paraId="092A4CF5"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Female Genital Mutilation</w:t>
            </w:r>
          </w:p>
        </w:tc>
        <w:tc>
          <w:tcPr>
            <w:tcW w:w="1249" w:type="dxa"/>
          </w:tcPr>
          <w:p w14:paraId="36D7147E"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SEND</w:t>
            </w:r>
          </w:p>
        </w:tc>
        <w:tc>
          <w:tcPr>
            <w:tcW w:w="5719" w:type="dxa"/>
          </w:tcPr>
          <w:p w14:paraId="7439F62B"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Special Educational Needs and Disabilities</w:t>
            </w:r>
          </w:p>
        </w:tc>
      </w:tr>
      <w:tr w:rsidR="00A75164" w:rsidRPr="00114B8E" w14:paraId="7CD34B51" w14:textId="77777777" w:rsidTr="00837459">
        <w:trPr>
          <w:trHeight w:val="432"/>
        </w:trPr>
        <w:tc>
          <w:tcPr>
            <w:tcW w:w="1271" w:type="dxa"/>
          </w:tcPr>
          <w:p w14:paraId="699009EB"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FOI</w:t>
            </w:r>
          </w:p>
        </w:tc>
        <w:tc>
          <w:tcPr>
            <w:tcW w:w="5697" w:type="dxa"/>
          </w:tcPr>
          <w:p w14:paraId="55D96831"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Freedom of Information</w:t>
            </w:r>
          </w:p>
        </w:tc>
        <w:tc>
          <w:tcPr>
            <w:tcW w:w="1249" w:type="dxa"/>
          </w:tcPr>
          <w:p w14:paraId="107F0841"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SLA’s</w:t>
            </w:r>
          </w:p>
        </w:tc>
        <w:tc>
          <w:tcPr>
            <w:tcW w:w="5719" w:type="dxa"/>
          </w:tcPr>
          <w:p w14:paraId="746C6107" w14:textId="77777777" w:rsidR="00A75164" w:rsidRPr="00114B8E" w:rsidRDefault="00A75164" w:rsidP="00837459">
            <w:pPr>
              <w:rPr>
                <w:rFonts w:asciiTheme="minorHAnsi" w:hAnsiTheme="minorHAnsi" w:cstheme="minorHAnsi"/>
              </w:rPr>
            </w:pPr>
            <w:r>
              <w:rPr>
                <w:rFonts w:asciiTheme="minorHAnsi" w:hAnsiTheme="minorHAnsi" w:cstheme="minorHAnsi"/>
              </w:rPr>
              <w:t>Service Level Agreements</w:t>
            </w:r>
          </w:p>
        </w:tc>
      </w:tr>
      <w:tr w:rsidR="00A75164" w:rsidRPr="00114B8E" w14:paraId="29A14C12" w14:textId="77777777" w:rsidTr="00837459">
        <w:trPr>
          <w:trHeight w:val="432"/>
        </w:trPr>
        <w:tc>
          <w:tcPr>
            <w:tcW w:w="1271" w:type="dxa"/>
          </w:tcPr>
          <w:p w14:paraId="50FD5358"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FSM</w:t>
            </w:r>
          </w:p>
        </w:tc>
        <w:tc>
          <w:tcPr>
            <w:tcW w:w="5697" w:type="dxa"/>
          </w:tcPr>
          <w:p w14:paraId="2173269F"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Free School Meals</w:t>
            </w:r>
          </w:p>
        </w:tc>
        <w:tc>
          <w:tcPr>
            <w:tcW w:w="1249" w:type="dxa"/>
          </w:tcPr>
          <w:p w14:paraId="599D5875"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STEM</w:t>
            </w:r>
          </w:p>
        </w:tc>
        <w:tc>
          <w:tcPr>
            <w:tcW w:w="5719" w:type="dxa"/>
          </w:tcPr>
          <w:p w14:paraId="04577146" w14:textId="77777777" w:rsidR="00A75164" w:rsidRPr="00114B8E" w:rsidRDefault="00A75164" w:rsidP="00837459">
            <w:pPr>
              <w:rPr>
                <w:rFonts w:asciiTheme="minorHAnsi" w:hAnsiTheme="minorHAnsi" w:cstheme="minorHAnsi"/>
              </w:rPr>
            </w:pPr>
            <w:r>
              <w:rPr>
                <w:rFonts w:asciiTheme="minorHAnsi" w:hAnsiTheme="minorHAnsi" w:cstheme="minorHAnsi"/>
              </w:rPr>
              <w:t>Science, Technology, Engineering and Maths</w:t>
            </w:r>
          </w:p>
        </w:tc>
      </w:tr>
      <w:tr w:rsidR="00A75164" w:rsidRPr="00114B8E" w14:paraId="40480A1A" w14:textId="77777777" w:rsidTr="00837459">
        <w:trPr>
          <w:trHeight w:val="432"/>
        </w:trPr>
        <w:tc>
          <w:tcPr>
            <w:tcW w:w="1271" w:type="dxa"/>
          </w:tcPr>
          <w:p w14:paraId="2BF00683"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FTS</w:t>
            </w:r>
          </w:p>
        </w:tc>
        <w:tc>
          <w:tcPr>
            <w:tcW w:w="5697" w:type="dxa"/>
          </w:tcPr>
          <w:p w14:paraId="32369D5E" w14:textId="77777777" w:rsidR="00A75164" w:rsidRPr="00114B8E" w:rsidRDefault="00A75164" w:rsidP="00837459">
            <w:pPr>
              <w:rPr>
                <w:rFonts w:asciiTheme="minorHAnsi" w:hAnsiTheme="minorHAnsi" w:cstheme="minorHAnsi"/>
              </w:rPr>
            </w:pPr>
            <w:r>
              <w:rPr>
                <w:rFonts w:asciiTheme="minorHAnsi" w:hAnsiTheme="minorHAnsi" w:cstheme="minorHAnsi"/>
              </w:rPr>
              <w:t>Find a Tender Service</w:t>
            </w:r>
          </w:p>
        </w:tc>
        <w:tc>
          <w:tcPr>
            <w:tcW w:w="1249" w:type="dxa"/>
          </w:tcPr>
          <w:p w14:paraId="743FE774"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TA</w:t>
            </w:r>
          </w:p>
        </w:tc>
        <w:tc>
          <w:tcPr>
            <w:tcW w:w="5719" w:type="dxa"/>
          </w:tcPr>
          <w:p w14:paraId="529F31D8" w14:textId="77777777" w:rsidR="00A75164" w:rsidRPr="00114B8E" w:rsidRDefault="00A75164" w:rsidP="00837459">
            <w:pPr>
              <w:rPr>
                <w:rFonts w:asciiTheme="minorHAnsi" w:hAnsiTheme="minorHAnsi" w:cstheme="minorHAnsi"/>
              </w:rPr>
            </w:pPr>
            <w:r>
              <w:rPr>
                <w:rFonts w:asciiTheme="minorHAnsi" w:hAnsiTheme="minorHAnsi" w:cstheme="minorHAnsi"/>
              </w:rPr>
              <w:t>Teaching Assistant</w:t>
            </w:r>
          </w:p>
        </w:tc>
      </w:tr>
      <w:tr w:rsidR="00A75164" w:rsidRPr="00114B8E" w14:paraId="08319D28" w14:textId="77777777" w:rsidTr="00837459">
        <w:trPr>
          <w:trHeight w:val="432"/>
        </w:trPr>
        <w:tc>
          <w:tcPr>
            <w:tcW w:w="1271" w:type="dxa"/>
          </w:tcPr>
          <w:p w14:paraId="26B87119"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GAG</w:t>
            </w:r>
          </w:p>
        </w:tc>
        <w:tc>
          <w:tcPr>
            <w:tcW w:w="5697" w:type="dxa"/>
          </w:tcPr>
          <w:p w14:paraId="0CD783E8" w14:textId="77777777" w:rsidR="00A75164" w:rsidRPr="00114B8E" w:rsidRDefault="00A75164" w:rsidP="00837459">
            <w:pPr>
              <w:rPr>
                <w:rFonts w:asciiTheme="minorHAnsi" w:hAnsiTheme="minorHAnsi" w:cstheme="minorHAnsi"/>
              </w:rPr>
            </w:pPr>
            <w:r>
              <w:rPr>
                <w:rFonts w:asciiTheme="minorHAnsi" w:hAnsiTheme="minorHAnsi" w:cstheme="minorHAnsi"/>
              </w:rPr>
              <w:t>General Annual Grant</w:t>
            </w:r>
          </w:p>
        </w:tc>
        <w:tc>
          <w:tcPr>
            <w:tcW w:w="1249" w:type="dxa"/>
          </w:tcPr>
          <w:p w14:paraId="42EC1B1F"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TCAT</w:t>
            </w:r>
          </w:p>
        </w:tc>
        <w:tc>
          <w:tcPr>
            <w:tcW w:w="5719" w:type="dxa"/>
          </w:tcPr>
          <w:p w14:paraId="76D944CE"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Three Counties Academy Trust</w:t>
            </w:r>
          </w:p>
        </w:tc>
      </w:tr>
      <w:tr w:rsidR="00A75164" w:rsidRPr="00114B8E" w14:paraId="6DC71818" w14:textId="77777777" w:rsidTr="00837459">
        <w:trPr>
          <w:trHeight w:val="432"/>
        </w:trPr>
        <w:tc>
          <w:tcPr>
            <w:tcW w:w="1271" w:type="dxa"/>
          </w:tcPr>
          <w:p w14:paraId="7266C6FE"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GDPR</w:t>
            </w:r>
          </w:p>
        </w:tc>
        <w:tc>
          <w:tcPr>
            <w:tcW w:w="5697" w:type="dxa"/>
          </w:tcPr>
          <w:p w14:paraId="6BECF8B4"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General Data Protection Regulation</w:t>
            </w:r>
          </w:p>
        </w:tc>
        <w:tc>
          <w:tcPr>
            <w:tcW w:w="1249" w:type="dxa"/>
          </w:tcPr>
          <w:p w14:paraId="7D0E0A19" w14:textId="77777777" w:rsidR="00A75164" w:rsidRPr="00114B8E" w:rsidRDefault="00A75164" w:rsidP="00837459">
            <w:pPr>
              <w:rPr>
                <w:rFonts w:asciiTheme="minorHAnsi" w:hAnsiTheme="minorHAnsi" w:cstheme="minorHAnsi"/>
                <w:b/>
                <w:bCs/>
              </w:rPr>
            </w:pPr>
            <w:r w:rsidRPr="00114B8E">
              <w:rPr>
                <w:rFonts w:asciiTheme="minorHAnsi" w:hAnsiTheme="minorHAnsi" w:cstheme="minorHAnsi"/>
                <w:b/>
                <w:bCs/>
              </w:rPr>
              <w:t>VSH</w:t>
            </w:r>
          </w:p>
        </w:tc>
        <w:tc>
          <w:tcPr>
            <w:tcW w:w="5719" w:type="dxa"/>
          </w:tcPr>
          <w:p w14:paraId="1EA652E7" w14:textId="77777777" w:rsidR="00A75164" w:rsidRPr="00114B8E" w:rsidRDefault="00A75164" w:rsidP="00837459">
            <w:pPr>
              <w:rPr>
                <w:rFonts w:asciiTheme="minorHAnsi" w:hAnsiTheme="minorHAnsi" w:cstheme="minorHAnsi"/>
              </w:rPr>
            </w:pPr>
            <w:r w:rsidRPr="00114B8E">
              <w:rPr>
                <w:rFonts w:asciiTheme="minorHAnsi" w:hAnsiTheme="minorHAnsi" w:cstheme="minorHAnsi"/>
              </w:rPr>
              <w:t>Virtual School Headteacher</w:t>
            </w:r>
          </w:p>
        </w:tc>
      </w:tr>
      <w:tr w:rsidR="00A75164" w:rsidRPr="00114B8E" w14:paraId="0F7F5DC6" w14:textId="77777777" w:rsidTr="00837459">
        <w:trPr>
          <w:trHeight w:val="432"/>
        </w:trPr>
        <w:tc>
          <w:tcPr>
            <w:tcW w:w="1271" w:type="dxa"/>
          </w:tcPr>
          <w:p w14:paraId="09F4490F" w14:textId="77777777" w:rsidR="00A75164" w:rsidRPr="00114B8E" w:rsidRDefault="00A75164" w:rsidP="00837459">
            <w:pPr>
              <w:rPr>
                <w:rFonts w:asciiTheme="minorHAnsi" w:hAnsiTheme="minorHAnsi" w:cstheme="minorHAnsi"/>
                <w:b/>
                <w:bCs/>
              </w:rPr>
            </w:pPr>
            <w:r>
              <w:rPr>
                <w:rFonts w:asciiTheme="minorHAnsi" w:hAnsiTheme="minorHAnsi" w:cstheme="minorHAnsi"/>
                <w:b/>
                <w:bCs/>
              </w:rPr>
              <w:t>RIDDOR</w:t>
            </w:r>
          </w:p>
        </w:tc>
        <w:tc>
          <w:tcPr>
            <w:tcW w:w="5697" w:type="dxa"/>
          </w:tcPr>
          <w:p w14:paraId="7BA36D22" w14:textId="77777777" w:rsidR="00A75164" w:rsidRPr="00114B8E" w:rsidRDefault="00A75164" w:rsidP="00837459">
            <w:pPr>
              <w:rPr>
                <w:rFonts w:asciiTheme="minorHAnsi" w:hAnsiTheme="minorHAnsi" w:cstheme="minorHAnsi"/>
              </w:rPr>
            </w:pPr>
            <w:r>
              <w:rPr>
                <w:rFonts w:asciiTheme="minorHAnsi" w:hAnsiTheme="minorHAnsi" w:cstheme="minorHAnsi"/>
              </w:rPr>
              <w:t>Reporting of Injuries, Diseases and Dangerous Occurrences Regulations</w:t>
            </w:r>
          </w:p>
        </w:tc>
        <w:tc>
          <w:tcPr>
            <w:tcW w:w="1249" w:type="dxa"/>
          </w:tcPr>
          <w:p w14:paraId="479EA364" w14:textId="77777777" w:rsidR="00A75164" w:rsidRPr="00114B8E" w:rsidRDefault="00A75164" w:rsidP="00837459">
            <w:pPr>
              <w:rPr>
                <w:rFonts w:asciiTheme="minorHAnsi" w:hAnsiTheme="minorHAnsi" w:cstheme="minorHAnsi"/>
                <w:b/>
                <w:bCs/>
              </w:rPr>
            </w:pPr>
          </w:p>
        </w:tc>
        <w:tc>
          <w:tcPr>
            <w:tcW w:w="5719" w:type="dxa"/>
          </w:tcPr>
          <w:p w14:paraId="2BEF1EDA" w14:textId="77777777" w:rsidR="00A75164" w:rsidRPr="00114B8E" w:rsidRDefault="00A75164" w:rsidP="00837459">
            <w:pPr>
              <w:rPr>
                <w:rFonts w:asciiTheme="minorHAnsi" w:hAnsiTheme="minorHAnsi" w:cstheme="minorHAnsi"/>
              </w:rPr>
            </w:pPr>
          </w:p>
        </w:tc>
      </w:tr>
    </w:tbl>
    <w:p w14:paraId="5CED054B" w14:textId="77777777" w:rsidR="00A75164" w:rsidRDefault="00A75164" w:rsidP="00A75164">
      <w:pPr>
        <w:rPr>
          <w:rFonts w:asciiTheme="minorHAnsi" w:hAnsiTheme="minorHAnsi" w:cstheme="minorHAnsi"/>
        </w:rPr>
      </w:pPr>
    </w:p>
    <w:p w14:paraId="2F82F9F9" w14:textId="77777777" w:rsidR="009840B8" w:rsidRDefault="009840B8" w:rsidP="00A75164">
      <w:pPr>
        <w:rPr>
          <w:b/>
          <w:bCs/>
          <w:sz w:val="28"/>
          <w:szCs w:val="28"/>
        </w:rPr>
      </w:pPr>
    </w:p>
    <w:p w14:paraId="0BF0E6E4" w14:textId="41F357FA" w:rsidR="00A75164" w:rsidRPr="00517320" w:rsidRDefault="00A75164" w:rsidP="00A75164">
      <w:pPr>
        <w:rPr>
          <w:b/>
          <w:bCs/>
          <w:sz w:val="28"/>
          <w:szCs w:val="28"/>
        </w:rPr>
      </w:pPr>
      <w:r w:rsidRPr="00517320">
        <w:rPr>
          <w:b/>
          <w:bCs/>
          <w:sz w:val="28"/>
          <w:szCs w:val="28"/>
        </w:rPr>
        <w:lastRenderedPageBreak/>
        <w:t>Statement of intent</w:t>
      </w:r>
    </w:p>
    <w:p w14:paraId="5E51267E" w14:textId="5FA6CDCF" w:rsidR="0049673C" w:rsidRDefault="0049673C" w:rsidP="0049673C">
      <w:r>
        <w:t>Three Counties Academy Trust (TCAT), and the member schools Queen Elizabeth High School, Bredenbury Primary School, St. Peter’s Primary School, Stoke Prior Primary School and Lugwardine Primary Academy (</w:t>
      </w:r>
      <w:r w:rsidR="00552ED3">
        <w:t>Associate Member</w:t>
      </w:r>
      <w:r>
        <w:t xml:space="preserve"> as of August 2025</w:t>
      </w:r>
      <w:r w:rsidR="00552ED3">
        <w:t xml:space="preserve"> pending full admission to TCAT</w:t>
      </w:r>
      <w:r>
        <w:t>),</w:t>
      </w:r>
      <w:r w:rsidRPr="00EF3A1E">
        <w:t xml:space="preserve"> welcome all pupils, and places at </w:t>
      </w:r>
      <w:r>
        <w:t xml:space="preserve">our schools </w:t>
      </w:r>
      <w:r w:rsidRPr="00EF3A1E">
        <w:t>are offered in an open</w:t>
      </w:r>
      <w:r>
        <w:t>, fair, clear, and objective manner. We work to the principle that any parent accessing our admissions arrangements will be able to understand easily how places for our school’s will be allocated and will not be alienated or discouraged from applying based on admissions criteria.</w:t>
      </w:r>
    </w:p>
    <w:p w14:paraId="7F9356C7" w14:textId="4A7CF621" w:rsidR="0049673C" w:rsidRPr="0019168B" w:rsidRDefault="0049673C" w:rsidP="0049673C">
      <w:r>
        <w:t xml:space="preserve">Although we are a Multi Academy Trust, the Trust Board has delegated the authority to oversee school admissions for our schools to the LA Admissions team. </w:t>
      </w:r>
      <w:r w:rsidRPr="00EF3A1E">
        <w:t xml:space="preserve">The table below sets out who the </w:t>
      </w:r>
      <w:r>
        <w:t>LA</w:t>
      </w:r>
      <w:r w:rsidRPr="00EF3A1E">
        <w:t xml:space="preserve"> is and other responsible bodies in our </w:t>
      </w:r>
      <w:r>
        <w:t>Trust</w:t>
      </w:r>
      <w:r w:rsidRPr="00EF3A1E">
        <w:t xml:space="preserve">.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5665"/>
        <w:gridCol w:w="2410"/>
        <w:gridCol w:w="2552"/>
        <w:gridCol w:w="3402"/>
      </w:tblGrid>
      <w:tr w:rsidR="0049673C" w:rsidRPr="00EF3A1E" w14:paraId="34535738" w14:textId="77777777" w:rsidTr="0049673C">
        <w:trPr>
          <w:trHeight w:val="1134"/>
        </w:trPr>
        <w:tc>
          <w:tcPr>
            <w:tcW w:w="5665" w:type="dxa"/>
            <w:shd w:val="clear" w:color="auto" w:fill="041E42"/>
            <w:vAlign w:val="center"/>
          </w:tcPr>
          <w:p w14:paraId="5275033B" w14:textId="77777777" w:rsidR="0049673C" w:rsidRPr="00EF3A1E" w:rsidRDefault="0049673C" w:rsidP="004A2878">
            <w:pPr>
              <w:autoSpaceDE w:val="0"/>
              <w:autoSpaceDN w:val="0"/>
              <w:adjustRightInd w:val="0"/>
              <w:spacing w:after="0" w:line="240" w:lineRule="auto"/>
              <w:jc w:val="center"/>
              <w:rPr>
                <w:color w:val="FFFFFF" w:themeColor="background1"/>
                <w:sz w:val="23"/>
                <w:szCs w:val="23"/>
              </w:rPr>
            </w:pPr>
            <w:r w:rsidRPr="00EF3A1E">
              <w:rPr>
                <w:b/>
                <w:bCs/>
                <w:color w:val="FFFFFF" w:themeColor="background1"/>
                <w:sz w:val="23"/>
                <w:szCs w:val="23"/>
              </w:rPr>
              <w:t>Type of school</w:t>
            </w:r>
          </w:p>
        </w:tc>
        <w:tc>
          <w:tcPr>
            <w:tcW w:w="2410" w:type="dxa"/>
            <w:shd w:val="clear" w:color="auto" w:fill="041E42"/>
            <w:vAlign w:val="center"/>
          </w:tcPr>
          <w:p w14:paraId="6E09E0D9" w14:textId="77777777" w:rsidR="0049673C" w:rsidRPr="00EF3A1E" w:rsidRDefault="0049673C" w:rsidP="004A2878">
            <w:pPr>
              <w:autoSpaceDE w:val="0"/>
              <w:autoSpaceDN w:val="0"/>
              <w:adjustRightInd w:val="0"/>
              <w:spacing w:after="0" w:line="240" w:lineRule="auto"/>
              <w:jc w:val="center"/>
              <w:rPr>
                <w:color w:val="FFFFFF" w:themeColor="background1"/>
                <w:sz w:val="23"/>
                <w:szCs w:val="23"/>
              </w:rPr>
            </w:pPr>
            <w:r w:rsidRPr="00EF3A1E">
              <w:rPr>
                <w:b/>
                <w:bCs/>
                <w:color w:val="FFFFFF" w:themeColor="background1"/>
                <w:sz w:val="23"/>
                <w:szCs w:val="23"/>
              </w:rPr>
              <w:t xml:space="preserve">Who is the </w:t>
            </w:r>
            <w:r>
              <w:rPr>
                <w:b/>
                <w:bCs/>
                <w:color w:val="FFFFFF" w:themeColor="background1"/>
                <w:sz w:val="23"/>
                <w:szCs w:val="23"/>
              </w:rPr>
              <w:t>LA</w:t>
            </w:r>
            <w:r w:rsidRPr="00EF3A1E">
              <w:rPr>
                <w:b/>
                <w:bCs/>
                <w:color w:val="FFFFFF" w:themeColor="background1"/>
                <w:sz w:val="23"/>
                <w:szCs w:val="23"/>
              </w:rPr>
              <w:t>?</w:t>
            </w:r>
          </w:p>
        </w:tc>
        <w:tc>
          <w:tcPr>
            <w:tcW w:w="2552" w:type="dxa"/>
            <w:shd w:val="clear" w:color="auto" w:fill="041E42"/>
            <w:vAlign w:val="center"/>
          </w:tcPr>
          <w:p w14:paraId="0C03CCB0" w14:textId="77777777" w:rsidR="0049673C" w:rsidRPr="00EF3A1E" w:rsidRDefault="0049673C" w:rsidP="004A2878">
            <w:pPr>
              <w:autoSpaceDE w:val="0"/>
              <w:autoSpaceDN w:val="0"/>
              <w:adjustRightInd w:val="0"/>
              <w:spacing w:after="0" w:line="240" w:lineRule="auto"/>
              <w:jc w:val="center"/>
              <w:rPr>
                <w:color w:val="FFFFFF" w:themeColor="background1"/>
                <w:sz w:val="23"/>
                <w:szCs w:val="23"/>
              </w:rPr>
            </w:pPr>
            <w:r w:rsidRPr="00EF3A1E">
              <w:rPr>
                <w:b/>
                <w:bCs/>
                <w:color w:val="FFFFFF" w:themeColor="background1"/>
                <w:sz w:val="23"/>
                <w:szCs w:val="23"/>
              </w:rPr>
              <w:t>Who deals with complaints about arrangements?</w:t>
            </w:r>
          </w:p>
        </w:tc>
        <w:tc>
          <w:tcPr>
            <w:tcW w:w="3402" w:type="dxa"/>
            <w:shd w:val="clear" w:color="auto" w:fill="041E42"/>
            <w:vAlign w:val="center"/>
          </w:tcPr>
          <w:p w14:paraId="08D02620" w14:textId="77777777" w:rsidR="0049673C" w:rsidRPr="00EF3A1E" w:rsidRDefault="0049673C" w:rsidP="004A2878">
            <w:pPr>
              <w:autoSpaceDE w:val="0"/>
              <w:autoSpaceDN w:val="0"/>
              <w:adjustRightInd w:val="0"/>
              <w:spacing w:after="0" w:line="240" w:lineRule="auto"/>
              <w:jc w:val="center"/>
              <w:rPr>
                <w:color w:val="FFFFFF" w:themeColor="background1"/>
                <w:sz w:val="23"/>
                <w:szCs w:val="23"/>
              </w:rPr>
            </w:pPr>
            <w:r w:rsidRPr="00EF3A1E">
              <w:rPr>
                <w:b/>
                <w:bCs/>
                <w:color w:val="FFFFFF" w:themeColor="background1"/>
                <w:sz w:val="23"/>
                <w:szCs w:val="23"/>
              </w:rPr>
              <w:t>Who is responsible for arranging/providing for an appeal against refusal of a place at the school?</w:t>
            </w:r>
          </w:p>
        </w:tc>
      </w:tr>
      <w:tr w:rsidR="0049673C" w:rsidRPr="00EF3A1E" w14:paraId="2513C474" w14:textId="77777777" w:rsidTr="0049673C">
        <w:trPr>
          <w:trHeight w:val="567"/>
        </w:trPr>
        <w:tc>
          <w:tcPr>
            <w:tcW w:w="5665" w:type="dxa"/>
            <w:shd w:val="clear" w:color="auto" w:fill="FFFFFF" w:themeFill="background1"/>
            <w:vAlign w:val="center"/>
          </w:tcPr>
          <w:p w14:paraId="7C45BEA8" w14:textId="77777777" w:rsidR="0049673C" w:rsidRDefault="0049673C" w:rsidP="004A2878">
            <w:pPr>
              <w:autoSpaceDE w:val="0"/>
              <w:autoSpaceDN w:val="0"/>
              <w:adjustRightInd w:val="0"/>
              <w:spacing w:after="0" w:line="240" w:lineRule="auto"/>
              <w:jc w:val="center"/>
              <w:rPr>
                <w:color w:val="000000"/>
              </w:rPr>
            </w:pPr>
            <w:r>
              <w:rPr>
                <w:color w:val="000000"/>
              </w:rPr>
              <w:t>Queen Elizabeth High School</w:t>
            </w:r>
          </w:p>
          <w:p w14:paraId="1AB01F88" w14:textId="77777777" w:rsidR="0049673C" w:rsidRPr="00EF3A1E" w:rsidRDefault="0049673C" w:rsidP="004A2878">
            <w:pPr>
              <w:autoSpaceDE w:val="0"/>
              <w:autoSpaceDN w:val="0"/>
              <w:adjustRightInd w:val="0"/>
              <w:spacing w:after="0" w:line="240" w:lineRule="auto"/>
              <w:jc w:val="center"/>
              <w:rPr>
                <w:color w:val="000000"/>
              </w:rPr>
            </w:pPr>
            <w:r>
              <w:rPr>
                <w:color w:val="000000"/>
              </w:rPr>
              <w:t>(Academy)</w:t>
            </w:r>
          </w:p>
        </w:tc>
        <w:tc>
          <w:tcPr>
            <w:tcW w:w="2410" w:type="dxa"/>
            <w:shd w:val="clear" w:color="auto" w:fill="FFFFFF" w:themeFill="background1"/>
            <w:vAlign w:val="center"/>
          </w:tcPr>
          <w:p w14:paraId="71B6587B" w14:textId="77777777" w:rsidR="0049673C" w:rsidRPr="00955268" w:rsidRDefault="0049673C" w:rsidP="004A2878">
            <w:pPr>
              <w:autoSpaceDE w:val="0"/>
              <w:autoSpaceDN w:val="0"/>
              <w:adjustRightInd w:val="0"/>
              <w:spacing w:after="0" w:line="240" w:lineRule="auto"/>
              <w:jc w:val="center"/>
              <w:rPr>
                <w:color w:val="000000"/>
              </w:rPr>
            </w:pPr>
            <w:r w:rsidRPr="00955268">
              <w:t>Herefordshire Council</w:t>
            </w:r>
          </w:p>
        </w:tc>
        <w:tc>
          <w:tcPr>
            <w:tcW w:w="2552" w:type="dxa"/>
            <w:shd w:val="clear" w:color="auto" w:fill="FFFFFF" w:themeFill="background1"/>
            <w:vAlign w:val="center"/>
          </w:tcPr>
          <w:p w14:paraId="7B6D49BC" w14:textId="77777777" w:rsidR="0049673C" w:rsidRPr="00EF3A1E" w:rsidRDefault="0049673C" w:rsidP="004A2878">
            <w:pPr>
              <w:autoSpaceDE w:val="0"/>
              <w:autoSpaceDN w:val="0"/>
              <w:adjustRightInd w:val="0"/>
              <w:spacing w:after="0" w:line="240" w:lineRule="auto"/>
              <w:jc w:val="center"/>
              <w:rPr>
                <w:color w:val="000000"/>
              </w:rPr>
            </w:pPr>
            <w:r w:rsidRPr="00EF3A1E">
              <w:rPr>
                <w:color w:val="000000"/>
              </w:rPr>
              <w:t>Schools</w:t>
            </w:r>
            <w:r>
              <w:rPr>
                <w:color w:val="000000"/>
              </w:rPr>
              <w:t xml:space="preserve"> </w:t>
            </w:r>
            <w:r w:rsidRPr="00EF3A1E">
              <w:rPr>
                <w:color w:val="000000"/>
              </w:rPr>
              <w:t>Adjudicator</w:t>
            </w:r>
          </w:p>
        </w:tc>
        <w:tc>
          <w:tcPr>
            <w:tcW w:w="3402" w:type="dxa"/>
            <w:shd w:val="clear" w:color="auto" w:fill="FFFFFF" w:themeFill="background1"/>
            <w:vAlign w:val="center"/>
          </w:tcPr>
          <w:p w14:paraId="2AB2B699" w14:textId="77777777" w:rsidR="0049673C" w:rsidRPr="00EF3A1E" w:rsidRDefault="0049673C" w:rsidP="004A2878">
            <w:pPr>
              <w:autoSpaceDE w:val="0"/>
              <w:autoSpaceDN w:val="0"/>
              <w:adjustRightInd w:val="0"/>
              <w:spacing w:after="0" w:line="240" w:lineRule="auto"/>
              <w:jc w:val="center"/>
              <w:rPr>
                <w:color w:val="000000"/>
              </w:rPr>
            </w:pPr>
            <w:r w:rsidRPr="00EF3A1E">
              <w:rPr>
                <w:color w:val="000000"/>
              </w:rPr>
              <w:t>LA</w:t>
            </w:r>
          </w:p>
        </w:tc>
      </w:tr>
      <w:tr w:rsidR="0049673C" w:rsidRPr="00EF3A1E" w14:paraId="690EE843" w14:textId="77777777" w:rsidTr="0049673C">
        <w:trPr>
          <w:trHeight w:val="567"/>
        </w:trPr>
        <w:tc>
          <w:tcPr>
            <w:tcW w:w="5665" w:type="dxa"/>
            <w:shd w:val="clear" w:color="auto" w:fill="FFFFFF" w:themeFill="background1"/>
            <w:vAlign w:val="center"/>
          </w:tcPr>
          <w:p w14:paraId="02646AD0" w14:textId="77777777" w:rsidR="0049673C" w:rsidRDefault="0049673C" w:rsidP="004A2878">
            <w:pPr>
              <w:autoSpaceDE w:val="0"/>
              <w:autoSpaceDN w:val="0"/>
              <w:adjustRightInd w:val="0"/>
              <w:spacing w:after="0" w:line="240" w:lineRule="auto"/>
              <w:jc w:val="center"/>
              <w:rPr>
                <w:color w:val="000000"/>
              </w:rPr>
            </w:pPr>
            <w:r>
              <w:rPr>
                <w:color w:val="000000"/>
              </w:rPr>
              <w:t>Bredenbury Primary School</w:t>
            </w:r>
          </w:p>
          <w:p w14:paraId="61626AC7" w14:textId="3D593C2C" w:rsidR="0049673C" w:rsidRDefault="0049673C" w:rsidP="004A2878">
            <w:pPr>
              <w:autoSpaceDE w:val="0"/>
              <w:autoSpaceDN w:val="0"/>
              <w:adjustRightInd w:val="0"/>
              <w:spacing w:after="0" w:line="240" w:lineRule="auto"/>
              <w:jc w:val="center"/>
              <w:rPr>
                <w:color w:val="000000"/>
              </w:rPr>
            </w:pPr>
            <w:r>
              <w:rPr>
                <w:color w:val="000000"/>
              </w:rPr>
              <w:t>(Academy from September 1</w:t>
            </w:r>
            <w:r w:rsidRPr="001D7A9B">
              <w:rPr>
                <w:color w:val="000000"/>
                <w:vertAlign w:val="superscript"/>
              </w:rPr>
              <w:t>st</w:t>
            </w:r>
            <w:r>
              <w:rPr>
                <w:color w:val="000000"/>
              </w:rPr>
              <w:t>, 2022)</w:t>
            </w:r>
          </w:p>
        </w:tc>
        <w:tc>
          <w:tcPr>
            <w:tcW w:w="2410" w:type="dxa"/>
            <w:shd w:val="clear" w:color="auto" w:fill="FFFFFF" w:themeFill="background1"/>
            <w:vAlign w:val="center"/>
          </w:tcPr>
          <w:p w14:paraId="17A73D7F" w14:textId="77777777" w:rsidR="0049673C" w:rsidRPr="00955268" w:rsidRDefault="0049673C" w:rsidP="004A2878">
            <w:pPr>
              <w:autoSpaceDE w:val="0"/>
              <w:autoSpaceDN w:val="0"/>
              <w:adjustRightInd w:val="0"/>
              <w:spacing w:after="0" w:line="240" w:lineRule="auto"/>
              <w:jc w:val="center"/>
            </w:pPr>
            <w:r w:rsidRPr="00955268">
              <w:t>Herefordshire Council</w:t>
            </w:r>
          </w:p>
        </w:tc>
        <w:tc>
          <w:tcPr>
            <w:tcW w:w="2552" w:type="dxa"/>
            <w:shd w:val="clear" w:color="auto" w:fill="FFFFFF" w:themeFill="background1"/>
            <w:vAlign w:val="center"/>
          </w:tcPr>
          <w:p w14:paraId="05EEFC85" w14:textId="77777777" w:rsidR="0049673C" w:rsidRPr="00EF3A1E" w:rsidRDefault="0049673C" w:rsidP="004A2878">
            <w:pPr>
              <w:autoSpaceDE w:val="0"/>
              <w:autoSpaceDN w:val="0"/>
              <w:adjustRightInd w:val="0"/>
              <w:spacing w:after="0" w:line="240" w:lineRule="auto"/>
              <w:jc w:val="center"/>
              <w:rPr>
                <w:color w:val="000000"/>
              </w:rPr>
            </w:pPr>
            <w:r w:rsidRPr="00EF3A1E">
              <w:rPr>
                <w:color w:val="000000"/>
              </w:rPr>
              <w:t>Schools</w:t>
            </w:r>
            <w:r>
              <w:rPr>
                <w:color w:val="000000"/>
              </w:rPr>
              <w:t xml:space="preserve"> </w:t>
            </w:r>
            <w:r w:rsidRPr="00EF3A1E">
              <w:rPr>
                <w:color w:val="000000"/>
              </w:rPr>
              <w:t>Adjudicator</w:t>
            </w:r>
          </w:p>
        </w:tc>
        <w:tc>
          <w:tcPr>
            <w:tcW w:w="3402" w:type="dxa"/>
            <w:shd w:val="clear" w:color="auto" w:fill="FFFFFF" w:themeFill="background1"/>
            <w:vAlign w:val="center"/>
          </w:tcPr>
          <w:p w14:paraId="3C5A2374" w14:textId="77777777" w:rsidR="0049673C" w:rsidRPr="00EF3A1E" w:rsidRDefault="0049673C" w:rsidP="004A2878">
            <w:pPr>
              <w:autoSpaceDE w:val="0"/>
              <w:autoSpaceDN w:val="0"/>
              <w:adjustRightInd w:val="0"/>
              <w:spacing w:after="0" w:line="240" w:lineRule="auto"/>
              <w:jc w:val="center"/>
              <w:rPr>
                <w:color w:val="000000"/>
              </w:rPr>
            </w:pPr>
            <w:r>
              <w:rPr>
                <w:color w:val="000000"/>
              </w:rPr>
              <w:t>LA</w:t>
            </w:r>
          </w:p>
        </w:tc>
      </w:tr>
      <w:tr w:rsidR="0049673C" w:rsidRPr="00EF3A1E" w14:paraId="086366F8" w14:textId="77777777" w:rsidTr="0049673C">
        <w:trPr>
          <w:trHeight w:val="567"/>
        </w:trPr>
        <w:tc>
          <w:tcPr>
            <w:tcW w:w="5665" w:type="dxa"/>
            <w:shd w:val="clear" w:color="auto" w:fill="FFFFFF" w:themeFill="background1"/>
            <w:vAlign w:val="center"/>
          </w:tcPr>
          <w:p w14:paraId="7BF14B58" w14:textId="77777777" w:rsidR="0049673C" w:rsidRDefault="0049673C" w:rsidP="004A2878">
            <w:pPr>
              <w:autoSpaceDE w:val="0"/>
              <w:autoSpaceDN w:val="0"/>
              <w:adjustRightInd w:val="0"/>
              <w:spacing w:after="0" w:line="240" w:lineRule="auto"/>
              <w:jc w:val="center"/>
              <w:rPr>
                <w:color w:val="000000"/>
              </w:rPr>
            </w:pPr>
            <w:r>
              <w:rPr>
                <w:color w:val="000000"/>
              </w:rPr>
              <w:t>St. Peter’s Primary School</w:t>
            </w:r>
          </w:p>
          <w:p w14:paraId="72E47C95" w14:textId="3703B03D" w:rsidR="0049673C" w:rsidRDefault="0049673C" w:rsidP="004A2878">
            <w:pPr>
              <w:autoSpaceDE w:val="0"/>
              <w:autoSpaceDN w:val="0"/>
              <w:adjustRightInd w:val="0"/>
              <w:spacing w:after="0" w:line="240" w:lineRule="auto"/>
              <w:jc w:val="center"/>
              <w:rPr>
                <w:color w:val="000000"/>
              </w:rPr>
            </w:pPr>
            <w:r>
              <w:rPr>
                <w:color w:val="000000"/>
              </w:rPr>
              <w:t>(Academy from September 1</w:t>
            </w:r>
            <w:r w:rsidRPr="001D7A9B">
              <w:rPr>
                <w:color w:val="000000"/>
                <w:vertAlign w:val="superscript"/>
              </w:rPr>
              <w:t>st</w:t>
            </w:r>
            <w:r>
              <w:rPr>
                <w:color w:val="000000"/>
              </w:rPr>
              <w:t>, 2022)</w:t>
            </w:r>
          </w:p>
        </w:tc>
        <w:tc>
          <w:tcPr>
            <w:tcW w:w="2410" w:type="dxa"/>
            <w:shd w:val="clear" w:color="auto" w:fill="FFFFFF" w:themeFill="background1"/>
            <w:vAlign w:val="center"/>
          </w:tcPr>
          <w:p w14:paraId="428C45A8" w14:textId="77777777" w:rsidR="0049673C" w:rsidRPr="00955268" w:rsidRDefault="0049673C" w:rsidP="004A2878">
            <w:pPr>
              <w:autoSpaceDE w:val="0"/>
              <w:autoSpaceDN w:val="0"/>
              <w:adjustRightInd w:val="0"/>
              <w:spacing w:after="0" w:line="240" w:lineRule="auto"/>
              <w:jc w:val="center"/>
            </w:pPr>
            <w:r w:rsidRPr="00955268">
              <w:t>Herefordshire Council</w:t>
            </w:r>
          </w:p>
        </w:tc>
        <w:tc>
          <w:tcPr>
            <w:tcW w:w="2552" w:type="dxa"/>
            <w:shd w:val="clear" w:color="auto" w:fill="FFFFFF" w:themeFill="background1"/>
            <w:vAlign w:val="center"/>
          </w:tcPr>
          <w:p w14:paraId="1A591CAB" w14:textId="77777777" w:rsidR="0049673C" w:rsidRPr="00EF3A1E" w:rsidRDefault="0049673C" w:rsidP="004A2878">
            <w:pPr>
              <w:autoSpaceDE w:val="0"/>
              <w:autoSpaceDN w:val="0"/>
              <w:adjustRightInd w:val="0"/>
              <w:spacing w:after="0" w:line="240" w:lineRule="auto"/>
              <w:jc w:val="center"/>
              <w:rPr>
                <w:color w:val="000000"/>
              </w:rPr>
            </w:pPr>
            <w:r w:rsidRPr="00EF3A1E">
              <w:rPr>
                <w:color w:val="000000"/>
              </w:rPr>
              <w:t>Schools</w:t>
            </w:r>
            <w:r>
              <w:rPr>
                <w:color w:val="000000"/>
              </w:rPr>
              <w:t xml:space="preserve"> </w:t>
            </w:r>
            <w:r w:rsidRPr="00EF3A1E">
              <w:rPr>
                <w:color w:val="000000"/>
              </w:rPr>
              <w:t>Adjudicator</w:t>
            </w:r>
          </w:p>
        </w:tc>
        <w:tc>
          <w:tcPr>
            <w:tcW w:w="3402" w:type="dxa"/>
            <w:shd w:val="clear" w:color="auto" w:fill="FFFFFF" w:themeFill="background1"/>
            <w:vAlign w:val="center"/>
          </w:tcPr>
          <w:p w14:paraId="67AD8F68" w14:textId="77777777" w:rsidR="0049673C" w:rsidRPr="00EF3A1E" w:rsidRDefault="0049673C" w:rsidP="004A2878">
            <w:pPr>
              <w:autoSpaceDE w:val="0"/>
              <w:autoSpaceDN w:val="0"/>
              <w:adjustRightInd w:val="0"/>
              <w:spacing w:after="0" w:line="240" w:lineRule="auto"/>
              <w:jc w:val="center"/>
              <w:rPr>
                <w:color w:val="000000"/>
              </w:rPr>
            </w:pPr>
            <w:r>
              <w:rPr>
                <w:color w:val="000000"/>
              </w:rPr>
              <w:t>LA</w:t>
            </w:r>
          </w:p>
        </w:tc>
      </w:tr>
      <w:tr w:rsidR="0049673C" w:rsidRPr="00EF3A1E" w14:paraId="6D843683" w14:textId="77777777" w:rsidTr="0049673C">
        <w:trPr>
          <w:trHeight w:val="567"/>
        </w:trPr>
        <w:tc>
          <w:tcPr>
            <w:tcW w:w="5665" w:type="dxa"/>
            <w:shd w:val="clear" w:color="auto" w:fill="FFFFFF" w:themeFill="background1"/>
            <w:vAlign w:val="center"/>
          </w:tcPr>
          <w:p w14:paraId="6871F7EE" w14:textId="77777777" w:rsidR="0049673C" w:rsidRDefault="0049673C" w:rsidP="004A2878">
            <w:pPr>
              <w:autoSpaceDE w:val="0"/>
              <w:autoSpaceDN w:val="0"/>
              <w:adjustRightInd w:val="0"/>
              <w:spacing w:after="0" w:line="240" w:lineRule="auto"/>
              <w:jc w:val="center"/>
              <w:rPr>
                <w:color w:val="000000"/>
              </w:rPr>
            </w:pPr>
            <w:r>
              <w:rPr>
                <w:color w:val="000000"/>
              </w:rPr>
              <w:t>Stoke Prior Primary School</w:t>
            </w:r>
          </w:p>
          <w:p w14:paraId="77415C5E" w14:textId="238CF365" w:rsidR="0049673C" w:rsidRDefault="0049673C" w:rsidP="004A2878">
            <w:pPr>
              <w:autoSpaceDE w:val="0"/>
              <w:autoSpaceDN w:val="0"/>
              <w:adjustRightInd w:val="0"/>
              <w:spacing w:after="0" w:line="240" w:lineRule="auto"/>
              <w:jc w:val="center"/>
              <w:rPr>
                <w:color w:val="000000"/>
              </w:rPr>
            </w:pPr>
            <w:r>
              <w:rPr>
                <w:color w:val="000000"/>
              </w:rPr>
              <w:t>(Academy from November 1</w:t>
            </w:r>
            <w:r w:rsidRPr="006C5F4C">
              <w:rPr>
                <w:color w:val="000000"/>
                <w:vertAlign w:val="superscript"/>
              </w:rPr>
              <w:t>st</w:t>
            </w:r>
            <w:r>
              <w:rPr>
                <w:color w:val="000000"/>
              </w:rPr>
              <w:t xml:space="preserve"> 2023)</w:t>
            </w:r>
          </w:p>
        </w:tc>
        <w:tc>
          <w:tcPr>
            <w:tcW w:w="2410" w:type="dxa"/>
            <w:shd w:val="clear" w:color="auto" w:fill="FFFFFF" w:themeFill="background1"/>
            <w:vAlign w:val="center"/>
          </w:tcPr>
          <w:p w14:paraId="21818C78" w14:textId="77777777" w:rsidR="0049673C" w:rsidRPr="00955268" w:rsidRDefault="0049673C" w:rsidP="004A2878">
            <w:pPr>
              <w:autoSpaceDE w:val="0"/>
              <w:autoSpaceDN w:val="0"/>
              <w:adjustRightInd w:val="0"/>
              <w:spacing w:after="0" w:line="240" w:lineRule="auto"/>
              <w:jc w:val="center"/>
            </w:pPr>
            <w:r w:rsidRPr="00955268">
              <w:t>Herefordshire Council</w:t>
            </w:r>
          </w:p>
        </w:tc>
        <w:tc>
          <w:tcPr>
            <w:tcW w:w="2552" w:type="dxa"/>
            <w:shd w:val="clear" w:color="auto" w:fill="FFFFFF" w:themeFill="background1"/>
            <w:vAlign w:val="center"/>
          </w:tcPr>
          <w:p w14:paraId="01F69710" w14:textId="77777777" w:rsidR="0049673C" w:rsidRPr="00EF3A1E" w:rsidRDefault="0049673C" w:rsidP="004A2878">
            <w:pPr>
              <w:autoSpaceDE w:val="0"/>
              <w:autoSpaceDN w:val="0"/>
              <w:adjustRightInd w:val="0"/>
              <w:spacing w:after="0" w:line="240" w:lineRule="auto"/>
              <w:jc w:val="center"/>
              <w:rPr>
                <w:color w:val="000000"/>
              </w:rPr>
            </w:pPr>
            <w:r w:rsidRPr="00EF3A1E">
              <w:rPr>
                <w:color w:val="000000"/>
              </w:rPr>
              <w:t>Schools</w:t>
            </w:r>
            <w:r>
              <w:rPr>
                <w:color w:val="000000"/>
              </w:rPr>
              <w:t xml:space="preserve"> </w:t>
            </w:r>
            <w:r w:rsidRPr="00EF3A1E">
              <w:rPr>
                <w:color w:val="000000"/>
              </w:rPr>
              <w:t>Adjudicator</w:t>
            </w:r>
          </w:p>
        </w:tc>
        <w:tc>
          <w:tcPr>
            <w:tcW w:w="3402" w:type="dxa"/>
            <w:shd w:val="clear" w:color="auto" w:fill="FFFFFF" w:themeFill="background1"/>
            <w:vAlign w:val="center"/>
          </w:tcPr>
          <w:p w14:paraId="6C0DEE84" w14:textId="77777777" w:rsidR="0049673C" w:rsidRDefault="0049673C" w:rsidP="004A2878">
            <w:pPr>
              <w:autoSpaceDE w:val="0"/>
              <w:autoSpaceDN w:val="0"/>
              <w:adjustRightInd w:val="0"/>
              <w:spacing w:after="0" w:line="240" w:lineRule="auto"/>
              <w:jc w:val="center"/>
              <w:rPr>
                <w:color w:val="000000"/>
              </w:rPr>
            </w:pPr>
            <w:r>
              <w:rPr>
                <w:color w:val="000000"/>
              </w:rPr>
              <w:t>LA</w:t>
            </w:r>
          </w:p>
        </w:tc>
      </w:tr>
      <w:tr w:rsidR="0049673C" w:rsidRPr="00EF3A1E" w14:paraId="7924FE50" w14:textId="77777777" w:rsidTr="0049673C">
        <w:trPr>
          <w:trHeight w:val="567"/>
        </w:trPr>
        <w:tc>
          <w:tcPr>
            <w:tcW w:w="5665" w:type="dxa"/>
            <w:shd w:val="clear" w:color="auto" w:fill="FFFFFF" w:themeFill="background1"/>
            <w:vAlign w:val="center"/>
          </w:tcPr>
          <w:p w14:paraId="77640F22" w14:textId="77777777" w:rsidR="0049673C" w:rsidRDefault="0049673C" w:rsidP="0049673C">
            <w:pPr>
              <w:autoSpaceDE w:val="0"/>
              <w:autoSpaceDN w:val="0"/>
              <w:adjustRightInd w:val="0"/>
              <w:spacing w:after="0" w:line="240" w:lineRule="auto"/>
              <w:jc w:val="center"/>
              <w:rPr>
                <w:color w:val="000000"/>
              </w:rPr>
            </w:pPr>
            <w:r>
              <w:rPr>
                <w:color w:val="000000"/>
              </w:rPr>
              <w:t>Lugwardine Primary Academy</w:t>
            </w:r>
          </w:p>
          <w:p w14:paraId="48C4CD4A" w14:textId="192C4F9E" w:rsidR="0049673C" w:rsidRDefault="0049673C" w:rsidP="0049673C">
            <w:pPr>
              <w:autoSpaceDE w:val="0"/>
              <w:autoSpaceDN w:val="0"/>
              <w:adjustRightInd w:val="0"/>
              <w:spacing w:after="0" w:line="240" w:lineRule="auto"/>
              <w:jc w:val="center"/>
              <w:rPr>
                <w:color w:val="000000"/>
              </w:rPr>
            </w:pPr>
            <w:r>
              <w:rPr>
                <w:color w:val="000000"/>
              </w:rPr>
              <w:t>(Academy from April 1</w:t>
            </w:r>
            <w:r w:rsidRPr="0049673C">
              <w:rPr>
                <w:color w:val="000000"/>
                <w:vertAlign w:val="superscript"/>
              </w:rPr>
              <w:t>st</w:t>
            </w:r>
            <w:r>
              <w:rPr>
                <w:color w:val="000000"/>
              </w:rPr>
              <w:t xml:space="preserve"> 2012)</w:t>
            </w:r>
          </w:p>
        </w:tc>
        <w:tc>
          <w:tcPr>
            <w:tcW w:w="2410" w:type="dxa"/>
            <w:shd w:val="clear" w:color="auto" w:fill="FFFFFF" w:themeFill="background1"/>
            <w:vAlign w:val="center"/>
          </w:tcPr>
          <w:p w14:paraId="410461A1" w14:textId="771F9057" w:rsidR="0049673C" w:rsidRPr="00955268" w:rsidRDefault="0049673C" w:rsidP="0049673C">
            <w:pPr>
              <w:autoSpaceDE w:val="0"/>
              <w:autoSpaceDN w:val="0"/>
              <w:adjustRightInd w:val="0"/>
              <w:spacing w:after="0" w:line="240" w:lineRule="auto"/>
              <w:jc w:val="center"/>
            </w:pPr>
            <w:r w:rsidRPr="00955268">
              <w:t>Herefordshire Council</w:t>
            </w:r>
          </w:p>
        </w:tc>
        <w:tc>
          <w:tcPr>
            <w:tcW w:w="2552" w:type="dxa"/>
            <w:shd w:val="clear" w:color="auto" w:fill="FFFFFF" w:themeFill="background1"/>
            <w:vAlign w:val="center"/>
          </w:tcPr>
          <w:p w14:paraId="60223DD8" w14:textId="10F15A09" w:rsidR="0049673C" w:rsidRPr="00EF3A1E" w:rsidRDefault="0049673C" w:rsidP="0049673C">
            <w:pPr>
              <w:autoSpaceDE w:val="0"/>
              <w:autoSpaceDN w:val="0"/>
              <w:adjustRightInd w:val="0"/>
              <w:spacing w:after="0" w:line="240" w:lineRule="auto"/>
              <w:jc w:val="center"/>
              <w:rPr>
                <w:color w:val="000000"/>
              </w:rPr>
            </w:pPr>
            <w:r w:rsidRPr="00EF3A1E">
              <w:rPr>
                <w:color w:val="000000"/>
              </w:rPr>
              <w:t>Schools</w:t>
            </w:r>
            <w:r>
              <w:rPr>
                <w:color w:val="000000"/>
              </w:rPr>
              <w:t xml:space="preserve"> </w:t>
            </w:r>
            <w:r w:rsidRPr="00EF3A1E">
              <w:rPr>
                <w:color w:val="000000"/>
              </w:rPr>
              <w:t>Adjudicator</w:t>
            </w:r>
          </w:p>
        </w:tc>
        <w:tc>
          <w:tcPr>
            <w:tcW w:w="3402" w:type="dxa"/>
            <w:shd w:val="clear" w:color="auto" w:fill="FFFFFF" w:themeFill="background1"/>
            <w:vAlign w:val="center"/>
          </w:tcPr>
          <w:p w14:paraId="1CAB77F0" w14:textId="1617CBA3" w:rsidR="0049673C" w:rsidRDefault="0049673C" w:rsidP="0049673C">
            <w:pPr>
              <w:autoSpaceDE w:val="0"/>
              <w:autoSpaceDN w:val="0"/>
              <w:adjustRightInd w:val="0"/>
              <w:spacing w:after="0" w:line="240" w:lineRule="auto"/>
              <w:jc w:val="center"/>
              <w:rPr>
                <w:color w:val="000000"/>
              </w:rPr>
            </w:pPr>
            <w:r>
              <w:rPr>
                <w:color w:val="000000"/>
              </w:rPr>
              <w:t>LA</w:t>
            </w:r>
          </w:p>
        </w:tc>
      </w:tr>
    </w:tbl>
    <w:p w14:paraId="2ECF4E18" w14:textId="77777777" w:rsidR="00A75164" w:rsidRPr="00CD300B" w:rsidRDefault="00A75164" w:rsidP="00A75164">
      <w:pPr>
        <w:pStyle w:val="Heading10"/>
      </w:pPr>
      <w:r w:rsidRPr="00CD300B">
        <w:lastRenderedPageBreak/>
        <w:t>Legal framework</w:t>
      </w:r>
    </w:p>
    <w:p w14:paraId="61F3C9FB" w14:textId="77777777" w:rsidR="00A75164" w:rsidRPr="00CD300B" w:rsidRDefault="00A75164" w:rsidP="00A75164">
      <w:r w:rsidRPr="00CD300B">
        <w:t xml:space="preserve">This policy has due regard to all relevant legislation and statutory guidance including, but not limited to, the following: </w:t>
      </w:r>
    </w:p>
    <w:p w14:paraId="0B83C4C7" w14:textId="77777777" w:rsidR="0049673C" w:rsidRPr="00EF3A1E" w:rsidRDefault="0049673C" w:rsidP="00590468">
      <w:pPr>
        <w:pStyle w:val="ListParagraph"/>
        <w:numPr>
          <w:ilvl w:val="0"/>
          <w:numId w:val="9"/>
        </w:numPr>
        <w:spacing w:before="0"/>
      </w:pPr>
      <w:r w:rsidRPr="00EF3A1E">
        <w:t>Equality Act 2010</w:t>
      </w:r>
    </w:p>
    <w:p w14:paraId="5920BCFD" w14:textId="77777777" w:rsidR="0049673C" w:rsidRPr="00EF3A1E" w:rsidRDefault="0049673C" w:rsidP="00590468">
      <w:pPr>
        <w:pStyle w:val="ListParagraph"/>
        <w:numPr>
          <w:ilvl w:val="0"/>
          <w:numId w:val="9"/>
        </w:numPr>
        <w:spacing w:before="0"/>
      </w:pPr>
      <w:r w:rsidRPr="00EF3A1E">
        <w:t>Human Rights Act 1998</w:t>
      </w:r>
    </w:p>
    <w:p w14:paraId="57FF26AD" w14:textId="77777777" w:rsidR="0049673C" w:rsidRPr="00EF3A1E" w:rsidRDefault="0049673C" w:rsidP="00590468">
      <w:pPr>
        <w:pStyle w:val="ListParagraph"/>
        <w:numPr>
          <w:ilvl w:val="0"/>
          <w:numId w:val="9"/>
        </w:numPr>
        <w:spacing w:before="0"/>
      </w:pPr>
      <w:r w:rsidRPr="00EF3A1E">
        <w:t>School Standards and Framework Act 1998</w:t>
      </w:r>
    </w:p>
    <w:p w14:paraId="727BA2D8" w14:textId="77777777" w:rsidR="0049673C" w:rsidRDefault="0049673C" w:rsidP="00590468">
      <w:pPr>
        <w:pStyle w:val="ListParagraph"/>
        <w:numPr>
          <w:ilvl w:val="0"/>
          <w:numId w:val="9"/>
        </w:numPr>
        <w:spacing w:before="0"/>
      </w:pPr>
      <w:r>
        <w:t xml:space="preserve">DfE (2023) ‘School Admission Appeals Code’ </w:t>
      </w:r>
    </w:p>
    <w:p w14:paraId="3F2542CA" w14:textId="77777777" w:rsidR="00A75164" w:rsidRPr="00CD300B" w:rsidRDefault="00A75164" w:rsidP="00A75164">
      <w:pPr>
        <w:pStyle w:val="PolicyBullets"/>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pacing w:before="0" w:after="120"/>
        <w:contextualSpacing w:val="0"/>
        <w:jc w:val="center"/>
        <w:rPr>
          <w:color w:val="FF0000"/>
        </w:rPr>
      </w:pPr>
      <w:r w:rsidRPr="00CD300B">
        <w:rPr>
          <w:rFonts w:ascii="Arial" w:hAnsi="Arial" w:cs="Arial"/>
          <w:color w:val="FF0000"/>
        </w:rPr>
        <w:t>Where legislation has been passed or updated during the shelf life of this policy, we will always apply the latest version available irrespective of the version quoted here.</w:t>
      </w:r>
    </w:p>
    <w:p w14:paraId="13800944" w14:textId="77777777" w:rsidR="00A75164" w:rsidRPr="00AC045B" w:rsidRDefault="00A75164" w:rsidP="00A75164">
      <w:r w:rsidRPr="00AC045B">
        <w:t>This policy operates in conjunction with the following policies:</w:t>
      </w:r>
    </w:p>
    <w:p w14:paraId="51619176" w14:textId="5A34B8E3" w:rsidR="0049673C" w:rsidRDefault="0049673C" w:rsidP="00590468">
      <w:pPr>
        <w:pStyle w:val="ListParagraph"/>
        <w:numPr>
          <w:ilvl w:val="0"/>
          <w:numId w:val="10"/>
        </w:numPr>
        <w:spacing w:before="0"/>
      </w:pPr>
      <w:r>
        <w:t>Pupil Equality, Equity, Diversity and Inclusion Policy (GN19)</w:t>
      </w:r>
    </w:p>
    <w:p w14:paraId="271641FF" w14:textId="3CA0FA05" w:rsidR="0049673C" w:rsidRDefault="0049673C" w:rsidP="00590468">
      <w:pPr>
        <w:pStyle w:val="ListParagraph"/>
        <w:numPr>
          <w:ilvl w:val="0"/>
          <w:numId w:val="10"/>
        </w:numPr>
        <w:spacing w:before="0"/>
      </w:pPr>
      <w:r>
        <w:t>Data Protection Policy (FI20)</w:t>
      </w:r>
    </w:p>
    <w:p w14:paraId="1BEE9D38" w14:textId="5EF1801E" w:rsidR="0049673C" w:rsidRDefault="0049673C" w:rsidP="00590468">
      <w:pPr>
        <w:pStyle w:val="ListParagraph"/>
        <w:numPr>
          <w:ilvl w:val="0"/>
          <w:numId w:val="10"/>
        </w:numPr>
        <w:spacing w:before="0"/>
      </w:pPr>
      <w:r>
        <w:t>Special Educational Needs and Disabilities (SEND) Policy (SD3)</w:t>
      </w:r>
    </w:p>
    <w:p w14:paraId="4DF02818" w14:textId="52874FFA" w:rsidR="001A1242" w:rsidRDefault="001A1242" w:rsidP="001A1242">
      <w:r>
        <w:t>And the following internal documents:</w:t>
      </w:r>
    </w:p>
    <w:p w14:paraId="413BF2FC" w14:textId="77777777" w:rsidR="0049673C" w:rsidRDefault="0049673C" w:rsidP="00590468">
      <w:pPr>
        <w:pStyle w:val="ListParagraph"/>
        <w:numPr>
          <w:ilvl w:val="0"/>
          <w:numId w:val="10"/>
        </w:numPr>
        <w:spacing w:before="0"/>
      </w:pPr>
      <w:r>
        <w:t>SEN Information Report</w:t>
      </w:r>
    </w:p>
    <w:p w14:paraId="127A8A7F" w14:textId="77777777" w:rsidR="00A75164" w:rsidRDefault="00A75164" w:rsidP="00A75164">
      <w:pPr>
        <w:pBdr>
          <w:top w:val="single" w:sz="4" w:space="1" w:color="auto"/>
          <w:left w:val="single" w:sz="4" w:space="4" w:color="auto"/>
          <w:bottom w:val="single" w:sz="4" w:space="1" w:color="auto"/>
          <w:right w:val="single" w:sz="4" w:space="4" w:color="auto"/>
          <w:between w:val="single" w:sz="4" w:space="1" w:color="auto"/>
          <w:bar w:val="single" w:sz="4" w:color="auto"/>
        </w:pBdr>
        <w:jc w:val="center"/>
      </w:pPr>
      <w:r w:rsidRPr="00DE42DB">
        <w:rPr>
          <w:rFonts w:cs="Arial"/>
          <w:color w:val="FF0000"/>
        </w:rPr>
        <w:t>Central TCAT policies have the policy number identified, e.g. “SG1”. Where no policy number is identified this indicates the policy is a school specific policy available from an individual TCAT school’s website.</w:t>
      </w:r>
    </w:p>
    <w:p w14:paraId="021FF631" w14:textId="77777777" w:rsidR="00A75164" w:rsidRPr="00E30ADA" w:rsidRDefault="00A75164" w:rsidP="00A75164">
      <w:pPr>
        <w:pStyle w:val="Heading10"/>
      </w:pPr>
      <w:r w:rsidRPr="00FB0009">
        <w:t xml:space="preserve">Roles and </w:t>
      </w:r>
      <w:r w:rsidRPr="00E30ADA">
        <w:t>responsibilities</w:t>
      </w:r>
    </w:p>
    <w:p w14:paraId="4FB19C9D" w14:textId="77777777" w:rsidR="0049673C" w:rsidRPr="00EF3A1E" w:rsidRDefault="0049673C" w:rsidP="0049673C">
      <w:r w:rsidRPr="00EF3A1E">
        <w:t xml:space="preserve">The </w:t>
      </w:r>
      <w:r>
        <w:t>LA</w:t>
      </w:r>
      <w:r w:rsidRPr="00EF3A1E">
        <w:t xml:space="preserve"> is responsible for:</w:t>
      </w:r>
    </w:p>
    <w:p w14:paraId="6BD21CC2" w14:textId="77777777" w:rsidR="0049673C" w:rsidRPr="00EF3A1E" w:rsidRDefault="0049673C" w:rsidP="00590468">
      <w:pPr>
        <w:pStyle w:val="ListParagraph"/>
        <w:numPr>
          <w:ilvl w:val="0"/>
          <w:numId w:val="11"/>
        </w:numPr>
        <w:spacing w:before="0"/>
      </w:pPr>
      <w:r w:rsidRPr="00EF3A1E">
        <w:t xml:space="preserve">Acting in accordance with the relevant legislation and guidance when carrying out the overall admission of pupils into </w:t>
      </w:r>
      <w:r>
        <w:t>schools within TCAT</w:t>
      </w:r>
    </w:p>
    <w:p w14:paraId="76A623A0" w14:textId="77777777" w:rsidR="0049673C" w:rsidRPr="00EF3A1E" w:rsidRDefault="0049673C" w:rsidP="00590468">
      <w:pPr>
        <w:pStyle w:val="ListParagraph"/>
        <w:numPr>
          <w:ilvl w:val="0"/>
          <w:numId w:val="11"/>
        </w:numPr>
        <w:spacing w:before="0"/>
      </w:pPr>
      <w:r w:rsidRPr="00EF3A1E">
        <w:t>Clearly communicating any reasons for rejecting the admission of a pupil, as well as the parent’s right to appeal and the appeal process</w:t>
      </w:r>
    </w:p>
    <w:p w14:paraId="5EB1B9B8" w14:textId="77777777" w:rsidR="0049673C" w:rsidRPr="00EF3A1E" w:rsidRDefault="0049673C" w:rsidP="00590468">
      <w:pPr>
        <w:pStyle w:val="ListParagraph"/>
        <w:numPr>
          <w:ilvl w:val="0"/>
          <w:numId w:val="11"/>
        </w:numPr>
        <w:spacing w:before="0"/>
      </w:pPr>
      <w:r w:rsidRPr="00EF3A1E">
        <w:t>Implementing any advice or recommendations given by the Schools Adjudicator without undue delay</w:t>
      </w:r>
    </w:p>
    <w:p w14:paraId="632EA6C7" w14:textId="77777777" w:rsidR="0049673C" w:rsidRPr="00EF3A1E" w:rsidRDefault="0049673C" w:rsidP="00590468">
      <w:pPr>
        <w:pStyle w:val="ListParagraph"/>
        <w:numPr>
          <w:ilvl w:val="0"/>
          <w:numId w:val="11"/>
        </w:numPr>
        <w:spacing w:before="0"/>
      </w:pPr>
      <w:r w:rsidRPr="00EF3A1E">
        <w:lastRenderedPageBreak/>
        <w:t>Determining the admission arrangements on an annual basis and publicly consulting stakeholders on any proposed changes to the admission arrangements</w:t>
      </w:r>
    </w:p>
    <w:p w14:paraId="0FC0FF75" w14:textId="77777777" w:rsidR="0049673C" w:rsidRPr="00EF3A1E" w:rsidRDefault="0049673C" w:rsidP="00590468">
      <w:pPr>
        <w:pStyle w:val="ListParagraph"/>
        <w:numPr>
          <w:ilvl w:val="0"/>
          <w:numId w:val="11"/>
        </w:numPr>
        <w:spacing w:before="0"/>
      </w:pPr>
      <w:r w:rsidRPr="00EF3A1E">
        <w:t>Setting clear, fair, and effective oversubscription criteria which do not discriminate against any pupil</w:t>
      </w:r>
    </w:p>
    <w:p w14:paraId="7A14D2D7" w14:textId="77777777" w:rsidR="0049673C" w:rsidRDefault="0049673C" w:rsidP="00590468">
      <w:pPr>
        <w:pStyle w:val="ListParagraph"/>
        <w:numPr>
          <w:ilvl w:val="0"/>
          <w:numId w:val="11"/>
        </w:numPr>
        <w:spacing w:before="0"/>
      </w:pPr>
      <w:r w:rsidRPr="00EF3A1E">
        <w:t>Communicating oversubscription criteria clearly to parents</w:t>
      </w:r>
    </w:p>
    <w:p w14:paraId="35DD930E" w14:textId="77777777" w:rsidR="0049673C" w:rsidRDefault="0049673C" w:rsidP="0049673C">
      <w:r>
        <w:t xml:space="preserve">The Trust Board is responsible for: </w:t>
      </w:r>
    </w:p>
    <w:p w14:paraId="105F3DC1" w14:textId="77777777" w:rsidR="0049673C" w:rsidRDefault="0049673C" w:rsidP="00590468">
      <w:pPr>
        <w:pStyle w:val="ListParagraph"/>
        <w:numPr>
          <w:ilvl w:val="0"/>
          <w:numId w:val="13"/>
        </w:numPr>
        <w:spacing w:before="0"/>
      </w:pPr>
      <w:r>
        <w:t>Liaising with the LA where relevant regarding admitting pupils to the schools within the Trust</w:t>
      </w:r>
    </w:p>
    <w:p w14:paraId="30D0DB66" w14:textId="77777777" w:rsidR="0049673C" w:rsidRDefault="0049673C" w:rsidP="00590468">
      <w:pPr>
        <w:pStyle w:val="ListParagraph"/>
        <w:numPr>
          <w:ilvl w:val="0"/>
          <w:numId w:val="13"/>
        </w:numPr>
        <w:spacing w:before="0"/>
      </w:pPr>
      <w:r>
        <w:t>Working with the LA when determining the capacity of schools within the Trust</w:t>
      </w:r>
    </w:p>
    <w:p w14:paraId="577D9A11" w14:textId="77777777" w:rsidR="0049673C" w:rsidRDefault="0049673C" w:rsidP="00590468">
      <w:pPr>
        <w:pStyle w:val="ListParagraph"/>
        <w:numPr>
          <w:ilvl w:val="0"/>
          <w:numId w:val="13"/>
        </w:numPr>
        <w:spacing w:before="0"/>
      </w:pPr>
      <w:r>
        <w:t>Ensuring that the LA has all the information it needs to set admissions arrangements</w:t>
      </w:r>
    </w:p>
    <w:p w14:paraId="088C58FE" w14:textId="77777777" w:rsidR="0049673C" w:rsidRDefault="0049673C" w:rsidP="00590468">
      <w:pPr>
        <w:pStyle w:val="ListParagraph"/>
        <w:numPr>
          <w:ilvl w:val="0"/>
          <w:numId w:val="13"/>
        </w:numPr>
        <w:spacing w:before="0"/>
      </w:pPr>
      <w:r>
        <w:t>Making arrangements for pupils admitted through in-year admissions to start as soon as possible</w:t>
      </w:r>
    </w:p>
    <w:p w14:paraId="0B3EC173" w14:textId="77777777" w:rsidR="0049673C" w:rsidRDefault="0049673C" w:rsidP="00590468">
      <w:pPr>
        <w:pStyle w:val="ListParagraph"/>
        <w:numPr>
          <w:ilvl w:val="0"/>
          <w:numId w:val="13"/>
        </w:numPr>
        <w:spacing w:before="0"/>
      </w:pPr>
      <w:r>
        <w:t>Publishing a link to the full, determined admissions arrangements on the Trust and individual school’s website</w:t>
      </w:r>
    </w:p>
    <w:p w14:paraId="018FFC99" w14:textId="77777777" w:rsidR="0049673C" w:rsidRPr="00EF3A1E" w:rsidRDefault="0049673C" w:rsidP="0049673C">
      <w:r w:rsidRPr="00EF3A1E">
        <w:t xml:space="preserve">The Schools Adjudicator is responsible for: </w:t>
      </w:r>
    </w:p>
    <w:p w14:paraId="0BDA2651" w14:textId="77777777" w:rsidR="0049673C" w:rsidRPr="00EF3A1E" w:rsidRDefault="0049673C" w:rsidP="00590468">
      <w:pPr>
        <w:pStyle w:val="ListParagraph"/>
        <w:numPr>
          <w:ilvl w:val="0"/>
          <w:numId w:val="12"/>
        </w:numPr>
        <w:spacing w:before="0"/>
      </w:pPr>
      <w:r w:rsidRPr="00EF3A1E">
        <w:t>Acting in line with the relevant legislation and guidance pertaining to admissions</w:t>
      </w:r>
    </w:p>
    <w:p w14:paraId="4AFCB5C3" w14:textId="77777777" w:rsidR="0049673C" w:rsidRPr="00EF3A1E" w:rsidRDefault="0049673C" w:rsidP="00590468">
      <w:pPr>
        <w:pStyle w:val="ListParagraph"/>
        <w:numPr>
          <w:ilvl w:val="0"/>
          <w:numId w:val="12"/>
        </w:numPr>
        <w:spacing w:before="0"/>
      </w:pPr>
      <w:r w:rsidRPr="00EF3A1E">
        <w:t>Receiving concerns and objections regarding the admission of pupils and making recommendations to the admission authority as a result of these concerns and objections</w:t>
      </w:r>
    </w:p>
    <w:p w14:paraId="5BD5D1FE" w14:textId="77777777" w:rsidR="0049673C" w:rsidRDefault="0049673C" w:rsidP="00590468">
      <w:pPr>
        <w:pStyle w:val="ListParagraph"/>
        <w:numPr>
          <w:ilvl w:val="0"/>
          <w:numId w:val="12"/>
        </w:numPr>
        <w:spacing w:before="0"/>
      </w:pPr>
      <w:r w:rsidRPr="00EF3A1E">
        <w:t>Approving variations to determined admissions arrangements where there has been a major change in circumstances or law</w:t>
      </w:r>
    </w:p>
    <w:p w14:paraId="34E5DED5" w14:textId="77777777" w:rsidR="0049673C" w:rsidRPr="00EF3A1E" w:rsidRDefault="0049673C" w:rsidP="0049673C">
      <w:r w:rsidRPr="00EF3A1E">
        <w:t>The appeals clerk is responsible for:</w:t>
      </w:r>
    </w:p>
    <w:p w14:paraId="71A257E2" w14:textId="77777777" w:rsidR="0049673C" w:rsidRPr="00EF3A1E" w:rsidRDefault="0049673C" w:rsidP="00590468">
      <w:pPr>
        <w:pStyle w:val="ListParagraph"/>
        <w:numPr>
          <w:ilvl w:val="0"/>
          <w:numId w:val="12"/>
        </w:numPr>
        <w:spacing w:before="0"/>
      </w:pPr>
      <w:r w:rsidRPr="00EF3A1E">
        <w:t>Having an in-depth knowledge of the relevant appeals codes and other relevant law</w:t>
      </w:r>
    </w:p>
    <w:p w14:paraId="7C127661" w14:textId="77777777" w:rsidR="0049673C" w:rsidRPr="00EF3A1E" w:rsidRDefault="0049673C" w:rsidP="00590468">
      <w:pPr>
        <w:pStyle w:val="ListParagraph"/>
        <w:numPr>
          <w:ilvl w:val="0"/>
          <w:numId w:val="12"/>
        </w:numPr>
        <w:spacing w:before="0"/>
      </w:pPr>
      <w:r w:rsidRPr="00EF3A1E">
        <w:t>Providing an independent and impartial service for admission appeals</w:t>
      </w:r>
    </w:p>
    <w:p w14:paraId="6B545C0D" w14:textId="77777777" w:rsidR="0049673C" w:rsidRPr="00EF3A1E" w:rsidRDefault="0049673C" w:rsidP="00590468">
      <w:pPr>
        <w:pStyle w:val="ListParagraph"/>
        <w:numPr>
          <w:ilvl w:val="0"/>
          <w:numId w:val="12"/>
        </w:numPr>
        <w:spacing w:before="0"/>
      </w:pPr>
      <w:r w:rsidRPr="00EF3A1E">
        <w:t>Making the necessary administrative arrangements for hearings</w:t>
      </w:r>
    </w:p>
    <w:p w14:paraId="1E5C3F75" w14:textId="77777777" w:rsidR="0049673C" w:rsidRPr="00EF3A1E" w:rsidRDefault="0049673C" w:rsidP="00590468">
      <w:pPr>
        <w:pStyle w:val="ListParagraph"/>
        <w:numPr>
          <w:ilvl w:val="0"/>
          <w:numId w:val="12"/>
        </w:numPr>
        <w:spacing w:before="0"/>
      </w:pPr>
      <w:r w:rsidRPr="00EF3A1E">
        <w:t>Notifying all parties of the order of proceedings in advance of an appeals hearing</w:t>
      </w:r>
    </w:p>
    <w:p w14:paraId="53FB3229" w14:textId="77777777" w:rsidR="0049673C" w:rsidRPr="00EF3A1E" w:rsidRDefault="0049673C" w:rsidP="00590468">
      <w:pPr>
        <w:pStyle w:val="ListParagraph"/>
        <w:numPr>
          <w:ilvl w:val="0"/>
          <w:numId w:val="12"/>
        </w:numPr>
        <w:spacing w:before="0"/>
      </w:pPr>
      <w:r w:rsidRPr="00EF3A1E">
        <w:t>Responding to queries from appellants in advance of an appeals hearing or identifying who will be appropriate to respond</w:t>
      </w:r>
    </w:p>
    <w:p w14:paraId="66C033BF" w14:textId="77777777" w:rsidR="0049673C" w:rsidRPr="00EF3A1E" w:rsidRDefault="0049673C" w:rsidP="00590468">
      <w:pPr>
        <w:pStyle w:val="ListParagraph"/>
        <w:numPr>
          <w:ilvl w:val="0"/>
          <w:numId w:val="12"/>
        </w:numPr>
        <w:spacing w:before="0"/>
      </w:pPr>
      <w:r w:rsidRPr="00EF3A1E">
        <w:t>Being an independent source of advice on procedure and admissions law</w:t>
      </w:r>
    </w:p>
    <w:p w14:paraId="768E12F4" w14:textId="77777777" w:rsidR="0049673C" w:rsidRDefault="0049673C" w:rsidP="00590468">
      <w:pPr>
        <w:pStyle w:val="ListParagraph"/>
        <w:numPr>
          <w:ilvl w:val="0"/>
          <w:numId w:val="12"/>
        </w:numPr>
        <w:spacing w:before="0"/>
      </w:pPr>
      <w:r w:rsidRPr="00EF3A1E">
        <w:t>Keeping accurate records of proceedings and providing written notification of the appeals panel’s decisions</w:t>
      </w:r>
    </w:p>
    <w:p w14:paraId="4E42F7CB" w14:textId="77777777" w:rsidR="0049673C" w:rsidRDefault="0049673C" w:rsidP="0049673C">
      <w:pPr>
        <w:pStyle w:val="ListParagraph"/>
        <w:spacing w:before="0"/>
      </w:pPr>
    </w:p>
    <w:p w14:paraId="12FCA12D" w14:textId="77777777" w:rsidR="0049673C" w:rsidRPr="007C4434" w:rsidRDefault="0049673C" w:rsidP="0049673C">
      <w:pPr>
        <w:pStyle w:val="ListParagraph"/>
        <w:spacing w:before="0"/>
      </w:pPr>
    </w:p>
    <w:p w14:paraId="200A71A5" w14:textId="7C8B867B" w:rsidR="00A75164" w:rsidRPr="009E632A" w:rsidRDefault="00590468" w:rsidP="00A75164">
      <w:pPr>
        <w:pStyle w:val="Heading10"/>
      </w:pPr>
      <w:r>
        <w:lastRenderedPageBreak/>
        <w:t>Admissions arrangements</w:t>
      </w:r>
    </w:p>
    <w:p w14:paraId="649BEB51" w14:textId="77777777" w:rsidR="00590468" w:rsidRPr="009C7159" w:rsidRDefault="00590468" w:rsidP="00590468">
      <w:pPr>
        <w:rPr>
          <w:b/>
          <w:bCs/>
        </w:rPr>
      </w:pPr>
      <w:r>
        <w:rPr>
          <w:b/>
          <w:bCs/>
        </w:rPr>
        <w:t>The Published Admissions Number (PAN)</w:t>
      </w:r>
    </w:p>
    <w:p w14:paraId="4C9F73DE" w14:textId="517A5351" w:rsidR="00590468" w:rsidRPr="00EF3A1E" w:rsidRDefault="00590468" w:rsidP="00590468">
      <w:r w:rsidRPr="00EF3A1E">
        <w:t xml:space="preserve">The number of places available is determined by the capacity of the </w:t>
      </w:r>
      <w:r>
        <w:t xml:space="preserve">individual </w:t>
      </w:r>
      <w:r w:rsidRPr="00EF3A1E">
        <w:t xml:space="preserve">school. The PAN for new </w:t>
      </w:r>
      <w:r w:rsidRPr="00D4367F">
        <w:rPr>
          <w:bCs/>
        </w:rPr>
        <w:t xml:space="preserve">Year 7 pupils </w:t>
      </w:r>
      <w:r>
        <w:rPr>
          <w:bCs/>
        </w:rPr>
        <w:t xml:space="preserve">at Queen Elizabeth High School </w:t>
      </w:r>
      <w:r w:rsidRPr="00D4367F">
        <w:rPr>
          <w:bCs/>
        </w:rPr>
        <w:t>is 80</w:t>
      </w:r>
      <w:r>
        <w:rPr>
          <w:bCs/>
        </w:rPr>
        <w:t>, for Reception pupils at Bredenbury Primary School it is 10 for Reception pupils at St. Peter’s Primary School it is 30</w:t>
      </w:r>
      <w:r w:rsidR="00552ED3">
        <w:rPr>
          <w:bCs/>
        </w:rPr>
        <w:t xml:space="preserve">, </w:t>
      </w:r>
      <w:r>
        <w:rPr>
          <w:bCs/>
        </w:rPr>
        <w:t xml:space="preserve">at Stoke </w:t>
      </w:r>
      <w:r w:rsidR="00552ED3">
        <w:rPr>
          <w:bCs/>
        </w:rPr>
        <w:t>P</w:t>
      </w:r>
      <w:r>
        <w:rPr>
          <w:bCs/>
        </w:rPr>
        <w:t>rior it is 11</w:t>
      </w:r>
      <w:r w:rsidR="00552ED3">
        <w:rPr>
          <w:bCs/>
        </w:rPr>
        <w:t xml:space="preserve"> and at Lugwardine Primary Academy it is 30</w:t>
      </w:r>
      <w:r w:rsidRPr="00D4367F">
        <w:rPr>
          <w:bCs/>
        </w:rPr>
        <w:t>.</w:t>
      </w:r>
    </w:p>
    <w:p w14:paraId="1C2CE5A4" w14:textId="77777777" w:rsidR="00590468" w:rsidRDefault="00590468" w:rsidP="00590468">
      <w:r w:rsidRPr="009C7159">
        <w:rPr>
          <w:bCs/>
        </w:rPr>
        <w:t xml:space="preserve">The </w:t>
      </w:r>
      <w:r>
        <w:t xml:space="preserve">LA </w:t>
      </w:r>
      <w:r w:rsidRPr="00EF3A1E">
        <w:t xml:space="preserve">will consult with the </w:t>
      </w:r>
      <w:r>
        <w:t>Trust B</w:t>
      </w:r>
      <w:r w:rsidRPr="005125CC">
        <w:t xml:space="preserve">oard </w:t>
      </w:r>
      <w:r w:rsidRPr="00EF3A1E">
        <w:t>where it proposes to increase</w:t>
      </w:r>
      <w:r>
        <w:t xml:space="preserve">, </w:t>
      </w:r>
      <w:r w:rsidRPr="00EF3A1E">
        <w:t xml:space="preserve">decrease, </w:t>
      </w:r>
      <w:r>
        <w:t>or keep the same</w:t>
      </w:r>
      <w:r w:rsidRPr="00EF3A1E">
        <w:t xml:space="preserve"> PAN</w:t>
      </w:r>
      <w:r>
        <w:t>.</w:t>
      </w:r>
      <w:r>
        <w:rPr>
          <w:b/>
          <w:color w:val="367188"/>
        </w:rPr>
        <w:t xml:space="preserve"> </w:t>
      </w:r>
      <w:r>
        <w:t xml:space="preserve">Where the LA has set a PAN lower than the Trust’s wishes, the Trust Board will submit an objection to the Schools Adjudicator, where appropriate. </w:t>
      </w:r>
    </w:p>
    <w:p w14:paraId="01727DD4" w14:textId="77777777" w:rsidR="00590468" w:rsidRPr="00EF3A1E" w:rsidRDefault="00590468" w:rsidP="00590468">
      <w:pPr>
        <w:rPr>
          <w:b/>
          <w:color w:val="367188"/>
        </w:rPr>
      </w:pPr>
      <w:r>
        <w:t xml:space="preserve">The Trust Board will communicate with the LA where the admission of additional children would prejudice the provision of efficient education or efficient use of resources. </w:t>
      </w:r>
    </w:p>
    <w:p w14:paraId="2051D8CD" w14:textId="77777777" w:rsidR="00590468" w:rsidRDefault="00590468" w:rsidP="00590468">
      <w:pPr>
        <w:rPr>
          <w:b/>
          <w:bCs/>
        </w:rPr>
      </w:pPr>
      <w:r>
        <w:rPr>
          <w:b/>
          <w:bCs/>
        </w:rPr>
        <w:t>Oversubscription criteria</w:t>
      </w:r>
    </w:p>
    <w:p w14:paraId="7EF6FF72" w14:textId="77777777" w:rsidR="00590468" w:rsidRDefault="00590468" w:rsidP="00590468">
      <w:r>
        <w:t xml:space="preserve">The LA at the request of the Trust Board is responsible for determining admissions arrangements for the schools within the Trust. The oversubscription criteria are reasonable, clear, objective, procedurally fair, and compliant with all relevant legislation, including equalities legislation. This means that the oversubscription criteria will not unfairly disadvantage, whether directly or indirectly, any child based on a protected characteristic or economic disadvantage. </w:t>
      </w:r>
    </w:p>
    <w:p w14:paraId="64B2AEFC" w14:textId="0DB0E922" w:rsidR="00590468" w:rsidRDefault="00590468" w:rsidP="00590468">
      <w:r>
        <w:t>In the event that there are more applicants than available places for any T</w:t>
      </w:r>
      <w:r w:rsidR="00552ED3">
        <w:t>CAT</w:t>
      </w:r>
      <w:r>
        <w:t xml:space="preserve"> school, the LA has applied the following oversubscription criteria, in order of priority given:</w:t>
      </w:r>
    </w:p>
    <w:p w14:paraId="35EFF7CD" w14:textId="77777777" w:rsidR="00590468" w:rsidRPr="00AC4A84" w:rsidRDefault="00590468" w:rsidP="00590468">
      <w:pPr>
        <w:pStyle w:val="ListParagraph"/>
        <w:numPr>
          <w:ilvl w:val="0"/>
          <w:numId w:val="14"/>
        </w:numPr>
        <w:spacing w:before="0"/>
      </w:pPr>
      <w:r w:rsidRPr="005F6161">
        <w:t>Priority 1</w:t>
      </w:r>
      <w:r>
        <w:t>.</w:t>
      </w:r>
      <w:r w:rsidRPr="005F6161">
        <w:rPr>
          <w:b/>
          <w:bCs/>
        </w:rPr>
        <w:t xml:space="preserve"> </w:t>
      </w:r>
      <w:r>
        <w:t>Looked after children (LAC) and children who were looked after in England, but ceased to be due to being adopted or became subject to a residence order or special guardianship order</w:t>
      </w:r>
    </w:p>
    <w:p w14:paraId="52024FC9" w14:textId="77777777" w:rsidR="00590468" w:rsidRPr="00AC4A84" w:rsidRDefault="00590468" w:rsidP="00590468">
      <w:pPr>
        <w:pStyle w:val="ListParagraph"/>
        <w:numPr>
          <w:ilvl w:val="0"/>
          <w:numId w:val="14"/>
        </w:numPr>
        <w:spacing w:before="0"/>
      </w:pPr>
      <w:r>
        <w:t>Priority 2. Children living within the LA defined catchment area of the school</w:t>
      </w:r>
      <w:r w:rsidRPr="00AC4A84">
        <w:t xml:space="preserve"> </w:t>
      </w:r>
    </w:p>
    <w:p w14:paraId="627AF714" w14:textId="48D5275B" w:rsidR="00590468" w:rsidRPr="00021AF3" w:rsidRDefault="00590468" w:rsidP="00021AF3">
      <w:pPr>
        <w:pStyle w:val="ListParagraph"/>
        <w:numPr>
          <w:ilvl w:val="0"/>
          <w:numId w:val="14"/>
        </w:numPr>
        <w:spacing w:before="0"/>
      </w:pPr>
      <w:r>
        <w:t xml:space="preserve">Priority 3. </w:t>
      </w:r>
      <w:r w:rsidRPr="00AC4A84">
        <w:t xml:space="preserve">Children </w:t>
      </w:r>
      <w:r>
        <w:t>who have an older sibling at the same TCAT school, either at the time the application is made or at the time the child would be due to start</w:t>
      </w:r>
    </w:p>
    <w:p w14:paraId="226594DB" w14:textId="09656855" w:rsidR="00590468" w:rsidRPr="001333DA" w:rsidRDefault="00590468" w:rsidP="00590468">
      <w:pPr>
        <w:pStyle w:val="ListParagraph"/>
        <w:numPr>
          <w:ilvl w:val="0"/>
          <w:numId w:val="14"/>
        </w:numPr>
        <w:spacing w:before="0"/>
        <w:rPr>
          <w:b/>
          <w:bCs/>
          <w:color w:val="FF6900" w:themeColor="accent5"/>
          <w:u w:val="single"/>
        </w:rPr>
      </w:pPr>
      <w:r>
        <w:t xml:space="preserve">Priority </w:t>
      </w:r>
      <w:r w:rsidR="00021AF3">
        <w:t>4</w:t>
      </w:r>
      <w:r>
        <w:t>. Children with exceptional medical, social, or compassionate grounds for admission where the parents can show that admission to a TCAT school is necessary for the wellbeing of their child</w:t>
      </w:r>
    </w:p>
    <w:p w14:paraId="2E0C6030" w14:textId="10FA05C0" w:rsidR="00590468" w:rsidRPr="00AC4A84" w:rsidRDefault="00590468" w:rsidP="00590468">
      <w:pPr>
        <w:pStyle w:val="ListParagraph"/>
        <w:numPr>
          <w:ilvl w:val="0"/>
          <w:numId w:val="14"/>
        </w:numPr>
        <w:spacing w:before="0"/>
        <w:rPr>
          <w:b/>
          <w:bCs/>
          <w:color w:val="FF6900" w:themeColor="accent5"/>
          <w:u w:val="single"/>
        </w:rPr>
      </w:pPr>
      <w:r>
        <w:t xml:space="preserve">Priority </w:t>
      </w:r>
      <w:r w:rsidR="00021AF3">
        <w:t>5</w:t>
      </w:r>
      <w:r>
        <w:t>. Children who live nearest to the school by the shortest available walking route</w:t>
      </w:r>
    </w:p>
    <w:p w14:paraId="2BD2E7FB" w14:textId="77777777" w:rsidR="00590468" w:rsidRPr="00EF3A1E" w:rsidRDefault="00590468" w:rsidP="00590468">
      <w:pPr>
        <w:rPr>
          <w:b/>
        </w:rPr>
      </w:pPr>
      <w:r w:rsidRPr="00EF3A1E">
        <w:rPr>
          <w:b/>
        </w:rPr>
        <w:lastRenderedPageBreak/>
        <w:t>Catchment areas</w:t>
      </w:r>
    </w:p>
    <w:p w14:paraId="551A5A27" w14:textId="77777777" w:rsidR="00590468" w:rsidRPr="00EF3A1E" w:rsidRDefault="00590468" w:rsidP="00590468">
      <w:r w:rsidRPr="00EF3A1E">
        <w:t xml:space="preserve">The point within the school grounds </w:t>
      </w:r>
      <w:r>
        <w:t xml:space="preserve">for any TCAT school </w:t>
      </w:r>
      <w:r w:rsidRPr="00EF3A1E">
        <w:t xml:space="preserve">from which the school will measure any distance or radii is </w:t>
      </w:r>
      <w:r w:rsidRPr="00305403">
        <w:rPr>
          <w:bCs/>
        </w:rPr>
        <w:t xml:space="preserve">the door of the school reception. This point will be used to determine the school’s catchment area. This will be measured using the child’s primary address. The catchment area </w:t>
      </w:r>
      <w:r>
        <w:rPr>
          <w:bCs/>
        </w:rPr>
        <w:t>relates to the defined catchment area as determined by the LA</w:t>
      </w:r>
      <w:r w:rsidRPr="00EF3A1E">
        <w:t xml:space="preserve">. </w:t>
      </w:r>
    </w:p>
    <w:p w14:paraId="6F017F6E" w14:textId="77777777" w:rsidR="00590468" w:rsidRPr="00EF3A1E" w:rsidRDefault="00590468" w:rsidP="00590468">
      <w:r>
        <w:t xml:space="preserve">We </w:t>
      </w:r>
      <w:r w:rsidRPr="00EF3A1E">
        <w:t xml:space="preserve">will accept pupils from outside the catchment area – oversubscription criteria will apply where applicable. </w:t>
      </w:r>
    </w:p>
    <w:p w14:paraId="541669DA" w14:textId="77777777" w:rsidR="00590468" w:rsidRPr="00EF3A1E" w:rsidRDefault="00590468" w:rsidP="00590468">
      <w:pPr>
        <w:rPr>
          <w:b/>
        </w:rPr>
      </w:pPr>
      <w:r>
        <w:rPr>
          <w:b/>
        </w:rPr>
        <w:t>S</w:t>
      </w:r>
      <w:r w:rsidRPr="00EF3A1E">
        <w:rPr>
          <w:b/>
        </w:rPr>
        <w:t xml:space="preserve">iblings </w:t>
      </w:r>
      <w:r>
        <w:rPr>
          <w:b/>
        </w:rPr>
        <w:t>of pupils</w:t>
      </w:r>
    </w:p>
    <w:p w14:paraId="7AE7AB61" w14:textId="77777777" w:rsidR="00590468" w:rsidRPr="00305403" w:rsidRDefault="00590468" w:rsidP="00590468">
      <w:bookmarkStart w:id="1" w:name="for"/>
      <w:r w:rsidRPr="00EF3A1E">
        <w:t>For</w:t>
      </w:r>
      <w:bookmarkEnd w:id="1"/>
      <w:r w:rsidRPr="00EF3A1E">
        <w:t xml:space="preserve"> the purpose of this policy, “sibling” is defined as any </w:t>
      </w:r>
      <w:r w:rsidRPr="00305403">
        <w:t xml:space="preserve">sibling related by blood or marriage and any fostered or adopted siblings. </w:t>
      </w:r>
    </w:p>
    <w:p w14:paraId="24A6AA9E" w14:textId="77777777" w:rsidR="00590468" w:rsidRDefault="00590468" w:rsidP="00590468">
      <w:bookmarkStart w:id="2" w:name="siblings"/>
      <w:bookmarkEnd w:id="2"/>
      <w:r w:rsidRPr="00EF3A1E">
        <w:t xml:space="preserve">Where oversubscribed, priority </w:t>
      </w:r>
      <w:r>
        <w:t xml:space="preserve">will be given </w:t>
      </w:r>
      <w:r w:rsidRPr="00EF3A1E">
        <w:t xml:space="preserve">to children whose siblings are currently at the </w:t>
      </w:r>
      <w:r>
        <w:t xml:space="preserve">same TCAT </w:t>
      </w:r>
      <w:r w:rsidRPr="00EF3A1E">
        <w:t xml:space="preserve">school or who attended the school within the last </w:t>
      </w:r>
      <w:r w:rsidRPr="00305403">
        <w:rPr>
          <w:bCs/>
        </w:rPr>
        <w:t xml:space="preserve">six </w:t>
      </w:r>
      <w:r w:rsidRPr="00EF3A1E">
        <w:t xml:space="preserve">years. </w:t>
      </w:r>
    </w:p>
    <w:p w14:paraId="28EC24F9" w14:textId="77777777" w:rsidR="00590468" w:rsidRPr="008A56D5" w:rsidRDefault="00590468" w:rsidP="00590468">
      <w:pPr>
        <w:rPr>
          <w:b/>
          <w:bCs/>
        </w:rPr>
      </w:pPr>
      <w:r w:rsidRPr="008A56D5">
        <w:rPr>
          <w:b/>
          <w:bCs/>
        </w:rPr>
        <w:t xml:space="preserve">Equal opportunities </w:t>
      </w:r>
    </w:p>
    <w:p w14:paraId="0653396E" w14:textId="77777777" w:rsidR="00590468" w:rsidRDefault="00590468" w:rsidP="00590468">
      <w:r>
        <w:t xml:space="preserve">The LA will not establish admissions criteria that excludes individuals with a particular protected characteristic. </w:t>
      </w:r>
      <w:r w:rsidRPr="00283B2E">
        <w:t xml:space="preserve">The admissions criteria will not exclude a greater proportion of pupils with particular protected characteristics, unless the </w:t>
      </w:r>
      <w:r>
        <w:t>school</w:t>
      </w:r>
      <w:r w:rsidRPr="00283B2E">
        <w:t xml:space="preserve"> can justify how this is a proportionate means of achieving a legitimate aim</w:t>
      </w:r>
      <w:r>
        <w:t xml:space="preserve">. </w:t>
      </w:r>
    </w:p>
    <w:p w14:paraId="41CEE3B0" w14:textId="77777777" w:rsidR="00590468" w:rsidRDefault="00590468" w:rsidP="00590468">
      <w:r w:rsidRPr="00283B2E">
        <w:t xml:space="preserve">The admissions criteria will not </w:t>
      </w:r>
      <w:r>
        <w:t>discriminate against disabled applicants</w:t>
      </w:r>
      <w:r w:rsidRPr="00283B2E">
        <w:t xml:space="preserve">, unless the </w:t>
      </w:r>
      <w:r>
        <w:t>school</w:t>
      </w:r>
      <w:r w:rsidRPr="00283B2E">
        <w:t xml:space="preserve"> can justify how this is a proportionate means of achieving a legitimate aim</w:t>
      </w:r>
      <w:r>
        <w:t>.</w:t>
      </w:r>
      <w:r w:rsidRPr="00283B2E" w:rsidDel="00283B2E">
        <w:t xml:space="preserve"> </w:t>
      </w:r>
    </w:p>
    <w:p w14:paraId="3901AFA7" w14:textId="77777777" w:rsidR="00590468" w:rsidRDefault="00590468" w:rsidP="00590468">
      <w:r>
        <w:t xml:space="preserve">Full details regarding admissions for any Three Counties Academy Trust school over and above the contents of this policy can be accessed from </w:t>
      </w:r>
      <w:hyperlink r:id="rId9" w:history="1">
        <w:r w:rsidRPr="005357A5">
          <w:rPr>
            <w:rStyle w:val="Hyperlink"/>
          </w:rPr>
          <w:t>https://www.herefordshire.gov.uk/schools-education/secondary-school-admissions</w:t>
        </w:r>
      </w:hyperlink>
      <w:r>
        <w:t xml:space="preserve"> </w:t>
      </w:r>
    </w:p>
    <w:p w14:paraId="10BC75E8" w14:textId="1E9313DB" w:rsidR="00590468" w:rsidRDefault="00590468" w:rsidP="00590468">
      <w:r>
        <w:t>A useful and comprehensive parent guide to secondary admissions can be found her</w:t>
      </w:r>
      <w:r w:rsidR="00552ED3">
        <w:t xml:space="preserve">e </w:t>
      </w:r>
      <w:hyperlink r:id="rId10" w:history="1">
        <w:r w:rsidR="00552ED3" w:rsidRPr="006B7330">
          <w:rPr>
            <w:rStyle w:val="Hyperlink"/>
          </w:rPr>
          <w:t>https://www.herefordshire.gov.uk/downloads/file/21128/herefordshire-secondary-transfers-year-7-school-admissions-booklet</w:t>
        </w:r>
      </w:hyperlink>
      <w:r>
        <w:t xml:space="preserve"> </w:t>
      </w:r>
    </w:p>
    <w:p w14:paraId="29040FC3" w14:textId="77777777" w:rsidR="00590468" w:rsidRPr="00C37FAB" w:rsidRDefault="00590468" w:rsidP="00590468">
      <w:r>
        <w:t xml:space="preserve">For parents seeking a primary school place you will find detailed information here </w:t>
      </w:r>
      <w:hyperlink r:id="rId11" w:history="1">
        <w:r w:rsidRPr="0055237B">
          <w:rPr>
            <w:rStyle w:val="Hyperlink"/>
          </w:rPr>
          <w:t>https://www.herefordshire.gov.uk/schools-education/primary-school-admissions</w:t>
        </w:r>
      </w:hyperlink>
      <w:r>
        <w:t xml:space="preserve"> </w:t>
      </w:r>
    </w:p>
    <w:p w14:paraId="1BDD7473" w14:textId="77777777" w:rsidR="00590468" w:rsidRPr="00FA5FC0" w:rsidRDefault="00590468" w:rsidP="00590468">
      <w:pPr>
        <w:rPr>
          <w:b/>
          <w:bCs/>
        </w:rPr>
      </w:pPr>
      <w:r w:rsidRPr="00FA5FC0">
        <w:rPr>
          <w:b/>
          <w:bCs/>
        </w:rPr>
        <w:t>Admissions procedures</w:t>
      </w:r>
    </w:p>
    <w:p w14:paraId="19C913A1" w14:textId="77777777" w:rsidR="00590468" w:rsidRDefault="00590468" w:rsidP="00590468">
      <w:r>
        <w:lastRenderedPageBreak/>
        <w:t>All Three Counties Academy Trust schools will offer open events and school visits to all potential applicants, irrespective of any protected characteristics. Where necessary, we will make reasonable adjustments for disabled applicants or disabled parents.</w:t>
      </w:r>
    </w:p>
    <w:p w14:paraId="5202D5A3" w14:textId="77777777" w:rsidR="00590468" w:rsidRPr="0026552F" w:rsidRDefault="00590468" w:rsidP="00590468">
      <w:r>
        <w:t>We</w:t>
      </w:r>
      <w:r w:rsidRPr="0026552F">
        <w:t xml:space="preserve"> </w:t>
      </w:r>
      <w:r>
        <w:t>may</w:t>
      </w:r>
      <w:r w:rsidRPr="0026552F">
        <w:t xml:space="preserve"> assess </w:t>
      </w:r>
      <w:r>
        <w:t>our</w:t>
      </w:r>
      <w:r w:rsidRPr="0026552F">
        <w:t xml:space="preserve"> ability to cater to the applicant</w:t>
      </w:r>
      <w:r>
        <w:t>’</w:t>
      </w:r>
      <w:r w:rsidRPr="0026552F">
        <w:t>s needs by:</w:t>
      </w:r>
    </w:p>
    <w:p w14:paraId="51CAB95D" w14:textId="77777777" w:rsidR="00590468" w:rsidRPr="00237F81" w:rsidRDefault="00590468" w:rsidP="00590468">
      <w:pPr>
        <w:pStyle w:val="ListParagraph"/>
        <w:numPr>
          <w:ilvl w:val="0"/>
          <w:numId w:val="15"/>
        </w:numPr>
        <w:spacing w:before="0"/>
      </w:pPr>
      <w:r w:rsidRPr="00237F81">
        <w:t xml:space="preserve">Inviting the applicant to attend the school for half </w:t>
      </w:r>
      <w:r>
        <w:t>or a full</w:t>
      </w:r>
      <w:r w:rsidRPr="00237F81">
        <w:t xml:space="preserve"> day</w:t>
      </w:r>
    </w:p>
    <w:p w14:paraId="6935F4E2" w14:textId="77777777" w:rsidR="00590468" w:rsidRPr="00237F81" w:rsidRDefault="00590468" w:rsidP="00590468">
      <w:pPr>
        <w:pStyle w:val="ListParagraph"/>
        <w:numPr>
          <w:ilvl w:val="0"/>
          <w:numId w:val="15"/>
        </w:numPr>
        <w:spacing w:before="0"/>
      </w:pPr>
      <w:r w:rsidRPr="00237F81">
        <w:t>Visiting the applicant’s home</w:t>
      </w:r>
    </w:p>
    <w:p w14:paraId="1F2AFED9" w14:textId="78DEE45E" w:rsidR="009C1A0D" w:rsidRDefault="00590468" w:rsidP="00590468">
      <w:pPr>
        <w:pStyle w:val="ListParagraph"/>
        <w:numPr>
          <w:ilvl w:val="0"/>
          <w:numId w:val="15"/>
        </w:numPr>
        <w:spacing w:before="0"/>
      </w:pPr>
      <w:r w:rsidRPr="00237F81">
        <w:t>Visiting the applicant’s current education provision</w:t>
      </w:r>
    </w:p>
    <w:p w14:paraId="2672320F" w14:textId="0C5478B5" w:rsidR="00A75164" w:rsidRPr="00E40198" w:rsidRDefault="00590468" w:rsidP="00A75164">
      <w:pPr>
        <w:pStyle w:val="Heading10"/>
      </w:pPr>
      <w:r>
        <w:t>Consultation, determination and publication</w:t>
      </w:r>
    </w:p>
    <w:p w14:paraId="19354E1C" w14:textId="77777777" w:rsidR="00590468" w:rsidRPr="00F4410A" w:rsidRDefault="00590468" w:rsidP="00590468">
      <w:pPr>
        <w:rPr>
          <w:b/>
          <w:bCs/>
        </w:rPr>
      </w:pPr>
      <w:r>
        <w:rPr>
          <w:b/>
          <w:bCs/>
        </w:rPr>
        <w:t>Consultation</w:t>
      </w:r>
    </w:p>
    <w:p w14:paraId="2D025713" w14:textId="77777777" w:rsidR="00590468" w:rsidRPr="00EF3A1E" w:rsidRDefault="00590468" w:rsidP="00590468">
      <w:r w:rsidRPr="00EF3A1E">
        <w:t xml:space="preserve">The </w:t>
      </w:r>
      <w:r>
        <w:t>LA</w:t>
      </w:r>
      <w:r w:rsidRPr="00EF3A1E">
        <w:t xml:space="preserve"> will consult </w:t>
      </w:r>
      <w:r>
        <w:t xml:space="preserve">with the Trust Board </w:t>
      </w:r>
      <w:r w:rsidRPr="00EF3A1E">
        <w:t xml:space="preserve">on any proposed changes to the admissions arrangements. Consultation will last for a minimum of six weeks and will take place between 1 October and 31 January in the determination year. The </w:t>
      </w:r>
      <w:r>
        <w:t>LA</w:t>
      </w:r>
      <w:r w:rsidRPr="00EF3A1E">
        <w:t xml:space="preserve"> will consult</w:t>
      </w:r>
      <w:r>
        <w:t xml:space="preserve"> with the Trust Board</w:t>
      </w:r>
      <w:r w:rsidRPr="00EF3A1E">
        <w:t xml:space="preserve"> on admissions arrangements at least once every seven years, even if no changes have been made in that time. </w:t>
      </w:r>
    </w:p>
    <w:p w14:paraId="4DD331A5" w14:textId="77777777" w:rsidR="00590468" w:rsidRPr="00F4410A" w:rsidRDefault="00590468" w:rsidP="00590468">
      <w:pPr>
        <w:rPr>
          <w:b/>
          <w:bCs/>
        </w:rPr>
      </w:pPr>
      <w:r w:rsidRPr="00F4410A">
        <w:rPr>
          <w:b/>
          <w:bCs/>
        </w:rPr>
        <w:t>Determination and publication of admissions arrangements</w:t>
      </w:r>
    </w:p>
    <w:p w14:paraId="3A245431" w14:textId="77777777" w:rsidR="00590468" w:rsidRPr="00BC7368" w:rsidRDefault="00590468" w:rsidP="00590468">
      <w:pPr>
        <w:rPr>
          <w:bCs/>
        </w:rPr>
      </w:pPr>
      <w:r w:rsidRPr="00EF3A1E">
        <w:t xml:space="preserve">The </w:t>
      </w:r>
      <w:r>
        <w:t>Trust</w:t>
      </w:r>
      <w:r w:rsidRPr="00EF3A1E">
        <w:t xml:space="preserve"> will publish a </w:t>
      </w:r>
      <w:r>
        <w:t>link to the LA’s</w:t>
      </w:r>
      <w:r w:rsidRPr="00EF3A1E">
        <w:t xml:space="preserve"> full proposed admission arrangements and the contact details of the individual responsible for admissions </w:t>
      </w:r>
      <w:r>
        <w:t xml:space="preserve">liaison </w:t>
      </w:r>
      <w:r w:rsidRPr="00EF3A1E">
        <w:t xml:space="preserve">on </w:t>
      </w:r>
      <w:r>
        <w:t>its website and on the individual school’s websites</w:t>
      </w:r>
      <w:r>
        <w:rPr>
          <w:bCs/>
        </w:rPr>
        <w:t>. The Trust Board will address any complaints about the proposed admissions arrangements to the School’s Adjudicator.</w:t>
      </w:r>
    </w:p>
    <w:p w14:paraId="1EBEC00F" w14:textId="77777777" w:rsidR="00590468" w:rsidRPr="00EF3A1E" w:rsidRDefault="00590468" w:rsidP="00590468">
      <w:r w:rsidRPr="00EF3A1E">
        <w:t>Admission arrangements will be determined by 28 February in the determination year on an annual basis, even when no changes to the arrangements have been made.</w:t>
      </w:r>
    </w:p>
    <w:p w14:paraId="16DAB447" w14:textId="77777777" w:rsidR="00590468" w:rsidRPr="00BC7368" w:rsidRDefault="00590468" w:rsidP="00590468">
      <w:r>
        <w:t>A link to the f</w:t>
      </w:r>
      <w:r w:rsidRPr="00EF3A1E">
        <w:t>inalised admission arrangements will</w:t>
      </w:r>
      <w:r>
        <w:t xml:space="preserve"> also</w:t>
      </w:r>
      <w:r w:rsidRPr="00EF3A1E">
        <w:t xml:space="preserve"> be published on </w:t>
      </w:r>
      <w:r w:rsidRPr="00975F2C">
        <w:t>the school website</w:t>
      </w:r>
      <w:r w:rsidRPr="00B33521">
        <w:rPr>
          <w:bCs/>
          <w:color w:val="FF6900" w:themeColor="accent5"/>
        </w:rPr>
        <w:t xml:space="preserve"> </w:t>
      </w:r>
      <w:r w:rsidRPr="00D4312F">
        <w:rPr>
          <w:bCs/>
        </w:rPr>
        <w:t>by 15 March in the determination year</w:t>
      </w:r>
      <w:r>
        <w:rPr>
          <w:bCs/>
        </w:rPr>
        <w:t>, and we will continue to display them for the whole offer year</w:t>
      </w:r>
      <w:r w:rsidRPr="00362074">
        <w:t>.</w:t>
      </w:r>
      <w:r w:rsidRPr="00FA5FC0">
        <w:rPr>
          <w:b/>
          <w:bCs/>
          <w:color w:val="FF6900" w:themeColor="accent5"/>
          <w:u w:val="single"/>
        </w:rPr>
        <w:t xml:space="preserve"> </w:t>
      </w:r>
    </w:p>
    <w:p w14:paraId="021AD8B7" w14:textId="5F42BD71" w:rsidR="009C1A0D" w:rsidRPr="005439FB" w:rsidRDefault="00590468" w:rsidP="00590468">
      <w:pPr>
        <w:pStyle w:val="TNCBodyText"/>
      </w:pPr>
      <w:r w:rsidRPr="00EF3A1E">
        <w:t xml:space="preserve">Any objections to the admission arrangements will be directed to the </w:t>
      </w:r>
      <w:r>
        <w:t xml:space="preserve">Schools </w:t>
      </w:r>
      <w:r w:rsidRPr="00EF3A1E">
        <w:t>Adjudicator by 15 May in the determination year.</w:t>
      </w:r>
    </w:p>
    <w:p w14:paraId="220B366A" w14:textId="2837486D" w:rsidR="00A75164" w:rsidRPr="005439FB" w:rsidRDefault="00590468" w:rsidP="00A75164">
      <w:pPr>
        <w:pStyle w:val="Heading10"/>
      </w:pPr>
      <w:r>
        <w:t>Applications and offers</w:t>
      </w:r>
    </w:p>
    <w:p w14:paraId="6BE248F9" w14:textId="77777777" w:rsidR="00590468" w:rsidRPr="00B33521" w:rsidRDefault="00590468" w:rsidP="00590468">
      <w:pPr>
        <w:rPr>
          <w:b/>
          <w:bCs/>
        </w:rPr>
      </w:pPr>
      <w:r>
        <w:rPr>
          <w:b/>
          <w:bCs/>
        </w:rPr>
        <w:t>Applications</w:t>
      </w:r>
    </w:p>
    <w:p w14:paraId="63166E51" w14:textId="77777777" w:rsidR="00590468" w:rsidRPr="00EF3A1E" w:rsidRDefault="00590468" w:rsidP="00590468">
      <w:r w:rsidRPr="00EF3A1E">
        <w:lastRenderedPageBreak/>
        <w:t>Parents will be provided with a common application form (CAF) where they will note their three preferred schools, along with a brief explanation, in rank order – the schools do not have to be located in the LA area where the parents live.</w:t>
      </w:r>
      <w:r>
        <w:t xml:space="preserve"> </w:t>
      </w:r>
      <w:r w:rsidRPr="00EF3A1E">
        <w:t>Parents will provide LAs with the following information within the CAF:</w:t>
      </w:r>
    </w:p>
    <w:p w14:paraId="6E930EFC" w14:textId="77777777" w:rsidR="00590468" w:rsidRPr="00EF3A1E" w:rsidRDefault="00590468" w:rsidP="00590468">
      <w:pPr>
        <w:pStyle w:val="ListParagraph"/>
        <w:numPr>
          <w:ilvl w:val="0"/>
          <w:numId w:val="16"/>
        </w:numPr>
        <w:spacing w:before="0"/>
      </w:pPr>
      <w:r w:rsidRPr="00EF3A1E">
        <w:t>Their name and their child’s name and date of birth</w:t>
      </w:r>
    </w:p>
    <w:p w14:paraId="1AB2D987" w14:textId="77777777" w:rsidR="00590468" w:rsidRPr="00EF3A1E" w:rsidRDefault="00590468" w:rsidP="00590468">
      <w:pPr>
        <w:pStyle w:val="ListParagraph"/>
        <w:numPr>
          <w:ilvl w:val="0"/>
          <w:numId w:val="16"/>
        </w:numPr>
        <w:spacing w:before="0"/>
      </w:pPr>
      <w:r w:rsidRPr="00EF3A1E">
        <w:t xml:space="preserve">Their and their child’s address and proof of residence </w:t>
      </w:r>
    </w:p>
    <w:p w14:paraId="5A4FCCCF" w14:textId="77777777" w:rsidR="00590468" w:rsidRPr="00EF3A1E" w:rsidRDefault="00590468" w:rsidP="00590468">
      <w:r w:rsidRPr="00EF3A1E">
        <w:t>The CAF will be submitted to the parents’ LA.</w:t>
      </w:r>
      <w:r>
        <w:t xml:space="preserve"> </w:t>
      </w:r>
      <w:r w:rsidRPr="00EF3A1E">
        <w:t xml:space="preserve">Parents are not guaranteed to have their preferences met. The </w:t>
      </w:r>
      <w:r>
        <w:t>LA</w:t>
      </w:r>
      <w:r w:rsidRPr="00EF3A1E">
        <w:t xml:space="preserve"> will request supplementary information for the purpose of processing applications where necessary</w:t>
      </w:r>
      <w:r>
        <w:t>.</w:t>
      </w:r>
    </w:p>
    <w:p w14:paraId="427106F4" w14:textId="77777777" w:rsidR="00590468" w:rsidRPr="00B33521" w:rsidRDefault="00590468" w:rsidP="00590468">
      <w:pPr>
        <w:rPr>
          <w:b/>
          <w:bCs/>
        </w:rPr>
      </w:pPr>
      <w:r>
        <w:rPr>
          <w:b/>
          <w:bCs/>
        </w:rPr>
        <w:t>Offers</w:t>
      </w:r>
    </w:p>
    <w:p w14:paraId="05248BBF" w14:textId="77777777" w:rsidR="00590468" w:rsidRPr="00EF3A1E" w:rsidRDefault="00590468" w:rsidP="00590468">
      <w:r w:rsidRPr="00EF3A1E">
        <w:t>All offers will be made on National Offer Day, i.e., 1 March or the next working day</w:t>
      </w:r>
      <w:r>
        <w:t>, where this date falls on a weekend or bank holiday for secondary and 16 April for primary.</w:t>
      </w:r>
    </w:p>
    <w:p w14:paraId="6611CE57" w14:textId="77777777" w:rsidR="00590468" w:rsidRDefault="00590468" w:rsidP="00590468">
      <w:r>
        <w:t xml:space="preserve">Where a Trust school is oversubscribed, the LA will rank applications in accordance with its determined arrangements, and the qualifying scheme will ensure that only one offer will be made per child by the LA. </w:t>
      </w:r>
    </w:p>
    <w:p w14:paraId="5425C309" w14:textId="77777777" w:rsidR="00590468" w:rsidRPr="005D6D82" w:rsidRDefault="00590468" w:rsidP="00590468">
      <w:r w:rsidRPr="005D6D82">
        <w:t xml:space="preserve">An offer will only be withdrawn if it has been made in error, a parent has not responded within 20 working days, or if the offer was made via a fraudulent or misleading application. Where an offer has not been responded to within the designated time frame, the LA will give the parent a further opportunity to respond and will explain that the offer will be withdrawn if they do not. If any application is found to be fraudulent after a child has started at the school in the first term of the new academic year, the school may withdraw the place. If the fraudulent application is found after this time, the pupil will not be removed. </w:t>
      </w:r>
    </w:p>
    <w:p w14:paraId="47B80B88" w14:textId="7D448AA9" w:rsidR="00590468" w:rsidRPr="00EF3A1E" w:rsidRDefault="00590468" w:rsidP="00590468">
      <w:bookmarkStart w:id="3" w:name="_Hlk7702010"/>
      <w:r w:rsidRPr="00EF3A1E">
        <w:t xml:space="preserve">The </w:t>
      </w:r>
      <w:r w:rsidR="00552ED3">
        <w:t>Executive Headteacher/CEO</w:t>
      </w:r>
      <w:r w:rsidRPr="00EF3A1E">
        <w:t xml:space="preserve"> will assist the </w:t>
      </w:r>
      <w:r>
        <w:t>LA</w:t>
      </w:r>
      <w:r w:rsidRPr="00EF3A1E">
        <w:t xml:space="preserve"> with deciding on which year group a child will enter. Once a decision has been reached, the child’s parents will be informed in writing along with an explanation of how the decision was reached and any reasons why. </w:t>
      </w:r>
    </w:p>
    <w:p w14:paraId="7A9F4362" w14:textId="49438EE4" w:rsidR="00590468" w:rsidRDefault="00590468" w:rsidP="00590468">
      <w:bookmarkStart w:id="4" w:name="_Admissions_appeals"/>
      <w:bookmarkStart w:id="5" w:name="_In-year_admissions"/>
      <w:bookmarkEnd w:id="3"/>
      <w:bookmarkEnd w:id="4"/>
      <w:bookmarkEnd w:id="5"/>
      <w:r w:rsidRPr="00D872AD">
        <w:t>The school must admit all children who have an EHC</w:t>
      </w:r>
      <w:r>
        <w:t xml:space="preserve"> plan</w:t>
      </w:r>
      <w:r w:rsidRPr="00D872AD">
        <w:t xml:space="preserve"> where </w:t>
      </w:r>
      <w:r>
        <w:t>a T</w:t>
      </w:r>
      <w:r w:rsidR="00552ED3">
        <w:t>CAT</w:t>
      </w:r>
      <w:r>
        <w:t xml:space="preserve"> school</w:t>
      </w:r>
      <w:r w:rsidRPr="00D872AD">
        <w:t xml:space="preserve"> is named. Children </w:t>
      </w:r>
      <w:r>
        <w:t>with</w:t>
      </w:r>
      <w:r w:rsidRPr="00D872AD">
        <w:t xml:space="preserve"> SEND </w:t>
      </w:r>
      <w:r>
        <w:t>who</w:t>
      </w:r>
      <w:r w:rsidRPr="00D872AD">
        <w:t xml:space="preserve"> do not have an EHC</w:t>
      </w:r>
      <w:r>
        <w:t xml:space="preserve"> plan</w:t>
      </w:r>
      <w:r w:rsidRPr="00D872AD">
        <w:t xml:space="preserve"> will be treated equally to all other applicants in the admissions process. This includes </w:t>
      </w:r>
      <w:r>
        <w:t xml:space="preserve">children who may need extra support or reasonable adjustments to be made. The details of our SEND provision can be found in our </w:t>
      </w:r>
      <w:r w:rsidRPr="00DE1789">
        <w:t>Special Educational Needs and Disabilities</w:t>
      </w:r>
      <w:r>
        <w:t xml:space="preserve"> (SEND) Policy and SEN Information Report.</w:t>
      </w:r>
    </w:p>
    <w:p w14:paraId="7954AEA7" w14:textId="19948231" w:rsidR="005059F8" w:rsidRPr="00503658" w:rsidRDefault="00590468" w:rsidP="005059F8">
      <w:pPr>
        <w:pStyle w:val="Heading10"/>
      </w:pPr>
      <w:r>
        <w:t>In-year admissions</w:t>
      </w:r>
    </w:p>
    <w:p w14:paraId="7153401B" w14:textId="483DA8AB" w:rsidR="00590468" w:rsidRDefault="00590468" w:rsidP="00590468">
      <w:r>
        <w:lastRenderedPageBreak/>
        <w:t>All Three Counties Academy Trust schools</w:t>
      </w:r>
      <w:r w:rsidR="00552ED3">
        <w:t xml:space="preserve"> (including Associate Member schools)</w:t>
      </w:r>
      <w:r>
        <w:t xml:space="preserve"> will follow the same process for in-year admissions as for admissions at the start of the academic year. </w:t>
      </w:r>
    </w:p>
    <w:p w14:paraId="21CF2F64" w14:textId="4DCAF17A" w:rsidR="00590468" w:rsidRDefault="00590468" w:rsidP="00590468">
      <w:pPr>
        <w:tabs>
          <w:tab w:val="left" w:pos="5985"/>
        </w:tabs>
      </w:pPr>
      <w:r w:rsidRPr="00A63791">
        <w:t>For admissions after the 202</w:t>
      </w:r>
      <w:r w:rsidR="00552ED3">
        <w:t>6</w:t>
      </w:r>
      <w:r w:rsidRPr="00A63791">
        <w:t>-202</w:t>
      </w:r>
      <w:r w:rsidR="00552ED3">
        <w:t>7</w:t>
      </w:r>
      <w:r w:rsidRPr="00A63791">
        <w:t xml:space="preserve"> academic year, we will publish a link to the LA’s </w:t>
      </w:r>
      <w:r>
        <w:t>in-year admissions arrangements on the school website by 31 August each year.</w:t>
      </w:r>
    </w:p>
    <w:p w14:paraId="2459D23E" w14:textId="77777777" w:rsidR="00590468" w:rsidRDefault="00590468" w:rsidP="00590468">
      <w:pPr>
        <w:tabs>
          <w:tab w:val="left" w:pos="5985"/>
        </w:tabs>
      </w:pPr>
      <w:r>
        <w:t>Where we have places available in-year, we will offer a place to every child who has applied for one without condition or use of oversubscription criteria, unless to do so would be to prejudice the efficient provision of education or use of resources.</w:t>
      </w:r>
    </w:p>
    <w:p w14:paraId="24E34FDE" w14:textId="77777777" w:rsidR="00590468" w:rsidRDefault="00590468" w:rsidP="00590468">
      <w:r>
        <w:t>We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3F7BCC18" w14:textId="77777777" w:rsidR="00590468" w:rsidRDefault="00590468" w:rsidP="00590468">
      <w:r>
        <w:t>We will ensure that parents can access a hard copy of the information from the LA about in-year applications upon request.</w:t>
      </w:r>
    </w:p>
    <w:p w14:paraId="0B518366" w14:textId="4C8CFFBD" w:rsidR="00590468" w:rsidRDefault="00590468" w:rsidP="00590468">
      <w:r>
        <w:t xml:space="preserve">We will provide the LA with details of the number of places available for any </w:t>
      </w:r>
      <w:r w:rsidR="00552ED3">
        <w:t>TCAT</w:t>
      </w:r>
      <w:r>
        <w:t xml:space="preserve"> school, or any supporting evidence, no later than two school days following the request of such information from the LA.</w:t>
      </w:r>
    </w:p>
    <w:p w14:paraId="29B47FB8" w14:textId="0031D09C" w:rsidR="00A75164" w:rsidRPr="00503658" w:rsidRDefault="00590468" w:rsidP="00A75164">
      <w:pPr>
        <w:pStyle w:val="Heading10"/>
      </w:pPr>
      <w:r>
        <w:t>Waiting lists</w:t>
      </w:r>
    </w:p>
    <w:p w14:paraId="6F425DF1" w14:textId="77777777" w:rsidR="00590468" w:rsidRDefault="00590468" w:rsidP="00590468">
      <w:r>
        <w:t>For admissions at the start of the academic year, all Three Counties Academy Trust schools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601ADC8B" w14:textId="77777777" w:rsidR="00590468" w:rsidRDefault="00590468" w:rsidP="00590468">
      <w:r w:rsidRPr="00EF3A1E">
        <w:t xml:space="preserve">The </w:t>
      </w:r>
      <w:r>
        <w:t>LA</w:t>
      </w:r>
      <w:r w:rsidRPr="00EF3A1E">
        <w:t xml:space="preserve"> will make clear in the admissions arrangements the process for requesting admission outside of the normal age group for the admissions round. </w:t>
      </w:r>
    </w:p>
    <w:p w14:paraId="018BA56E" w14:textId="77777777" w:rsidR="00590468" w:rsidRDefault="00590468" w:rsidP="00590468">
      <w:r>
        <w:t xml:space="preserve">Parents may request that their child is placed on the waiting list if they are not successful in receiving a place. Should a place become available, it will be offered to the parents of the child at the top of the list. </w:t>
      </w:r>
    </w:p>
    <w:p w14:paraId="655613C6" w14:textId="77777777" w:rsidR="00590468" w:rsidRDefault="00590468" w:rsidP="00590468">
      <w:r>
        <w:t xml:space="preserve">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 </w:t>
      </w:r>
    </w:p>
    <w:p w14:paraId="4F8C354A" w14:textId="08973E8E" w:rsidR="009C1A0D" w:rsidRDefault="00590468" w:rsidP="00590468">
      <w:r>
        <w:lastRenderedPageBreak/>
        <w:t xml:space="preserve">If a child on the waiting list is offered a position at a </w:t>
      </w:r>
      <w:r w:rsidR="00552ED3">
        <w:t>TCAT</w:t>
      </w:r>
      <w:r>
        <w:t xml:space="preserve"> school, the parents will be notified by </w:t>
      </w:r>
      <w:r w:rsidRPr="00B218FA">
        <w:rPr>
          <w:bCs/>
        </w:rPr>
        <w:t>letter and will have the option of accepting or rejecting the place within 28 days.</w:t>
      </w:r>
    </w:p>
    <w:p w14:paraId="38F1AE6A" w14:textId="5862BD76" w:rsidR="00A75164" w:rsidRPr="00D32651" w:rsidRDefault="00590468" w:rsidP="00A75164">
      <w:pPr>
        <w:pStyle w:val="Heading10"/>
      </w:pPr>
      <w:r>
        <w:t>Admissions appeals</w:t>
      </w:r>
    </w:p>
    <w:p w14:paraId="18C9E58C" w14:textId="77777777" w:rsidR="00590468" w:rsidRPr="00FF34CF" w:rsidRDefault="00590468" w:rsidP="00590468">
      <w:pPr>
        <w:rPr>
          <w:rFonts w:cs="Arial"/>
        </w:rPr>
      </w:pPr>
      <w:r w:rsidRPr="00650F03">
        <w:rPr>
          <w:rFonts w:cs="Arial"/>
        </w:rPr>
        <w:t xml:space="preserve">In circumstances where a school place </w:t>
      </w:r>
      <w:r>
        <w:rPr>
          <w:rFonts w:cs="Arial"/>
        </w:rPr>
        <w:t>is</w:t>
      </w:r>
      <w:r w:rsidRPr="00650F03">
        <w:rPr>
          <w:rFonts w:cs="Arial"/>
        </w:rPr>
        <w:t xml:space="preserve"> refused, parents, and in some circumstances </w:t>
      </w:r>
      <w:r>
        <w:rPr>
          <w:rFonts w:cs="Arial"/>
        </w:rPr>
        <w:t xml:space="preserve">their </w:t>
      </w:r>
      <w:r w:rsidRPr="00650F03">
        <w:rPr>
          <w:rFonts w:cs="Arial"/>
        </w:rPr>
        <w:t xml:space="preserve">children, </w:t>
      </w:r>
      <w:r>
        <w:rPr>
          <w:rFonts w:cs="Arial"/>
        </w:rPr>
        <w:t xml:space="preserve">will </w:t>
      </w:r>
      <w:r w:rsidRPr="00650F03">
        <w:rPr>
          <w:rFonts w:cs="Arial"/>
        </w:rPr>
        <w:t xml:space="preserve">have the right to appeal against </w:t>
      </w:r>
      <w:r>
        <w:rPr>
          <w:rFonts w:cs="Arial"/>
        </w:rPr>
        <w:t>the Trust’s</w:t>
      </w:r>
      <w:r w:rsidRPr="00650F03">
        <w:rPr>
          <w:rFonts w:cs="Arial"/>
        </w:rPr>
        <w:t xml:space="preserve"> decision to refuse admission.</w:t>
      </w:r>
    </w:p>
    <w:p w14:paraId="1477F584" w14:textId="77777777" w:rsidR="00590468" w:rsidRPr="00FF34CF" w:rsidRDefault="00590468" w:rsidP="00590468">
      <w:pPr>
        <w:rPr>
          <w:rFonts w:cs="Arial"/>
        </w:rPr>
      </w:pPr>
      <w:r>
        <w:rPr>
          <w:rFonts w:cs="Arial"/>
        </w:rPr>
        <w:t>Where this is the case, t</w:t>
      </w:r>
      <w:r w:rsidRPr="00650F03">
        <w:rPr>
          <w:rFonts w:cs="Arial"/>
        </w:rPr>
        <w:t xml:space="preserve">he </w:t>
      </w:r>
      <w:r>
        <w:rPr>
          <w:rFonts w:cs="Arial"/>
        </w:rPr>
        <w:t>LA on behalf of TCAT, will</w:t>
      </w:r>
      <w:r w:rsidRPr="00650F03">
        <w:rPr>
          <w:rFonts w:cs="Arial"/>
        </w:rPr>
        <w:t xml:space="preserve"> establish an independent appeals panel to hear the appeal.</w:t>
      </w:r>
      <w:r>
        <w:rPr>
          <w:rFonts w:cs="Arial"/>
        </w:rPr>
        <w:t xml:space="preserve"> The a</w:t>
      </w:r>
      <w:r>
        <w:t>ppeal panel will perform its judicial function in a transparent, accessible, independent and impartial manner, and operate according to principles of natural justice.</w:t>
      </w:r>
    </w:p>
    <w:p w14:paraId="591291A2" w14:textId="77777777" w:rsidR="00590468" w:rsidRPr="00BB33F5" w:rsidRDefault="00590468" w:rsidP="00590468">
      <w:r>
        <w:t>TCAT and the appeal panel will ensure that it acts in accordance with this Code, the School Admissions (Appeal Arrangements) (England) Regulations 2012, the School Admissions Code, other law relating to admissions, and relevant human rights and equalities legislation, for example, the Equality Act 2010.</w:t>
      </w:r>
    </w:p>
    <w:p w14:paraId="3869D509" w14:textId="2D4791FF" w:rsidR="00590468" w:rsidRPr="004C1CDA" w:rsidRDefault="00590468" w:rsidP="00590468">
      <w:r>
        <w:t xml:space="preserve">The procedures outlined within this section will apply to all appeals lodged on or after 1 October 2022. </w:t>
      </w:r>
    </w:p>
    <w:p w14:paraId="225B2DBA" w14:textId="5A38B5BC" w:rsidR="00552ED3" w:rsidRPr="007C4434" w:rsidRDefault="00590468" w:rsidP="00590468">
      <w:r>
        <w:t>The Trust Board will be aware of, and assist the LA where relevant with regard to, the below admissions appeals procedure.</w:t>
      </w:r>
    </w:p>
    <w:p w14:paraId="60C64321" w14:textId="77777777" w:rsidR="00590468" w:rsidRPr="00A4477B" w:rsidRDefault="00590468" w:rsidP="00590468">
      <w:pPr>
        <w:rPr>
          <w:b/>
          <w:bCs/>
        </w:rPr>
      </w:pPr>
      <w:bookmarkStart w:id="6" w:name="_Monitoring_and_review"/>
      <w:bookmarkEnd w:id="6"/>
      <w:r w:rsidRPr="00A4477B">
        <w:rPr>
          <w:b/>
          <w:bCs/>
        </w:rPr>
        <w:t>Timetable</w:t>
      </w:r>
    </w:p>
    <w:p w14:paraId="310A3BEE" w14:textId="77777777" w:rsidR="00590468" w:rsidRDefault="00590468" w:rsidP="00590468">
      <w:r>
        <w:t xml:space="preserve">The LA acting for TCAT, will set a timetable for organising and hearing appeals that: </w:t>
      </w:r>
    </w:p>
    <w:p w14:paraId="70A9E55C" w14:textId="77777777" w:rsidR="00590468" w:rsidRDefault="00590468" w:rsidP="00590468">
      <w:pPr>
        <w:pStyle w:val="ListParagraph"/>
        <w:numPr>
          <w:ilvl w:val="0"/>
          <w:numId w:val="19"/>
        </w:numPr>
        <w:spacing w:before="0"/>
      </w:pPr>
      <w:r>
        <w:t xml:space="preserve">Includes a deadline for lodging appeals which allows appellants at least </w:t>
      </w:r>
      <w:r w:rsidRPr="00A4477B">
        <w:rPr>
          <w:b/>
          <w:bCs/>
        </w:rPr>
        <w:t>20 school days</w:t>
      </w:r>
      <w:r>
        <w:t xml:space="preserve"> from the date of notification that their application was unsuccessful to prepare and lodge their written appeal</w:t>
      </w:r>
    </w:p>
    <w:p w14:paraId="40D0FAB3" w14:textId="77777777" w:rsidR="00590468" w:rsidRDefault="00590468" w:rsidP="00590468">
      <w:pPr>
        <w:pStyle w:val="ListParagraph"/>
        <w:numPr>
          <w:ilvl w:val="0"/>
          <w:numId w:val="19"/>
        </w:numPr>
        <w:spacing w:before="0"/>
      </w:pPr>
      <w:r>
        <w:t xml:space="preserve">Ensures that appellants receive at least </w:t>
      </w:r>
      <w:r w:rsidRPr="00A4477B">
        <w:rPr>
          <w:b/>
          <w:bCs/>
        </w:rPr>
        <w:t>10 school days’</w:t>
      </w:r>
      <w:r>
        <w:t xml:space="preserve"> notice of their appeal hearing</w:t>
      </w:r>
    </w:p>
    <w:p w14:paraId="2C2E7DAB" w14:textId="77777777" w:rsidR="00590468" w:rsidRDefault="00590468" w:rsidP="00590468">
      <w:pPr>
        <w:pStyle w:val="ListParagraph"/>
        <w:numPr>
          <w:ilvl w:val="0"/>
          <w:numId w:val="19"/>
        </w:numPr>
        <w:spacing w:before="0"/>
      </w:pPr>
      <w:r>
        <w:t>Includes reasonable deadlines for appellants to submit additional evidence, for admission authorities to submit their evidence, and for the clerk to send appeal papers to the panel and parties</w:t>
      </w:r>
    </w:p>
    <w:p w14:paraId="0E97DE65" w14:textId="77777777" w:rsidR="00590468" w:rsidRDefault="00590468" w:rsidP="00590468">
      <w:pPr>
        <w:pStyle w:val="ListParagraph"/>
        <w:numPr>
          <w:ilvl w:val="0"/>
          <w:numId w:val="19"/>
        </w:numPr>
        <w:spacing w:before="0"/>
      </w:pPr>
      <w:r>
        <w:t xml:space="preserve">Ensures that decision letters are sent within </w:t>
      </w:r>
      <w:r w:rsidRPr="00AE2656">
        <w:rPr>
          <w:b/>
          <w:bCs/>
        </w:rPr>
        <w:t>5</w:t>
      </w:r>
      <w:r w:rsidRPr="00A4477B">
        <w:rPr>
          <w:b/>
          <w:bCs/>
        </w:rPr>
        <w:t xml:space="preserve"> school days</w:t>
      </w:r>
      <w:r>
        <w:t xml:space="preserve"> of the hearing wherever possible</w:t>
      </w:r>
    </w:p>
    <w:p w14:paraId="733B70ED" w14:textId="77777777" w:rsidR="00590468" w:rsidRDefault="00590468" w:rsidP="00590468">
      <w:r w:rsidRPr="00EF3A1E">
        <w:t xml:space="preserve">The </w:t>
      </w:r>
      <w:r>
        <w:t>LA</w:t>
      </w:r>
      <w:r w:rsidRPr="00EF3A1E">
        <w:t xml:space="preserve"> will publish </w:t>
      </w:r>
      <w:r>
        <w:t xml:space="preserve">the </w:t>
      </w:r>
      <w:r w:rsidRPr="00EF3A1E">
        <w:t xml:space="preserve">appeals timetable on their website by </w:t>
      </w:r>
      <w:r w:rsidRPr="00A4477B">
        <w:rPr>
          <w:b/>
          <w:bCs/>
        </w:rPr>
        <w:t>28 February each year</w:t>
      </w:r>
      <w:r w:rsidRPr="00EF3A1E">
        <w:t xml:space="preserve">. </w:t>
      </w:r>
    </w:p>
    <w:p w14:paraId="4A6822B1" w14:textId="77777777" w:rsidR="00590468" w:rsidRDefault="00590468" w:rsidP="00590468">
      <w:r>
        <w:t>The LA acting for TCAT, will ensure that appeals lodged by the appropriate deadlines are heard within the following timescales:</w:t>
      </w:r>
    </w:p>
    <w:p w14:paraId="1807BE0A" w14:textId="77777777" w:rsidR="00590468" w:rsidRDefault="00590468" w:rsidP="00590468">
      <w:pPr>
        <w:pStyle w:val="ListParagraph"/>
        <w:numPr>
          <w:ilvl w:val="0"/>
          <w:numId w:val="20"/>
        </w:numPr>
        <w:spacing w:before="0"/>
      </w:pPr>
      <w:r>
        <w:lastRenderedPageBreak/>
        <w:t xml:space="preserve">For applications made in the normal admissions round, appeals will be heard within </w:t>
      </w:r>
      <w:r w:rsidRPr="00A4477B">
        <w:rPr>
          <w:b/>
          <w:bCs/>
        </w:rPr>
        <w:t>40 school days</w:t>
      </w:r>
      <w:r>
        <w:t xml:space="preserve"> of the deadline for lodging appeals</w:t>
      </w:r>
    </w:p>
    <w:p w14:paraId="7C124206" w14:textId="77777777" w:rsidR="00590468" w:rsidRDefault="00590468" w:rsidP="00590468">
      <w:pPr>
        <w:pStyle w:val="ListParagraph"/>
        <w:numPr>
          <w:ilvl w:val="0"/>
          <w:numId w:val="20"/>
        </w:numPr>
        <w:spacing w:before="0"/>
      </w:pPr>
      <w:r>
        <w:t xml:space="preserve">For late applications, appeals will be heard within </w:t>
      </w:r>
      <w:r w:rsidRPr="00A4477B">
        <w:rPr>
          <w:b/>
          <w:bCs/>
        </w:rPr>
        <w:t>40 school days</w:t>
      </w:r>
      <w:r>
        <w:t xml:space="preserve"> from the deadline for lodging appeals where possible, or within </w:t>
      </w:r>
      <w:r w:rsidRPr="00A4477B">
        <w:rPr>
          <w:b/>
          <w:bCs/>
        </w:rPr>
        <w:t>30 school days</w:t>
      </w:r>
      <w:r>
        <w:t xml:space="preserve"> of the appeal being lodged</w:t>
      </w:r>
    </w:p>
    <w:p w14:paraId="637BC974" w14:textId="77777777" w:rsidR="00590468" w:rsidRDefault="00590468" w:rsidP="00590468">
      <w:pPr>
        <w:pStyle w:val="ListParagraph"/>
        <w:numPr>
          <w:ilvl w:val="0"/>
          <w:numId w:val="20"/>
        </w:numPr>
        <w:spacing w:before="0"/>
      </w:pPr>
      <w:r>
        <w:t xml:space="preserve">For applications for in-year admissions, appeals will be heard within </w:t>
      </w:r>
      <w:r w:rsidRPr="00A4477B">
        <w:rPr>
          <w:b/>
          <w:bCs/>
        </w:rPr>
        <w:t>30 school days</w:t>
      </w:r>
      <w:r>
        <w:t xml:space="preserve"> of the appeal being lodged</w:t>
      </w:r>
    </w:p>
    <w:p w14:paraId="1EEC48ED" w14:textId="77777777" w:rsidR="00590468" w:rsidRDefault="00590468" w:rsidP="00590468">
      <w:r>
        <w:t xml:space="preserve">Any appeals submitted after the appropriate deadline will still be heard, in accordance with the timescales set out in the table published by the LA. </w:t>
      </w:r>
    </w:p>
    <w:p w14:paraId="69B66125" w14:textId="77777777" w:rsidR="00590468" w:rsidRPr="007C4434" w:rsidRDefault="00590468" w:rsidP="00590468">
      <w:pPr>
        <w:rPr>
          <w:b/>
          <w:bCs/>
        </w:rPr>
      </w:pPr>
      <w:r w:rsidRPr="008D3EB8">
        <w:rPr>
          <w:b/>
          <w:bCs/>
        </w:rPr>
        <w:t>Notifying appellants of the right to appeal and the appeal</w:t>
      </w:r>
      <w:r>
        <w:rPr>
          <w:b/>
          <w:bCs/>
        </w:rPr>
        <w:t xml:space="preserve"> </w:t>
      </w:r>
      <w:r w:rsidRPr="008D3EB8">
        <w:rPr>
          <w:b/>
          <w:bCs/>
        </w:rPr>
        <w:t>hearing</w:t>
      </w:r>
      <w:r w:rsidRPr="008D3EB8" w:rsidDel="008D3EB8">
        <w:rPr>
          <w:b/>
          <w:bCs/>
        </w:rPr>
        <w:t xml:space="preserve"> </w:t>
      </w:r>
    </w:p>
    <w:p w14:paraId="14B9B95C" w14:textId="77777777" w:rsidR="00590468" w:rsidRDefault="00590468" w:rsidP="00590468">
      <w:r w:rsidRPr="00EF3A1E">
        <w:t xml:space="preserve">When informing a parent of their unsuccessful admissions application, </w:t>
      </w:r>
      <w:r>
        <w:t>the LA on behalf of TCAT, will send written notification of their decision.  This will include:</w:t>
      </w:r>
    </w:p>
    <w:p w14:paraId="3408CDFF" w14:textId="77777777" w:rsidR="00590468" w:rsidRDefault="00590468" w:rsidP="00590468">
      <w:pPr>
        <w:pStyle w:val="ListParagraph"/>
        <w:numPr>
          <w:ilvl w:val="0"/>
          <w:numId w:val="21"/>
        </w:numPr>
        <w:spacing w:before="0"/>
      </w:pPr>
      <w:r>
        <w:t>T</w:t>
      </w:r>
      <w:r w:rsidRPr="00EF3A1E">
        <w:t>he reason why admission was refused</w:t>
      </w:r>
    </w:p>
    <w:p w14:paraId="50D385BB" w14:textId="77777777" w:rsidR="00590468" w:rsidRDefault="00590468" w:rsidP="00590468">
      <w:pPr>
        <w:pStyle w:val="ListParagraph"/>
        <w:numPr>
          <w:ilvl w:val="0"/>
          <w:numId w:val="21"/>
        </w:numPr>
        <w:spacing w:before="0"/>
      </w:pPr>
      <w:r>
        <w:t>I</w:t>
      </w:r>
      <w:r w:rsidRPr="00EF3A1E">
        <w:t>nformation about the right to appeal</w:t>
      </w:r>
    </w:p>
    <w:p w14:paraId="5DBE2575" w14:textId="77777777" w:rsidR="00590468" w:rsidRDefault="00590468" w:rsidP="00590468">
      <w:pPr>
        <w:pStyle w:val="ListParagraph"/>
        <w:numPr>
          <w:ilvl w:val="0"/>
          <w:numId w:val="21"/>
        </w:numPr>
        <w:spacing w:before="0"/>
      </w:pPr>
      <w:r>
        <w:t>T</w:t>
      </w:r>
      <w:r w:rsidRPr="00EF3A1E">
        <w:t>he deadline for lodging an appeal</w:t>
      </w:r>
    </w:p>
    <w:p w14:paraId="62AFE121" w14:textId="77777777" w:rsidR="00590468" w:rsidRDefault="00590468" w:rsidP="00590468">
      <w:pPr>
        <w:pStyle w:val="ListParagraph"/>
        <w:numPr>
          <w:ilvl w:val="0"/>
          <w:numId w:val="21"/>
        </w:numPr>
        <w:spacing w:before="0"/>
      </w:pPr>
      <w:r>
        <w:t>C</w:t>
      </w:r>
      <w:r w:rsidRPr="00EF3A1E">
        <w:t>ontact details for making an appeal</w:t>
      </w:r>
    </w:p>
    <w:p w14:paraId="105C90D9" w14:textId="77777777" w:rsidR="00590468" w:rsidRDefault="00590468" w:rsidP="00590468">
      <w:pPr>
        <w:rPr>
          <w:b/>
        </w:rPr>
      </w:pPr>
      <w:r w:rsidRPr="00EF3A1E">
        <w:t xml:space="preserve">Parents will be informed in the letter that, if they wish to appeal, they must make the appeal in writing. </w:t>
      </w:r>
      <w:r>
        <w:t>The LA will not limit the g</w:t>
      </w:r>
      <w:r w:rsidRPr="00EF3A1E">
        <w:t xml:space="preserve">rounds </w:t>
      </w:r>
      <w:r>
        <w:t xml:space="preserve">on which an </w:t>
      </w:r>
      <w:r w:rsidRPr="00EF3A1E">
        <w:t>appeal</w:t>
      </w:r>
      <w:r>
        <w:t xml:space="preserve"> can be made. </w:t>
      </w:r>
      <w:r w:rsidRPr="00EF3A1E">
        <w:rPr>
          <w:b/>
        </w:rPr>
        <w:t xml:space="preserve"> </w:t>
      </w:r>
    </w:p>
    <w:p w14:paraId="4A2D90D9" w14:textId="77777777" w:rsidR="00590468" w:rsidRPr="00EF3A1E" w:rsidRDefault="00590468" w:rsidP="00590468">
      <w:r>
        <w:t>The LA acting on behalf of TCAT,</w:t>
      </w:r>
      <w:r w:rsidRPr="00EF3A1E">
        <w:t xml:space="preserve"> will provide appellants with written notification of the date and all final arrangements of the appeal hearing</w:t>
      </w:r>
      <w:r>
        <w:t xml:space="preserve"> no later than </w:t>
      </w:r>
      <w:r w:rsidRPr="00A4477B">
        <w:rPr>
          <w:b/>
          <w:bCs/>
        </w:rPr>
        <w:t>10 school days</w:t>
      </w:r>
      <w:r>
        <w:t xml:space="preserve"> before the hearing. This notification will </w:t>
      </w:r>
      <w:r w:rsidRPr="00EF3A1E">
        <w:t>includ</w:t>
      </w:r>
      <w:r>
        <w:t xml:space="preserve">e the </w:t>
      </w:r>
      <w:r w:rsidRPr="00EF3A1E">
        <w:t>deadline for the submission of any further evidence that was not sent in the original appeal.</w:t>
      </w:r>
    </w:p>
    <w:p w14:paraId="511AC1A1" w14:textId="77777777" w:rsidR="00590468" w:rsidRDefault="00590468" w:rsidP="00590468">
      <w:r w:rsidRPr="00EF3A1E">
        <w:t>T</w:t>
      </w:r>
      <w:r>
        <w:t>CAT and the LA</w:t>
      </w:r>
      <w:r w:rsidRPr="00EF3A1E">
        <w:t xml:space="preserve"> will comply with any </w:t>
      </w:r>
      <w:r>
        <w:t xml:space="preserve">reasonable </w:t>
      </w:r>
      <w:r w:rsidRPr="00EF3A1E">
        <w:t xml:space="preserve">request for information </w:t>
      </w:r>
      <w:r>
        <w:t xml:space="preserve">from </w:t>
      </w:r>
      <w:r w:rsidRPr="00EF3A1E">
        <w:t xml:space="preserve">parents </w:t>
      </w:r>
      <w:r>
        <w:t xml:space="preserve">to help them </w:t>
      </w:r>
      <w:r w:rsidRPr="00EF3A1E">
        <w:t xml:space="preserve">prepare their case for the appeals hearing. </w:t>
      </w:r>
    </w:p>
    <w:p w14:paraId="0A830D71" w14:textId="77777777" w:rsidR="00590468" w:rsidRDefault="00590468" w:rsidP="00590468">
      <w:r>
        <w:t xml:space="preserve">The LA will ask appellants whether they intend to call any witnesses or be represented at the hearing and inform them that they may waive their right to </w:t>
      </w:r>
      <w:r w:rsidRPr="00A4477B">
        <w:rPr>
          <w:b/>
          <w:bCs/>
        </w:rPr>
        <w:t>10 school days’</w:t>
      </w:r>
      <w:r>
        <w:t xml:space="preserve"> notice of the hearing if they so wish. </w:t>
      </w:r>
    </w:p>
    <w:p w14:paraId="4FF2F0A7" w14:textId="77777777" w:rsidR="00E73487" w:rsidRDefault="00E73487" w:rsidP="00590468"/>
    <w:p w14:paraId="487B781D" w14:textId="77777777" w:rsidR="00E73487" w:rsidRPr="008B0F09" w:rsidRDefault="00E73487" w:rsidP="00590468"/>
    <w:p w14:paraId="60A75442" w14:textId="77777777" w:rsidR="00590468" w:rsidRPr="00EF3A1E" w:rsidRDefault="00590468" w:rsidP="00590468">
      <w:pPr>
        <w:rPr>
          <w:b/>
        </w:rPr>
      </w:pPr>
      <w:r w:rsidRPr="00EF3A1E">
        <w:rPr>
          <w:b/>
        </w:rPr>
        <w:lastRenderedPageBreak/>
        <w:t>Constitution of appeals panels</w:t>
      </w:r>
    </w:p>
    <w:p w14:paraId="0E584843" w14:textId="77777777" w:rsidR="00590468" w:rsidRDefault="00590468" w:rsidP="00590468">
      <w:r w:rsidRPr="007D20E0">
        <w:t xml:space="preserve">As the </w:t>
      </w:r>
      <w:r>
        <w:t>a</w:t>
      </w:r>
      <w:r w:rsidRPr="007D20E0">
        <w:t>dmissions authority for Three Counties Ac</w:t>
      </w:r>
      <w:r>
        <w:t>a</w:t>
      </w:r>
      <w:r w:rsidRPr="007D20E0">
        <w:t>demy Trust, the LA will</w:t>
      </w:r>
      <w:r>
        <w:t xml:space="preserve"> appoint a </w:t>
      </w:r>
      <w:r w:rsidRPr="00EF3A1E">
        <w:t xml:space="preserve">clerk to the appeal panel who is independent of the </w:t>
      </w:r>
      <w:r>
        <w:t xml:space="preserve">Trust and our </w:t>
      </w:r>
      <w:r w:rsidRPr="00EF3A1E">
        <w:t>school</w:t>
      </w:r>
      <w:r>
        <w:t>s</w:t>
      </w:r>
      <w:r w:rsidRPr="00EF3A1E">
        <w:t xml:space="preserve"> and the education functions of the LA.</w:t>
      </w:r>
      <w:r>
        <w:t xml:space="preserve"> The clerk will have sufficient knowledge of the ‘School Admission Appeals Code’, the ‘School Admissions Code’, other law relating to admissions and other relevant law, as well as being able to offer advice to enable the panel to undertake its judicial function. </w:t>
      </w:r>
    </w:p>
    <w:p w14:paraId="6BD8F579" w14:textId="77777777" w:rsidR="00590468" w:rsidRDefault="00590468" w:rsidP="00590468">
      <w:r w:rsidRPr="00EF3A1E">
        <w:t xml:space="preserve">The appeals panel will comprise </w:t>
      </w:r>
      <w:r>
        <w:t xml:space="preserve">of </w:t>
      </w:r>
      <w:r w:rsidRPr="00EF3A1E">
        <w:t xml:space="preserve">a chair and at least </w:t>
      </w:r>
      <w:r w:rsidRPr="00A4477B">
        <w:rPr>
          <w:b/>
          <w:bCs/>
        </w:rPr>
        <w:t>two</w:t>
      </w:r>
      <w:r w:rsidRPr="00EF3A1E">
        <w:t xml:space="preserve"> other panel members. </w:t>
      </w:r>
    </w:p>
    <w:p w14:paraId="7D4E1991" w14:textId="77777777" w:rsidR="00590468" w:rsidRDefault="00590468" w:rsidP="00590468">
      <w:r w:rsidRPr="00EF3A1E">
        <w:t xml:space="preserve">The panel will also include at least one lay person </w:t>
      </w:r>
      <w:r w:rsidRPr="00A4477B">
        <w:rPr>
          <w:b/>
          <w:bCs/>
        </w:rPr>
        <w:t>and</w:t>
      </w:r>
      <w:r w:rsidRPr="00EF3A1E">
        <w:t xml:space="preserve"> </w:t>
      </w:r>
      <w:r>
        <w:t xml:space="preserve">one or more people with </w:t>
      </w:r>
      <w:r w:rsidRPr="00EF3A1E">
        <w:t xml:space="preserve">experience in education. </w:t>
      </w:r>
    </w:p>
    <w:p w14:paraId="3837BE32" w14:textId="77777777" w:rsidR="00590468" w:rsidRDefault="00590468" w:rsidP="00590468">
      <w:r>
        <w:t>In accordance with ‘The School Admissions (Appeal Arrangements) (England) Regulations 2012, the clerk to the panel will ensure that no disqualified person is allowed membership of the panel. A person will be disqualified if they are:</w:t>
      </w:r>
    </w:p>
    <w:p w14:paraId="4D885B01" w14:textId="77777777" w:rsidR="00590468" w:rsidRPr="00EF3A1E" w:rsidRDefault="00590468" w:rsidP="00590468">
      <w:pPr>
        <w:pStyle w:val="ListParagraph"/>
        <w:numPr>
          <w:ilvl w:val="0"/>
          <w:numId w:val="17"/>
        </w:numPr>
        <w:spacing w:before="0"/>
      </w:pPr>
      <w:r w:rsidRPr="00EF3A1E">
        <w:t>A member of the LA</w:t>
      </w:r>
      <w:r>
        <w:t xml:space="preserve"> </w:t>
      </w:r>
      <w:r w:rsidRPr="007F052E">
        <w:t>which is the admission authority or LA in whose area the school is located</w:t>
      </w:r>
    </w:p>
    <w:p w14:paraId="03182336" w14:textId="77777777" w:rsidR="00590468" w:rsidRPr="005125CC" w:rsidRDefault="00590468" w:rsidP="00590468">
      <w:pPr>
        <w:pStyle w:val="ListParagraph"/>
        <w:numPr>
          <w:ilvl w:val="0"/>
          <w:numId w:val="17"/>
        </w:numPr>
        <w:spacing w:before="0"/>
        <w:rPr>
          <w:sz w:val="20"/>
        </w:rPr>
      </w:pPr>
      <w:r w:rsidRPr="00EF3A1E">
        <w:t xml:space="preserve">A member or former member of the </w:t>
      </w:r>
      <w:r>
        <w:t>Trust B</w:t>
      </w:r>
      <w:r w:rsidRPr="00EF3A1E">
        <w:t>oard o</w:t>
      </w:r>
      <w:r>
        <w:t>r Local Governing Body</w:t>
      </w:r>
    </w:p>
    <w:p w14:paraId="500B8D08" w14:textId="77777777" w:rsidR="00590468" w:rsidRPr="005125CC" w:rsidRDefault="00590468" w:rsidP="00590468">
      <w:pPr>
        <w:pStyle w:val="ListParagraph"/>
        <w:numPr>
          <w:ilvl w:val="0"/>
          <w:numId w:val="17"/>
        </w:numPr>
        <w:spacing w:before="0"/>
        <w:rPr>
          <w:sz w:val="20"/>
        </w:rPr>
      </w:pPr>
      <w:r w:rsidRPr="00EF3A1E">
        <w:t>An employee at the LA</w:t>
      </w:r>
      <w:r>
        <w:t>, Trust Board or Local Governing Body</w:t>
      </w:r>
      <w:r w:rsidRPr="00EF3A1E">
        <w:t xml:space="preserve"> of the school</w:t>
      </w:r>
    </w:p>
    <w:p w14:paraId="662E5182" w14:textId="77777777" w:rsidR="00590468" w:rsidRPr="005125CC" w:rsidRDefault="00590468" w:rsidP="00590468">
      <w:pPr>
        <w:pStyle w:val="ListParagraph"/>
        <w:numPr>
          <w:ilvl w:val="0"/>
          <w:numId w:val="17"/>
        </w:numPr>
        <w:spacing w:before="0"/>
        <w:rPr>
          <w:sz w:val="18"/>
        </w:rPr>
      </w:pPr>
      <w:r w:rsidRPr="00EF3A1E">
        <w:t xml:space="preserve">Any person who has, or at any time has had, any connection with the </w:t>
      </w:r>
      <w:r>
        <w:t>LA</w:t>
      </w:r>
      <w:r w:rsidRPr="00EF3A1E">
        <w:t xml:space="preserve">, </w:t>
      </w:r>
      <w:r>
        <w:t xml:space="preserve">Trust, </w:t>
      </w:r>
      <w:r w:rsidRPr="00EF3A1E">
        <w:t>school, or LA who may not act impartially</w:t>
      </w:r>
    </w:p>
    <w:p w14:paraId="19F9E4C3" w14:textId="77777777" w:rsidR="00590468" w:rsidRPr="005125CC" w:rsidRDefault="00590468" w:rsidP="00590468">
      <w:pPr>
        <w:pStyle w:val="ListParagraph"/>
        <w:numPr>
          <w:ilvl w:val="0"/>
          <w:numId w:val="17"/>
        </w:numPr>
        <w:spacing w:before="0"/>
        <w:rPr>
          <w:sz w:val="16"/>
        </w:rPr>
      </w:pPr>
      <w:r w:rsidRPr="00EF3A1E">
        <w:t xml:space="preserve">Any person who has not attended training required by the </w:t>
      </w:r>
      <w:r>
        <w:t>LA</w:t>
      </w:r>
      <w:r w:rsidRPr="00EF3A1E">
        <w:t xml:space="preserve"> arranging the appeals panel</w:t>
      </w:r>
    </w:p>
    <w:p w14:paraId="22C9BBF9" w14:textId="77777777" w:rsidR="00590468" w:rsidRDefault="00590468" w:rsidP="00590468">
      <w:r>
        <w:t xml:space="preserve">The LA will ensure that panel members and clerks will not take part in hearings until they have received appropriate training as outlined within the School Admissions Appeals Code’. </w:t>
      </w:r>
    </w:p>
    <w:p w14:paraId="303CFC9A" w14:textId="77777777" w:rsidR="00590468" w:rsidRDefault="00590468" w:rsidP="00590468">
      <w:r>
        <w:t>The LA will ensure that p</w:t>
      </w:r>
      <w:r w:rsidRPr="00EF3A1E">
        <w:t xml:space="preserve">anel members </w:t>
      </w:r>
      <w:r>
        <w:t>are</w:t>
      </w:r>
      <w:r w:rsidRPr="00EF3A1E">
        <w:t xml:space="preserve"> independent from the </w:t>
      </w:r>
      <w:r>
        <w:t xml:space="preserve">Trust and </w:t>
      </w:r>
      <w:r w:rsidRPr="00EF3A1E">
        <w:t>school and will remain independent for the duration of their service.</w:t>
      </w:r>
      <w:r>
        <w:t xml:space="preserve"> </w:t>
      </w:r>
    </w:p>
    <w:p w14:paraId="2EB35BD0" w14:textId="77777777" w:rsidR="00590468" w:rsidRPr="00EF3A1E" w:rsidRDefault="00590468" w:rsidP="00590468">
      <w:r w:rsidRPr="00EF3A1E">
        <w:t xml:space="preserve">The chair of the appeals panel is responsible for the conduct of the hearing, including introducing parties, explaining </w:t>
      </w:r>
      <w:r>
        <w:t xml:space="preserve">the </w:t>
      </w:r>
      <w:r w:rsidRPr="00EF3A1E">
        <w:t>roles</w:t>
      </w:r>
      <w:r>
        <w:t xml:space="preserve"> of the clerk and the panel</w:t>
      </w:r>
      <w:r w:rsidRPr="00EF3A1E">
        <w:t xml:space="preserve"> and how the hearing will be conducted, and ensuring that parties have sufficient opportunity to state their case and ask questions. </w:t>
      </w:r>
    </w:p>
    <w:p w14:paraId="31D6196C" w14:textId="77777777" w:rsidR="00590468" w:rsidRDefault="00590468" w:rsidP="00590468">
      <w:r w:rsidRPr="00EF3A1E">
        <w:t>T</w:t>
      </w:r>
      <w:r>
        <w:t>hree Counties Academy Trust, through the LA</w:t>
      </w:r>
      <w:r w:rsidRPr="00EF3A1E">
        <w:t xml:space="preserve"> will indemnify the members of the appeals panel against any legal costs and expenses they incur in connection with any decision taken in good faith whist acting as a member of the appeals panel. </w:t>
      </w:r>
    </w:p>
    <w:p w14:paraId="7D9A1C6C" w14:textId="77777777" w:rsidR="00590468" w:rsidRDefault="00590468" w:rsidP="00590468">
      <w:r w:rsidRPr="00EF3A1E">
        <w:t xml:space="preserve">Members of the appeals panel </w:t>
      </w:r>
      <w:r>
        <w:t xml:space="preserve">will be eligible to </w:t>
      </w:r>
      <w:r w:rsidRPr="00EF3A1E">
        <w:t>receive travel and subsistence allowances where applicable, and</w:t>
      </w:r>
      <w:r>
        <w:t xml:space="preserve"> will, where appropriate,</w:t>
      </w:r>
      <w:r w:rsidRPr="00EF3A1E">
        <w:t xml:space="preserve"> be compensated for any loss of earnings or expenses. </w:t>
      </w:r>
    </w:p>
    <w:p w14:paraId="1C41536C" w14:textId="77777777" w:rsidR="00590468" w:rsidRDefault="00590468" w:rsidP="00590468">
      <w:pPr>
        <w:rPr>
          <w:b/>
        </w:rPr>
      </w:pPr>
      <w:r>
        <w:rPr>
          <w:b/>
        </w:rPr>
        <w:lastRenderedPageBreak/>
        <w:t xml:space="preserve">Evidence </w:t>
      </w:r>
    </w:p>
    <w:p w14:paraId="112A1733" w14:textId="77777777" w:rsidR="00590468" w:rsidRDefault="00590468" w:rsidP="00590468">
      <w:r w:rsidRPr="00EF3A1E">
        <w:t>All evidence relating to the appeal hearing will be passed on to the clerk</w:t>
      </w:r>
      <w:r>
        <w:t>. This evidence will include details of:</w:t>
      </w:r>
    </w:p>
    <w:p w14:paraId="16C8C583" w14:textId="77777777" w:rsidR="00590468" w:rsidRDefault="00590468" w:rsidP="00590468">
      <w:pPr>
        <w:pStyle w:val="ListParagraph"/>
        <w:numPr>
          <w:ilvl w:val="0"/>
          <w:numId w:val="22"/>
        </w:numPr>
        <w:spacing w:before="0"/>
      </w:pPr>
      <w:r>
        <w:t>How the admission arrangements and the co-ordinated admissions scheme apply to the appellant’s application</w:t>
      </w:r>
    </w:p>
    <w:p w14:paraId="2F4DFF18" w14:textId="77777777" w:rsidR="00590468" w:rsidRDefault="00590468" w:rsidP="00590468">
      <w:pPr>
        <w:pStyle w:val="ListParagraph"/>
        <w:numPr>
          <w:ilvl w:val="0"/>
          <w:numId w:val="22"/>
        </w:numPr>
        <w:spacing w:before="0"/>
      </w:pPr>
      <w:r>
        <w:t>Reas</w:t>
      </w:r>
      <w:r w:rsidRPr="00EF3A1E">
        <w:t>ons for the decision</w:t>
      </w:r>
      <w:r>
        <w:t xml:space="preserve"> to refuse admission</w:t>
      </w:r>
    </w:p>
    <w:p w14:paraId="5E4000A7" w14:textId="77777777" w:rsidR="00590468" w:rsidRDefault="00590468" w:rsidP="00590468">
      <w:pPr>
        <w:pStyle w:val="ListParagraph"/>
        <w:numPr>
          <w:ilvl w:val="0"/>
          <w:numId w:val="22"/>
        </w:numPr>
        <w:spacing w:before="0"/>
      </w:pPr>
      <w:r>
        <w:t>H</w:t>
      </w:r>
      <w:r w:rsidRPr="00EF3A1E">
        <w:t>ow the admission would cause prejudice to the education provision of the school</w:t>
      </w:r>
    </w:p>
    <w:p w14:paraId="5865E4B4" w14:textId="77777777" w:rsidR="00590468" w:rsidRDefault="00590468" w:rsidP="00590468">
      <w:r w:rsidRPr="00EF3A1E">
        <w:t>The clerk will send all the papers required for the hearing to both parties and the members of the panel</w:t>
      </w:r>
      <w:r w:rsidRPr="00A72214">
        <w:rPr>
          <w:bCs/>
        </w:rPr>
        <w:t xml:space="preserve"> seven</w:t>
      </w:r>
      <w:r w:rsidRPr="00A72214">
        <w:t xml:space="preserve"> </w:t>
      </w:r>
      <w:r w:rsidRPr="00EF3A1E">
        <w:t>days before the hearing.</w:t>
      </w:r>
    </w:p>
    <w:p w14:paraId="5803A5A8" w14:textId="77777777" w:rsidR="00590468" w:rsidRDefault="00590468" w:rsidP="00590468">
      <w:pPr>
        <w:rPr>
          <w:b/>
        </w:rPr>
      </w:pPr>
      <w:r>
        <w:rPr>
          <w:b/>
        </w:rPr>
        <w:t xml:space="preserve">Attendance and representation </w:t>
      </w:r>
    </w:p>
    <w:p w14:paraId="1EF6F6D3" w14:textId="77777777" w:rsidR="00590468" w:rsidRDefault="00590468" w:rsidP="00590468">
      <w:r>
        <w:t xml:space="preserve">It will be the LA’s responsibility to make arrangements for appeal hearings in acting as the admission’s authority for Three Counties Academy Trust. Appeal hearings may be held in person, remotely by video conference or a mixture of the two (a hybrid hearing). </w:t>
      </w:r>
    </w:p>
    <w:p w14:paraId="0367B980" w14:textId="77777777" w:rsidR="00590468" w:rsidRDefault="00590468" w:rsidP="00590468">
      <w:r>
        <w:t xml:space="preserve">Appeal hearings held entirely by telephone will only be permitted where video conferencing cannot be used relating to connectivity or accessibility and if the appellant and presenting officer both agree. </w:t>
      </w:r>
    </w:p>
    <w:p w14:paraId="3D44037F" w14:textId="77777777" w:rsidR="00590468" w:rsidRDefault="00590468" w:rsidP="00590468">
      <w:r>
        <w:t xml:space="preserve">Regardless of the forum chosen, appeal panels will allow appellants the opportunity to make oral representations. </w:t>
      </w:r>
    </w:p>
    <w:p w14:paraId="7546E81D" w14:textId="77777777" w:rsidR="00590468" w:rsidRDefault="00590468" w:rsidP="00590468">
      <w:r>
        <w:t xml:space="preserve">Three Counties Academy Trust will provide a presenting officer </w:t>
      </w:r>
      <w:r w:rsidRPr="00E320F9">
        <w:t xml:space="preserve">to attend the hearing and present </w:t>
      </w:r>
      <w:r>
        <w:t>TCAT’s</w:t>
      </w:r>
      <w:r w:rsidRPr="00E320F9">
        <w:t xml:space="preserve"> case to the panel</w:t>
      </w:r>
      <w:r>
        <w:t xml:space="preserve">, ensuring that this person is </w:t>
      </w:r>
      <w:r w:rsidRPr="00E320F9">
        <w:t>a member of staff who is well acquainted with the school.</w:t>
      </w:r>
    </w:p>
    <w:p w14:paraId="3C439D97" w14:textId="77777777" w:rsidR="00590468" w:rsidRPr="00EF3A1E" w:rsidRDefault="00590468" w:rsidP="00590468">
      <w:r w:rsidRPr="00EF3A1E">
        <w:t>The presenting officer will be responsible for relaying to the attendees the decision not to admit the child, and answer questions where necessary</w:t>
      </w:r>
      <w:r>
        <w:t>, either in person or remotely</w:t>
      </w:r>
      <w:r w:rsidRPr="00EF3A1E">
        <w:t xml:space="preserve"> </w:t>
      </w:r>
    </w:p>
    <w:p w14:paraId="090189D8" w14:textId="77777777" w:rsidR="00590468" w:rsidRPr="00EF3A1E" w:rsidRDefault="00590468" w:rsidP="00590468">
      <w:r w:rsidRPr="00EF3A1E">
        <w:t>Appellants may attend in person or be represented by another individual. Where appellants cannot attend, a decision will be made based on the written evidence.</w:t>
      </w:r>
    </w:p>
    <w:p w14:paraId="1B11CABC" w14:textId="77777777" w:rsidR="00590468" w:rsidRPr="00EF3A1E" w:rsidRDefault="00590468" w:rsidP="00590468">
      <w:pPr>
        <w:rPr>
          <w:b/>
        </w:rPr>
      </w:pPr>
      <w:r w:rsidRPr="00EF3A1E">
        <w:rPr>
          <w:b/>
        </w:rPr>
        <w:t xml:space="preserve">Appeals hearings </w:t>
      </w:r>
    </w:p>
    <w:p w14:paraId="149B48AB" w14:textId="77777777" w:rsidR="00590468" w:rsidRDefault="00590468" w:rsidP="00590468">
      <w:r>
        <w:t xml:space="preserve">Where appeal hearings are held in person, the LA will take all reasonable steps to ensure the venue is appropriate, accessible to appellants, and has a suitable area for appellants and presenting officers to wait separately from the panel before and between appeals. </w:t>
      </w:r>
    </w:p>
    <w:p w14:paraId="243F8EB5" w14:textId="77777777" w:rsidR="00590468" w:rsidRDefault="00590468" w:rsidP="00590468">
      <w:bookmarkStart w:id="7" w:name="_Hlk106356445"/>
      <w:r>
        <w:lastRenderedPageBreak/>
        <w:t xml:space="preserve">Appeal hearings that are held remotely will be held in such a way that means the appeal is capable of being heard fairly and transparently. Attending parties will be able to present their cases fully and the LA will be satisfied that each participant has access to facilities that allow them to engage in the hearing at all times. </w:t>
      </w:r>
    </w:p>
    <w:p w14:paraId="35526D47" w14:textId="77777777" w:rsidR="00590468" w:rsidRDefault="00590468" w:rsidP="00590468">
      <w:r>
        <w:t xml:space="preserve">Where a hybrid hearing is to take place, the arrangements above will be complied with as appropriate. </w:t>
      </w:r>
    </w:p>
    <w:p w14:paraId="3637071F" w14:textId="77777777" w:rsidR="00590468" w:rsidRPr="000D03B9" w:rsidRDefault="00590468" w:rsidP="00590468">
      <w:bookmarkStart w:id="8" w:name="_Hlk106356463"/>
      <w:bookmarkEnd w:id="7"/>
      <w:r w:rsidRPr="002E70C4">
        <w:t>Hearings, whether conducted in-person or remotely, will be held in private.</w:t>
      </w:r>
      <w:r>
        <w:t xml:space="preserve"> </w:t>
      </w:r>
    </w:p>
    <w:bookmarkEnd w:id="8"/>
    <w:p w14:paraId="7819114A" w14:textId="77777777" w:rsidR="00590468" w:rsidRPr="00EF3A1E" w:rsidRDefault="00590468" w:rsidP="00590468">
      <w:r w:rsidRPr="00EF3A1E">
        <w:t>The order of appeal</w:t>
      </w:r>
      <w:r>
        <w:t xml:space="preserve"> hearings</w:t>
      </w:r>
      <w:r w:rsidRPr="00EF3A1E">
        <w:t xml:space="preserve"> will be</w:t>
      </w:r>
      <w:r>
        <w:t xml:space="preserve"> as below</w:t>
      </w:r>
      <w:r w:rsidRPr="00EF3A1E">
        <w:t xml:space="preserve">: </w:t>
      </w:r>
    </w:p>
    <w:p w14:paraId="74B94CB3" w14:textId="77777777" w:rsidR="00590468" w:rsidRPr="00EF3A1E" w:rsidRDefault="00590468" w:rsidP="00590468">
      <w:pPr>
        <w:pStyle w:val="ListParagraph"/>
        <w:numPr>
          <w:ilvl w:val="0"/>
          <w:numId w:val="18"/>
        </w:numPr>
        <w:spacing w:before="0"/>
      </w:pPr>
      <w:r w:rsidRPr="00EF3A1E">
        <w:t xml:space="preserve">Case for </w:t>
      </w:r>
      <w:r>
        <w:t>the Three Counties Academy Trust school</w:t>
      </w:r>
    </w:p>
    <w:p w14:paraId="03C062F2" w14:textId="77777777" w:rsidR="00590468" w:rsidRPr="00EF3A1E" w:rsidRDefault="00590468" w:rsidP="00590468">
      <w:pPr>
        <w:pStyle w:val="ListParagraph"/>
        <w:numPr>
          <w:ilvl w:val="0"/>
          <w:numId w:val="18"/>
        </w:numPr>
        <w:spacing w:before="0"/>
      </w:pPr>
      <w:r w:rsidRPr="00EF3A1E">
        <w:t>Questioning by the appellant(s) and panel</w:t>
      </w:r>
    </w:p>
    <w:p w14:paraId="06A09165" w14:textId="77777777" w:rsidR="00590468" w:rsidRPr="00EF3A1E" w:rsidRDefault="00590468" w:rsidP="00590468">
      <w:pPr>
        <w:pStyle w:val="ListParagraph"/>
        <w:numPr>
          <w:ilvl w:val="0"/>
          <w:numId w:val="18"/>
        </w:numPr>
        <w:spacing w:before="0"/>
      </w:pPr>
      <w:r w:rsidRPr="00EF3A1E">
        <w:t>Case for the appellant(s)</w:t>
      </w:r>
    </w:p>
    <w:p w14:paraId="58F67B00" w14:textId="77777777" w:rsidR="00590468" w:rsidRPr="00EF3A1E" w:rsidRDefault="00590468" w:rsidP="00590468">
      <w:pPr>
        <w:pStyle w:val="ListParagraph"/>
        <w:numPr>
          <w:ilvl w:val="0"/>
          <w:numId w:val="18"/>
        </w:numPr>
        <w:spacing w:before="0"/>
      </w:pPr>
      <w:r w:rsidRPr="00EF3A1E">
        <w:t xml:space="preserve">Questioning by the </w:t>
      </w:r>
      <w:r>
        <w:t>LA</w:t>
      </w:r>
      <w:r w:rsidRPr="00EF3A1E">
        <w:t xml:space="preserve"> and panel</w:t>
      </w:r>
    </w:p>
    <w:p w14:paraId="02D98865" w14:textId="77777777" w:rsidR="00590468" w:rsidRPr="00EF3A1E" w:rsidRDefault="00590468" w:rsidP="00590468">
      <w:pPr>
        <w:pStyle w:val="ListParagraph"/>
        <w:numPr>
          <w:ilvl w:val="0"/>
          <w:numId w:val="18"/>
        </w:numPr>
        <w:spacing w:before="0"/>
      </w:pPr>
      <w:r w:rsidRPr="00EF3A1E">
        <w:t xml:space="preserve">Summing up by the </w:t>
      </w:r>
      <w:r>
        <w:t>LA</w:t>
      </w:r>
    </w:p>
    <w:p w14:paraId="6E52328D" w14:textId="77777777" w:rsidR="00590468" w:rsidRPr="00EF3A1E" w:rsidRDefault="00590468" w:rsidP="00590468">
      <w:pPr>
        <w:pStyle w:val="ListParagraph"/>
        <w:numPr>
          <w:ilvl w:val="0"/>
          <w:numId w:val="18"/>
        </w:numPr>
        <w:spacing w:before="0"/>
      </w:pPr>
      <w:r w:rsidRPr="00EF3A1E">
        <w:t>Summing up by the appellant(s)</w:t>
      </w:r>
    </w:p>
    <w:p w14:paraId="626A3D57" w14:textId="77777777" w:rsidR="00590468" w:rsidRPr="00EF3A1E" w:rsidRDefault="00590468" w:rsidP="00590468">
      <w:pPr>
        <w:rPr>
          <w:b/>
        </w:rPr>
      </w:pPr>
      <w:r w:rsidRPr="00EF3A1E">
        <w:rPr>
          <w:b/>
        </w:rPr>
        <w:t xml:space="preserve">Reaching a decision </w:t>
      </w:r>
    </w:p>
    <w:p w14:paraId="20C01597" w14:textId="77777777" w:rsidR="00590468" w:rsidRDefault="00590468" w:rsidP="00590468">
      <w:r w:rsidRPr="00EF3A1E">
        <w:t xml:space="preserve">When reaching a decision, the </w:t>
      </w:r>
      <w:r>
        <w:t>LA</w:t>
      </w:r>
      <w:r w:rsidRPr="00EF3A1E">
        <w:t xml:space="preserve"> will </w:t>
      </w:r>
      <w:r>
        <w:t xml:space="preserve">follow the specific two stage process outlined in </w:t>
      </w:r>
      <w:r w:rsidRPr="00EF3A1E">
        <w:t xml:space="preserve">section three of the ‘School </w:t>
      </w:r>
      <w:r>
        <w:t>A</w:t>
      </w:r>
      <w:r w:rsidRPr="00EF3A1E">
        <w:t xml:space="preserve">dmission </w:t>
      </w:r>
      <w:r>
        <w:t>A</w:t>
      </w:r>
      <w:r w:rsidRPr="00EF3A1E">
        <w:t xml:space="preserve">ppeals </w:t>
      </w:r>
      <w:r>
        <w:t>C</w:t>
      </w:r>
      <w:r w:rsidRPr="00EF3A1E">
        <w:t>ode’.</w:t>
      </w:r>
    </w:p>
    <w:p w14:paraId="0408F350" w14:textId="77777777" w:rsidR="00590468" w:rsidRDefault="00590468" w:rsidP="00590468">
      <w:r>
        <w:t>In cases where Three Counties Academy Trust</w:t>
      </w:r>
      <w:r w:rsidRPr="00EF3A1E">
        <w:t xml:space="preserve"> </w:t>
      </w:r>
      <w:r>
        <w:t xml:space="preserve">has refused to admit a child on the grounds that admitting an additional child would breach the infant class size limit and there are no measures that can be taken to avoid this without prejudicing the provision of efficient education or efficient use of resources, the </w:t>
      </w:r>
      <w:r w:rsidRPr="00EF3A1E">
        <w:t xml:space="preserve">two-stage process outlined in </w:t>
      </w:r>
      <w:r>
        <w:t xml:space="preserve">Section four of the </w:t>
      </w:r>
      <w:r w:rsidRPr="00EF3A1E">
        <w:t xml:space="preserve">‘School </w:t>
      </w:r>
      <w:r>
        <w:t>A</w:t>
      </w:r>
      <w:r w:rsidRPr="00EF3A1E">
        <w:t xml:space="preserve">dmission </w:t>
      </w:r>
      <w:r>
        <w:t>A</w:t>
      </w:r>
      <w:r w:rsidRPr="00EF3A1E">
        <w:t xml:space="preserve">ppeals </w:t>
      </w:r>
      <w:r>
        <w:t>C</w:t>
      </w:r>
      <w:r w:rsidRPr="00EF3A1E">
        <w:t>ode’</w:t>
      </w:r>
      <w:r>
        <w:t xml:space="preserve"> will be followed. </w:t>
      </w:r>
    </w:p>
    <w:p w14:paraId="666AF30A" w14:textId="77777777" w:rsidR="00590468" w:rsidRDefault="00590468" w:rsidP="00590468">
      <w:r>
        <w:t>Decisions</w:t>
      </w:r>
      <w:r w:rsidRPr="00EF3A1E">
        <w:t xml:space="preserve"> will be decided by a simple majority</w:t>
      </w:r>
      <w:r>
        <w:t xml:space="preserve"> of votes cast</w:t>
      </w:r>
      <w:r w:rsidRPr="00EF3A1E">
        <w:t xml:space="preserve">. If votes are split equally, the chair will make the casting vote. </w:t>
      </w:r>
      <w:r>
        <w:t xml:space="preserve"> The panel </w:t>
      </w:r>
      <w:r w:rsidRPr="00EF3A1E">
        <w:t>will either uph</w:t>
      </w:r>
      <w:r>
        <w:t>o</w:t>
      </w:r>
      <w:r w:rsidRPr="00EF3A1E">
        <w:t>ld or dismiss</w:t>
      </w:r>
      <w:r>
        <w:t xml:space="preserve"> an appeal and will not uphold an appeal subject to any specified </w:t>
      </w:r>
      <w:r w:rsidRPr="00EF3A1E">
        <w:t>condition</w:t>
      </w:r>
      <w:r>
        <w:t xml:space="preserve">s. </w:t>
      </w:r>
    </w:p>
    <w:p w14:paraId="2FFAC291" w14:textId="77777777" w:rsidR="00590468" w:rsidRDefault="00590468" w:rsidP="00590468">
      <w:r>
        <w:t>To communicate the decision made, t</w:t>
      </w:r>
      <w:r w:rsidRPr="00EF3A1E">
        <w:t xml:space="preserve">he </w:t>
      </w:r>
      <w:r>
        <w:t>panel will send a letter</w:t>
      </w:r>
      <w:r w:rsidRPr="00EF3A1E">
        <w:t xml:space="preserve"> to the appellant</w:t>
      </w:r>
      <w:r>
        <w:t>,</w:t>
      </w:r>
      <w:r w:rsidRPr="00496F01">
        <w:t xml:space="preserve"> </w:t>
      </w:r>
      <w:r w:rsidRPr="00EF3A1E">
        <w:t>signed by the clerk or chair of the appeals panel</w:t>
      </w:r>
      <w:r>
        <w:t>,</w:t>
      </w:r>
      <w:r w:rsidRPr="00EF3A1E">
        <w:t xml:space="preserve"> no later than </w:t>
      </w:r>
      <w:r w:rsidRPr="00A4477B">
        <w:rPr>
          <w:b/>
          <w:bCs/>
        </w:rPr>
        <w:t>five school days</w:t>
      </w:r>
      <w:r w:rsidRPr="00EF3A1E">
        <w:t xml:space="preserve"> after the decision has been made. </w:t>
      </w:r>
      <w:r>
        <w:t xml:space="preserve"> </w:t>
      </w:r>
    </w:p>
    <w:p w14:paraId="4206F8C9" w14:textId="77777777" w:rsidR="00590468" w:rsidRPr="00EF3A1E" w:rsidRDefault="00590468" w:rsidP="00590468">
      <w:r>
        <w:lastRenderedPageBreak/>
        <w:t>The decision letter will contain clear reasons for the panel’s decision and a summary of the relevant factors raised by the parties and considered during the hearing. In the case of applications outside the normal admissions round, Three Counties Academy Trust will ensure that the pupil is admitted to the school without unnecessary delay.</w:t>
      </w:r>
    </w:p>
    <w:p w14:paraId="20831522" w14:textId="77777777" w:rsidR="00590468" w:rsidRPr="00EF3A1E" w:rsidRDefault="00590468" w:rsidP="00590468">
      <w:r>
        <w:t xml:space="preserve">Appeals by the parent of a child with an EHC plan against the choice of school named in the EHC plan will be </w:t>
      </w:r>
      <w:r w:rsidRPr="00EF3A1E">
        <w:t xml:space="preserve">considered by the First-tier Tribunal (SEND) and not the appeals panel. </w:t>
      </w:r>
    </w:p>
    <w:p w14:paraId="5FCE7238" w14:textId="77777777" w:rsidR="00590468" w:rsidRDefault="00590468" w:rsidP="00590468">
      <w:r>
        <w:t>In cases where there are m</w:t>
      </w:r>
      <w:r w:rsidRPr="00EF3A1E">
        <w:t>ultiple appeals</w:t>
      </w:r>
      <w:r>
        <w:t xml:space="preserve">, the LA acting for Three Counties Academy Trust will ensure that, </w:t>
      </w:r>
      <w:r w:rsidRPr="00EF3A1E">
        <w:t>where</w:t>
      </w:r>
      <w:r>
        <w:t xml:space="preserve"> possible, all appeals are </w:t>
      </w:r>
      <w:r w:rsidRPr="00EF3A1E">
        <w:t xml:space="preserve">heard by the same appeals panel </w:t>
      </w:r>
      <w:r>
        <w:t xml:space="preserve">with the same members, and that no decisions are made until all the appeals have been heard.  </w:t>
      </w:r>
    </w:p>
    <w:p w14:paraId="0E00C961" w14:textId="77777777" w:rsidR="00590468" w:rsidRPr="00EF3A1E" w:rsidRDefault="00590468" w:rsidP="00590468">
      <w:r>
        <w:t>In all hearings the clerk to the panel will ensure that an accurate record is taken of the points raised at the hearing, including the proceedings, attendance, voting and reasons for decisions. These n</w:t>
      </w:r>
      <w:r w:rsidRPr="00EF3A1E">
        <w:t xml:space="preserve">otes will be kept securely by the </w:t>
      </w:r>
      <w:r>
        <w:t>LA</w:t>
      </w:r>
      <w:r w:rsidRPr="00EF3A1E">
        <w:t xml:space="preserve"> for a minimum of two years</w:t>
      </w:r>
      <w:r>
        <w:t xml:space="preserve"> and are, </w:t>
      </w:r>
      <w:r w:rsidRPr="00EF3A1E">
        <w:t xml:space="preserve">in most cases, exempt from disclosure under the Freedom of Information Act 2000 and the Data Protection Act 2018. </w:t>
      </w:r>
    </w:p>
    <w:p w14:paraId="4F3A4B74" w14:textId="77777777" w:rsidR="00590468" w:rsidRPr="00EF3A1E" w:rsidRDefault="00590468" w:rsidP="00590468">
      <w:pPr>
        <w:rPr>
          <w:b/>
        </w:rPr>
      </w:pPr>
      <w:r>
        <w:rPr>
          <w:b/>
        </w:rPr>
        <w:t>Further appeals and c</w:t>
      </w:r>
      <w:r w:rsidRPr="00EF3A1E">
        <w:rPr>
          <w:b/>
        </w:rPr>
        <w:t xml:space="preserve">omplaints </w:t>
      </w:r>
    </w:p>
    <w:p w14:paraId="0A6D8A58" w14:textId="77777777" w:rsidR="00590468" w:rsidRPr="00EF3A1E" w:rsidRDefault="00590468" w:rsidP="00590468">
      <w:r w:rsidRPr="00EF3A1E">
        <w:t xml:space="preserve">Appellants </w:t>
      </w:r>
      <w:r>
        <w:t>will</w:t>
      </w:r>
      <w:r w:rsidRPr="00EF3A1E">
        <w:t xml:space="preserve"> not have the right to more than one appeal in respect of the </w:t>
      </w:r>
      <w:r>
        <w:t xml:space="preserve">same </w:t>
      </w:r>
      <w:r w:rsidRPr="00EF3A1E">
        <w:t xml:space="preserve">school for the same academic year unless, in exceptional circumstances, </w:t>
      </w:r>
      <w:r>
        <w:t>TCAT</w:t>
      </w:r>
      <w:r w:rsidRPr="00EF3A1E">
        <w:t xml:space="preserve"> has accepted a second application from the appellant due to a material change in the circumstances of the parent, child or school but still refused admission. Appellants can apply for a place at the school for a different academic year. </w:t>
      </w:r>
    </w:p>
    <w:p w14:paraId="27610658" w14:textId="77777777" w:rsidR="00590468" w:rsidRPr="00EF3A1E" w:rsidRDefault="00590468" w:rsidP="00590468">
      <w:r>
        <w:t>Appellants may complain about maladministration on the part of an appeal panel to the Local Government and Social Care Ombudsmen. The LA will inform parents about the arrangements for making a complaint.</w:t>
      </w:r>
    </w:p>
    <w:p w14:paraId="70465429" w14:textId="77777777" w:rsidR="00590468" w:rsidRDefault="00590468" w:rsidP="00A75164">
      <w:pPr>
        <w:pStyle w:val="Heading10"/>
        <w:numPr>
          <w:ilvl w:val="0"/>
          <w:numId w:val="0"/>
        </w:numPr>
      </w:pPr>
    </w:p>
    <w:p w14:paraId="1663B5A5" w14:textId="77777777" w:rsidR="00E73487" w:rsidRDefault="00E73487" w:rsidP="00E73487"/>
    <w:p w14:paraId="432960E5" w14:textId="77777777" w:rsidR="00E73487" w:rsidRDefault="00E73487" w:rsidP="00E73487"/>
    <w:p w14:paraId="62E0A439" w14:textId="77777777" w:rsidR="00E73487" w:rsidRDefault="00E73487" w:rsidP="00E73487"/>
    <w:p w14:paraId="793921BD" w14:textId="77777777" w:rsidR="00E73487" w:rsidRDefault="00E73487" w:rsidP="00E73487"/>
    <w:p w14:paraId="161BBD08" w14:textId="77777777" w:rsidR="00E73487" w:rsidRPr="00E73487" w:rsidRDefault="00E73487" w:rsidP="00E73487"/>
    <w:p w14:paraId="4D1EE736" w14:textId="4EE6332E" w:rsidR="00A75164" w:rsidRPr="00517320" w:rsidRDefault="00A75164" w:rsidP="00A75164">
      <w:pPr>
        <w:pStyle w:val="Heading10"/>
        <w:numPr>
          <w:ilvl w:val="0"/>
          <w:numId w:val="0"/>
        </w:numPr>
      </w:pPr>
      <w:r w:rsidRPr="00517320">
        <w:lastRenderedPageBreak/>
        <w:t>Monitoring and review</w:t>
      </w:r>
    </w:p>
    <w:p w14:paraId="3598E200" w14:textId="08E22944" w:rsidR="00A75164" w:rsidRPr="00517320" w:rsidRDefault="00A75164" w:rsidP="00A75164">
      <w:r w:rsidRPr="00517320">
        <w:t xml:space="preserve">This policy will be reviewed in line with the published schedule at the front of this document and at any point material changes require it by the </w:t>
      </w:r>
      <w:r w:rsidR="00552ED3">
        <w:t>Executive Headteacher/CEO</w:t>
      </w:r>
      <w:r w:rsidRPr="00517320">
        <w:t xml:space="preserve"> in collaboration with the Board appointed Trustee, the Trust Board and Executive and Senior Leadership.</w:t>
      </w:r>
    </w:p>
    <w:p w14:paraId="4522FC9B" w14:textId="7A167430" w:rsidR="00A75164" w:rsidRPr="00517320" w:rsidRDefault="00A75164" w:rsidP="00A75164">
      <w:r w:rsidRPr="00517320">
        <w:t xml:space="preserve">Any changes made to the policy will be amended by the </w:t>
      </w:r>
      <w:r w:rsidR="00552ED3">
        <w:t>Executive Headteacher/CEO</w:t>
      </w:r>
      <w:r w:rsidRPr="00517320">
        <w:t xml:space="preserve"> and will be communicated to Executive Leaders, the TCAT Central Team and to Headteachers/Heads of School, who, in turn, will alert school-based staff. </w:t>
      </w:r>
    </w:p>
    <w:p w14:paraId="71DA8722" w14:textId="003F4EBB" w:rsidR="00A75164" w:rsidRDefault="00A75164" w:rsidP="00A75164">
      <w:r w:rsidRPr="00517320">
        <w:t>The next scheduled review date for this policy is 31</w:t>
      </w:r>
      <w:r w:rsidRPr="00517320">
        <w:rPr>
          <w:vertAlign w:val="superscript"/>
        </w:rPr>
        <w:t>st</w:t>
      </w:r>
      <w:r w:rsidRPr="00517320">
        <w:t xml:space="preserve"> </w:t>
      </w:r>
      <w:r w:rsidR="00B634E6" w:rsidRPr="00517320">
        <w:t>August</w:t>
      </w:r>
      <w:r w:rsidRPr="00517320">
        <w:t xml:space="preserve"> 202</w:t>
      </w:r>
      <w:r w:rsidR="002C2DD0">
        <w:t>6</w:t>
      </w:r>
      <w:r w:rsidRPr="00517320">
        <w:t>.</w:t>
      </w:r>
    </w:p>
    <w:tbl>
      <w:tblPr>
        <w:tblStyle w:val="TableGrid"/>
        <w:tblpPr w:leftFromText="180" w:rightFromText="180" w:vertAnchor="text" w:horzAnchor="margin" w:tblpY="77"/>
        <w:tblOverlap w:val="never"/>
        <w:tblW w:w="14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3381"/>
        <w:gridCol w:w="1330"/>
        <w:gridCol w:w="5068"/>
      </w:tblGrid>
      <w:tr w:rsidR="007A4D3D" w:rsidRPr="00114B8E" w14:paraId="2A7FA499" w14:textId="77777777" w:rsidTr="009340C5">
        <w:trPr>
          <w:trHeight w:val="561"/>
        </w:trPr>
        <w:tc>
          <w:tcPr>
            <w:tcW w:w="14206" w:type="dxa"/>
            <w:gridSpan w:val="4"/>
            <w:vAlign w:val="center"/>
          </w:tcPr>
          <w:p w14:paraId="20EC7635" w14:textId="77777777" w:rsidR="007A4D3D" w:rsidRPr="00114B8E" w:rsidRDefault="007A4D3D" w:rsidP="009340C5">
            <w:pPr>
              <w:spacing w:after="200" w:line="276" w:lineRule="auto"/>
            </w:pPr>
            <w:r w:rsidRPr="00114B8E">
              <w:t>Signed by:</w:t>
            </w:r>
          </w:p>
        </w:tc>
      </w:tr>
      <w:tr w:rsidR="007A4D3D" w:rsidRPr="00114B8E" w14:paraId="7257DBBA" w14:textId="77777777" w:rsidTr="009340C5">
        <w:trPr>
          <w:trHeight w:val="900"/>
        </w:trPr>
        <w:tc>
          <w:tcPr>
            <w:tcW w:w="4427" w:type="dxa"/>
            <w:tcBorders>
              <w:bottom w:val="single" w:sz="2" w:space="0" w:color="auto"/>
            </w:tcBorders>
          </w:tcPr>
          <w:p w14:paraId="7DDA5726" w14:textId="77777777" w:rsidR="007A4D3D" w:rsidRPr="00114B8E" w:rsidRDefault="007A4D3D" w:rsidP="009340C5">
            <w:pPr>
              <w:spacing w:line="276" w:lineRule="auto"/>
            </w:pPr>
          </w:p>
        </w:tc>
        <w:tc>
          <w:tcPr>
            <w:tcW w:w="3381" w:type="dxa"/>
            <w:vAlign w:val="bottom"/>
          </w:tcPr>
          <w:p w14:paraId="3C4E3747" w14:textId="3D110038" w:rsidR="007A4D3D" w:rsidRPr="00114B8E" w:rsidRDefault="00552ED3" w:rsidP="009340C5">
            <w:pPr>
              <w:spacing w:line="276" w:lineRule="auto"/>
            </w:pPr>
            <w:r>
              <w:t>Executive Headteacher/CEO</w:t>
            </w:r>
          </w:p>
        </w:tc>
        <w:tc>
          <w:tcPr>
            <w:tcW w:w="1330" w:type="dxa"/>
            <w:vAlign w:val="bottom"/>
          </w:tcPr>
          <w:p w14:paraId="1FAB7CFB" w14:textId="77777777" w:rsidR="007A4D3D" w:rsidRPr="00114B8E" w:rsidRDefault="007A4D3D" w:rsidP="009340C5">
            <w:pPr>
              <w:spacing w:line="276" w:lineRule="auto"/>
              <w:jc w:val="right"/>
            </w:pPr>
            <w:r w:rsidRPr="00114B8E">
              <w:t>Date:</w:t>
            </w:r>
          </w:p>
        </w:tc>
        <w:tc>
          <w:tcPr>
            <w:tcW w:w="5068" w:type="dxa"/>
            <w:tcBorders>
              <w:bottom w:val="single" w:sz="2" w:space="0" w:color="auto"/>
            </w:tcBorders>
          </w:tcPr>
          <w:p w14:paraId="10E66907" w14:textId="77777777" w:rsidR="007A4D3D" w:rsidRPr="00114B8E" w:rsidRDefault="007A4D3D" w:rsidP="009340C5">
            <w:pPr>
              <w:spacing w:line="276" w:lineRule="auto"/>
            </w:pPr>
          </w:p>
        </w:tc>
      </w:tr>
      <w:tr w:rsidR="007A4D3D" w:rsidRPr="00114B8E" w14:paraId="2860DEA4" w14:textId="77777777" w:rsidTr="009340C5">
        <w:trPr>
          <w:trHeight w:val="900"/>
        </w:trPr>
        <w:tc>
          <w:tcPr>
            <w:tcW w:w="4427" w:type="dxa"/>
            <w:tcBorders>
              <w:top w:val="single" w:sz="2" w:space="0" w:color="auto"/>
              <w:bottom w:val="single" w:sz="4" w:space="0" w:color="auto"/>
            </w:tcBorders>
          </w:tcPr>
          <w:p w14:paraId="2F955287" w14:textId="77777777" w:rsidR="007A4D3D" w:rsidRPr="00114B8E" w:rsidRDefault="007A4D3D" w:rsidP="009340C5">
            <w:pPr>
              <w:spacing w:line="276" w:lineRule="auto"/>
            </w:pPr>
          </w:p>
        </w:tc>
        <w:tc>
          <w:tcPr>
            <w:tcW w:w="3381" w:type="dxa"/>
            <w:vAlign w:val="bottom"/>
          </w:tcPr>
          <w:p w14:paraId="0E8BC483" w14:textId="77777777" w:rsidR="007A4D3D" w:rsidRPr="00114B8E" w:rsidRDefault="007A4D3D" w:rsidP="009340C5">
            <w:pPr>
              <w:spacing w:line="276" w:lineRule="auto"/>
              <w:rPr>
                <w:highlight w:val="lightGray"/>
              </w:rPr>
            </w:pPr>
            <w:r w:rsidRPr="00114B8E">
              <w:t>Board appointed Trustee</w:t>
            </w:r>
          </w:p>
        </w:tc>
        <w:tc>
          <w:tcPr>
            <w:tcW w:w="1330" w:type="dxa"/>
            <w:vAlign w:val="bottom"/>
          </w:tcPr>
          <w:p w14:paraId="22FE834C" w14:textId="77777777" w:rsidR="007A4D3D" w:rsidRPr="00114B8E" w:rsidRDefault="007A4D3D" w:rsidP="009340C5">
            <w:pPr>
              <w:spacing w:line="276" w:lineRule="auto"/>
              <w:jc w:val="right"/>
            </w:pPr>
            <w:r w:rsidRPr="00114B8E">
              <w:t>Date:</w:t>
            </w:r>
          </w:p>
        </w:tc>
        <w:tc>
          <w:tcPr>
            <w:tcW w:w="5068" w:type="dxa"/>
            <w:tcBorders>
              <w:top w:val="single" w:sz="2" w:space="0" w:color="auto"/>
              <w:bottom w:val="single" w:sz="4" w:space="0" w:color="auto"/>
            </w:tcBorders>
          </w:tcPr>
          <w:p w14:paraId="18FFCCCF" w14:textId="77777777" w:rsidR="007A4D3D" w:rsidRPr="00114B8E" w:rsidRDefault="007A4D3D" w:rsidP="009340C5">
            <w:pPr>
              <w:spacing w:line="276" w:lineRule="auto"/>
            </w:pPr>
          </w:p>
        </w:tc>
      </w:tr>
    </w:tbl>
    <w:p w14:paraId="57D12497" w14:textId="77777777" w:rsidR="007A4D3D" w:rsidRDefault="007A4D3D" w:rsidP="00A75164"/>
    <w:p w14:paraId="0876EFAD" w14:textId="77777777" w:rsidR="00D1359D" w:rsidRPr="00D1359D" w:rsidRDefault="00D1359D" w:rsidP="00D1359D">
      <w:pPr>
        <w:tabs>
          <w:tab w:val="left" w:pos="4596"/>
        </w:tabs>
        <w:rPr>
          <w:sz w:val="2"/>
          <w:szCs w:val="2"/>
        </w:rPr>
      </w:pPr>
    </w:p>
    <w:sectPr w:rsidR="00D1359D" w:rsidRPr="00D1359D" w:rsidSect="00A75164">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F078F" w14:textId="77777777" w:rsidR="00D22573" w:rsidRPr="00114B8E" w:rsidRDefault="00D22573" w:rsidP="00AD4155">
      <w:r w:rsidRPr="00114B8E">
        <w:separator/>
      </w:r>
    </w:p>
  </w:endnote>
  <w:endnote w:type="continuationSeparator" w:id="0">
    <w:p w14:paraId="139EAB9B" w14:textId="77777777" w:rsidR="00D22573" w:rsidRPr="00114B8E" w:rsidRDefault="00D22573" w:rsidP="00AD4155">
      <w:r w:rsidRPr="00114B8E">
        <w:continuationSeparator/>
      </w:r>
    </w:p>
  </w:endnote>
  <w:endnote w:type="continuationNotice" w:id="1">
    <w:p w14:paraId="6F1F16D5" w14:textId="77777777" w:rsidR="00D22573" w:rsidRPr="00114B8E" w:rsidRDefault="00D225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0555C1D-5530-4B18-8E0D-AF89E8889D1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CB5D" w14:textId="77777777" w:rsidR="00D22573" w:rsidRPr="00114B8E" w:rsidRDefault="00D22573" w:rsidP="00AD4155">
      <w:r w:rsidRPr="00114B8E">
        <w:separator/>
      </w:r>
    </w:p>
  </w:footnote>
  <w:footnote w:type="continuationSeparator" w:id="0">
    <w:p w14:paraId="3380D377" w14:textId="77777777" w:rsidR="00D22573" w:rsidRPr="00114B8E" w:rsidRDefault="00D22573" w:rsidP="00AD4155">
      <w:r w:rsidRPr="00114B8E">
        <w:continuationSeparator/>
      </w:r>
    </w:p>
  </w:footnote>
  <w:footnote w:type="continuationNotice" w:id="1">
    <w:p w14:paraId="7CDF396A" w14:textId="77777777" w:rsidR="00D22573" w:rsidRPr="00114B8E" w:rsidRDefault="00D2257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161F456E"/>
    <w:multiLevelType w:val="hybridMultilevel"/>
    <w:tmpl w:val="AAF0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F0E7D"/>
    <w:multiLevelType w:val="hybridMultilevel"/>
    <w:tmpl w:val="1A50CAA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741D86"/>
    <w:multiLevelType w:val="hybridMultilevel"/>
    <w:tmpl w:val="9B42AFA6"/>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F556F"/>
    <w:multiLevelType w:val="hybridMultilevel"/>
    <w:tmpl w:val="A6C20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A64BF"/>
    <w:multiLevelType w:val="hybridMultilevel"/>
    <w:tmpl w:val="822E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0D07FA"/>
    <w:multiLevelType w:val="hybridMultilevel"/>
    <w:tmpl w:val="5F8A9E4C"/>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E74C9"/>
    <w:multiLevelType w:val="hybridMultilevel"/>
    <w:tmpl w:val="4E1AB000"/>
    <w:lvl w:ilvl="0" w:tplc="4008E6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3" w15:restartNumberingAfterBreak="0">
    <w:nsid w:val="5BF20DB6"/>
    <w:multiLevelType w:val="hybridMultilevel"/>
    <w:tmpl w:val="3F4EF5B4"/>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51A0A"/>
    <w:multiLevelType w:val="hybridMultilevel"/>
    <w:tmpl w:val="2A1843EA"/>
    <w:lvl w:ilvl="0" w:tplc="26F841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21166F"/>
    <w:multiLevelType w:val="hybridMultilevel"/>
    <w:tmpl w:val="8556A6BE"/>
    <w:lvl w:ilvl="0" w:tplc="3F6447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2407888"/>
    <w:multiLevelType w:val="hybridMultilevel"/>
    <w:tmpl w:val="D040C192"/>
    <w:lvl w:ilvl="0" w:tplc="B2E82648">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2BA0D49"/>
    <w:multiLevelType w:val="hybridMultilevel"/>
    <w:tmpl w:val="A0D8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0B22A7"/>
    <w:multiLevelType w:val="hybridMultilevel"/>
    <w:tmpl w:val="0C92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1F3906"/>
    <w:multiLevelType w:val="hybridMultilevel"/>
    <w:tmpl w:val="2B90851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7689360">
    <w:abstractNumId w:val="17"/>
  </w:num>
  <w:num w:numId="2" w16cid:durableId="843592689">
    <w:abstractNumId w:val="18"/>
  </w:num>
  <w:num w:numId="3" w16cid:durableId="713430728">
    <w:abstractNumId w:val="9"/>
  </w:num>
  <w:num w:numId="4" w16cid:durableId="882670824">
    <w:abstractNumId w:val="0"/>
  </w:num>
  <w:num w:numId="5" w16cid:durableId="1539582641">
    <w:abstractNumId w:val="12"/>
  </w:num>
  <w:num w:numId="6" w16cid:durableId="1652752479">
    <w:abstractNumId w:val="10"/>
  </w:num>
  <w:num w:numId="7" w16cid:durableId="1876189327">
    <w:abstractNumId w:val="16"/>
  </w:num>
  <w:num w:numId="8" w16cid:durableId="525289912">
    <w:abstractNumId w:val="11"/>
  </w:num>
  <w:num w:numId="9" w16cid:durableId="266623247">
    <w:abstractNumId w:val="20"/>
  </w:num>
  <w:num w:numId="10" w16cid:durableId="920019753">
    <w:abstractNumId w:val="15"/>
  </w:num>
  <w:num w:numId="11" w16cid:durableId="596014825">
    <w:abstractNumId w:val="6"/>
  </w:num>
  <w:num w:numId="12" w16cid:durableId="102962272">
    <w:abstractNumId w:val="5"/>
  </w:num>
  <w:num w:numId="13" w16cid:durableId="1784229885">
    <w:abstractNumId w:val="8"/>
  </w:num>
  <w:num w:numId="14" w16cid:durableId="20326338">
    <w:abstractNumId w:val="2"/>
  </w:num>
  <w:num w:numId="15" w16cid:durableId="212816069">
    <w:abstractNumId w:val="13"/>
  </w:num>
  <w:num w:numId="16" w16cid:durableId="1731070882">
    <w:abstractNumId w:val="4"/>
  </w:num>
  <w:num w:numId="17" w16cid:durableId="876355322">
    <w:abstractNumId w:val="7"/>
  </w:num>
  <w:num w:numId="18" w16cid:durableId="195046661">
    <w:abstractNumId w:val="14"/>
  </w:num>
  <w:num w:numId="19" w16cid:durableId="850529566">
    <w:abstractNumId w:val="3"/>
  </w:num>
  <w:num w:numId="20" w16cid:durableId="1757508011">
    <w:abstractNumId w:val="21"/>
  </w:num>
  <w:num w:numId="21" w16cid:durableId="224684436">
    <w:abstractNumId w:val="19"/>
  </w:num>
  <w:num w:numId="22" w16cid:durableId="237055267">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513"/>
    <w:rsid w:val="00004242"/>
    <w:rsid w:val="00006003"/>
    <w:rsid w:val="000100B6"/>
    <w:rsid w:val="00010D79"/>
    <w:rsid w:val="0001177F"/>
    <w:rsid w:val="000118E2"/>
    <w:rsid w:val="00012052"/>
    <w:rsid w:val="00013F7E"/>
    <w:rsid w:val="00014CF2"/>
    <w:rsid w:val="000165F4"/>
    <w:rsid w:val="00020136"/>
    <w:rsid w:val="00020921"/>
    <w:rsid w:val="00020924"/>
    <w:rsid w:val="00020DFD"/>
    <w:rsid w:val="00021AF3"/>
    <w:rsid w:val="00022605"/>
    <w:rsid w:val="000229DE"/>
    <w:rsid w:val="0002583A"/>
    <w:rsid w:val="00025A79"/>
    <w:rsid w:val="00026E96"/>
    <w:rsid w:val="0003060D"/>
    <w:rsid w:val="000309F5"/>
    <w:rsid w:val="00030C87"/>
    <w:rsid w:val="000312DD"/>
    <w:rsid w:val="0003218C"/>
    <w:rsid w:val="00032CCD"/>
    <w:rsid w:val="000342EF"/>
    <w:rsid w:val="00034774"/>
    <w:rsid w:val="00034AD7"/>
    <w:rsid w:val="000358C3"/>
    <w:rsid w:val="00035A9C"/>
    <w:rsid w:val="00037174"/>
    <w:rsid w:val="000402B3"/>
    <w:rsid w:val="0004034D"/>
    <w:rsid w:val="00040709"/>
    <w:rsid w:val="00040C15"/>
    <w:rsid w:val="00040E9B"/>
    <w:rsid w:val="0004203D"/>
    <w:rsid w:val="00042069"/>
    <w:rsid w:val="000424D3"/>
    <w:rsid w:val="000429C1"/>
    <w:rsid w:val="00046FC1"/>
    <w:rsid w:val="00047288"/>
    <w:rsid w:val="0004784E"/>
    <w:rsid w:val="000510BB"/>
    <w:rsid w:val="00051336"/>
    <w:rsid w:val="0005350A"/>
    <w:rsid w:val="0005474E"/>
    <w:rsid w:val="000547F0"/>
    <w:rsid w:val="00055C65"/>
    <w:rsid w:val="00056533"/>
    <w:rsid w:val="000567E2"/>
    <w:rsid w:val="000606F6"/>
    <w:rsid w:val="000624B2"/>
    <w:rsid w:val="00065C6B"/>
    <w:rsid w:val="000717B5"/>
    <w:rsid w:val="00074C8C"/>
    <w:rsid w:val="00077F67"/>
    <w:rsid w:val="00080091"/>
    <w:rsid w:val="00080783"/>
    <w:rsid w:val="00082668"/>
    <w:rsid w:val="00087B46"/>
    <w:rsid w:val="00087F57"/>
    <w:rsid w:val="0009203F"/>
    <w:rsid w:val="000933DC"/>
    <w:rsid w:val="00095119"/>
    <w:rsid w:val="00095EF3"/>
    <w:rsid w:val="00096780"/>
    <w:rsid w:val="0009685D"/>
    <w:rsid w:val="000A092A"/>
    <w:rsid w:val="000A0E7E"/>
    <w:rsid w:val="000A1305"/>
    <w:rsid w:val="000A228B"/>
    <w:rsid w:val="000A34FD"/>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5EB8"/>
    <w:rsid w:val="000C61BF"/>
    <w:rsid w:val="000C65C8"/>
    <w:rsid w:val="000C70E2"/>
    <w:rsid w:val="000C7259"/>
    <w:rsid w:val="000C747B"/>
    <w:rsid w:val="000C75AE"/>
    <w:rsid w:val="000D00DE"/>
    <w:rsid w:val="000D0534"/>
    <w:rsid w:val="000D0695"/>
    <w:rsid w:val="000D2BFC"/>
    <w:rsid w:val="000D32B6"/>
    <w:rsid w:val="000D5C10"/>
    <w:rsid w:val="000D618A"/>
    <w:rsid w:val="000D6CB9"/>
    <w:rsid w:val="000D769D"/>
    <w:rsid w:val="000E006C"/>
    <w:rsid w:val="000E015A"/>
    <w:rsid w:val="000E085B"/>
    <w:rsid w:val="000E1307"/>
    <w:rsid w:val="000E1630"/>
    <w:rsid w:val="000E2C37"/>
    <w:rsid w:val="000E3A6F"/>
    <w:rsid w:val="000E3CA7"/>
    <w:rsid w:val="000E3FB7"/>
    <w:rsid w:val="000E4501"/>
    <w:rsid w:val="000E451C"/>
    <w:rsid w:val="000E4979"/>
    <w:rsid w:val="000E6EDE"/>
    <w:rsid w:val="000E72AD"/>
    <w:rsid w:val="000F0BDC"/>
    <w:rsid w:val="000F2717"/>
    <w:rsid w:val="000F2C76"/>
    <w:rsid w:val="000F6641"/>
    <w:rsid w:val="000F7364"/>
    <w:rsid w:val="0010030D"/>
    <w:rsid w:val="00100E48"/>
    <w:rsid w:val="00101BDB"/>
    <w:rsid w:val="00102117"/>
    <w:rsid w:val="001027B0"/>
    <w:rsid w:val="00102C35"/>
    <w:rsid w:val="00102F13"/>
    <w:rsid w:val="001041F9"/>
    <w:rsid w:val="00104487"/>
    <w:rsid w:val="0010744E"/>
    <w:rsid w:val="00111AB1"/>
    <w:rsid w:val="00112B3A"/>
    <w:rsid w:val="00112B99"/>
    <w:rsid w:val="00112BA7"/>
    <w:rsid w:val="00113D79"/>
    <w:rsid w:val="00114B8E"/>
    <w:rsid w:val="00114F0B"/>
    <w:rsid w:val="00115A0E"/>
    <w:rsid w:val="00115F6A"/>
    <w:rsid w:val="001161EF"/>
    <w:rsid w:val="00117B96"/>
    <w:rsid w:val="00120C1C"/>
    <w:rsid w:val="00120D87"/>
    <w:rsid w:val="00122ED0"/>
    <w:rsid w:val="0012519B"/>
    <w:rsid w:val="00125A74"/>
    <w:rsid w:val="001274D5"/>
    <w:rsid w:val="00127C83"/>
    <w:rsid w:val="00130DAE"/>
    <w:rsid w:val="001311A4"/>
    <w:rsid w:val="00131C61"/>
    <w:rsid w:val="00132747"/>
    <w:rsid w:val="001328E8"/>
    <w:rsid w:val="00134C0F"/>
    <w:rsid w:val="001352CE"/>
    <w:rsid w:val="00136110"/>
    <w:rsid w:val="00136EC0"/>
    <w:rsid w:val="0014229B"/>
    <w:rsid w:val="0014320D"/>
    <w:rsid w:val="0014667C"/>
    <w:rsid w:val="0015350F"/>
    <w:rsid w:val="0015474B"/>
    <w:rsid w:val="0015617E"/>
    <w:rsid w:val="00156C6A"/>
    <w:rsid w:val="00157F90"/>
    <w:rsid w:val="00160266"/>
    <w:rsid w:val="0016046D"/>
    <w:rsid w:val="00160E7C"/>
    <w:rsid w:val="00160EA3"/>
    <w:rsid w:val="001617A3"/>
    <w:rsid w:val="001619CD"/>
    <w:rsid w:val="001635E9"/>
    <w:rsid w:val="00164909"/>
    <w:rsid w:val="00166C2A"/>
    <w:rsid w:val="00166F67"/>
    <w:rsid w:val="0016765F"/>
    <w:rsid w:val="0017087A"/>
    <w:rsid w:val="001708B8"/>
    <w:rsid w:val="001709BB"/>
    <w:rsid w:val="00171113"/>
    <w:rsid w:val="00171D78"/>
    <w:rsid w:val="00175DAC"/>
    <w:rsid w:val="0017622A"/>
    <w:rsid w:val="001769DF"/>
    <w:rsid w:val="00180455"/>
    <w:rsid w:val="001816F5"/>
    <w:rsid w:val="00181BE5"/>
    <w:rsid w:val="00182077"/>
    <w:rsid w:val="00186497"/>
    <w:rsid w:val="00186C5F"/>
    <w:rsid w:val="001906F3"/>
    <w:rsid w:val="00190AFE"/>
    <w:rsid w:val="00191960"/>
    <w:rsid w:val="00191CCB"/>
    <w:rsid w:val="001920EE"/>
    <w:rsid w:val="00193E92"/>
    <w:rsid w:val="00194662"/>
    <w:rsid w:val="00196AEB"/>
    <w:rsid w:val="0019707E"/>
    <w:rsid w:val="0019777A"/>
    <w:rsid w:val="001977AF"/>
    <w:rsid w:val="001A0771"/>
    <w:rsid w:val="001A1242"/>
    <w:rsid w:val="001A18B6"/>
    <w:rsid w:val="001A1AF6"/>
    <w:rsid w:val="001A3075"/>
    <w:rsid w:val="001A42F0"/>
    <w:rsid w:val="001A49C2"/>
    <w:rsid w:val="001A4B45"/>
    <w:rsid w:val="001A4BE7"/>
    <w:rsid w:val="001A5858"/>
    <w:rsid w:val="001A5C40"/>
    <w:rsid w:val="001A6604"/>
    <w:rsid w:val="001A6811"/>
    <w:rsid w:val="001A79FA"/>
    <w:rsid w:val="001B0D61"/>
    <w:rsid w:val="001B290B"/>
    <w:rsid w:val="001B2B9B"/>
    <w:rsid w:val="001B4BEB"/>
    <w:rsid w:val="001B60C3"/>
    <w:rsid w:val="001B63F4"/>
    <w:rsid w:val="001B6AD2"/>
    <w:rsid w:val="001B76C4"/>
    <w:rsid w:val="001B787C"/>
    <w:rsid w:val="001C0534"/>
    <w:rsid w:val="001C0D9A"/>
    <w:rsid w:val="001C173E"/>
    <w:rsid w:val="001C181C"/>
    <w:rsid w:val="001C3BD6"/>
    <w:rsid w:val="001C3D56"/>
    <w:rsid w:val="001C420D"/>
    <w:rsid w:val="001C4B21"/>
    <w:rsid w:val="001C55C2"/>
    <w:rsid w:val="001C64D8"/>
    <w:rsid w:val="001C6D2B"/>
    <w:rsid w:val="001C7E09"/>
    <w:rsid w:val="001D035F"/>
    <w:rsid w:val="001D05A9"/>
    <w:rsid w:val="001D0981"/>
    <w:rsid w:val="001D2793"/>
    <w:rsid w:val="001D4A52"/>
    <w:rsid w:val="001D5456"/>
    <w:rsid w:val="001D5697"/>
    <w:rsid w:val="001D5987"/>
    <w:rsid w:val="001D5C83"/>
    <w:rsid w:val="001D609E"/>
    <w:rsid w:val="001D6688"/>
    <w:rsid w:val="001D6AFF"/>
    <w:rsid w:val="001D6EFA"/>
    <w:rsid w:val="001E1528"/>
    <w:rsid w:val="001E1D88"/>
    <w:rsid w:val="001E227A"/>
    <w:rsid w:val="001E3C10"/>
    <w:rsid w:val="001E4E61"/>
    <w:rsid w:val="001E5AF6"/>
    <w:rsid w:val="001E5BB1"/>
    <w:rsid w:val="001E6910"/>
    <w:rsid w:val="001E79D4"/>
    <w:rsid w:val="001F084F"/>
    <w:rsid w:val="001F393D"/>
    <w:rsid w:val="001F3CFB"/>
    <w:rsid w:val="001F50FF"/>
    <w:rsid w:val="001F5C0B"/>
    <w:rsid w:val="001F635A"/>
    <w:rsid w:val="001F6737"/>
    <w:rsid w:val="00201B4B"/>
    <w:rsid w:val="002065FA"/>
    <w:rsid w:val="00206835"/>
    <w:rsid w:val="00206EDA"/>
    <w:rsid w:val="00207C5A"/>
    <w:rsid w:val="00212661"/>
    <w:rsid w:val="00216288"/>
    <w:rsid w:val="00220DF6"/>
    <w:rsid w:val="00223D79"/>
    <w:rsid w:val="00224677"/>
    <w:rsid w:val="002255EF"/>
    <w:rsid w:val="002266F3"/>
    <w:rsid w:val="00226DA4"/>
    <w:rsid w:val="00230DE8"/>
    <w:rsid w:val="00231302"/>
    <w:rsid w:val="002317E1"/>
    <w:rsid w:val="002331D2"/>
    <w:rsid w:val="002333A7"/>
    <w:rsid w:val="00234463"/>
    <w:rsid w:val="0023633E"/>
    <w:rsid w:val="00236849"/>
    <w:rsid w:val="00237B28"/>
    <w:rsid w:val="00240743"/>
    <w:rsid w:val="00240E20"/>
    <w:rsid w:val="002415BA"/>
    <w:rsid w:val="00241682"/>
    <w:rsid w:val="00241BCE"/>
    <w:rsid w:val="00242754"/>
    <w:rsid w:val="00243C32"/>
    <w:rsid w:val="002455D7"/>
    <w:rsid w:val="00246C04"/>
    <w:rsid w:val="002470C8"/>
    <w:rsid w:val="00251899"/>
    <w:rsid w:val="00253BCA"/>
    <w:rsid w:val="002553B9"/>
    <w:rsid w:val="00255903"/>
    <w:rsid w:val="00257790"/>
    <w:rsid w:val="00261B84"/>
    <w:rsid w:val="002636F6"/>
    <w:rsid w:val="00264827"/>
    <w:rsid w:val="00265515"/>
    <w:rsid w:val="00266795"/>
    <w:rsid w:val="0026779E"/>
    <w:rsid w:val="002702CE"/>
    <w:rsid w:val="0027048C"/>
    <w:rsid w:val="002777FB"/>
    <w:rsid w:val="0028203B"/>
    <w:rsid w:val="00282257"/>
    <w:rsid w:val="0028252D"/>
    <w:rsid w:val="0028407E"/>
    <w:rsid w:val="00284768"/>
    <w:rsid w:val="00285028"/>
    <w:rsid w:val="00285083"/>
    <w:rsid w:val="00285505"/>
    <w:rsid w:val="00291B8F"/>
    <w:rsid w:val="0029265C"/>
    <w:rsid w:val="00292795"/>
    <w:rsid w:val="0029426F"/>
    <w:rsid w:val="00296326"/>
    <w:rsid w:val="002A0C00"/>
    <w:rsid w:val="002A2040"/>
    <w:rsid w:val="002A3C43"/>
    <w:rsid w:val="002A43B2"/>
    <w:rsid w:val="002A5C08"/>
    <w:rsid w:val="002A6EDA"/>
    <w:rsid w:val="002B016F"/>
    <w:rsid w:val="002B0F16"/>
    <w:rsid w:val="002B17F3"/>
    <w:rsid w:val="002B2F28"/>
    <w:rsid w:val="002B6711"/>
    <w:rsid w:val="002B7AD5"/>
    <w:rsid w:val="002C20A7"/>
    <w:rsid w:val="002C220C"/>
    <w:rsid w:val="002C2DD0"/>
    <w:rsid w:val="002C3AF5"/>
    <w:rsid w:val="002C4AE2"/>
    <w:rsid w:val="002C59B8"/>
    <w:rsid w:val="002C64EB"/>
    <w:rsid w:val="002C7582"/>
    <w:rsid w:val="002C7E5B"/>
    <w:rsid w:val="002D1E35"/>
    <w:rsid w:val="002D349C"/>
    <w:rsid w:val="002D3A21"/>
    <w:rsid w:val="002D4754"/>
    <w:rsid w:val="002D48AD"/>
    <w:rsid w:val="002D768D"/>
    <w:rsid w:val="002E1E2A"/>
    <w:rsid w:val="002E2188"/>
    <w:rsid w:val="002E324D"/>
    <w:rsid w:val="002E404D"/>
    <w:rsid w:val="002E404F"/>
    <w:rsid w:val="002E5390"/>
    <w:rsid w:val="002E5B12"/>
    <w:rsid w:val="002E5B64"/>
    <w:rsid w:val="002E6879"/>
    <w:rsid w:val="002E6B97"/>
    <w:rsid w:val="002F0D3C"/>
    <w:rsid w:val="002F166B"/>
    <w:rsid w:val="002F2CF8"/>
    <w:rsid w:val="002F4149"/>
    <w:rsid w:val="002F7E63"/>
    <w:rsid w:val="003001A4"/>
    <w:rsid w:val="0030038C"/>
    <w:rsid w:val="00306461"/>
    <w:rsid w:val="00306711"/>
    <w:rsid w:val="0031073C"/>
    <w:rsid w:val="00310B3A"/>
    <w:rsid w:val="00310EF5"/>
    <w:rsid w:val="003121A3"/>
    <w:rsid w:val="003129E4"/>
    <w:rsid w:val="00312F93"/>
    <w:rsid w:val="00313692"/>
    <w:rsid w:val="00314964"/>
    <w:rsid w:val="00315271"/>
    <w:rsid w:val="0032130A"/>
    <w:rsid w:val="00321E87"/>
    <w:rsid w:val="00322E0A"/>
    <w:rsid w:val="00322E1A"/>
    <w:rsid w:val="003251F2"/>
    <w:rsid w:val="00326609"/>
    <w:rsid w:val="00326785"/>
    <w:rsid w:val="003277F9"/>
    <w:rsid w:val="00330B5C"/>
    <w:rsid w:val="00330BD2"/>
    <w:rsid w:val="00330F8D"/>
    <w:rsid w:val="00333C39"/>
    <w:rsid w:val="0033414D"/>
    <w:rsid w:val="00337964"/>
    <w:rsid w:val="00340AA1"/>
    <w:rsid w:val="003436AA"/>
    <w:rsid w:val="0034785B"/>
    <w:rsid w:val="00350000"/>
    <w:rsid w:val="0035073F"/>
    <w:rsid w:val="00351B31"/>
    <w:rsid w:val="0035319B"/>
    <w:rsid w:val="003537FB"/>
    <w:rsid w:val="003572E2"/>
    <w:rsid w:val="003573B4"/>
    <w:rsid w:val="00357E5F"/>
    <w:rsid w:val="00360133"/>
    <w:rsid w:val="00360212"/>
    <w:rsid w:val="00361211"/>
    <w:rsid w:val="00361A70"/>
    <w:rsid w:val="003625AB"/>
    <w:rsid w:val="00366529"/>
    <w:rsid w:val="00370C93"/>
    <w:rsid w:val="00370F77"/>
    <w:rsid w:val="00373559"/>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5362"/>
    <w:rsid w:val="003A5578"/>
    <w:rsid w:val="003A6AA1"/>
    <w:rsid w:val="003A7504"/>
    <w:rsid w:val="003B0AE5"/>
    <w:rsid w:val="003B1ABB"/>
    <w:rsid w:val="003B207A"/>
    <w:rsid w:val="003B25E8"/>
    <w:rsid w:val="003B2793"/>
    <w:rsid w:val="003B2C96"/>
    <w:rsid w:val="003B5119"/>
    <w:rsid w:val="003B628D"/>
    <w:rsid w:val="003B650D"/>
    <w:rsid w:val="003B7AAC"/>
    <w:rsid w:val="003C0592"/>
    <w:rsid w:val="003C0A60"/>
    <w:rsid w:val="003C170E"/>
    <w:rsid w:val="003C2EEE"/>
    <w:rsid w:val="003C35A4"/>
    <w:rsid w:val="003C3C79"/>
    <w:rsid w:val="003C3F23"/>
    <w:rsid w:val="003C4278"/>
    <w:rsid w:val="003C57E7"/>
    <w:rsid w:val="003D3458"/>
    <w:rsid w:val="003D4488"/>
    <w:rsid w:val="003D4877"/>
    <w:rsid w:val="003D4CAA"/>
    <w:rsid w:val="003D5965"/>
    <w:rsid w:val="003D6EF1"/>
    <w:rsid w:val="003D7107"/>
    <w:rsid w:val="003E0A1D"/>
    <w:rsid w:val="003E0F1E"/>
    <w:rsid w:val="003E1EBC"/>
    <w:rsid w:val="003E2874"/>
    <w:rsid w:val="003E32E1"/>
    <w:rsid w:val="003E3AE5"/>
    <w:rsid w:val="003E3D18"/>
    <w:rsid w:val="003E4129"/>
    <w:rsid w:val="003E50AF"/>
    <w:rsid w:val="003E7B98"/>
    <w:rsid w:val="003E7CE4"/>
    <w:rsid w:val="003E7DBA"/>
    <w:rsid w:val="003F05B5"/>
    <w:rsid w:val="003F0A4B"/>
    <w:rsid w:val="003F2E2E"/>
    <w:rsid w:val="003F30C3"/>
    <w:rsid w:val="003F31D0"/>
    <w:rsid w:val="003F5934"/>
    <w:rsid w:val="003F5C52"/>
    <w:rsid w:val="003F60CE"/>
    <w:rsid w:val="00400640"/>
    <w:rsid w:val="004010C8"/>
    <w:rsid w:val="00402FF6"/>
    <w:rsid w:val="0040475D"/>
    <w:rsid w:val="0041093B"/>
    <w:rsid w:val="00411BEB"/>
    <w:rsid w:val="00411E4D"/>
    <w:rsid w:val="00413263"/>
    <w:rsid w:val="00413367"/>
    <w:rsid w:val="00413A16"/>
    <w:rsid w:val="00415353"/>
    <w:rsid w:val="0041677E"/>
    <w:rsid w:val="00416A63"/>
    <w:rsid w:val="00417980"/>
    <w:rsid w:val="00417DAB"/>
    <w:rsid w:val="00420760"/>
    <w:rsid w:val="0042524C"/>
    <w:rsid w:val="0042535E"/>
    <w:rsid w:val="00425FE6"/>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3C9D"/>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34A"/>
    <w:rsid w:val="00465987"/>
    <w:rsid w:val="00466259"/>
    <w:rsid w:val="00470BDB"/>
    <w:rsid w:val="004720FB"/>
    <w:rsid w:val="004721B9"/>
    <w:rsid w:val="004723F4"/>
    <w:rsid w:val="00472C4A"/>
    <w:rsid w:val="00472C64"/>
    <w:rsid w:val="00472CC2"/>
    <w:rsid w:val="004749B4"/>
    <w:rsid w:val="00475044"/>
    <w:rsid w:val="00475327"/>
    <w:rsid w:val="00475594"/>
    <w:rsid w:val="004807DE"/>
    <w:rsid w:val="00480C32"/>
    <w:rsid w:val="00482C00"/>
    <w:rsid w:val="00483FE0"/>
    <w:rsid w:val="004843E1"/>
    <w:rsid w:val="0048631B"/>
    <w:rsid w:val="004871B8"/>
    <w:rsid w:val="00487590"/>
    <w:rsid w:val="00490625"/>
    <w:rsid w:val="004916AF"/>
    <w:rsid w:val="00491F60"/>
    <w:rsid w:val="00495A53"/>
    <w:rsid w:val="0049673C"/>
    <w:rsid w:val="004968AB"/>
    <w:rsid w:val="00496A27"/>
    <w:rsid w:val="0049704B"/>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3AD"/>
    <w:rsid w:val="004C5DDB"/>
    <w:rsid w:val="004C69B5"/>
    <w:rsid w:val="004C6B7F"/>
    <w:rsid w:val="004D04B1"/>
    <w:rsid w:val="004D18F0"/>
    <w:rsid w:val="004D242A"/>
    <w:rsid w:val="004D36A1"/>
    <w:rsid w:val="004D5CF7"/>
    <w:rsid w:val="004D7474"/>
    <w:rsid w:val="004E018D"/>
    <w:rsid w:val="004E0CC0"/>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658"/>
    <w:rsid w:val="00503FE4"/>
    <w:rsid w:val="00504D8D"/>
    <w:rsid w:val="00504FA7"/>
    <w:rsid w:val="005059F8"/>
    <w:rsid w:val="00505C53"/>
    <w:rsid w:val="00506406"/>
    <w:rsid w:val="0050713B"/>
    <w:rsid w:val="00507686"/>
    <w:rsid w:val="0051000B"/>
    <w:rsid w:val="00510B45"/>
    <w:rsid w:val="00511050"/>
    <w:rsid w:val="0051116B"/>
    <w:rsid w:val="00512125"/>
    <w:rsid w:val="00512ED4"/>
    <w:rsid w:val="00513442"/>
    <w:rsid w:val="005138C6"/>
    <w:rsid w:val="00513915"/>
    <w:rsid w:val="00514C2C"/>
    <w:rsid w:val="00515448"/>
    <w:rsid w:val="00516B68"/>
    <w:rsid w:val="00517320"/>
    <w:rsid w:val="00517BCF"/>
    <w:rsid w:val="00522DC2"/>
    <w:rsid w:val="005237F3"/>
    <w:rsid w:val="00525284"/>
    <w:rsid w:val="005267A5"/>
    <w:rsid w:val="00527A84"/>
    <w:rsid w:val="0053432F"/>
    <w:rsid w:val="00537C1D"/>
    <w:rsid w:val="00537FAA"/>
    <w:rsid w:val="00540916"/>
    <w:rsid w:val="00540DFC"/>
    <w:rsid w:val="005439FB"/>
    <w:rsid w:val="00544074"/>
    <w:rsid w:val="00544310"/>
    <w:rsid w:val="0055140F"/>
    <w:rsid w:val="0055197D"/>
    <w:rsid w:val="00551A23"/>
    <w:rsid w:val="00551B14"/>
    <w:rsid w:val="00552ED3"/>
    <w:rsid w:val="005551A8"/>
    <w:rsid w:val="005564EF"/>
    <w:rsid w:val="0055675B"/>
    <w:rsid w:val="00556ECE"/>
    <w:rsid w:val="00557FBC"/>
    <w:rsid w:val="0056073E"/>
    <w:rsid w:val="00560CCA"/>
    <w:rsid w:val="005621A9"/>
    <w:rsid w:val="00562D6D"/>
    <w:rsid w:val="00563A69"/>
    <w:rsid w:val="00563EA7"/>
    <w:rsid w:val="005653CE"/>
    <w:rsid w:val="00565FBD"/>
    <w:rsid w:val="00566EA3"/>
    <w:rsid w:val="00567E68"/>
    <w:rsid w:val="00570380"/>
    <w:rsid w:val="00570D08"/>
    <w:rsid w:val="0057140B"/>
    <w:rsid w:val="00571CA2"/>
    <w:rsid w:val="005735E7"/>
    <w:rsid w:val="00574008"/>
    <w:rsid w:val="005740A3"/>
    <w:rsid w:val="00575C85"/>
    <w:rsid w:val="00580AC8"/>
    <w:rsid w:val="00583213"/>
    <w:rsid w:val="00583FC6"/>
    <w:rsid w:val="00584C53"/>
    <w:rsid w:val="00585773"/>
    <w:rsid w:val="00586921"/>
    <w:rsid w:val="00590468"/>
    <w:rsid w:val="0059116A"/>
    <w:rsid w:val="005918E9"/>
    <w:rsid w:val="00591B19"/>
    <w:rsid w:val="00592088"/>
    <w:rsid w:val="005927DC"/>
    <w:rsid w:val="00593D35"/>
    <w:rsid w:val="00596C3A"/>
    <w:rsid w:val="005970E7"/>
    <w:rsid w:val="005972BE"/>
    <w:rsid w:val="00597AE2"/>
    <w:rsid w:val="00597E0C"/>
    <w:rsid w:val="00597FF3"/>
    <w:rsid w:val="005A46B7"/>
    <w:rsid w:val="005A6620"/>
    <w:rsid w:val="005A7426"/>
    <w:rsid w:val="005A7559"/>
    <w:rsid w:val="005A784D"/>
    <w:rsid w:val="005A7AC1"/>
    <w:rsid w:val="005B132B"/>
    <w:rsid w:val="005B1C5F"/>
    <w:rsid w:val="005B268E"/>
    <w:rsid w:val="005C15E4"/>
    <w:rsid w:val="005C1B60"/>
    <w:rsid w:val="005C1C4B"/>
    <w:rsid w:val="005C1D5D"/>
    <w:rsid w:val="005C31A9"/>
    <w:rsid w:val="005C4CDA"/>
    <w:rsid w:val="005C5BFA"/>
    <w:rsid w:val="005C6C9E"/>
    <w:rsid w:val="005C7483"/>
    <w:rsid w:val="005C7B10"/>
    <w:rsid w:val="005D0409"/>
    <w:rsid w:val="005D169B"/>
    <w:rsid w:val="005D22CD"/>
    <w:rsid w:val="005D3602"/>
    <w:rsid w:val="005D369B"/>
    <w:rsid w:val="005D391F"/>
    <w:rsid w:val="005D4EF0"/>
    <w:rsid w:val="005D5DF7"/>
    <w:rsid w:val="005D6BF0"/>
    <w:rsid w:val="005E0355"/>
    <w:rsid w:val="005E041B"/>
    <w:rsid w:val="005E0AC7"/>
    <w:rsid w:val="005E1F75"/>
    <w:rsid w:val="005E2D1D"/>
    <w:rsid w:val="005E412E"/>
    <w:rsid w:val="005E41A5"/>
    <w:rsid w:val="005E440A"/>
    <w:rsid w:val="005F13A3"/>
    <w:rsid w:val="005F251C"/>
    <w:rsid w:val="005F292F"/>
    <w:rsid w:val="005F3E9D"/>
    <w:rsid w:val="005F44F2"/>
    <w:rsid w:val="005F4C1A"/>
    <w:rsid w:val="005F6DDE"/>
    <w:rsid w:val="006006D4"/>
    <w:rsid w:val="0060158E"/>
    <w:rsid w:val="00603B1D"/>
    <w:rsid w:val="006055E4"/>
    <w:rsid w:val="00605732"/>
    <w:rsid w:val="00610CE8"/>
    <w:rsid w:val="0061136D"/>
    <w:rsid w:val="00611B11"/>
    <w:rsid w:val="0061378C"/>
    <w:rsid w:val="00613D2C"/>
    <w:rsid w:val="00617D26"/>
    <w:rsid w:val="006203C1"/>
    <w:rsid w:val="006205D0"/>
    <w:rsid w:val="00620637"/>
    <w:rsid w:val="006217F8"/>
    <w:rsid w:val="00623140"/>
    <w:rsid w:val="0062549C"/>
    <w:rsid w:val="00626EF8"/>
    <w:rsid w:val="006272AA"/>
    <w:rsid w:val="00631F57"/>
    <w:rsid w:val="006345D9"/>
    <w:rsid w:val="00635744"/>
    <w:rsid w:val="00642DEE"/>
    <w:rsid w:val="0064371A"/>
    <w:rsid w:val="0064440E"/>
    <w:rsid w:val="0064490A"/>
    <w:rsid w:val="00644F33"/>
    <w:rsid w:val="0064663F"/>
    <w:rsid w:val="00646E55"/>
    <w:rsid w:val="0064782B"/>
    <w:rsid w:val="00647EA0"/>
    <w:rsid w:val="00650847"/>
    <w:rsid w:val="0065190B"/>
    <w:rsid w:val="00651A5D"/>
    <w:rsid w:val="00653298"/>
    <w:rsid w:val="00653A10"/>
    <w:rsid w:val="0065414D"/>
    <w:rsid w:val="00655B0C"/>
    <w:rsid w:val="006570E9"/>
    <w:rsid w:val="0066208C"/>
    <w:rsid w:val="0066442C"/>
    <w:rsid w:val="00665B41"/>
    <w:rsid w:val="00665E56"/>
    <w:rsid w:val="00665F38"/>
    <w:rsid w:val="006672A2"/>
    <w:rsid w:val="00667DBB"/>
    <w:rsid w:val="006727FA"/>
    <w:rsid w:val="0067438C"/>
    <w:rsid w:val="0067520E"/>
    <w:rsid w:val="00675537"/>
    <w:rsid w:val="00675B7F"/>
    <w:rsid w:val="00677792"/>
    <w:rsid w:val="00680370"/>
    <w:rsid w:val="006808B9"/>
    <w:rsid w:val="00680C23"/>
    <w:rsid w:val="00680F11"/>
    <w:rsid w:val="00681729"/>
    <w:rsid w:val="00682C2E"/>
    <w:rsid w:val="00682EB6"/>
    <w:rsid w:val="0068332B"/>
    <w:rsid w:val="00683473"/>
    <w:rsid w:val="00683C65"/>
    <w:rsid w:val="00684ECC"/>
    <w:rsid w:val="00685262"/>
    <w:rsid w:val="00685694"/>
    <w:rsid w:val="006857D8"/>
    <w:rsid w:val="00686EE1"/>
    <w:rsid w:val="0068728F"/>
    <w:rsid w:val="00690EE4"/>
    <w:rsid w:val="00691E7A"/>
    <w:rsid w:val="006923A0"/>
    <w:rsid w:val="006951E5"/>
    <w:rsid w:val="00696046"/>
    <w:rsid w:val="00697536"/>
    <w:rsid w:val="00697F9F"/>
    <w:rsid w:val="006A449D"/>
    <w:rsid w:val="006A44C9"/>
    <w:rsid w:val="006A601E"/>
    <w:rsid w:val="006A6754"/>
    <w:rsid w:val="006A6F6A"/>
    <w:rsid w:val="006B25BD"/>
    <w:rsid w:val="006B2F2F"/>
    <w:rsid w:val="006B455C"/>
    <w:rsid w:val="006B6650"/>
    <w:rsid w:val="006B6B72"/>
    <w:rsid w:val="006B77D1"/>
    <w:rsid w:val="006B7B96"/>
    <w:rsid w:val="006C0962"/>
    <w:rsid w:val="006C12C0"/>
    <w:rsid w:val="006C2636"/>
    <w:rsid w:val="006C3085"/>
    <w:rsid w:val="006C4405"/>
    <w:rsid w:val="006C4F29"/>
    <w:rsid w:val="006C5F00"/>
    <w:rsid w:val="006C77FF"/>
    <w:rsid w:val="006D0168"/>
    <w:rsid w:val="006D0D70"/>
    <w:rsid w:val="006D16E0"/>
    <w:rsid w:val="006D1930"/>
    <w:rsid w:val="006D20E2"/>
    <w:rsid w:val="006D312A"/>
    <w:rsid w:val="006D4961"/>
    <w:rsid w:val="006D5A96"/>
    <w:rsid w:val="006D7F0C"/>
    <w:rsid w:val="006E203B"/>
    <w:rsid w:val="006E38C2"/>
    <w:rsid w:val="006E4D56"/>
    <w:rsid w:val="006E5714"/>
    <w:rsid w:val="006E6EA7"/>
    <w:rsid w:val="006E6F5A"/>
    <w:rsid w:val="006E770D"/>
    <w:rsid w:val="006F0B36"/>
    <w:rsid w:val="006F4770"/>
    <w:rsid w:val="00700030"/>
    <w:rsid w:val="007013AF"/>
    <w:rsid w:val="00703B12"/>
    <w:rsid w:val="00705091"/>
    <w:rsid w:val="00705C8E"/>
    <w:rsid w:val="007068C1"/>
    <w:rsid w:val="00706B0C"/>
    <w:rsid w:val="00706F04"/>
    <w:rsid w:val="00711CD6"/>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341B"/>
    <w:rsid w:val="007540EB"/>
    <w:rsid w:val="00755F48"/>
    <w:rsid w:val="00760463"/>
    <w:rsid w:val="007611F7"/>
    <w:rsid w:val="00761979"/>
    <w:rsid w:val="00762917"/>
    <w:rsid w:val="00763F46"/>
    <w:rsid w:val="00764665"/>
    <w:rsid w:val="00764E0C"/>
    <w:rsid w:val="00764EBB"/>
    <w:rsid w:val="00765EA1"/>
    <w:rsid w:val="0076600A"/>
    <w:rsid w:val="00766C6A"/>
    <w:rsid w:val="00766EF5"/>
    <w:rsid w:val="0076791A"/>
    <w:rsid w:val="007717B2"/>
    <w:rsid w:val="00772C6B"/>
    <w:rsid w:val="00772CF4"/>
    <w:rsid w:val="007737C4"/>
    <w:rsid w:val="00774530"/>
    <w:rsid w:val="007752CC"/>
    <w:rsid w:val="00776766"/>
    <w:rsid w:val="00777073"/>
    <w:rsid w:val="007806A7"/>
    <w:rsid w:val="00780F85"/>
    <w:rsid w:val="00780FCB"/>
    <w:rsid w:val="007826A3"/>
    <w:rsid w:val="00782BD3"/>
    <w:rsid w:val="00783359"/>
    <w:rsid w:val="00783DCC"/>
    <w:rsid w:val="0078424C"/>
    <w:rsid w:val="007846B9"/>
    <w:rsid w:val="00785D02"/>
    <w:rsid w:val="0078679F"/>
    <w:rsid w:val="00790EAD"/>
    <w:rsid w:val="00794E61"/>
    <w:rsid w:val="007A14BB"/>
    <w:rsid w:val="007A17AE"/>
    <w:rsid w:val="007A23C7"/>
    <w:rsid w:val="007A4D3D"/>
    <w:rsid w:val="007A5E50"/>
    <w:rsid w:val="007B104A"/>
    <w:rsid w:val="007B3138"/>
    <w:rsid w:val="007B3740"/>
    <w:rsid w:val="007B4852"/>
    <w:rsid w:val="007B5569"/>
    <w:rsid w:val="007B557B"/>
    <w:rsid w:val="007B72E5"/>
    <w:rsid w:val="007B7CB6"/>
    <w:rsid w:val="007B7E11"/>
    <w:rsid w:val="007C0E8C"/>
    <w:rsid w:val="007C1667"/>
    <w:rsid w:val="007C192A"/>
    <w:rsid w:val="007C2CF2"/>
    <w:rsid w:val="007C685E"/>
    <w:rsid w:val="007C6A7A"/>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4398"/>
    <w:rsid w:val="007E535E"/>
    <w:rsid w:val="007E561E"/>
    <w:rsid w:val="007E6666"/>
    <w:rsid w:val="007E726B"/>
    <w:rsid w:val="007E7E23"/>
    <w:rsid w:val="007F01BE"/>
    <w:rsid w:val="007F5D7C"/>
    <w:rsid w:val="007F701D"/>
    <w:rsid w:val="007F7982"/>
    <w:rsid w:val="00800008"/>
    <w:rsid w:val="00800517"/>
    <w:rsid w:val="0080065E"/>
    <w:rsid w:val="008016C3"/>
    <w:rsid w:val="00801BD2"/>
    <w:rsid w:val="008038FD"/>
    <w:rsid w:val="008067A3"/>
    <w:rsid w:val="008077FE"/>
    <w:rsid w:val="00810848"/>
    <w:rsid w:val="00811219"/>
    <w:rsid w:val="0081285C"/>
    <w:rsid w:val="00812E2E"/>
    <w:rsid w:val="00812FA0"/>
    <w:rsid w:val="00813091"/>
    <w:rsid w:val="008133F1"/>
    <w:rsid w:val="008137B1"/>
    <w:rsid w:val="0081467A"/>
    <w:rsid w:val="00815FD4"/>
    <w:rsid w:val="00820075"/>
    <w:rsid w:val="00822620"/>
    <w:rsid w:val="00822D21"/>
    <w:rsid w:val="00822E01"/>
    <w:rsid w:val="00823B75"/>
    <w:rsid w:val="0082443C"/>
    <w:rsid w:val="00824FDF"/>
    <w:rsid w:val="008265FE"/>
    <w:rsid w:val="00826ADE"/>
    <w:rsid w:val="00826D7F"/>
    <w:rsid w:val="00826D87"/>
    <w:rsid w:val="008274B6"/>
    <w:rsid w:val="008300BA"/>
    <w:rsid w:val="00830707"/>
    <w:rsid w:val="00830B69"/>
    <w:rsid w:val="0083174A"/>
    <w:rsid w:val="00834B8A"/>
    <w:rsid w:val="008357C7"/>
    <w:rsid w:val="00836A16"/>
    <w:rsid w:val="00836E0B"/>
    <w:rsid w:val="008377B6"/>
    <w:rsid w:val="00840EA7"/>
    <w:rsid w:val="00841345"/>
    <w:rsid w:val="00843555"/>
    <w:rsid w:val="00846FF8"/>
    <w:rsid w:val="00847A42"/>
    <w:rsid w:val="00847CDD"/>
    <w:rsid w:val="008521DD"/>
    <w:rsid w:val="008528FA"/>
    <w:rsid w:val="0085312F"/>
    <w:rsid w:val="008534A5"/>
    <w:rsid w:val="00853949"/>
    <w:rsid w:val="00853F00"/>
    <w:rsid w:val="00854F34"/>
    <w:rsid w:val="00856300"/>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18A9"/>
    <w:rsid w:val="00883F81"/>
    <w:rsid w:val="0088440A"/>
    <w:rsid w:val="0088629F"/>
    <w:rsid w:val="00890B05"/>
    <w:rsid w:val="0089113B"/>
    <w:rsid w:val="00892056"/>
    <w:rsid w:val="00894151"/>
    <w:rsid w:val="00894E04"/>
    <w:rsid w:val="0089581D"/>
    <w:rsid w:val="008A25FA"/>
    <w:rsid w:val="008A3231"/>
    <w:rsid w:val="008A4101"/>
    <w:rsid w:val="008A4539"/>
    <w:rsid w:val="008A5AE8"/>
    <w:rsid w:val="008A5C10"/>
    <w:rsid w:val="008A6C9A"/>
    <w:rsid w:val="008A740B"/>
    <w:rsid w:val="008A7EF8"/>
    <w:rsid w:val="008B133C"/>
    <w:rsid w:val="008B2BDD"/>
    <w:rsid w:val="008B2EDE"/>
    <w:rsid w:val="008B30E4"/>
    <w:rsid w:val="008B3E90"/>
    <w:rsid w:val="008B4D2B"/>
    <w:rsid w:val="008B50BA"/>
    <w:rsid w:val="008B5704"/>
    <w:rsid w:val="008B5809"/>
    <w:rsid w:val="008B5CD7"/>
    <w:rsid w:val="008B7CEE"/>
    <w:rsid w:val="008B7E6D"/>
    <w:rsid w:val="008C1A59"/>
    <w:rsid w:val="008C1D03"/>
    <w:rsid w:val="008C2641"/>
    <w:rsid w:val="008C2CD3"/>
    <w:rsid w:val="008C53AA"/>
    <w:rsid w:val="008C5A4A"/>
    <w:rsid w:val="008C6894"/>
    <w:rsid w:val="008C7D24"/>
    <w:rsid w:val="008C7D80"/>
    <w:rsid w:val="008D1CEE"/>
    <w:rsid w:val="008D20E8"/>
    <w:rsid w:val="008D4F9D"/>
    <w:rsid w:val="008D56A1"/>
    <w:rsid w:val="008D56E2"/>
    <w:rsid w:val="008D57D4"/>
    <w:rsid w:val="008D64B0"/>
    <w:rsid w:val="008D775D"/>
    <w:rsid w:val="008D7B70"/>
    <w:rsid w:val="008E0193"/>
    <w:rsid w:val="008E3B35"/>
    <w:rsid w:val="008E3CAA"/>
    <w:rsid w:val="008E451A"/>
    <w:rsid w:val="008E4A9F"/>
    <w:rsid w:val="008E5549"/>
    <w:rsid w:val="008E58DD"/>
    <w:rsid w:val="008E5BE6"/>
    <w:rsid w:val="008E6062"/>
    <w:rsid w:val="008E673A"/>
    <w:rsid w:val="008E7B04"/>
    <w:rsid w:val="008F247D"/>
    <w:rsid w:val="008F2879"/>
    <w:rsid w:val="008F2D50"/>
    <w:rsid w:val="008F2FA9"/>
    <w:rsid w:val="008F301C"/>
    <w:rsid w:val="008F38E0"/>
    <w:rsid w:val="008F3A75"/>
    <w:rsid w:val="008F3B6E"/>
    <w:rsid w:val="008F5529"/>
    <w:rsid w:val="008F7925"/>
    <w:rsid w:val="008F7EC4"/>
    <w:rsid w:val="009003CE"/>
    <w:rsid w:val="00900D57"/>
    <w:rsid w:val="0090119F"/>
    <w:rsid w:val="0090294A"/>
    <w:rsid w:val="00904D51"/>
    <w:rsid w:val="00905E36"/>
    <w:rsid w:val="00906D77"/>
    <w:rsid w:val="00907040"/>
    <w:rsid w:val="00907812"/>
    <w:rsid w:val="00911CD5"/>
    <w:rsid w:val="00912426"/>
    <w:rsid w:val="00914B2C"/>
    <w:rsid w:val="00916348"/>
    <w:rsid w:val="00916653"/>
    <w:rsid w:val="00916B7E"/>
    <w:rsid w:val="009175D1"/>
    <w:rsid w:val="009176B1"/>
    <w:rsid w:val="00917B63"/>
    <w:rsid w:val="0092001B"/>
    <w:rsid w:val="00920445"/>
    <w:rsid w:val="00921DCB"/>
    <w:rsid w:val="0092213E"/>
    <w:rsid w:val="00922BA1"/>
    <w:rsid w:val="0092368B"/>
    <w:rsid w:val="00924FD5"/>
    <w:rsid w:val="00925A59"/>
    <w:rsid w:val="00926DE1"/>
    <w:rsid w:val="00927253"/>
    <w:rsid w:val="00927663"/>
    <w:rsid w:val="009301FC"/>
    <w:rsid w:val="00930E73"/>
    <w:rsid w:val="00932DE3"/>
    <w:rsid w:val="00933FDD"/>
    <w:rsid w:val="0093490A"/>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570CB"/>
    <w:rsid w:val="0096000D"/>
    <w:rsid w:val="00960197"/>
    <w:rsid w:val="00963B18"/>
    <w:rsid w:val="00964BB2"/>
    <w:rsid w:val="00965A1D"/>
    <w:rsid w:val="00965E82"/>
    <w:rsid w:val="00966A6D"/>
    <w:rsid w:val="009703BF"/>
    <w:rsid w:val="00971417"/>
    <w:rsid w:val="00971CAD"/>
    <w:rsid w:val="00972DC9"/>
    <w:rsid w:val="00977AA4"/>
    <w:rsid w:val="00981ACB"/>
    <w:rsid w:val="00983066"/>
    <w:rsid w:val="0098375A"/>
    <w:rsid w:val="009840B8"/>
    <w:rsid w:val="00987200"/>
    <w:rsid w:val="00991D3C"/>
    <w:rsid w:val="00992AA7"/>
    <w:rsid w:val="00993A5C"/>
    <w:rsid w:val="00995325"/>
    <w:rsid w:val="009953B1"/>
    <w:rsid w:val="00995AF2"/>
    <w:rsid w:val="0099604D"/>
    <w:rsid w:val="009961B2"/>
    <w:rsid w:val="009A078A"/>
    <w:rsid w:val="009A0C49"/>
    <w:rsid w:val="009A15BF"/>
    <w:rsid w:val="009A2882"/>
    <w:rsid w:val="009A3FC3"/>
    <w:rsid w:val="009A4A9C"/>
    <w:rsid w:val="009A4F5C"/>
    <w:rsid w:val="009A5551"/>
    <w:rsid w:val="009A5FAB"/>
    <w:rsid w:val="009B184F"/>
    <w:rsid w:val="009B3E6F"/>
    <w:rsid w:val="009B4985"/>
    <w:rsid w:val="009B702B"/>
    <w:rsid w:val="009B7508"/>
    <w:rsid w:val="009B7574"/>
    <w:rsid w:val="009B7C32"/>
    <w:rsid w:val="009C0090"/>
    <w:rsid w:val="009C0342"/>
    <w:rsid w:val="009C16B7"/>
    <w:rsid w:val="009C1A0D"/>
    <w:rsid w:val="009C2278"/>
    <w:rsid w:val="009C4014"/>
    <w:rsid w:val="009C6FD8"/>
    <w:rsid w:val="009C711B"/>
    <w:rsid w:val="009C72C0"/>
    <w:rsid w:val="009C72DE"/>
    <w:rsid w:val="009C784B"/>
    <w:rsid w:val="009D0D60"/>
    <w:rsid w:val="009D1421"/>
    <w:rsid w:val="009D1A1B"/>
    <w:rsid w:val="009D3506"/>
    <w:rsid w:val="009D5855"/>
    <w:rsid w:val="009D5B5A"/>
    <w:rsid w:val="009D6753"/>
    <w:rsid w:val="009D6921"/>
    <w:rsid w:val="009D6AA4"/>
    <w:rsid w:val="009D7C3D"/>
    <w:rsid w:val="009E1147"/>
    <w:rsid w:val="009E278E"/>
    <w:rsid w:val="009E330D"/>
    <w:rsid w:val="009E34DC"/>
    <w:rsid w:val="009E44FB"/>
    <w:rsid w:val="009E5CD1"/>
    <w:rsid w:val="009E5DCD"/>
    <w:rsid w:val="009E5EDD"/>
    <w:rsid w:val="009E601B"/>
    <w:rsid w:val="009E632A"/>
    <w:rsid w:val="009F0D88"/>
    <w:rsid w:val="009F0EF7"/>
    <w:rsid w:val="009F1103"/>
    <w:rsid w:val="009F1292"/>
    <w:rsid w:val="009F3A48"/>
    <w:rsid w:val="009F5952"/>
    <w:rsid w:val="009F5AFC"/>
    <w:rsid w:val="009F6A1D"/>
    <w:rsid w:val="00A00C68"/>
    <w:rsid w:val="00A04460"/>
    <w:rsid w:val="00A06FE5"/>
    <w:rsid w:val="00A10F5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0AB"/>
    <w:rsid w:val="00A23725"/>
    <w:rsid w:val="00A23B71"/>
    <w:rsid w:val="00A252AC"/>
    <w:rsid w:val="00A255CF"/>
    <w:rsid w:val="00A26817"/>
    <w:rsid w:val="00A26843"/>
    <w:rsid w:val="00A30472"/>
    <w:rsid w:val="00A305B1"/>
    <w:rsid w:val="00A31BA2"/>
    <w:rsid w:val="00A31F06"/>
    <w:rsid w:val="00A33F35"/>
    <w:rsid w:val="00A34652"/>
    <w:rsid w:val="00A3492B"/>
    <w:rsid w:val="00A34F8C"/>
    <w:rsid w:val="00A36509"/>
    <w:rsid w:val="00A41109"/>
    <w:rsid w:val="00A439A7"/>
    <w:rsid w:val="00A460CB"/>
    <w:rsid w:val="00A463D8"/>
    <w:rsid w:val="00A47696"/>
    <w:rsid w:val="00A505FC"/>
    <w:rsid w:val="00A50774"/>
    <w:rsid w:val="00A51AC5"/>
    <w:rsid w:val="00A51B52"/>
    <w:rsid w:val="00A547CF"/>
    <w:rsid w:val="00A57973"/>
    <w:rsid w:val="00A61CB9"/>
    <w:rsid w:val="00A61E5F"/>
    <w:rsid w:val="00A6540D"/>
    <w:rsid w:val="00A666B6"/>
    <w:rsid w:val="00A66BD1"/>
    <w:rsid w:val="00A70628"/>
    <w:rsid w:val="00A70E34"/>
    <w:rsid w:val="00A718BB"/>
    <w:rsid w:val="00A722BA"/>
    <w:rsid w:val="00A7242F"/>
    <w:rsid w:val="00A74C4C"/>
    <w:rsid w:val="00A75164"/>
    <w:rsid w:val="00A7597D"/>
    <w:rsid w:val="00A75F69"/>
    <w:rsid w:val="00A76EE6"/>
    <w:rsid w:val="00A77118"/>
    <w:rsid w:val="00A778BC"/>
    <w:rsid w:val="00A82E67"/>
    <w:rsid w:val="00A83249"/>
    <w:rsid w:val="00A838EF"/>
    <w:rsid w:val="00A840FA"/>
    <w:rsid w:val="00A8675F"/>
    <w:rsid w:val="00A8680D"/>
    <w:rsid w:val="00A90EEE"/>
    <w:rsid w:val="00A9338C"/>
    <w:rsid w:val="00A93752"/>
    <w:rsid w:val="00A97E62"/>
    <w:rsid w:val="00AA24A8"/>
    <w:rsid w:val="00AA2697"/>
    <w:rsid w:val="00AA491D"/>
    <w:rsid w:val="00AB0057"/>
    <w:rsid w:val="00AB0882"/>
    <w:rsid w:val="00AB30C6"/>
    <w:rsid w:val="00AB3B72"/>
    <w:rsid w:val="00AB4108"/>
    <w:rsid w:val="00AB43BC"/>
    <w:rsid w:val="00AB4D00"/>
    <w:rsid w:val="00AB5CF1"/>
    <w:rsid w:val="00AB7326"/>
    <w:rsid w:val="00AB7BEF"/>
    <w:rsid w:val="00AC045B"/>
    <w:rsid w:val="00AC0555"/>
    <w:rsid w:val="00AC09B5"/>
    <w:rsid w:val="00AC160E"/>
    <w:rsid w:val="00AC22CE"/>
    <w:rsid w:val="00AC348B"/>
    <w:rsid w:val="00AC5046"/>
    <w:rsid w:val="00AC5381"/>
    <w:rsid w:val="00AC76C9"/>
    <w:rsid w:val="00AC7D29"/>
    <w:rsid w:val="00AD20C7"/>
    <w:rsid w:val="00AD21E5"/>
    <w:rsid w:val="00AD283D"/>
    <w:rsid w:val="00AD2B43"/>
    <w:rsid w:val="00AD3F18"/>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4805"/>
    <w:rsid w:val="00AF6062"/>
    <w:rsid w:val="00AF6D2B"/>
    <w:rsid w:val="00AF738B"/>
    <w:rsid w:val="00AF780A"/>
    <w:rsid w:val="00AF7E0E"/>
    <w:rsid w:val="00B03768"/>
    <w:rsid w:val="00B0438D"/>
    <w:rsid w:val="00B04553"/>
    <w:rsid w:val="00B050F4"/>
    <w:rsid w:val="00B061FE"/>
    <w:rsid w:val="00B0737B"/>
    <w:rsid w:val="00B0768B"/>
    <w:rsid w:val="00B07F83"/>
    <w:rsid w:val="00B105B5"/>
    <w:rsid w:val="00B10C3A"/>
    <w:rsid w:val="00B11932"/>
    <w:rsid w:val="00B11D08"/>
    <w:rsid w:val="00B13A62"/>
    <w:rsid w:val="00B14D90"/>
    <w:rsid w:val="00B15432"/>
    <w:rsid w:val="00B16058"/>
    <w:rsid w:val="00B165AC"/>
    <w:rsid w:val="00B1714E"/>
    <w:rsid w:val="00B173C9"/>
    <w:rsid w:val="00B204D1"/>
    <w:rsid w:val="00B26510"/>
    <w:rsid w:val="00B3009C"/>
    <w:rsid w:val="00B3258C"/>
    <w:rsid w:val="00B32F87"/>
    <w:rsid w:val="00B332ED"/>
    <w:rsid w:val="00B33428"/>
    <w:rsid w:val="00B340EB"/>
    <w:rsid w:val="00B34C63"/>
    <w:rsid w:val="00B352B6"/>
    <w:rsid w:val="00B370BA"/>
    <w:rsid w:val="00B41CE4"/>
    <w:rsid w:val="00B42F4D"/>
    <w:rsid w:val="00B441C1"/>
    <w:rsid w:val="00B46687"/>
    <w:rsid w:val="00B47CCB"/>
    <w:rsid w:val="00B50959"/>
    <w:rsid w:val="00B5234B"/>
    <w:rsid w:val="00B611CA"/>
    <w:rsid w:val="00B615BD"/>
    <w:rsid w:val="00B634E6"/>
    <w:rsid w:val="00B6583B"/>
    <w:rsid w:val="00B666E4"/>
    <w:rsid w:val="00B67950"/>
    <w:rsid w:val="00B70316"/>
    <w:rsid w:val="00B72CFC"/>
    <w:rsid w:val="00B7510C"/>
    <w:rsid w:val="00B75F54"/>
    <w:rsid w:val="00B76721"/>
    <w:rsid w:val="00B76B75"/>
    <w:rsid w:val="00B7788E"/>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7D8"/>
    <w:rsid w:val="00BA48C6"/>
    <w:rsid w:val="00BA4D70"/>
    <w:rsid w:val="00BA5C49"/>
    <w:rsid w:val="00BA6250"/>
    <w:rsid w:val="00BB1521"/>
    <w:rsid w:val="00BB1893"/>
    <w:rsid w:val="00BB2025"/>
    <w:rsid w:val="00BB2368"/>
    <w:rsid w:val="00BB3986"/>
    <w:rsid w:val="00BB43D1"/>
    <w:rsid w:val="00BB5571"/>
    <w:rsid w:val="00BB561D"/>
    <w:rsid w:val="00BB6A69"/>
    <w:rsid w:val="00BB7263"/>
    <w:rsid w:val="00BB7CCC"/>
    <w:rsid w:val="00BC018F"/>
    <w:rsid w:val="00BC061C"/>
    <w:rsid w:val="00BC0C77"/>
    <w:rsid w:val="00BC6AEB"/>
    <w:rsid w:val="00BC7B61"/>
    <w:rsid w:val="00BC7C8D"/>
    <w:rsid w:val="00BD0EBE"/>
    <w:rsid w:val="00BD1414"/>
    <w:rsid w:val="00BD17AC"/>
    <w:rsid w:val="00BD18FB"/>
    <w:rsid w:val="00BD1FEF"/>
    <w:rsid w:val="00BD207B"/>
    <w:rsid w:val="00BD55DA"/>
    <w:rsid w:val="00BD56C4"/>
    <w:rsid w:val="00BD5BC7"/>
    <w:rsid w:val="00BD69AF"/>
    <w:rsid w:val="00BD7DD3"/>
    <w:rsid w:val="00BE318E"/>
    <w:rsid w:val="00BE3E65"/>
    <w:rsid w:val="00BE63D6"/>
    <w:rsid w:val="00BE7DF8"/>
    <w:rsid w:val="00BE7E64"/>
    <w:rsid w:val="00BF0E95"/>
    <w:rsid w:val="00BF26EA"/>
    <w:rsid w:val="00BF2BDC"/>
    <w:rsid w:val="00BF3127"/>
    <w:rsid w:val="00BF32DA"/>
    <w:rsid w:val="00BF3DAE"/>
    <w:rsid w:val="00BF3F57"/>
    <w:rsid w:val="00BF4A1B"/>
    <w:rsid w:val="00BF5124"/>
    <w:rsid w:val="00BF5515"/>
    <w:rsid w:val="00BF5916"/>
    <w:rsid w:val="00BF5AC2"/>
    <w:rsid w:val="00BF6BBC"/>
    <w:rsid w:val="00BF7E71"/>
    <w:rsid w:val="00C002C2"/>
    <w:rsid w:val="00C03384"/>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209D"/>
    <w:rsid w:val="00C33645"/>
    <w:rsid w:val="00C35546"/>
    <w:rsid w:val="00C3554B"/>
    <w:rsid w:val="00C36C38"/>
    <w:rsid w:val="00C37C16"/>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45E3"/>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0D56"/>
    <w:rsid w:val="00C820D7"/>
    <w:rsid w:val="00C82610"/>
    <w:rsid w:val="00C83EDE"/>
    <w:rsid w:val="00C8446D"/>
    <w:rsid w:val="00C844C8"/>
    <w:rsid w:val="00C845CE"/>
    <w:rsid w:val="00C84F0D"/>
    <w:rsid w:val="00C8547F"/>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1D85"/>
    <w:rsid w:val="00CA221B"/>
    <w:rsid w:val="00CA2648"/>
    <w:rsid w:val="00CA2D45"/>
    <w:rsid w:val="00CA6012"/>
    <w:rsid w:val="00CA73B9"/>
    <w:rsid w:val="00CB06DF"/>
    <w:rsid w:val="00CB10E0"/>
    <w:rsid w:val="00CB2979"/>
    <w:rsid w:val="00CB2C89"/>
    <w:rsid w:val="00CB3551"/>
    <w:rsid w:val="00CB4217"/>
    <w:rsid w:val="00CB4265"/>
    <w:rsid w:val="00CB4FDA"/>
    <w:rsid w:val="00CB7383"/>
    <w:rsid w:val="00CC0F01"/>
    <w:rsid w:val="00CC1340"/>
    <w:rsid w:val="00CC5483"/>
    <w:rsid w:val="00CC7A35"/>
    <w:rsid w:val="00CD0982"/>
    <w:rsid w:val="00CD1CD7"/>
    <w:rsid w:val="00CD20CB"/>
    <w:rsid w:val="00CD2975"/>
    <w:rsid w:val="00CD300B"/>
    <w:rsid w:val="00CD3643"/>
    <w:rsid w:val="00CD3762"/>
    <w:rsid w:val="00CD4118"/>
    <w:rsid w:val="00CD5B1E"/>
    <w:rsid w:val="00CD6227"/>
    <w:rsid w:val="00CD6512"/>
    <w:rsid w:val="00CD67DC"/>
    <w:rsid w:val="00CD7717"/>
    <w:rsid w:val="00CE05E0"/>
    <w:rsid w:val="00CE07E6"/>
    <w:rsid w:val="00CE0828"/>
    <w:rsid w:val="00CE0960"/>
    <w:rsid w:val="00CE0CF7"/>
    <w:rsid w:val="00CE0E6C"/>
    <w:rsid w:val="00CE0EAB"/>
    <w:rsid w:val="00CE24C8"/>
    <w:rsid w:val="00CE5026"/>
    <w:rsid w:val="00CF0911"/>
    <w:rsid w:val="00CF0D45"/>
    <w:rsid w:val="00CF394D"/>
    <w:rsid w:val="00CF47ED"/>
    <w:rsid w:val="00CF572F"/>
    <w:rsid w:val="00CF617B"/>
    <w:rsid w:val="00CF6CBD"/>
    <w:rsid w:val="00CF7411"/>
    <w:rsid w:val="00D01057"/>
    <w:rsid w:val="00D01338"/>
    <w:rsid w:val="00D02409"/>
    <w:rsid w:val="00D03694"/>
    <w:rsid w:val="00D03CDE"/>
    <w:rsid w:val="00D03EB7"/>
    <w:rsid w:val="00D0470A"/>
    <w:rsid w:val="00D05346"/>
    <w:rsid w:val="00D06105"/>
    <w:rsid w:val="00D0623E"/>
    <w:rsid w:val="00D067C0"/>
    <w:rsid w:val="00D06B48"/>
    <w:rsid w:val="00D071FF"/>
    <w:rsid w:val="00D07495"/>
    <w:rsid w:val="00D07D90"/>
    <w:rsid w:val="00D11118"/>
    <w:rsid w:val="00D1167C"/>
    <w:rsid w:val="00D12013"/>
    <w:rsid w:val="00D12618"/>
    <w:rsid w:val="00D133C6"/>
    <w:rsid w:val="00D1359D"/>
    <w:rsid w:val="00D16710"/>
    <w:rsid w:val="00D16E5F"/>
    <w:rsid w:val="00D17D13"/>
    <w:rsid w:val="00D17D8E"/>
    <w:rsid w:val="00D21F6B"/>
    <w:rsid w:val="00D22573"/>
    <w:rsid w:val="00D22E34"/>
    <w:rsid w:val="00D244CB"/>
    <w:rsid w:val="00D24726"/>
    <w:rsid w:val="00D24B9A"/>
    <w:rsid w:val="00D2609F"/>
    <w:rsid w:val="00D27985"/>
    <w:rsid w:val="00D31867"/>
    <w:rsid w:val="00D31F35"/>
    <w:rsid w:val="00D32651"/>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08D"/>
    <w:rsid w:val="00D57214"/>
    <w:rsid w:val="00D57A61"/>
    <w:rsid w:val="00D6119F"/>
    <w:rsid w:val="00D614D9"/>
    <w:rsid w:val="00D62DC7"/>
    <w:rsid w:val="00D63A55"/>
    <w:rsid w:val="00D65414"/>
    <w:rsid w:val="00D66032"/>
    <w:rsid w:val="00D673EF"/>
    <w:rsid w:val="00D70413"/>
    <w:rsid w:val="00D71EFE"/>
    <w:rsid w:val="00D748C2"/>
    <w:rsid w:val="00D75268"/>
    <w:rsid w:val="00D7530D"/>
    <w:rsid w:val="00D763C1"/>
    <w:rsid w:val="00D76C50"/>
    <w:rsid w:val="00D777D9"/>
    <w:rsid w:val="00D77A53"/>
    <w:rsid w:val="00D81EC0"/>
    <w:rsid w:val="00D82881"/>
    <w:rsid w:val="00D86082"/>
    <w:rsid w:val="00D87076"/>
    <w:rsid w:val="00D90658"/>
    <w:rsid w:val="00D92D28"/>
    <w:rsid w:val="00D9522E"/>
    <w:rsid w:val="00D96E4C"/>
    <w:rsid w:val="00D9706D"/>
    <w:rsid w:val="00DA1774"/>
    <w:rsid w:val="00DA29B4"/>
    <w:rsid w:val="00DA3947"/>
    <w:rsid w:val="00DA4E5D"/>
    <w:rsid w:val="00DA5D36"/>
    <w:rsid w:val="00DA60B5"/>
    <w:rsid w:val="00DA7599"/>
    <w:rsid w:val="00DA75AC"/>
    <w:rsid w:val="00DA7BE9"/>
    <w:rsid w:val="00DB0DCD"/>
    <w:rsid w:val="00DB249A"/>
    <w:rsid w:val="00DB26CF"/>
    <w:rsid w:val="00DB3EB8"/>
    <w:rsid w:val="00DB3EEA"/>
    <w:rsid w:val="00DB51D1"/>
    <w:rsid w:val="00DB5BF1"/>
    <w:rsid w:val="00DB726C"/>
    <w:rsid w:val="00DC069C"/>
    <w:rsid w:val="00DC0D22"/>
    <w:rsid w:val="00DC43B4"/>
    <w:rsid w:val="00DC53FB"/>
    <w:rsid w:val="00DC6B61"/>
    <w:rsid w:val="00DC75B6"/>
    <w:rsid w:val="00DC7839"/>
    <w:rsid w:val="00DC7D97"/>
    <w:rsid w:val="00DC7ED7"/>
    <w:rsid w:val="00DD1AB5"/>
    <w:rsid w:val="00DD3C82"/>
    <w:rsid w:val="00DD3D7E"/>
    <w:rsid w:val="00DD49EC"/>
    <w:rsid w:val="00DD58F8"/>
    <w:rsid w:val="00DD5C7E"/>
    <w:rsid w:val="00DD62D6"/>
    <w:rsid w:val="00DD788B"/>
    <w:rsid w:val="00DE0133"/>
    <w:rsid w:val="00DE1023"/>
    <w:rsid w:val="00DE3B98"/>
    <w:rsid w:val="00DE42DB"/>
    <w:rsid w:val="00DE4393"/>
    <w:rsid w:val="00DE4687"/>
    <w:rsid w:val="00DE4A14"/>
    <w:rsid w:val="00DE50ED"/>
    <w:rsid w:val="00DE53AE"/>
    <w:rsid w:val="00DE572B"/>
    <w:rsid w:val="00DF0971"/>
    <w:rsid w:val="00DF09ED"/>
    <w:rsid w:val="00DF1B0B"/>
    <w:rsid w:val="00DF1F47"/>
    <w:rsid w:val="00DF22DB"/>
    <w:rsid w:val="00DF569C"/>
    <w:rsid w:val="00DF61F0"/>
    <w:rsid w:val="00DF73DB"/>
    <w:rsid w:val="00DF7667"/>
    <w:rsid w:val="00E004D7"/>
    <w:rsid w:val="00E046BE"/>
    <w:rsid w:val="00E0759D"/>
    <w:rsid w:val="00E145A1"/>
    <w:rsid w:val="00E14F08"/>
    <w:rsid w:val="00E15CD2"/>
    <w:rsid w:val="00E15ECB"/>
    <w:rsid w:val="00E1780F"/>
    <w:rsid w:val="00E20579"/>
    <w:rsid w:val="00E20992"/>
    <w:rsid w:val="00E228D7"/>
    <w:rsid w:val="00E22B1B"/>
    <w:rsid w:val="00E23C56"/>
    <w:rsid w:val="00E23DFC"/>
    <w:rsid w:val="00E250A6"/>
    <w:rsid w:val="00E2621F"/>
    <w:rsid w:val="00E30ADA"/>
    <w:rsid w:val="00E3160D"/>
    <w:rsid w:val="00E348E5"/>
    <w:rsid w:val="00E40198"/>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373A"/>
    <w:rsid w:val="00E550A7"/>
    <w:rsid w:val="00E553A2"/>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487"/>
    <w:rsid w:val="00E73532"/>
    <w:rsid w:val="00E761E8"/>
    <w:rsid w:val="00E76457"/>
    <w:rsid w:val="00E8144C"/>
    <w:rsid w:val="00E814B2"/>
    <w:rsid w:val="00E818E2"/>
    <w:rsid w:val="00E82206"/>
    <w:rsid w:val="00E837FE"/>
    <w:rsid w:val="00E85856"/>
    <w:rsid w:val="00E91757"/>
    <w:rsid w:val="00E91B1E"/>
    <w:rsid w:val="00E9293C"/>
    <w:rsid w:val="00E94162"/>
    <w:rsid w:val="00E94BBE"/>
    <w:rsid w:val="00E975E5"/>
    <w:rsid w:val="00EA0E97"/>
    <w:rsid w:val="00EA1182"/>
    <w:rsid w:val="00EA2202"/>
    <w:rsid w:val="00EA33C1"/>
    <w:rsid w:val="00EA39E1"/>
    <w:rsid w:val="00EA3A46"/>
    <w:rsid w:val="00EA55C9"/>
    <w:rsid w:val="00EA743B"/>
    <w:rsid w:val="00EA7499"/>
    <w:rsid w:val="00EB0621"/>
    <w:rsid w:val="00EB156E"/>
    <w:rsid w:val="00EB34C6"/>
    <w:rsid w:val="00EB441B"/>
    <w:rsid w:val="00EB6940"/>
    <w:rsid w:val="00EB6BE6"/>
    <w:rsid w:val="00EC0587"/>
    <w:rsid w:val="00EC0798"/>
    <w:rsid w:val="00EC1198"/>
    <w:rsid w:val="00EC1318"/>
    <w:rsid w:val="00EC1520"/>
    <w:rsid w:val="00EC378A"/>
    <w:rsid w:val="00EC400E"/>
    <w:rsid w:val="00EC495E"/>
    <w:rsid w:val="00EC7D89"/>
    <w:rsid w:val="00EC7EEC"/>
    <w:rsid w:val="00ED181F"/>
    <w:rsid w:val="00ED1831"/>
    <w:rsid w:val="00ED23A0"/>
    <w:rsid w:val="00ED37EB"/>
    <w:rsid w:val="00ED3919"/>
    <w:rsid w:val="00ED391D"/>
    <w:rsid w:val="00ED3F3A"/>
    <w:rsid w:val="00ED50CF"/>
    <w:rsid w:val="00ED5374"/>
    <w:rsid w:val="00ED54A5"/>
    <w:rsid w:val="00ED5994"/>
    <w:rsid w:val="00EE0A9A"/>
    <w:rsid w:val="00EE412A"/>
    <w:rsid w:val="00EE49C2"/>
    <w:rsid w:val="00EE5360"/>
    <w:rsid w:val="00EE5CA0"/>
    <w:rsid w:val="00EE6A77"/>
    <w:rsid w:val="00EE75FE"/>
    <w:rsid w:val="00EE7E62"/>
    <w:rsid w:val="00EF2758"/>
    <w:rsid w:val="00EF4CC2"/>
    <w:rsid w:val="00EF5B76"/>
    <w:rsid w:val="00EF678A"/>
    <w:rsid w:val="00EF68C5"/>
    <w:rsid w:val="00EF7EB0"/>
    <w:rsid w:val="00F00AF4"/>
    <w:rsid w:val="00F02293"/>
    <w:rsid w:val="00F0450F"/>
    <w:rsid w:val="00F07361"/>
    <w:rsid w:val="00F07DC1"/>
    <w:rsid w:val="00F12615"/>
    <w:rsid w:val="00F14713"/>
    <w:rsid w:val="00F1743C"/>
    <w:rsid w:val="00F17B92"/>
    <w:rsid w:val="00F20161"/>
    <w:rsid w:val="00F21061"/>
    <w:rsid w:val="00F21E78"/>
    <w:rsid w:val="00F22AFA"/>
    <w:rsid w:val="00F2328D"/>
    <w:rsid w:val="00F241CD"/>
    <w:rsid w:val="00F252B1"/>
    <w:rsid w:val="00F26066"/>
    <w:rsid w:val="00F26F6A"/>
    <w:rsid w:val="00F27805"/>
    <w:rsid w:val="00F27AC8"/>
    <w:rsid w:val="00F27F24"/>
    <w:rsid w:val="00F3065F"/>
    <w:rsid w:val="00F31069"/>
    <w:rsid w:val="00F32AE4"/>
    <w:rsid w:val="00F3346F"/>
    <w:rsid w:val="00F34E4E"/>
    <w:rsid w:val="00F3505B"/>
    <w:rsid w:val="00F36C30"/>
    <w:rsid w:val="00F43BA3"/>
    <w:rsid w:val="00F45733"/>
    <w:rsid w:val="00F45E9D"/>
    <w:rsid w:val="00F4758D"/>
    <w:rsid w:val="00F47DD1"/>
    <w:rsid w:val="00F51AE7"/>
    <w:rsid w:val="00F52BC4"/>
    <w:rsid w:val="00F54992"/>
    <w:rsid w:val="00F5549C"/>
    <w:rsid w:val="00F564C3"/>
    <w:rsid w:val="00F56C01"/>
    <w:rsid w:val="00F56C3D"/>
    <w:rsid w:val="00F573A0"/>
    <w:rsid w:val="00F57B98"/>
    <w:rsid w:val="00F57DAD"/>
    <w:rsid w:val="00F61CA5"/>
    <w:rsid w:val="00F6355B"/>
    <w:rsid w:val="00F64AB8"/>
    <w:rsid w:val="00F64C56"/>
    <w:rsid w:val="00F66720"/>
    <w:rsid w:val="00F67F3D"/>
    <w:rsid w:val="00F70D10"/>
    <w:rsid w:val="00F720FA"/>
    <w:rsid w:val="00F72269"/>
    <w:rsid w:val="00F72A70"/>
    <w:rsid w:val="00F73BBC"/>
    <w:rsid w:val="00F73BDF"/>
    <w:rsid w:val="00F743E9"/>
    <w:rsid w:val="00F75296"/>
    <w:rsid w:val="00F757CD"/>
    <w:rsid w:val="00F761A9"/>
    <w:rsid w:val="00F77170"/>
    <w:rsid w:val="00F77BCB"/>
    <w:rsid w:val="00F832F8"/>
    <w:rsid w:val="00F84274"/>
    <w:rsid w:val="00F847EB"/>
    <w:rsid w:val="00F8677B"/>
    <w:rsid w:val="00F86A72"/>
    <w:rsid w:val="00F87577"/>
    <w:rsid w:val="00F8771F"/>
    <w:rsid w:val="00F878D7"/>
    <w:rsid w:val="00F901F7"/>
    <w:rsid w:val="00F91ADA"/>
    <w:rsid w:val="00F91D22"/>
    <w:rsid w:val="00F975D5"/>
    <w:rsid w:val="00FA0171"/>
    <w:rsid w:val="00FA1A9A"/>
    <w:rsid w:val="00FA1E7A"/>
    <w:rsid w:val="00FA61B0"/>
    <w:rsid w:val="00FA6D88"/>
    <w:rsid w:val="00FA7639"/>
    <w:rsid w:val="00FB0009"/>
    <w:rsid w:val="00FB03D0"/>
    <w:rsid w:val="00FB1D1E"/>
    <w:rsid w:val="00FB478D"/>
    <w:rsid w:val="00FB7004"/>
    <w:rsid w:val="00FB71B0"/>
    <w:rsid w:val="00FB7C50"/>
    <w:rsid w:val="00FB7E88"/>
    <w:rsid w:val="00FC0C4B"/>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0034"/>
    <w:rsid w:val="00FE20CC"/>
    <w:rsid w:val="00FE379A"/>
    <w:rsid w:val="00FE601F"/>
    <w:rsid w:val="00FE606D"/>
    <w:rsid w:val="00FE77F1"/>
    <w:rsid w:val="00FE79EC"/>
    <w:rsid w:val="00FF07B6"/>
    <w:rsid w:val="00FF17C6"/>
    <w:rsid w:val="00FF1F46"/>
    <w:rsid w:val="00FF384E"/>
    <w:rsid w:val="00FF421A"/>
    <w:rsid w:val="00FF511D"/>
    <w:rsid w:val="00FF517C"/>
    <w:rsid w:val="00FF5992"/>
    <w:rsid w:val="00FF6527"/>
    <w:rsid w:val="00FF66FB"/>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FF17C6"/>
    <w:pPr>
      <w:numPr>
        <w:numId w:val="7"/>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F17C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TNCBodyText">
    <w:name w:val="TNC Body Text"/>
    <w:basedOn w:val="Normal"/>
    <w:link w:val="TNCBodyTextChar"/>
    <w:qFormat/>
    <w:rsid w:val="00F743E9"/>
    <w:rPr>
      <w:rFonts w:asciiTheme="minorHAnsi" w:hAnsiTheme="minorHAnsi" w:cstheme="minorBidi"/>
    </w:rPr>
  </w:style>
  <w:style w:type="character" w:customStyle="1" w:styleId="TNCBodyTextChar">
    <w:name w:val="TNC Body Text Char"/>
    <w:basedOn w:val="DefaultParagraphFont"/>
    <w:link w:val="TNCBodyText"/>
    <w:rsid w:val="00F743E9"/>
  </w:style>
  <w:style w:type="paragraph" w:customStyle="1" w:styleId="Policysections">
    <w:name w:val="Policy sections"/>
    <w:basedOn w:val="Heading10"/>
    <w:rsid w:val="00AB0057"/>
    <w:pPr>
      <w:keepNext/>
      <w:keepLines/>
      <w:numPr>
        <w:numId w:val="8"/>
      </w:numPr>
      <w:spacing w:line="259" w:lineRule="auto"/>
      <w:ind w:left="425" w:hanging="425"/>
      <w:jc w:val="left"/>
    </w:pPr>
    <w:rPr>
      <w:rFonts w:eastAsiaTheme="majorEastAsia" w:cstheme="majorBidi"/>
      <w:b w:val="0"/>
      <w:color w:val="848484" w:themeColor="accent1" w:themeShade="BF"/>
      <w:sz w:val="32"/>
    </w:rPr>
  </w:style>
  <w:style w:type="table" w:customStyle="1" w:styleId="TableGrid2">
    <w:name w:val="Table Grid2"/>
    <w:basedOn w:val="TableNormal"/>
    <w:next w:val="TableGrid"/>
    <w:uiPriority w:val="59"/>
    <w:rsid w:val="0023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36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6457582">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09192707">
      <w:bodyDiv w:val="1"/>
      <w:marLeft w:val="0"/>
      <w:marRight w:val="0"/>
      <w:marTop w:val="0"/>
      <w:marBottom w:val="0"/>
      <w:divBdr>
        <w:top w:val="none" w:sz="0" w:space="0" w:color="auto"/>
        <w:left w:val="none" w:sz="0" w:space="0" w:color="auto"/>
        <w:bottom w:val="none" w:sz="0" w:space="0" w:color="auto"/>
        <w:right w:val="none" w:sz="0" w:space="0" w:color="auto"/>
      </w:divBdr>
    </w:div>
    <w:div w:id="222328308">
      <w:bodyDiv w:val="1"/>
      <w:marLeft w:val="0"/>
      <w:marRight w:val="0"/>
      <w:marTop w:val="0"/>
      <w:marBottom w:val="0"/>
      <w:divBdr>
        <w:top w:val="none" w:sz="0" w:space="0" w:color="auto"/>
        <w:left w:val="none" w:sz="0" w:space="0" w:color="auto"/>
        <w:bottom w:val="none" w:sz="0" w:space="0" w:color="auto"/>
        <w:right w:val="none" w:sz="0" w:space="0" w:color="auto"/>
      </w:divBdr>
    </w:div>
    <w:div w:id="287975961">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2845521">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4667891">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578358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4515521">
      <w:bodyDiv w:val="1"/>
      <w:marLeft w:val="0"/>
      <w:marRight w:val="0"/>
      <w:marTop w:val="0"/>
      <w:marBottom w:val="0"/>
      <w:divBdr>
        <w:top w:val="none" w:sz="0" w:space="0" w:color="auto"/>
        <w:left w:val="none" w:sz="0" w:space="0" w:color="auto"/>
        <w:bottom w:val="none" w:sz="0" w:space="0" w:color="auto"/>
        <w:right w:val="none" w:sz="0" w:space="0" w:color="auto"/>
      </w:divBdr>
    </w:div>
    <w:div w:id="508953365">
      <w:bodyDiv w:val="1"/>
      <w:marLeft w:val="0"/>
      <w:marRight w:val="0"/>
      <w:marTop w:val="0"/>
      <w:marBottom w:val="0"/>
      <w:divBdr>
        <w:top w:val="none" w:sz="0" w:space="0" w:color="auto"/>
        <w:left w:val="none" w:sz="0" w:space="0" w:color="auto"/>
        <w:bottom w:val="none" w:sz="0" w:space="0" w:color="auto"/>
        <w:right w:val="none" w:sz="0" w:space="0" w:color="auto"/>
      </w:divBdr>
    </w:div>
    <w:div w:id="511529569">
      <w:bodyDiv w:val="1"/>
      <w:marLeft w:val="0"/>
      <w:marRight w:val="0"/>
      <w:marTop w:val="0"/>
      <w:marBottom w:val="0"/>
      <w:divBdr>
        <w:top w:val="none" w:sz="0" w:space="0" w:color="auto"/>
        <w:left w:val="none" w:sz="0" w:space="0" w:color="auto"/>
        <w:bottom w:val="none" w:sz="0" w:space="0" w:color="auto"/>
        <w:right w:val="none" w:sz="0" w:space="0" w:color="auto"/>
      </w:divBdr>
    </w:div>
    <w:div w:id="536158553">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71834179">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85082622">
      <w:bodyDiv w:val="1"/>
      <w:marLeft w:val="0"/>
      <w:marRight w:val="0"/>
      <w:marTop w:val="0"/>
      <w:marBottom w:val="0"/>
      <w:divBdr>
        <w:top w:val="none" w:sz="0" w:space="0" w:color="auto"/>
        <w:left w:val="none" w:sz="0" w:space="0" w:color="auto"/>
        <w:bottom w:val="none" w:sz="0" w:space="0" w:color="auto"/>
        <w:right w:val="none" w:sz="0" w:space="0" w:color="auto"/>
      </w:divBdr>
    </w:div>
    <w:div w:id="811217437">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1123942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1312259">
      <w:bodyDiv w:val="1"/>
      <w:marLeft w:val="0"/>
      <w:marRight w:val="0"/>
      <w:marTop w:val="0"/>
      <w:marBottom w:val="0"/>
      <w:divBdr>
        <w:top w:val="none" w:sz="0" w:space="0" w:color="auto"/>
        <w:left w:val="none" w:sz="0" w:space="0" w:color="auto"/>
        <w:bottom w:val="none" w:sz="0" w:space="0" w:color="auto"/>
        <w:right w:val="none" w:sz="0" w:space="0" w:color="auto"/>
      </w:divBdr>
    </w:div>
    <w:div w:id="1155342801">
      <w:bodyDiv w:val="1"/>
      <w:marLeft w:val="0"/>
      <w:marRight w:val="0"/>
      <w:marTop w:val="0"/>
      <w:marBottom w:val="0"/>
      <w:divBdr>
        <w:top w:val="none" w:sz="0" w:space="0" w:color="auto"/>
        <w:left w:val="none" w:sz="0" w:space="0" w:color="auto"/>
        <w:bottom w:val="none" w:sz="0" w:space="0" w:color="auto"/>
        <w:right w:val="none" w:sz="0" w:space="0" w:color="auto"/>
      </w:divBdr>
    </w:div>
    <w:div w:id="1171482259">
      <w:bodyDiv w:val="1"/>
      <w:marLeft w:val="0"/>
      <w:marRight w:val="0"/>
      <w:marTop w:val="0"/>
      <w:marBottom w:val="0"/>
      <w:divBdr>
        <w:top w:val="none" w:sz="0" w:space="0" w:color="auto"/>
        <w:left w:val="none" w:sz="0" w:space="0" w:color="auto"/>
        <w:bottom w:val="none" w:sz="0" w:space="0" w:color="auto"/>
        <w:right w:val="none" w:sz="0" w:space="0" w:color="auto"/>
      </w:divBdr>
    </w:div>
    <w:div w:id="1180970004">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2838022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54709069">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1401469">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9189331">
      <w:bodyDiv w:val="1"/>
      <w:marLeft w:val="0"/>
      <w:marRight w:val="0"/>
      <w:marTop w:val="0"/>
      <w:marBottom w:val="0"/>
      <w:divBdr>
        <w:top w:val="none" w:sz="0" w:space="0" w:color="auto"/>
        <w:left w:val="none" w:sz="0" w:space="0" w:color="auto"/>
        <w:bottom w:val="none" w:sz="0" w:space="0" w:color="auto"/>
        <w:right w:val="none" w:sz="0" w:space="0" w:color="auto"/>
      </w:divBdr>
    </w:div>
    <w:div w:id="1599219974">
      <w:bodyDiv w:val="1"/>
      <w:marLeft w:val="0"/>
      <w:marRight w:val="0"/>
      <w:marTop w:val="0"/>
      <w:marBottom w:val="0"/>
      <w:divBdr>
        <w:top w:val="none" w:sz="0" w:space="0" w:color="auto"/>
        <w:left w:val="none" w:sz="0" w:space="0" w:color="auto"/>
        <w:bottom w:val="none" w:sz="0" w:space="0" w:color="auto"/>
        <w:right w:val="none" w:sz="0" w:space="0" w:color="auto"/>
      </w:divBdr>
    </w:div>
    <w:div w:id="1599292097">
      <w:bodyDiv w:val="1"/>
      <w:marLeft w:val="0"/>
      <w:marRight w:val="0"/>
      <w:marTop w:val="0"/>
      <w:marBottom w:val="0"/>
      <w:divBdr>
        <w:top w:val="none" w:sz="0" w:space="0" w:color="auto"/>
        <w:left w:val="none" w:sz="0" w:space="0" w:color="auto"/>
        <w:bottom w:val="none" w:sz="0" w:space="0" w:color="auto"/>
        <w:right w:val="none" w:sz="0" w:space="0" w:color="auto"/>
      </w:divBdr>
    </w:div>
    <w:div w:id="1640262177">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86540598">
      <w:bodyDiv w:val="1"/>
      <w:marLeft w:val="0"/>
      <w:marRight w:val="0"/>
      <w:marTop w:val="0"/>
      <w:marBottom w:val="0"/>
      <w:divBdr>
        <w:top w:val="none" w:sz="0" w:space="0" w:color="auto"/>
        <w:left w:val="none" w:sz="0" w:space="0" w:color="auto"/>
        <w:bottom w:val="none" w:sz="0" w:space="0" w:color="auto"/>
        <w:right w:val="none" w:sz="0" w:space="0" w:color="auto"/>
      </w:divBdr>
    </w:div>
    <w:div w:id="1792476332">
      <w:bodyDiv w:val="1"/>
      <w:marLeft w:val="0"/>
      <w:marRight w:val="0"/>
      <w:marTop w:val="0"/>
      <w:marBottom w:val="0"/>
      <w:divBdr>
        <w:top w:val="none" w:sz="0" w:space="0" w:color="auto"/>
        <w:left w:val="none" w:sz="0" w:space="0" w:color="auto"/>
        <w:bottom w:val="none" w:sz="0" w:space="0" w:color="auto"/>
        <w:right w:val="none" w:sz="0" w:space="0" w:color="auto"/>
      </w:divBdr>
    </w:div>
    <w:div w:id="1816532562">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32397422">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2106961">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04818207">
      <w:bodyDiv w:val="1"/>
      <w:marLeft w:val="0"/>
      <w:marRight w:val="0"/>
      <w:marTop w:val="0"/>
      <w:marBottom w:val="0"/>
      <w:divBdr>
        <w:top w:val="none" w:sz="0" w:space="0" w:color="auto"/>
        <w:left w:val="none" w:sz="0" w:space="0" w:color="auto"/>
        <w:bottom w:val="none" w:sz="0" w:space="0" w:color="auto"/>
        <w:right w:val="none" w:sz="0" w:space="0" w:color="auto"/>
      </w:divBdr>
    </w:div>
    <w:div w:id="2077386806">
      <w:bodyDiv w:val="1"/>
      <w:marLeft w:val="0"/>
      <w:marRight w:val="0"/>
      <w:marTop w:val="0"/>
      <w:marBottom w:val="0"/>
      <w:divBdr>
        <w:top w:val="none" w:sz="0" w:space="0" w:color="auto"/>
        <w:left w:val="none" w:sz="0" w:space="0" w:color="auto"/>
        <w:bottom w:val="none" w:sz="0" w:space="0" w:color="auto"/>
        <w:right w:val="none" w:sz="0" w:space="0" w:color="auto"/>
      </w:divBdr>
    </w:div>
    <w:div w:id="2083982313">
      <w:bodyDiv w:val="1"/>
      <w:marLeft w:val="0"/>
      <w:marRight w:val="0"/>
      <w:marTop w:val="0"/>
      <w:marBottom w:val="0"/>
      <w:divBdr>
        <w:top w:val="none" w:sz="0" w:space="0" w:color="auto"/>
        <w:left w:val="none" w:sz="0" w:space="0" w:color="auto"/>
        <w:bottom w:val="none" w:sz="0" w:space="0" w:color="auto"/>
        <w:right w:val="none" w:sz="0" w:space="0" w:color="auto"/>
      </w:divBdr>
    </w:div>
    <w:div w:id="2100783342">
      <w:bodyDiv w:val="1"/>
      <w:marLeft w:val="0"/>
      <w:marRight w:val="0"/>
      <w:marTop w:val="0"/>
      <w:marBottom w:val="0"/>
      <w:divBdr>
        <w:top w:val="none" w:sz="0" w:space="0" w:color="auto"/>
        <w:left w:val="none" w:sz="0" w:space="0" w:color="auto"/>
        <w:bottom w:val="none" w:sz="0" w:space="0" w:color="auto"/>
        <w:right w:val="none" w:sz="0" w:space="0" w:color="auto"/>
      </w:divBdr>
    </w:div>
    <w:div w:id="21393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efordshire.gov.uk/schools-education/primary-school-admissions" TargetMode="External"/><Relationship Id="rId5" Type="http://schemas.openxmlformats.org/officeDocument/2006/relationships/webSettings" Target="webSettings.xml"/><Relationship Id="rId10" Type="http://schemas.openxmlformats.org/officeDocument/2006/relationships/hyperlink" Target="https://www.herefordshire.gov.uk/downloads/file/21128/herefordshire-secondary-transfers-year-7-school-admissions-booklet" TargetMode="External"/><Relationship Id="rId4" Type="http://schemas.openxmlformats.org/officeDocument/2006/relationships/settings" Target="settings.xml"/><Relationship Id="rId9" Type="http://schemas.openxmlformats.org/officeDocument/2006/relationships/hyperlink" Target="https://www.herefordshire.gov.uk/schools-education/secondary-school-admission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C9E9D-BEE4-419E-A913-F482B18A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4865</Words>
  <Characters>27734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Martin Farmer</cp:lastModifiedBy>
  <cp:revision>3</cp:revision>
  <cp:lastPrinted>2025-06-25T12:13:00Z</cp:lastPrinted>
  <dcterms:created xsi:type="dcterms:W3CDTF">2025-10-29T11:30:00Z</dcterms:created>
  <dcterms:modified xsi:type="dcterms:W3CDTF">2025-10-29T11:34:00Z</dcterms:modified>
</cp:coreProperties>
</file>