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B3ADB" w14:textId="77777777" w:rsidR="00BF351F" w:rsidRDefault="00BF351F" w:rsidP="00BF351F">
      <w:pPr>
        <w:rPr>
          <w:b/>
          <w:bCs/>
        </w:rPr>
      </w:pPr>
    </w:p>
    <w:p w14:paraId="7B1F1BC4" w14:textId="322275BA" w:rsidR="00BF351F" w:rsidRPr="00BF351F" w:rsidRDefault="00BF351F" w:rsidP="00BF351F">
      <w:pPr>
        <w:rPr>
          <w:lang w:val="en-US"/>
        </w:rPr>
      </w:pPr>
      <w:r w:rsidRPr="00BF351F">
        <w:rPr>
          <w:b/>
          <w:bCs/>
        </w:rPr>
        <w:t>Subject Intent</w:t>
      </w:r>
      <w:r w:rsidRPr="00BF351F">
        <w:rPr>
          <w:rFonts w:ascii="Arial" w:hAnsi="Arial" w:cs="Arial"/>
          <w:lang w:val="en-US"/>
        </w:rPr>
        <w:t>​</w:t>
      </w:r>
    </w:p>
    <w:p w14:paraId="73791DEB" w14:textId="6B5C48DD" w:rsidR="00BF351F" w:rsidRPr="00BF351F" w:rsidRDefault="00BF351F" w:rsidP="00BF351F">
      <w:r w:rsidRPr="00BF351F">
        <w:t>At Lugwardine Primary Academy</w:t>
      </w:r>
      <w:r>
        <w:t>,</w:t>
      </w:r>
      <w:r w:rsidRPr="00BF351F">
        <w:t xml:space="preserve"> Geography is taught using a curriculum progression which we have developed and can be found on the school’s website</w:t>
      </w:r>
      <w:r>
        <w:t>.</w:t>
      </w:r>
      <w:r w:rsidRPr="00BF351F">
        <w:t xml:space="preserve"> At Lugwardine Primary Academy, children are encouraged to be geographers using an enquiry-led, local learning approach.  This approach supports learners to be curious about the world and people within it</w:t>
      </w:r>
      <w:r>
        <w:t>,</w:t>
      </w:r>
      <w:r w:rsidRPr="00BF351F">
        <w:t xml:space="preserve"> whilst also developing the knowledge and skills needed to understand global citizenship.  Through independent investigation, children develop a respect for diverse places, people, resources and natural and human environments.  Furthermore, the geography curriculum at Lugwardine Primary Academy supports an understanding of the Earth’s physical and human processes and helps children understand their place in the world.  </w:t>
      </w:r>
      <w:r w:rsidRPr="00BF351F">
        <w:rPr>
          <w:rFonts w:ascii="Arial" w:hAnsi="Arial" w:cs="Arial"/>
        </w:rPr>
        <w:t>​</w:t>
      </w:r>
    </w:p>
    <w:p w14:paraId="087DB9FC" w14:textId="77777777" w:rsidR="00BF351F" w:rsidRPr="00BF351F" w:rsidRDefault="00BF351F" w:rsidP="00BF351F">
      <w:r w:rsidRPr="00BF351F">
        <w:t>When studying Geography, Lugwardine Primary Academy pupils:</w:t>
      </w:r>
      <w:r w:rsidRPr="00BF351F">
        <w:rPr>
          <w:rFonts w:ascii="Arial" w:hAnsi="Arial" w:cs="Arial"/>
        </w:rPr>
        <w:t>​</w:t>
      </w:r>
    </w:p>
    <w:p w14:paraId="5A54A487" w14:textId="77777777" w:rsidR="00BF351F" w:rsidRPr="00BF351F" w:rsidRDefault="00BF351F" w:rsidP="00BF351F">
      <w:pPr>
        <w:numPr>
          <w:ilvl w:val="0"/>
          <w:numId w:val="5"/>
        </w:numPr>
      </w:pPr>
      <w:r w:rsidRPr="00BF351F">
        <w:t>Celebrate the achievement of making good progress in our geographical understanding</w:t>
      </w:r>
      <w:r w:rsidRPr="00BF351F">
        <w:rPr>
          <w:rFonts w:ascii="Arial" w:hAnsi="Arial" w:cs="Arial"/>
        </w:rPr>
        <w:t>​</w:t>
      </w:r>
    </w:p>
    <w:p w14:paraId="7C38C0C8" w14:textId="77777777" w:rsidR="00BF351F" w:rsidRPr="00BF351F" w:rsidRDefault="00BF351F" w:rsidP="00BF351F">
      <w:pPr>
        <w:numPr>
          <w:ilvl w:val="0"/>
          <w:numId w:val="5"/>
        </w:numPr>
      </w:pPr>
      <w:r w:rsidRPr="00BF351F">
        <w:t>Learn to show respect for other cultures and the world around us through the study of location, place, environmental, human and physical geography</w:t>
      </w:r>
      <w:r w:rsidRPr="00BF351F">
        <w:rPr>
          <w:rFonts w:ascii="Arial" w:hAnsi="Arial" w:cs="Arial"/>
        </w:rPr>
        <w:t>​</w:t>
      </w:r>
    </w:p>
    <w:p w14:paraId="2848AE85" w14:textId="77777777" w:rsidR="00BF351F" w:rsidRPr="00BF351F" w:rsidRDefault="00BF351F" w:rsidP="00BF351F">
      <w:pPr>
        <w:numPr>
          <w:ilvl w:val="0"/>
          <w:numId w:val="5"/>
        </w:numPr>
      </w:pPr>
      <w:r w:rsidRPr="00BF351F">
        <w:t>Explore equality issues through the study of cultural awareness and diversity</w:t>
      </w:r>
      <w:r w:rsidRPr="00BF351F">
        <w:rPr>
          <w:rFonts w:ascii="Arial" w:hAnsi="Arial" w:cs="Arial"/>
        </w:rPr>
        <w:t>​</w:t>
      </w:r>
    </w:p>
    <w:p w14:paraId="075BF385" w14:textId="77777777" w:rsidR="00BF351F" w:rsidRPr="00BF351F" w:rsidRDefault="00BF351F" w:rsidP="00BF351F">
      <w:pPr>
        <w:numPr>
          <w:ilvl w:val="0"/>
          <w:numId w:val="5"/>
        </w:numPr>
      </w:pPr>
      <w:r w:rsidRPr="00BF351F">
        <w:t>Show curiosity about the world around us and the impact of physical and human processes</w:t>
      </w:r>
      <w:r w:rsidRPr="00BF351F">
        <w:rPr>
          <w:rFonts w:ascii="Arial" w:hAnsi="Arial" w:cs="Arial"/>
        </w:rPr>
        <w:t>​</w:t>
      </w:r>
    </w:p>
    <w:p w14:paraId="6D99E891" w14:textId="77777777" w:rsidR="00BF351F" w:rsidRPr="00BF351F" w:rsidRDefault="00BF351F" w:rsidP="00BF351F">
      <w:pPr>
        <w:numPr>
          <w:ilvl w:val="0"/>
          <w:numId w:val="5"/>
        </w:numPr>
      </w:pPr>
      <w:r w:rsidRPr="00BF351F">
        <w:t>Are creative in exploring and presenting their learning</w:t>
      </w:r>
      <w:r w:rsidRPr="00BF351F">
        <w:rPr>
          <w:rFonts w:ascii="Arial" w:hAnsi="Arial" w:cs="Arial"/>
        </w:rPr>
        <w:t>​</w:t>
      </w:r>
    </w:p>
    <w:p w14:paraId="447BE5CE" w14:textId="77777777" w:rsidR="00BF351F" w:rsidRPr="00BF351F" w:rsidRDefault="00BF351F" w:rsidP="00BF351F">
      <w:pPr>
        <w:numPr>
          <w:ilvl w:val="0"/>
          <w:numId w:val="5"/>
        </w:numPr>
      </w:pPr>
      <w:r w:rsidRPr="00BF351F">
        <w:t>Show resilience in disciplinary skills using field work to explore geographical concepts</w:t>
      </w:r>
      <w:r w:rsidRPr="00BF351F">
        <w:rPr>
          <w:rFonts w:ascii="Arial" w:hAnsi="Arial" w:cs="Arial"/>
        </w:rPr>
        <w:t>​</w:t>
      </w:r>
    </w:p>
    <w:p w14:paraId="602BF5A9" w14:textId="77777777" w:rsidR="00BF351F" w:rsidRDefault="00BF351F" w:rsidP="00BF351F">
      <w:pPr>
        <w:rPr>
          <w:rFonts w:ascii="Arial" w:hAnsi="Arial" w:cs="Arial"/>
        </w:rPr>
      </w:pPr>
      <w:r w:rsidRPr="00BF351F">
        <w:rPr>
          <w:rFonts w:ascii="Arial" w:hAnsi="Arial" w:cs="Arial"/>
        </w:rPr>
        <w:t>​</w:t>
      </w:r>
    </w:p>
    <w:p w14:paraId="3F0FD093" w14:textId="77777777" w:rsidR="00BF351F" w:rsidRPr="00BF351F" w:rsidRDefault="00BF351F" w:rsidP="00BF351F">
      <w:pPr>
        <w:rPr>
          <w:lang w:val="en-US"/>
        </w:rPr>
      </w:pPr>
      <w:r w:rsidRPr="00BF351F">
        <w:rPr>
          <w:b/>
          <w:bCs/>
        </w:rPr>
        <w:t>Subject Implementation</w:t>
      </w:r>
      <w:r w:rsidRPr="00BF351F">
        <w:rPr>
          <w:rFonts w:ascii="Arial" w:hAnsi="Arial" w:cs="Arial"/>
          <w:lang w:val="en-US"/>
        </w:rPr>
        <w:t>​</w:t>
      </w:r>
    </w:p>
    <w:p w14:paraId="5CC17596" w14:textId="77777777" w:rsidR="00BF351F" w:rsidRPr="00BF351F" w:rsidRDefault="00BF351F" w:rsidP="00BF351F">
      <w:r w:rsidRPr="00BF351F">
        <w:t>At Lugwardine Primary Academy Geographical substantive and disciplinary knowledge is taught through an enquiry approach.  Each enquiry will have a main subject focus as well as complimentary, subsidiary foci.  These are mapped out through the long term curriculum plans ensuring coverage of the National Curriculum.</w:t>
      </w:r>
      <w:r w:rsidRPr="00BF351F">
        <w:rPr>
          <w:rFonts w:ascii="Arial" w:hAnsi="Arial" w:cs="Arial"/>
        </w:rPr>
        <w:t>​</w:t>
      </w:r>
    </w:p>
    <w:p w14:paraId="04C8E1B3" w14:textId="77777777" w:rsidR="00BF351F" w:rsidRPr="00BF351F" w:rsidRDefault="00BF351F" w:rsidP="00BF351F">
      <w:r w:rsidRPr="00BF351F">
        <w:lastRenderedPageBreak/>
        <w:t>Key concepts have been identified within Geography and these are built on year by year as the pupils progress through the curriculum. </w:t>
      </w:r>
      <w:r w:rsidRPr="00BF351F">
        <w:rPr>
          <w:rFonts w:ascii="Arial" w:hAnsi="Arial" w:cs="Arial"/>
        </w:rPr>
        <w:t>​</w:t>
      </w:r>
    </w:p>
    <w:p w14:paraId="29873A37" w14:textId="77777777" w:rsidR="00BF351F" w:rsidRPr="00BF351F" w:rsidRDefault="00BF351F" w:rsidP="00BF351F">
      <w:pPr>
        <w:numPr>
          <w:ilvl w:val="0"/>
          <w:numId w:val="6"/>
        </w:numPr>
      </w:pPr>
      <w:r w:rsidRPr="00BF351F">
        <w:t>Locational Knowledge</w:t>
      </w:r>
      <w:r w:rsidRPr="00BF351F">
        <w:rPr>
          <w:rFonts w:ascii="Arial" w:hAnsi="Arial" w:cs="Arial"/>
        </w:rPr>
        <w:t>​</w:t>
      </w:r>
    </w:p>
    <w:p w14:paraId="43D10D92" w14:textId="77777777" w:rsidR="00BF351F" w:rsidRPr="00BF351F" w:rsidRDefault="00BF351F" w:rsidP="00BF351F">
      <w:pPr>
        <w:numPr>
          <w:ilvl w:val="0"/>
          <w:numId w:val="6"/>
        </w:numPr>
      </w:pPr>
      <w:r w:rsidRPr="00BF351F">
        <w:t>Place Knowledge</w:t>
      </w:r>
      <w:r w:rsidRPr="00BF351F">
        <w:rPr>
          <w:rFonts w:ascii="Arial" w:hAnsi="Arial" w:cs="Arial"/>
        </w:rPr>
        <w:t>​</w:t>
      </w:r>
    </w:p>
    <w:p w14:paraId="46027FB7" w14:textId="77777777" w:rsidR="00BF351F" w:rsidRPr="00BF351F" w:rsidRDefault="00BF351F" w:rsidP="00BF351F">
      <w:pPr>
        <w:numPr>
          <w:ilvl w:val="0"/>
          <w:numId w:val="6"/>
        </w:numPr>
      </w:pPr>
      <w:r w:rsidRPr="00BF351F">
        <w:t>Human geography</w:t>
      </w:r>
      <w:r w:rsidRPr="00BF351F">
        <w:rPr>
          <w:rFonts w:ascii="Arial" w:hAnsi="Arial" w:cs="Arial"/>
        </w:rPr>
        <w:t>​</w:t>
      </w:r>
    </w:p>
    <w:p w14:paraId="68EA7BF9" w14:textId="77777777" w:rsidR="00BF351F" w:rsidRPr="00BF351F" w:rsidRDefault="00BF351F" w:rsidP="00BF351F">
      <w:pPr>
        <w:numPr>
          <w:ilvl w:val="0"/>
          <w:numId w:val="6"/>
        </w:numPr>
      </w:pPr>
      <w:r w:rsidRPr="00BF351F">
        <w:t>Physical geography</w:t>
      </w:r>
      <w:r w:rsidRPr="00BF351F">
        <w:rPr>
          <w:rFonts w:ascii="Arial" w:hAnsi="Arial" w:cs="Arial"/>
        </w:rPr>
        <w:t>​</w:t>
      </w:r>
    </w:p>
    <w:p w14:paraId="06A30043" w14:textId="77777777" w:rsidR="00BF351F" w:rsidRPr="00BF351F" w:rsidRDefault="00BF351F" w:rsidP="00BF351F">
      <w:pPr>
        <w:numPr>
          <w:ilvl w:val="0"/>
          <w:numId w:val="6"/>
        </w:numPr>
      </w:pPr>
      <w:r w:rsidRPr="00BF351F">
        <w:t>Fieldwork skills</w:t>
      </w:r>
      <w:r w:rsidRPr="00BF351F">
        <w:rPr>
          <w:rFonts w:ascii="Arial" w:hAnsi="Arial" w:cs="Arial"/>
        </w:rPr>
        <w:t>​</w:t>
      </w:r>
    </w:p>
    <w:p w14:paraId="364DC708" w14:textId="77777777" w:rsidR="00BF351F" w:rsidRPr="00BF351F" w:rsidRDefault="00BF351F" w:rsidP="00BF351F">
      <w:r w:rsidRPr="00BF351F">
        <w:t>In every geographical enquiry, children develop their geographical skills and field work.  Children take on the role of geographer as the state of being which is central to our enquiry curriculum approach.</w:t>
      </w:r>
      <w:r w:rsidRPr="00BF351F">
        <w:rPr>
          <w:rFonts w:ascii="Arial" w:hAnsi="Arial" w:cs="Arial"/>
        </w:rPr>
        <w:t>​</w:t>
      </w:r>
    </w:p>
    <w:p w14:paraId="65794D31" w14:textId="77777777" w:rsidR="00BF351F" w:rsidRPr="00BF351F" w:rsidRDefault="00BF351F" w:rsidP="00BF351F">
      <w:pPr>
        <w:rPr>
          <w:lang w:val="en-US"/>
        </w:rPr>
      </w:pPr>
      <w:r w:rsidRPr="00BF351F">
        <w:rPr>
          <w:b/>
          <w:bCs/>
        </w:rPr>
        <w:t>Subject Impact</w:t>
      </w:r>
      <w:r w:rsidRPr="00BF351F">
        <w:rPr>
          <w:rFonts w:ascii="Arial" w:hAnsi="Arial" w:cs="Arial"/>
          <w:lang w:val="en-US"/>
        </w:rPr>
        <w:t>​</w:t>
      </w:r>
    </w:p>
    <w:p w14:paraId="79934AA2" w14:textId="77777777" w:rsidR="00BF351F" w:rsidRPr="00BF351F" w:rsidRDefault="00BF351F" w:rsidP="00BF351F">
      <w:r w:rsidRPr="00BF351F">
        <w:t>At Lugwardine Primary Academy Teachers assess consistently to inform their teaching and planning. Each enquiry builds towards a project which is shared with others.  This demonstrates what pupils have learnt through the enquiry.</w:t>
      </w:r>
      <w:r w:rsidRPr="00BF351F">
        <w:rPr>
          <w:rFonts w:ascii="Arial" w:hAnsi="Arial" w:cs="Arial"/>
        </w:rPr>
        <w:t>​</w:t>
      </w:r>
    </w:p>
    <w:p w14:paraId="7B76FAF9" w14:textId="77777777" w:rsidR="00BF351F" w:rsidRPr="00BF351F" w:rsidRDefault="00BF351F" w:rsidP="00BF351F"/>
    <w:p w14:paraId="117C4ED5" w14:textId="77777777" w:rsidR="00BF351F" w:rsidRPr="00BF351F" w:rsidRDefault="00BF351F" w:rsidP="00BF351F">
      <w:r w:rsidRPr="00BF351F">
        <w:rPr>
          <w:rFonts w:ascii="Arial" w:hAnsi="Arial" w:cs="Arial"/>
        </w:rPr>
        <w:t>​</w:t>
      </w:r>
    </w:p>
    <w:p w14:paraId="033CE61E" w14:textId="77777777" w:rsidR="00F13E27" w:rsidRDefault="00F13E27"/>
    <w:sectPr w:rsidR="00F13E27" w:rsidSect="00DB565A">
      <w:headerReference w:type="default" r:id="rId7"/>
      <w:pgSz w:w="16838" w:h="11906"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454C" w14:textId="77777777" w:rsidR="00DB565A" w:rsidRDefault="00DB565A" w:rsidP="00DB565A">
      <w:pPr>
        <w:spacing w:after="0" w:line="240" w:lineRule="auto"/>
      </w:pPr>
      <w:r>
        <w:separator/>
      </w:r>
    </w:p>
  </w:endnote>
  <w:endnote w:type="continuationSeparator" w:id="0">
    <w:p w14:paraId="2C20F00D" w14:textId="77777777" w:rsidR="00DB565A" w:rsidRDefault="00DB565A" w:rsidP="00DB5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62DCD" w14:textId="77777777" w:rsidR="00DB565A" w:rsidRDefault="00DB565A" w:rsidP="00DB565A">
      <w:pPr>
        <w:spacing w:after="0" w:line="240" w:lineRule="auto"/>
      </w:pPr>
      <w:r>
        <w:separator/>
      </w:r>
    </w:p>
  </w:footnote>
  <w:footnote w:type="continuationSeparator" w:id="0">
    <w:p w14:paraId="4BE05B68" w14:textId="77777777" w:rsidR="00DB565A" w:rsidRDefault="00DB565A" w:rsidP="00DB5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3274" w14:textId="1B0924CD" w:rsidR="00DB565A" w:rsidRPr="00DB565A" w:rsidRDefault="00DB565A" w:rsidP="00DB565A">
    <w:pPr>
      <w:pStyle w:val="Header"/>
      <w:rPr>
        <w:rFonts w:ascii="Twinkl Cursive Unlooped" w:hAnsi="Twinkl Cursive Unlooped"/>
        <w:sz w:val="36"/>
        <w:szCs w:val="36"/>
      </w:rPr>
    </w:pPr>
    <w:r>
      <w:rPr>
        <w:noProof/>
      </w:rPr>
      <w:drawing>
        <wp:inline distT="0" distB="0" distL="0" distR="0" wp14:anchorId="3A087E2F" wp14:editId="04656E32">
          <wp:extent cx="3304902" cy="921349"/>
          <wp:effectExtent l="0" t="0" r="0" b="0"/>
          <wp:docPr id="421919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919854" name="Picture 421919854"/>
                  <pic:cNvPicPr/>
                </pic:nvPicPr>
                <pic:blipFill>
                  <a:blip r:embed="rId1">
                    <a:extLst>
                      <a:ext uri="{28A0092B-C50C-407E-A947-70E740481C1C}">
                        <a14:useLocalDpi xmlns:a14="http://schemas.microsoft.com/office/drawing/2010/main" val="0"/>
                      </a:ext>
                    </a:extLst>
                  </a:blip>
                  <a:stretch>
                    <a:fillRect/>
                  </a:stretch>
                </pic:blipFill>
                <pic:spPr>
                  <a:xfrm>
                    <a:off x="0" y="0"/>
                    <a:ext cx="3332992" cy="929180"/>
                  </a:xfrm>
                  <a:prstGeom prst="rect">
                    <a:avLst/>
                  </a:prstGeom>
                </pic:spPr>
              </pic:pic>
            </a:graphicData>
          </a:graphic>
        </wp:inline>
      </w:drawing>
    </w:r>
    <w:r>
      <w:t xml:space="preserve">                                   </w:t>
    </w:r>
    <w:r w:rsidR="00BF351F">
      <w:rPr>
        <w:rFonts w:ascii="Twinkl Cursive Unlooped" w:hAnsi="Twinkl Cursive Unlooped"/>
        <w:sz w:val="36"/>
        <w:szCs w:val="36"/>
      </w:rPr>
      <w:t>Geography</w:t>
    </w:r>
    <w:r w:rsidR="00C329AF">
      <w:rPr>
        <w:rFonts w:ascii="Twinkl Cursive Unlooped" w:hAnsi="Twinkl Cursive Unlooped"/>
        <w:sz w:val="36"/>
        <w:szCs w:val="36"/>
      </w:rPr>
      <w:t xml:space="preserve"> In</w:t>
    </w:r>
    <w:r>
      <w:rPr>
        <w:rFonts w:ascii="Twinkl Cursive Unlooped" w:hAnsi="Twinkl Cursive Unlooped"/>
        <w:sz w:val="36"/>
        <w:szCs w:val="36"/>
      </w:rPr>
      <w:t>tent, Implementation and Impact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82DB6"/>
    <w:multiLevelType w:val="multilevel"/>
    <w:tmpl w:val="1444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081CAF"/>
    <w:multiLevelType w:val="multilevel"/>
    <w:tmpl w:val="3DEE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A31801"/>
    <w:multiLevelType w:val="multilevel"/>
    <w:tmpl w:val="41DE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335E34"/>
    <w:multiLevelType w:val="multilevel"/>
    <w:tmpl w:val="79E4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BC1DA7"/>
    <w:multiLevelType w:val="multilevel"/>
    <w:tmpl w:val="1444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760990"/>
    <w:multiLevelType w:val="multilevel"/>
    <w:tmpl w:val="1444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3244166">
    <w:abstractNumId w:val="2"/>
  </w:num>
  <w:num w:numId="2" w16cid:durableId="1450009932">
    <w:abstractNumId w:val="5"/>
  </w:num>
  <w:num w:numId="3" w16cid:durableId="1422333909">
    <w:abstractNumId w:val="0"/>
  </w:num>
  <w:num w:numId="4" w16cid:durableId="1129935597">
    <w:abstractNumId w:val="4"/>
  </w:num>
  <w:num w:numId="5" w16cid:durableId="1732460324">
    <w:abstractNumId w:val="1"/>
  </w:num>
  <w:num w:numId="6" w16cid:durableId="795836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5A"/>
    <w:rsid w:val="001149C7"/>
    <w:rsid w:val="001931BB"/>
    <w:rsid w:val="00227FC4"/>
    <w:rsid w:val="00345DF7"/>
    <w:rsid w:val="0051112D"/>
    <w:rsid w:val="005B4FB2"/>
    <w:rsid w:val="00650206"/>
    <w:rsid w:val="00A02606"/>
    <w:rsid w:val="00BF351F"/>
    <w:rsid w:val="00C329AF"/>
    <w:rsid w:val="00D86FE5"/>
    <w:rsid w:val="00DB565A"/>
    <w:rsid w:val="00EC7A61"/>
    <w:rsid w:val="00F12E5E"/>
    <w:rsid w:val="00F13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EDF4C"/>
  <w15:chartTrackingRefBased/>
  <w15:docId w15:val="{342BA9E1-2DD7-4107-99CC-E246F7B1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65A"/>
    <w:rPr>
      <w:rFonts w:eastAsiaTheme="majorEastAsia" w:cstheme="majorBidi"/>
      <w:color w:val="272727" w:themeColor="text1" w:themeTint="D8"/>
    </w:rPr>
  </w:style>
  <w:style w:type="paragraph" w:styleId="Title">
    <w:name w:val="Title"/>
    <w:basedOn w:val="Normal"/>
    <w:next w:val="Normal"/>
    <w:link w:val="TitleChar"/>
    <w:uiPriority w:val="10"/>
    <w:qFormat/>
    <w:rsid w:val="00DB5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65A"/>
    <w:pPr>
      <w:spacing w:before="160"/>
      <w:jc w:val="center"/>
    </w:pPr>
    <w:rPr>
      <w:i/>
      <w:iCs/>
      <w:color w:val="404040" w:themeColor="text1" w:themeTint="BF"/>
    </w:rPr>
  </w:style>
  <w:style w:type="character" w:customStyle="1" w:styleId="QuoteChar">
    <w:name w:val="Quote Char"/>
    <w:basedOn w:val="DefaultParagraphFont"/>
    <w:link w:val="Quote"/>
    <w:uiPriority w:val="29"/>
    <w:rsid w:val="00DB565A"/>
    <w:rPr>
      <w:i/>
      <w:iCs/>
      <w:color w:val="404040" w:themeColor="text1" w:themeTint="BF"/>
    </w:rPr>
  </w:style>
  <w:style w:type="paragraph" w:styleId="ListParagraph">
    <w:name w:val="List Paragraph"/>
    <w:basedOn w:val="Normal"/>
    <w:uiPriority w:val="34"/>
    <w:qFormat/>
    <w:rsid w:val="00DB565A"/>
    <w:pPr>
      <w:ind w:left="720"/>
      <w:contextualSpacing/>
    </w:pPr>
  </w:style>
  <w:style w:type="character" w:styleId="IntenseEmphasis">
    <w:name w:val="Intense Emphasis"/>
    <w:basedOn w:val="DefaultParagraphFont"/>
    <w:uiPriority w:val="21"/>
    <w:qFormat/>
    <w:rsid w:val="00DB565A"/>
    <w:rPr>
      <w:i/>
      <w:iCs/>
      <w:color w:val="0F4761" w:themeColor="accent1" w:themeShade="BF"/>
    </w:rPr>
  </w:style>
  <w:style w:type="paragraph" w:styleId="IntenseQuote">
    <w:name w:val="Intense Quote"/>
    <w:basedOn w:val="Normal"/>
    <w:next w:val="Normal"/>
    <w:link w:val="IntenseQuoteChar"/>
    <w:uiPriority w:val="30"/>
    <w:qFormat/>
    <w:rsid w:val="00DB5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65A"/>
    <w:rPr>
      <w:i/>
      <w:iCs/>
      <w:color w:val="0F4761" w:themeColor="accent1" w:themeShade="BF"/>
    </w:rPr>
  </w:style>
  <w:style w:type="character" w:styleId="IntenseReference">
    <w:name w:val="Intense Reference"/>
    <w:basedOn w:val="DefaultParagraphFont"/>
    <w:uiPriority w:val="32"/>
    <w:qFormat/>
    <w:rsid w:val="00DB565A"/>
    <w:rPr>
      <w:b/>
      <w:bCs/>
      <w:smallCaps/>
      <w:color w:val="0F4761" w:themeColor="accent1" w:themeShade="BF"/>
      <w:spacing w:val="5"/>
    </w:rPr>
  </w:style>
  <w:style w:type="paragraph" w:styleId="Header">
    <w:name w:val="header"/>
    <w:basedOn w:val="Normal"/>
    <w:link w:val="HeaderChar"/>
    <w:uiPriority w:val="99"/>
    <w:unhideWhenUsed/>
    <w:rsid w:val="00DB5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65A"/>
  </w:style>
  <w:style w:type="paragraph" w:styleId="Footer">
    <w:name w:val="footer"/>
    <w:basedOn w:val="Normal"/>
    <w:link w:val="FooterChar"/>
    <w:uiPriority w:val="99"/>
    <w:unhideWhenUsed/>
    <w:rsid w:val="00DB5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2086</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Jones</dc:creator>
  <cp:keywords/>
  <dc:description/>
  <cp:lastModifiedBy>Charlie Jones</cp:lastModifiedBy>
  <cp:revision>2</cp:revision>
  <dcterms:created xsi:type="dcterms:W3CDTF">2025-11-25T10:45:00Z</dcterms:created>
  <dcterms:modified xsi:type="dcterms:W3CDTF">2025-11-25T10:45:00Z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756dcf77-1309-4abf-ba1d-24ee647daf1c</vt:lpwstr>
  </property>
</Properties>
</file>