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5FE0" w14:textId="408C012F" w:rsidR="00EF68DE" w:rsidRPr="00EF68DE" w:rsidRDefault="00420B53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EF68DE">
        <w:rPr>
          <w:rFonts w:ascii="Twinkl Cursive Unlooped" w:hAnsi="Twinkl Cursive Unlooped"/>
          <w:sz w:val="36"/>
          <w:szCs w:val="36"/>
        </w:rPr>
        <w:t>PSHE</w:t>
      </w:r>
      <w:r w:rsidRPr="00420B53">
        <w:rPr>
          <w:rFonts w:ascii="Twinkl Cursive Unlooped" w:hAnsi="Twinkl Cursive Unlooped"/>
          <w:sz w:val="36"/>
          <w:szCs w:val="36"/>
        </w:rPr>
        <w:t xml:space="preserve"> Whole School Curriculum Overview</w:t>
      </w:r>
    </w:p>
    <w:tbl>
      <w:tblPr>
        <w:tblW w:w="1561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860"/>
        <w:gridCol w:w="4920"/>
        <w:gridCol w:w="5127"/>
      </w:tblGrid>
      <w:tr w:rsidR="00EF68DE" w:rsidRPr="007412DB" w14:paraId="0B65CDE5" w14:textId="77777777" w:rsidTr="0082401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4DE48B" w14:textId="77777777" w:rsidR="00EF68DE" w:rsidRPr="00005CE6" w:rsidRDefault="00EF68DE" w:rsidP="00824013">
            <w:pPr>
              <w:pStyle w:val="TableParagraph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bookmarkStart w:id="0" w:name="_Hlk192489394"/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Year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6A45B655" w14:textId="77777777" w:rsidR="00EF68DE" w:rsidRPr="00005CE6" w:rsidRDefault="00EF68DE" w:rsidP="00824013">
            <w:pPr>
              <w:pStyle w:val="TableParagraph"/>
              <w:spacing w:before="65"/>
              <w:ind w:left="80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color w:val="0B0C0C"/>
                <w:kern w:val="24"/>
                <w:sz w:val="28"/>
                <w:szCs w:val="28"/>
                <w:lang w:eastAsia="en-GB"/>
              </w:rPr>
              <w:t>Autumn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70D53D" w14:textId="77777777" w:rsidR="00EF68DE" w:rsidRPr="00005CE6" w:rsidRDefault="00EF68DE" w:rsidP="00824013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Spring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B15063" w14:textId="77777777" w:rsidR="00EF68DE" w:rsidRPr="00005CE6" w:rsidRDefault="00EF68DE" w:rsidP="00824013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Calibri" w:hAnsi="Twinkl Cursive Unlooped" w:cstheme="minorHAnsi"/>
                <w:b/>
                <w:bCs/>
                <w:color w:val="0B0C0C"/>
                <w:kern w:val="24"/>
                <w:sz w:val="28"/>
                <w:szCs w:val="28"/>
                <w:lang w:eastAsia="en-GB"/>
              </w:rPr>
              <w:t>Summer</w:t>
            </w:r>
          </w:p>
        </w:tc>
      </w:tr>
      <w:tr w:rsidR="00EF68DE" w:rsidRPr="007412DB" w14:paraId="65E388E8" w14:textId="77777777" w:rsidTr="00824013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</w:tcPr>
          <w:p w14:paraId="5B987B45" w14:textId="77777777" w:rsidR="00EF68DE" w:rsidRPr="00005CE6" w:rsidRDefault="00EF68DE" w:rsidP="00824013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</w:tcPr>
          <w:p w14:paraId="03BDDEEF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Teams (Relationships)</w:t>
            </w:r>
          </w:p>
          <w:p w14:paraId="261E3AA3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</w:p>
          <w:p w14:paraId="70BC4173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Think Positive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</w:tcPr>
          <w:p w14:paraId="6E438361" w14:textId="448979C1" w:rsidR="00EF68DE" w:rsidRPr="00EF68DE" w:rsidRDefault="00EF68DE" w:rsidP="00EF68DE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Diverse Britain (Living in the wider world)</w:t>
            </w:r>
          </w:p>
          <w:p w14:paraId="2F1418E0" w14:textId="77777777" w:rsidR="00EF68DE" w:rsidRPr="00EF68DE" w:rsidRDefault="00EF68DE" w:rsidP="00824013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sz w:val="24"/>
                <w:szCs w:val="24"/>
                <w:lang w:eastAsia="en-GB"/>
              </w:rPr>
              <w:t>Be Yourself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AE2D5" w:themeFill="accent2" w:themeFillTint="33"/>
          </w:tcPr>
          <w:p w14:paraId="310B1953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>It’s My Body (Health and Wellbeing)</w:t>
            </w:r>
          </w:p>
          <w:p w14:paraId="11D757BA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</w:pPr>
          </w:p>
          <w:p w14:paraId="0D4D347E" w14:textId="77777777" w:rsidR="00EF68DE" w:rsidRPr="00EF68DE" w:rsidRDefault="00EF68DE" w:rsidP="00824013">
            <w:pPr>
              <w:jc w:val="center"/>
              <w:rPr>
                <w:rFonts w:ascii="Twinkl Cursive Unlooped" w:hAnsi="Twinkl Cursive Unlooped" w:cstheme="minorHAnsi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>Aiming High (Living in the wider world)</w:t>
            </w:r>
          </w:p>
        </w:tc>
      </w:tr>
      <w:tr w:rsidR="00EF68DE" w:rsidRPr="007412DB" w14:paraId="10646CCF" w14:textId="77777777" w:rsidTr="00824013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</w:tcPr>
          <w:p w14:paraId="650822E4" w14:textId="77777777" w:rsidR="00EF68DE" w:rsidRPr="00005CE6" w:rsidRDefault="00EF68DE" w:rsidP="00824013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</w:tcPr>
          <w:p w14:paraId="042F7347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VIPs (Relationships)</w:t>
            </w:r>
          </w:p>
          <w:p w14:paraId="2B66143B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</w:p>
          <w:p w14:paraId="0622E012" w14:textId="77777777" w:rsidR="00EF68DE" w:rsidRPr="00EF68DE" w:rsidRDefault="00EF68DE" w:rsidP="00824013">
            <w:pPr>
              <w:jc w:val="center"/>
              <w:rPr>
                <w:rFonts w:ascii="Twinkl Cursive Unlooped" w:hAnsi="Twinkl Cursive Unlooped" w:cstheme="minorHAnsi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Safety First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</w:tcPr>
          <w:p w14:paraId="02FAD4B4" w14:textId="77777777" w:rsidR="00EF68DE" w:rsidRPr="00EF68DE" w:rsidRDefault="00EF68DE" w:rsidP="00824013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One World (Living in the wider world)</w:t>
            </w:r>
          </w:p>
          <w:p w14:paraId="6BBEBFC6" w14:textId="77777777" w:rsidR="00EF68DE" w:rsidRPr="00EF68DE" w:rsidRDefault="00EF68DE" w:rsidP="00824013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</w:p>
          <w:p w14:paraId="0FD00C97" w14:textId="77777777" w:rsidR="00EF68DE" w:rsidRPr="00EF68DE" w:rsidRDefault="00EF68DE" w:rsidP="00824013">
            <w:pPr>
              <w:pStyle w:val="TableParagraph"/>
              <w:spacing w:before="125"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sz w:val="24"/>
                <w:szCs w:val="24"/>
                <w:lang w:eastAsia="en-GB"/>
              </w:rPr>
              <w:t>Digital Wellbeing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F2D0" w:themeFill="accent6" w:themeFillTint="33"/>
          </w:tcPr>
          <w:p w14:paraId="3B7FB86D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 xml:space="preserve">Money Matters </w:t>
            </w: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(Living in the wider world)</w:t>
            </w:r>
          </w:p>
          <w:p w14:paraId="2DD2F096" w14:textId="77777777" w:rsidR="00EF68DE" w:rsidRPr="00EF68DE" w:rsidRDefault="00EF68DE" w:rsidP="00824013">
            <w:pPr>
              <w:pStyle w:val="TableParagraph"/>
              <w:spacing w:before="125" w:line="273" w:lineRule="auto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4"/>
                <w:szCs w:val="24"/>
                <w:lang w:eastAsia="en-GB"/>
              </w:rPr>
              <w:t>Growing Up (Health and Wellbeing)</w:t>
            </w:r>
          </w:p>
        </w:tc>
      </w:tr>
      <w:tr w:rsidR="00EF68DE" w:rsidRPr="007412DB" w14:paraId="4BBEC60F" w14:textId="77777777" w:rsidTr="00824013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77AEEB28" w14:textId="77777777" w:rsidR="00EF68DE" w:rsidRPr="00005CE6" w:rsidRDefault="00EF68DE" w:rsidP="00824013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0C8052F3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Teams (Relationships)</w:t>
            </w:r>
          </w:p>
          <w:p w14:paraId="31FAD9AB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</w:p>
          <w:p w14:paraId="7F7D4118" w14:textId="77777777" w:rsidR="00EF68DE" w:rsidRPr="00EF68DE" w:rsidRDefault="00EF68DE" w:rsidP="00824013">
            <w:pPr>
              <w:jc w:val="center"/>
              <w:rPr>
                <w:rFonts w:ascii="Twinkl Cursive Unlooped" w:hAnsi="Twinkl Cursive Unlooped" w:cstheme="minorHAnsi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Think Positive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792AA452" w14:textId="5FFE8F5D" w:rsidR="00EF68DE" w:rsidRPr="00EF68DE" w:rsidRDefault="00EF68DE" w:rsidP="00EF68DE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Diverse Britain (Living in the wider world)</w:t>
            </w:r>
          </w:p>
          <w:p w14:paraId="73EEE0C3" w14:textId="77777777" w:rsidR="00EF68DE" w:rsidRPr="00EF68DE" w:rsidRDefault="00EF68DE" w:rsidP="00824013">
            <w:pPr>
              <w:jc w:val="center"/>
              <w:rPr>
                <w:rFonts w:ascii="Twinkl Cursive Unlooped" w:hAnsi="Twinkl Cursive Unlooped" w:cstheme="minorHAnsi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Be Yourself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</w:tcPr>
          <w:p w14:paraId="2E319D3D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>It’s My Body (Health and Wellbeing)</w:t>
            </w:r>
          </w:p>
          <w:p w14:paraId="406A0580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</w:pPr>
          </w:p>
          <w:p w14:paraId="3E61DF42" w14:textId="77777777" w:rsidR="00EF68DE" w:rsidRPr="00EF68DE" w:rsidRDefault="00EF68DE" w:rsidP="00824013">
            <w:pPr>
              <w:pStyle w:val="TableParagraph"/>
              <w:spacing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4"/>
                <w:szCs w:val="24"/>
                <w:lang w:eastAsia="en-GB"/>
              </w:rPr>
              <w:t>Aiming High (Living in the wider world)</w:t>
            </w:r>
          </w:p>
        </w:tc>
      </w:tr>
      <w:tr w:rsidR="00EF68DE" w:rsidRPr="007412DB" w14:paraId="6AC45705" w14:textId="77777777" w:rsidTr="00824013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F0C7" w:themeFill="accent3" w:themeFillTint="33"/>
          </w:tcPr>
          <w:p w14:paraId="70C11A8B" w14:textId="77777777" w:rsidR="00EF68DE" w:rsidRPr="00005CE6" w:rsidRDefault="00EF68DE" w:rsidP="00824013">
            <w:pPr>
              <w:pStyle w:val="TableParagraph"/>
              <w:spacing w:before="65"/>
              <w:ind w:left="79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F0C7" w:themeFill="accent3" w:themeFillTint="33"/>
          </w:tcPr>
          <w:p w14:paraId="3B243252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VIPs (Relationships)</w:t>
            </w:r>
          </w:p>
          <w:p w14:paraId="76AB35F3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</w:p>
          <w:p w14:paraId="21419408" w14:textId="77777777" w:rsidR="00EF68DE" w:rsidRPr="00EF68DE" w:rsidRDefault="00EF68DE" w:rsidP="00824013">
            <w:pPr>
              <w:pStyle w:val="TableParagraph"/>
              <w:spacing w:before="125" w:line="273" w:lineRule="auto"/>
              <w:ind w:right="12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4"/>
                <w:szCs w:val="24"/>
                <w:lang w:eastAsia="en-GB"/>
              </w:rPr>
              <w:t>Safety First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F0C7" w:themeFill="accent3" w:themeFillTint="33"/>
          </w:tcPr>
          <w:p w14:paraId="71B14769" w14:textId="781C49FB" w:rsidR="00EF68DE" w:rsidRPr="00EF68DE" w:rsidRDefault="00EF68DE" w:rsidP="00824013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One World (Living in the wider world)</w:t>
            </w:r>
          </w:p>
          <w:p w14:paraId="390D7178" w14:textId="77777777" w:rsidR="00EF68DE" w:rsidRPr="00EF68DE" w:rsidRDefault="00EF68DE" w:rsidP="00824013">
            <w:pPr>
              <w:jc w:val="center"/>
              <w:rPr>
                <w:rFonts w:ascii="Twinkl Cursive Unlooped" w:hAnsi="Twinkl Cursive Unlooped" w:cstheme="minorHAnsi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Digital Wellbeing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1F0C7" w:themeFill="accent3" w:themeFillTint="33"/>
          </w:tcPr>
          <w:p w14:paraId="53C6D8D7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 xml:space="preserve">Money Matters </w:t>
            </w: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(Living in the wider world)</w:t>
            </w:r>
          </w:p>
          <w:p w14:paraId="0E799E8E" w14:textId="77777777" w:rsidR="00EF68DE" w:rsidRPr="00EF68DE" w:rsidRDefault="00EF68DE" w:rsidP="00824013">
            <w:pPr>
              <w:pStyle w:val="TableParagraph"/>
              <w:spacing w:before="125" w:line="273" w:lineRule="auto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4"/>
                <w:szCs w:val="24"/>
                <w:lang w:eastAsia="en-GB"/>
              </w:rPr>
              <w:t>Growing Up (Health and Wellbeing)</w:t>
            </w:r>
          </w:p>
        </w:tc>
      </w:tr>
      <w:tr w:rsidR="00EF68DE" w:rsidRPr="007412DB" w14:paraId="1BF0B394" w14:textId="77777777" w:rsidTr="00824013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7D4EF" w:themeFill="text2" w:themeFillTint="33"/>
          </w:tcPr>
          <w:p w14:paraId="094B45D1" w14:textId="77777777" w:rsidR="00EF68DE" w:rsidRPr="00005CE6" w:rsidRDefault="00EF68DE" w:rsidP="00824013">
            <w:pPr>
              <w:pStyle w:val="TableParagraph"/>
              <w:spacing w:before="65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7D4EF" w:themeFill="text2" w:themeFillTint="33"/>
          </w:tcPr>
          <w:p w14:paraId="27C22517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Teams (Relationships)</w:t>
            </w:r>
          </w:p>
          <w:p w14:paraId="5E15A5BE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</w:p>
          <w:p w14:paraId="7F844150" w14:textId="77777777" w:rsidR="00EF68DE" w:rsidRPr="00EF68DE" w:rsidRDefault="00EF68DE" w:rsidP="00824013">
            <w:pPr>
              <w:pStyle w:val="TableParagraph"/>
              <w:spacing w:line="273" w:lineRule="auto"/>
              <w:ind w:left="79" w:right="123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4"/>
                <w:szCs w:val="24"/>
                <w:lang w:eastAsia="en-GB"/>
              </w:rPr>
              <w:t>Think Positive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7D4EF" w:themeFill="text2" w:themeFillTint="33"/>
          </w:tcPr>
          <w:p w14:paraId="0FCA8B5B" w14:textId="77777777" w:rsidR="00EF68DE" w:rsidRPr="00EF68DE" w:rsidRDefault="00EF68DE" w:rsidP="00824013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Diverse Britain (Living in the wider world)</w:t>
            </w:r>
          </w:p>
          <w:p w14:paraId="6850EE1C" w14:textId="77777777" w:rsidR="00EF68DE" w:rsidRPr="00EF68DE" w:rsidRDefault="00EF68DE" w:rsidP="00824013">
            <w:pPr>
              <w:pStyle w:val="TableParagraph"/>
              <w:spacing w:before="125" w:line="273" w:lineRule="auto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sz w:val="24"/>
                <w:szCs w:val="24"/>
                <w:lang w:eastAsia="en-GB"/>
              </w:rPr>
              <w:t>Be Yourself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7D4EF" w:themeFill="text2" w:themeFillTint="33"/>
          </w:tcPr>
          <w:p w14:paraId="03CB9007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>It’s My Body (Health and Wellbeing)</w:t>
            </w:r>
          </w:p>
          <w:p w14:paraId="33610694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</w:pPr>
          </w:p>
          <w:p w14:paraId="2C4631C9" w14:textId="77777777" w:rsidR="00EF68DE" w:rsidRPr="00EF68DE" w:rsidRDefault="00EF68DE" w:rsidP="00824013">
            <w:pPr>
              <w:pStyle w:val="TableParagraph"/>
              <w:spacing w:before="125" w:line="273" w:lineRule="auto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4"/>
                <w:szCs w:val="24"/>
                <w:lang w:eastAsia="en-GB"/>
              </w:rPr>
              <w:t>Aiming High (Living in the wider world)</w:t>
            </w:r>
          </w:p>
        </w:tc>
      </w:tr>
      <w:tr w:rsidR="00EF68DE" w:rsidRPr="007412DB" w14:paraId="0AF31D80" w14:textId="77777777" w:rsidTr="00824013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7C25FA25" w14:textId="77777777" w:rsidR="00EF68DE" w:rsidRPr="00005CE6" w:rsidRDefault="00EF68DE" w:rsidP="00824013">
            <w:pPr>
              <w:pStyle w:val="TableParagraph"/>
              <w:spacing w:before="65"/>
              <w:ind w:left="78"/>
              <w:jc w:val="center"/>
              <w:rPr>
                <w:rFonts w:ascii="Twinkl Cursive Unlooped" w:hAnsi="Twinkl Cursive Unlooped" w:cstheme="minorHAnsi"/>
                <w:sz w:val="28"/>
                <w:szCs w:val="28"/>
              </w:rPr>
            </w:pPr>
            <w:r w:rsidRPr="00005CE6">
              <w:rPr>
                <w:rFonts w:ascii="Twinkl Cursive Unlooped" w:eastAsia="Times New Roman" w:hAnsi="Twinkl Cursive Unlooped" w:cstheme="minorHAnsi"/>
                <w:b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48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57FA6549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  <w:t>VIPs (Relationships)</w:t>
            </w:r>
          </w:p>
          <w:p w14:paraId="3C0C877F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color w:val="0B0C0C"/>
                <w:kern w:val="24"/>
                <w:lang w:eastAsia="en-GB"/>
              </w:rPr>
            </w:pPr>
          </w:p>
          <w:p w14:paraId="47B6F525" w14:textId="77777777" w:rsidR="00EF68DE" w:rsidRPr="00EF68DE" w:rsidRDefault="00EF68DE" w:rsidP="00824013">
            <w:pPr>
              <w:pStyle w:val="TableParagraph"/>
              <w:spacing w:before="130" w:line="273" w:lineRule="auto"/>
              <w:ind w:left="79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color w:val="0B0C0C"/>
                <w:kern w:val="24"/>
                <w:sz w:val="24"/>
                <w:szCs w:val="24"/>
                <w:lang w:eastAsia="en-GB"/>
              </w:rPr>
              <w:t>Safety First (Health and Wellbeing)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50E75665" w14:textId="77777777" w:rsidR="00EF68DE" w:rsidRPr="00EF68DE" w:rsidRDefault="00EF68DE" w:rsidP="00824013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One World (Living in the wider world)</w:t>
            </w:r>
          </w:p>
          <w:p w14:paraId="55EA453F" w14:textId="77777777" w:rsidR="00EF68DE" w:rsidRPr="00EF68DE" w:rsidRDefault="00EF68DE" w:rsidP="00824013">
            <w:pPr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</w:p>
          <w:p w14:paraId="176F5296" w14:textId="77777777" w:rsidR="00EF68DE" w:rsidRPr="00EF68DE" w:rsidRDefault="00EF68DE" w:rsidP="00824013">
            <w:pPr>
              <w:pStyle w:val="TableParagraph"/>
              <w:spacing w:before="112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Times New Roman" w:hAnsi="Twinkl Cursive Unlooped" w:cstheme="minorHAnsi"/>
                <w:sz w:val="24"/>
                <w:szCs w:val="24"/>
                <w:lang w:eastAsia="en-GB"/>
              </w:rPr>
              <w:t>Digital Wellbeing (Relationships)</w:t>
            </w:r>
          </w:p>
        </w:tc>
        <w:tc>
          <w:tcPr>
            <w:tcW w:w="5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CCCFF"/>
          </w:tcPr>
          <w:p w14:paraId="24C01006" w14:textId="77777777" w:rsidR="00EF68DE" w:rsidRPr="00EF68DE" w:rsidRDefault="00EF68DE" w:rsidP="00824013">
            <w:pPr>
              <w:spacing w:after="75"/>
              <w:jc w:val="center"/>
              <w:rPr>
                <w:rFonts w:ascii="Twinkl Cursive Unlooped" w:eastAsia="Times New Roman" w:hAnsi="Twinkl Cursive Unlooped" w:cstheme="minorHAnsi"/>
                <w:lang w:eastAsia="en-GB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lang w:eastAsia="en-GB"/>
              </w:rPr>
              <w:t xml:space="preserve">Money Matters </w:t>
            </w:r>
            <w:r w:rsidRPr="00EF68DE">
              <w:rPr>
                <w:rFonts w:ascii="Twinkl Cursive Unlooped" w:eastAsia="Times New Roman" w:hAnsi="Twinkl Cursive Unlooped" w:cstheme="minorHAnsi"/>
                <w:lang w:eastAsia="en-GB"/>
              </w:rPr>
              <w:t>(Living in the wider world)</w:t>
            </w:r>
          </w:p>
          <w:p w14:paraId="77336D40" w14:textId="77777777" w:rsidR="00EF68DE" w:rsidRPr="00EF68DE" w:rsidRDefault="00EF68DE" w:rsidP="00824013">
            <w:pPr>
              <w:pStyle w:val="TableParagraph"/>
              <w:spacing w:before="130" w:line="273" w:lineRule="auto"/>
              <w:ind w:left="78"/>
              <w:jc w:val="center"/>
              <w:rPr>
                <w:rFonts w:ascii="Twinkl Cursive Unlooped" w:hAnsi="Twinkl Cursive Unlooped" w:cstheme="minorHAnsi"/>
                <w:sz w:val="24"/>
                <w:szCs w:val="24"/>
              </w:rPr>
            </w:pPr>
            <w:r w:rsidRPr="00EF68DE">
              <w:rPr>
                <w:rFonts w:ascii="Twinkl Cursive Unlooped" w:eastAsia="Calibri" w:hAnsi="Twinkl Cursive Unlooped" w:cstheme="minorHAnsi"/>
                <w:bCs/>
                <w:color w:val="0B0C0C"/>
                <w:kern w:val="24"/>
                <w:sz w:val="24"/>
                <w:szCs w:val="24"/>
                <w:lang w:eastAsia="en-GB"/>
              </w:rPr>
              <w:t>Growing Up (Health and Wellbeing)</w:t>
            </w:r>
          </w:p>
        </w:tc>
      </w:tr>
      <w:bookmarkEnd w:id="0"/>
    </w:tbl>
    <w:p w14:paraId="44F8D7E2" w14:textId="2DB238F2" w:rsidR="00420B53" w:rsidRDefault="00420B53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27FC4"/>
    <w:rsid w:val="00345DF7"/>
    <w:rsid w:val="00420B53"/>
    <w:rsid w:val="0051112D"/>
    <w:rsid w:val="00650206"/>
    <w:rsid w:val="00A57C99"/>
    <w:rsid w:val="00C16051"/>
    <w:rsid w:val="00DC5E52"/>
    <w:rsid w:val="00EC7A61"/>
    <w:rsid w:val="00EF68DE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F68DE"/>
    <w:pPr>
      <w:widowControl w:val="0"/>
      <w:autoSpaceDE w:val="0"/>
      <w:autoSpaceDN w:val="0"/>
      <w:spacing w:after="0" w:line="240" w:lineRule="auto"/>
    </w:pPr>
    <w:rPr>
      <w:rFonts w:ascii="Helvetica Neue" w:eastAsia="Helvetica Neue" w:hAnsi="Helvetica Neue" w:cs="Helvetica Neue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1178</Characters>
  <Application>Microsoft Office Word</Application>
  <DocSecurity>0</DocSecurity>
  <Lines>69</Lines>
  <Paragraphs>57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2025-11-25T11:24:00Z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