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676" w14:textId="77777777" w:rsidR="00CA7252" w:rsidRDefault="00CA7252"/>
    <w:p w14:paraId="43597909" w14:textId="6EAAFA9E" w:rsidR="007D0032" w:rsidRPr="007D0032" w:rsidRDefault="007D0032" w:rsidP="007D0032">
      <w:pPr>
        <w:rPr>
          <w:lang w:val="en-US"/>
        </w:rPr>
      </w:pPr>
      <w:r w:rsidRPr="007D0032">
        <w:rPr>
          <w:b/>
          <w:bCs/>
        </w:rPr>
        <w:t>Subject Intent</w:t>
      </w:r>
      <w:r w:rsidRPr="007D0032">
        <w:rPr>
          <w:rFonts w:ascii="Arial" w:hAnsi="Arial" w:cs="Arial"/>
          <w:lang w:val="en-US"/>
        </w:rPr>
        <w:t>​</w:t>
      </w:r>
    </w:p>
    <w:p w14:paraId="408055EE" w14:textId="6DD7EBCE" w:rsidR="007D0032" w:rsidRPr="007D0032" w:rsidRDefault="007D0032" w:rsidP="007D0032">
      <w:r w:rsidRPr="007D0032">
        <w:t>At Lugwardine Primary Academy</w:t>
      </w:r>
      <w:r>
        <w:t>,</w:t>
      </w:r>
      <w:r w:rsidRPr="007D0032">
        <w:t xml:space="preserve"> it is our intention to recognise the importance of Science in </w:t>
      </w:r>
      <w:r>
        <w:t>every aspect</w:t>
      </w:r>
      <w:r w:rsidRPr="007D0032">
        <w:t xml:space="preserve"> of daily life. As one of the core subjects taught in primary education, we ensure we give </w:t>
      </w:r>
      <w:r>
        <w:t>the teaching</w:t>
      </w:r>
      <w:r w:rsidRPr="007D0032">
        <w:t xml:space="preserve"> and learning of Science the prominence it requires through a fun, practical and </w:t>
      </w:r>
      <w:r>
        <w:t>highly engaging</w:t>
      </w:r>
      <w:r w:rsidRPr="007D0032">
        <w:t xml:space="preserve"> curriculum that inspires, supports and includes all our pupils to succeed and excel in science.</w:t>
      </w:r>
      <w:r w:rsidRPr="007D0032">
        <w:rPr>
          <w:rFonts w:ascii="Arial" w:hAnsi="Arial" w:cs="Arial"/>
        </w:rPr>
        <w:t>​</w:t>
      </w:r>
    </w:p>
    <w:p w14:paraId="7FF07454" w14:textId="0904B57F" w:rsidR="007D0032" w:rsidRPr="007D0032" w:rsidRDefault="007D0032" w:rsidP="007D0032">
      <w:r w:rsidRPr="007D0032">
        <w:t xml:space="preserve">Our progressive science curriculum is concerned with increasing pupils' knowledge and </w:t>
      </w:r>
      <w:r>
        <w:t>understanding of</w:t>
      </w:r>
      <w:r w:rsidRPr="007D0032">
        <w:t xml:space="preserve"> our world, whilst developing skills associated with Science as a process of enquiry. Science </w:t>
      </w:r>
      <w:r>
        <w:t>will develop</w:t>
      </w:r>
      <w:r w:rsidRPr="007D0032">
        <w:t xml:space="preserve"> pupils' natural curiosity and encourage respect for living organisms and the </w:t>
      </w:r>
      <w:r>
        <w:t>physical environment</w:t>
      </w:r>
      <w:r w:rsidRPr="007D0032">
        <w:t xml:space="preserve">, leading them to be equipped for life to ask and answer scientific questions about </w:t>
      </w:r>
      <w:r>
        <w:t>the world</w:t>
      </w:r>
      <w:r w:rsidRPr="007D0032">
        <w:t xml:space="preserve"> around them. </w:t>
      </w:r>
      <w:r w:rsidRPr="007D0032">
        <w:rPr>
          <w:rFonts w:ascii="Arial" w:hAnsi="Arial" w:cs="Arial"/>
        </w:rPr>
        <w:t>​</w:t>
      </w:r>
    </w:p>
    <w:p w14:paraId="46ABB2C7" w14:textId="569B0802" w:rsidR="007D0032" w:rsidRPr="007D0032" w:rsidRDefault="007D0032" w:rsidP="007D0032">
      <w:r w:rsidRPr="007D0032">
        <w:t xml:space="preserve">We intend to build a Science curriculum which develops learning, acquisition and retention </w:t>
      </w:r>
      <w:r>
        <w:t>of knowledge</w:t>
      </w:r>
      <w:r w:rsidRPr="007D0032">
        <w:t>, whilst developing an enthusiasm and enjoyment of scientific learning and enquiry.</w:t>
      </w:r>
      <w:r w:rsidRPr="007D0032">
        <w:rPr>
          <w:rFonts w:ascii="Arial" w:hAnsi="Arial" w:cs="Arial"/>
        </w:rPr>
        <w:t>​</w:t>
      </w:r>
    </w:p>
    <w:p w14:paraId="11369A99" w14:textId="366C4A7B" w:rsidR="007D0032" w:rsidRPr="007D0032" w:rsidRDefault="007D0032" w:rsidP="007D0032">
      <w:pPr>
        <w:rPr>
          <w:lang w:val="en-US"/>
        </w:rPr>
      </w:pPr>
      <w:r w:rsidRPr="007D0032">
        <w:rPr>
          <w:b/>
          <w:bCs/>
        </w:rPr>
        <w:t>Subject Implementation</w:t>
      </w:r>
      <w:r w:rsidRPr="007D0032">
        <w:rPr>
          <w:rFonts w:ascii="Arial" w:hAnsi="Arial" w:cs="Arial"/>
          <w:lang w:val="en-US"/>
        </w:rPr>
        <w:t>​</w:t>
      </w:r>
    </w:p>
    <w:p w14:paraId="7D93B44B" w14:textId="51494E60" w:rsidR="007D0032" w:rsidRPr="007D0032" w:rsidRDefault="007D0032" w:rsidP="007D0032">
      <w:pPr>
        <w:rPr>
          <w:lang w:val="en-US"/>
        </w:rPr>
      </w:pPr>
      <w:r w:rsidRPr="007D0032">
        <w:t xml:space="preserve">Science is taught weekly across all year groups using the structured progression of the White </w:t>
      </w:r>
      <w:r>
        <w:t>Rose scheme</w:t>
      </w:r>
      <w:r w:rsidRPr="007D0032">
        <w:t xml:space="preserve">. Each unit includes well-sequenced lessons, mapped vocabulary and clearly defined </w:t>
      </w:r>
      <w:r>
        <w:t>disciplinary knowledge</w:t>
      </w:r>
      <w:r w:rsidRPr="007D0032">
        <w:t xml:space="preserve">. Retrieval practice is embedded throughout lessons and units to ensure that </w:t>
      </w:r>
      <w:r>
        <w:t>children continually</w:t>
      </w:r>
      <w:r w:rsidRPr="007D0032">
        <w:t xml:space="preserve"> revisit and secure prior learning. Pupils record their learning in science books, </w:t>
      </w:r>
      <w:r w:rsidRPr="007D0032">
        <w:t>enabling them</w:t>
      </w:r>
      <w:r w:rsidRPr="007D0032">
        <w:t xml:space="preserve"> to articulate their thinking, reflect on progress and demonstrate the development of </w:t>
      </w:r>
      <w:r>
        <w:t>both knowledge</w:t>
      </w:r>
      <w:r w:rsidRPr="007D0032">
        <w:t xml:space="preserve"> and skills.</w:t>
      </w:r>
      <w:r w:rsidRPr="007D0032">
        <w:rPr>
          <w:rFonts w:ascii="Arial" w:hAnsi="Arial" w:cs="Arial"/>
          <w:lang w:val="en-US"/>
        </w:rPr>
        <w:t>​</w:t>
      </w:r>
    </w:p>
    <w:p w14:paraId="7E2F7B00" w14:textId="450A821A" w:rsidR="007D0032" w:rsidRPr="007D0032" w:rsidRDefault="007D0032" w:rsidP="007D0032">
      <w:pPr>
        <w:rPr>
          <w:lang w:val="en-US"/>
        </w:rPr>
      </w:pPr>
      <w:r w:rsidRPr="007D0032">
        <w:t xml:space="preserve">Practical, hands-on experiences are central to our curriculum. Investigations may be child-led, </w:t>
      </w:r>
      <w:r>
        <w:t>enabling pupils</w:t>
      </w:r>
      <w:r w:rsidRPr="007D0032">
        <w:t xml:space="preserve"> to test their own predictions and questions, or led by the teacher through </w:t>
      </w:r>
      <w:r>
        <w:t>demonstrations designed</w:t>
      </w:r>
      <w:r w:rsidRPr="007D0032">
        <w:t xml:space="preserve"> to model scientific concepts and ensure safety. Each unit concludes with a summative end-of-unit assessment to identify pupils’ strengths and areas for development, informing future teaching.</w:t>
      </w:r>
      <w:r w:rsidRPr="007D0032">
        <w:rPr>
          <w:rFonts w:ascii="Arial" w:hAnsi="Arial" w:cs="Arial"/>
          <w:lang w:val="en-US"/>
        </w:rPr>
        <w:t>​</w:t>
      </w:r>
    </w:p>
    <w:p w14:paraId="7E8EB9EA" w14:textId="1EF7125E" w:rsidR="007D0032" w:rsidRDefault="007D0032" w:rsidP="007D0032">
      <w:pPr>
        <w:rPr>
          <w:rFonts w:ascii="Arial" w:hAnsi="Arial" w:cs="Arial"/>
          <w:lang w:val="en-US"/>
        </w:rPr>
      </w:pPr>
      <w:r w:rsidRPr="007D0032">
        <w:t xml:space="preserve">Learning is enriched through workshops, visitors, educational trips and participation in British </w:t>
      </w:r>
      <w:r>
        <w:t>Science Week</w:t>
      </w:r>
      <w:r w:rsidRPr="007D0032">
        <w:t xml:space="preserve">. Our after-school STEM club provides further opportunities for children to deepen </w:t>
      </w:r>
      <w:r>
        <w:t>their enthusiasm</w:t>
      </w:r>
      <w:r w:rsidRPr="007D0032">
        <w:t xml:space="preserve"> and extend their understanding beyond the classroom</w:t>
      </w:r>
      <w:r w:rsidRPr="007D0032">
        <w:rPr>
          <w:rFonts w:ascii="Arial" w:hAnsi="Arial" w:cs="Arial"/>
          <w:lang w:val="en-US"/>
        </w:rPr>
        <w:t>​</w:t>
      </w:r>
      <w:r>
        <w:rPr>
          <w:rFonts w:ascii="Arial" w:hAnsi="Arial" w:cs="Arial"/>
          <w:lang w:val="en-US"/>
        </w:rPr>
        <w:t>.</w:t>
      </w:r>
    </w:p>
    <w:p w14:paraId="59CBCD20" w14:textId="77777777" w:rsidR="007D0032" w:rsidRPr="007D0032" w:rsidRDefault="007D0032" w:rsidP="007D0032">
      <w:pPr>
        <w:rPr>
          <w:lang w:val="en-US"/>
        </w:rPr>
      </w:pPr>
      <w:r w:rsidRPr="007D0032">
        <w:rPr>
          <w:b/>
          <w:bCs/>
        </w:rPr>
        <w:t>Subject Impact</w:t>
      </w:r>
      <w:r w:rsidRPr="007D0032">
        <w:rPr>
          <w:rFonts w:ascii="Arial" w:hAnsi="Arial" w:cs="Arial"/>
          <w:lang w:val="en-US"/>
        </w:rPr>
        <w:t>​</w:t>
      </w:r>
    </w:p>
    <w:p w14:paraId="7A89207C" w14:textId="77777777" w:rsidR="007D0032" w:rsidRPr="007D0032" w:rsidRDefault="007D0032" w:rsidP="007D0032">
      <w:r w:rsidRPr="007D0032">
        <w:rPr>
          <w:rFonts w:ascii="Arial" w:hAnsi="Arial" w:cs="Arial"/>
        </w:rPr>
        <w:t>​</w:t>
      </w:r>
    </w:p>
    <w:p w14:paraId="76317E6D" w14:textId="7515C87E" w:rsidR="007D0032" w:rsidRPr="007D0032" w:rsidRDefault="007D0032" w:rsidP="007D0032">
      <w:pPr>
        <w:rPr>
          <w:lang w:val="en-US"/>
        </w:rPr>
      </w:pPr>
      <w:r w:rsidRPr="007D0032">
        <w:lastRenderedPageBreak/>
        <w:t xml:space="preserve">Pupils develop secure scientific knowledge that builds year on year, demonstrated through </w:t>
      </w:r>
      <w:r>
        <w:t>retrieval activities</w:t>
      </w:r>
      <w:r w:rsidRPr="007D0032">
        <w:t xml:space="preserve">, classroom discussion and outcomes in science books. They confidently use key </w:t>
      </w:r>
      <w:r w:rsidRPr="007D0032">
        <w:t>scientific vocabulary</w:t>
      </w:r>
      <w:r w:rsidRPr="007D0032">
        <w:t xml:space="preserve"> and apply disciplinary skills such as predicting, investigating, observing, measuring </w:t>
      </w:r>
      <w:r>
        <w:t>and evaluating</w:t>
      </w:r>
      <w:r w:rsidRPr="007D0032">
        <w:t xml:space="preserve">. Summative assessments at the end of each unit provide clear evidence of progress and </w:t>
      </w:r>
      <w:r>
        <w:t>help ensure</w:t>
      </w:r>
      <w:r w:rsidRPr="007D0032">
        <w:t xml:space="preserve"> all pupils remain on track.</w:t>
      </w:r>
      <w:r w:rsidRPr="007D0032">
        <w:rPr>
          <w:rFonts w:ascii="Arial" w:hAnsi="Arial" w:cs="Arial"/>
          <w:lang w:val="en-US"/>
        </w:rPr>
        <w:t>​</w:t>
      </w:r>
    </w:p>
    <w:p w14:paraId="63CC2158" w14:textId="6F8A7185" w:rsidR="007D0032" w:rsidRPr="007D0032" w:rsidRDefault="007D0032" w:rsidP="007D0032">
      <w:pPr>
        <w:rPr>
          <w:lang w:val="en-US"/>
        </w:rPr>
      </w:pPr>
      <w:r w:rsidRPr="007D0032">
        <w:t xml:space="preserve">Children are enthusiastic about science and can talk with clarity about what they have learned and </w:t>
      </w:r>
      <w:r>
        <w:t>how they</w:t>
      </w:r>
      <w:r w:rsidRPr="007D0032">
        <w:t xml:space="preserve"> learned it. The emphasis on practical work means pupils gain hands-on experience that </w:t>
      </w:r>
      <w:r>
        <w:t>deepens conceptual</w:t>
      </w:r>
      <w:r w:rsidRPr="007D0032">
        <w:t xml:space="preserve"> understanding and supports long-term retention. Enrichment opportunities and whole-school science celebrations contribute to pupils’ cultural capital and inspire a positive attitude </w:t>
      </w:r>
      <w:r>
        <w:t>towards STEM</w:t>
      </w:r>
      <w:r w:rsidRPr="007D0032">
        <w:t xml:space="preserve">. By the time they leave primary school, pupils are well-prepared for the scientific demands of </w:t>
      </w:r>
      <w:r>
        <w:t>the next</w:t>
      </w:r>
      <w:r w:rsidRPr="007D0032">
        <w:t xml:space="preserve"> phase of their education and equipped with curiosity, confidence and core scientific skills.</w:t>
      </w:r>
      <w:r w:rsidRPr="007D0032">
        <w:rPr>
          <w:rFonts w:ascii="Arial" w:hAnsi="Arial" w:cs="Arial"/>
          <w:lang w:val="en-US"/>
        </w:rPr>
        <w:t>​</w:t>
      </w:r>
    </w:p>
    <w:p w14:paraId="17EB0589" w14:textId="77777777" w:rsidR="007D0032" w:rsidRPr="007D0032" w:rsidRDefault="007D0032" w:rsidP="007D0032">
      <w:pPr>
        <w:rPr>
          <w:lang w:val="en-US"/>
        </w:rPr>
      </w:pPr>
    </w:p>
    <w:p w14:paraId="46179F5A" w14:textId="77777777" w:rsidR="007D0032" w:rsidRDefault="007D0032"/>
    <w:sectPr w:rsidR="007D0032" w:rsidSect="00DB565A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454C" w14:textId="77777777" w:rsidR="00DB565A" w:rsidRDefault="00DB565A" w:rsidP="00DB565A">
      <w:pPr>
        <w:spacing w:after="0" w:line="240" w:lineRule="auto"/>
      </w:pPr>
      <w:r>
        <w:separator/>
      </w:r>
    </w:p>
  </w:endnote>
  <w:endnote w:type="continuationSeparator" w:id="0">
    <w:p w14:paraId="2C20F00D" w14:textId="77777777" w:rsidR="00DB565A" w:rsidRDefault="00DB565A" w:rsidP="00D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DCD" w14:textId="77777777" w:rsidR="00DB565A" w:rsidRDefault="00DB565A" w:rsidP="00DB565A">
      <w:pPr>
        <w:spacing w:after="0" w:line="240" w:lineRule="auto"/>
      </w:pPr>
      <w:r>
        <w:separator/>
      </w:r>
    </w:p>
  </w:footnote>
  <w:footnote w:type="continuationSeparator" w:id="0">
    <w:p w14:paraId="4BE05B68" w14:textId="77777777" w:rsidR="00DB565A" w:rsidRDefault="00DB565A" w:rsidP="00D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274" w14:textId="38664B1A" w:rsidR="00DB565A" w:rsidRPr="00DB565A" w:rsidRDefault="00DB565A" w:rsidP="00DB565A">
    <w:pPr>
      <w:pStyle w:val="Header"/>
      <w:rPr>
        <w:rFonts w:ascii="Twinkl Cursive Unlooped" w:hAnsi="Twinkl Cursive Unlooped"/>
        <w:sz w:val="36"/>
        <w:szCs w:val="36"/>
      </w:rPr>
    </w:pPr>
    <w:r>
      <w:rPr>
        <w:noProof/>
      </w:rPr>
      <w:drawing>
        <wp:inline distT="0" distB="0" distL="0" distR="0" wp14:anchorId="3A087E2F" wp14:editId="04656E32">
          <wp:extent cx="3304902" cy="921349"/>
          <wp:effectExtent l="0" t="0" r="0" b="0"/>
          <wp:docPr id="42191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19854" name="Picture 42191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992" cy="92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 w:rsidR="007D0032">
      <w:rPr>
        <w:rFonts w:ascii="Twinkl Cursive Unlooped" w:hAnsi="Twinkl Cursive Unlooped"/>
        <w:sz w:val="36"/>
        <w:szCs w:val="36"/>
      </w:rPr>
      <w:t xml:space="preserve">Science </w:t>
    </w:r>
    <w:r w:rsidR="00C53DFE">
      <w:rPr>
        <w:rFonts w:ascii="Twinkl Cursive Unlooped" w:hAnsi="Twinkl Cursive Unlooped"/>
        <w:sz w:val="36"/>
        <w:szCs w:val="36"/>
      </w:rPr>
      <w:t>I</w:t>
    </w:r>
    <w:r w:rsidR="00C329AF">
      <w:rPr>
        <w:rFonts w:ascii="Twinkl Cursive Unlooped" w:hAnsi="Twinkl Cursive Unlooped"/>
        <w:sz w:val="36"/>
        <w:szCs w:val="36"/>
      </w:rPr>
      <w:t>n</w:t>
    </w:r>
    <w:r>
      <w:rPr>
        <w:rFonts w:ascii="Twinkl Cursive Unlooped" w:hAnsi="Twinkl Cursive Unlooped"/>
        <w:sz w:val="36"/>
        <w:szCs w:val="36"/>
      </w:rPr>
      <w:t>tent, Implementation and Impact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E10"/>
    <w:multiLevelType w:val="multilevel"/>
    <w:tmpl w:val="74D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82DB6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54348"/>
    <w:multiLevelType w:val="multilevel"/>
    <w:tmpl w:val="D3B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92237"/>
    <w:multiLevelType w:val="multilevel"/>
    <w:tmpl w:val="C53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CC4475"/>
    <w:multiLevelType w:val="multilevel"/>
    <w:tmpl w:val="D98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A31801"/>
    <w:multiLevelType w:val="multilevel"/>
    <w:tmpl w:val="41D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BC1DA7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60990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4A01A7"/>
    <w:multiLevelType w:val="multilevel"/>
    <w:tmpl w:val="454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244166">
    <w:abstractNumId w:val="5"/>
  </w:num>
  <w:num w:numId="2" w16cid:durableId="1450009932">
    <w:abstractNumId w:val="7"/>
  </w:num>
  <w:num w:numId="3" w16cid:durableId="1422333909">
    <w:abstractNumId w:val="1"/>
  </w:num>
  <w:num w:numId="4" w16cid:durableId="1129935597">
    <w:abstractNumId w:val="6"/>
  </w:num>
  <w:num w:numId="5" w16cid:durableId="5058026">
    <w:abstractNumId w:val="8"/>
  </w:num>
  <w:num w:numId="6" w16cid:durableId="1002204569">
    <w:abstractNumId w:val="2"/>
  </w:num>
  <w:num w:numId="7" w16cid:durableId="765537056">
    <w:abstractNumId w:val="0"/>
  </w:num>
  <w:num w:numId="8" w16cid:durableId="306984013">
    <w:abstractNumId w:val="3"/>
  </w:num>
  <w:num w:numId="9" w16cid:durableId="633369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A"/>
    <w:rsid w:val="001149C7"/>
    <w:rsid w:val="001931BB"/>
    <w:rsid w:val="00227FC4"/>
    <w:rsid w:val="002A3747"/>
    <w:rsid w:val="00345DF7"/>
    <w:rsid w:val="0051112D"/>
    <w:rsid w:val="005B4FB2"/>
    <w:rsid w:val="00650206"/>
    <w:rsid w:val="007D0032"/>
    <w:rsid w:val="00A02606"/>
    <w:rsid w:val="00C329AF"/>
    <w:rsid w:val="00C53DFE"/>
    <w:rsid w:val="00CA7252"/>
    <w:rsid w:val="00D86FE5"/>
    <w:rsid w:val="00DB565A"/>
    <w:rsid w:val="00EC7A61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EDF4C"/>
  <w15:chartTrackingRefBased/>
  <w15:docId w15:val="{342BA9E1-2DD7-4107-99CC-E246F7B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A"/>
  </w:style>
  <w:style w:type="paragraph" w:styleId="Footer">
    <w:name w:val="footer"/>
    <w:basedOn w:val="Normal"/>
    <w:link w:val="Foot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2827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2025-11-25T10:58:00Z</dcterms:created>
  <dcterms:modified xsi:type="dcterms:W3CDTF">2025-11-25T10:58:00Z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756dcf77-1309-4abf-ba1d-24ee647daf1c</vt:lpwstr>
  </property>
</Properties>
</file>