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01AFD" w14:textId="77777777" w:rsidR="00B3596A" w:rsidRPr="008E6890" w:rsidRDefault="00B3596A" w:rsidP="00B3596A">
      <w:pPr>
        <w:pStyle w:val="NoSpacing"/>
        <w:jc w:val="center"/>
        <w:rPr>
          <w:rFonts w:ascii="Calibri" w:hAnsi="Calibri" w:cs="Calibri"/>
          <w:b/>
          <w:u w:val="single"/>
        </w:rPr>
      </w:pPr>
    </w:p>
    <w:p w14:paraId="7B88726D" w14:textId="77777777" w:rsidR="00401D44" w:rsidRDefault="00401D44" w:rsidP="76F26ED8">
      <w:pPr>
        <w:pStyle w:val="NoSpacing"/>
        <w:rPr>
          <w:rFonts w:ascii="Calibri" w:hAnsi="Calibri" w:cs="Calibri"/>
          <w:b/>
          <w:bCs/>
        </w:rPr>
      </w:pPr>
    </w:p>
    <w:p w14:paraId="520852F8" w14:textId="13DC0A6B" w:rsidR="00B3596A" w:rsidRPr="008E6890" w:rsidRDefault="00B3596A" w:rsidP="76F26ED8">
      <w:pPr>
        <w:pStyle w:val="NoSpacing"/>
        <w:rPr>
          <w:rFonts w:ascii="Calibri" w:hAnsi="Calibri" w:cs="Calibri"/>
          <w:b/>
          <w:bCs/>
        </w:rPr>
      </w:pPr>
      <w:r w:rsidRPr="008E6890">
        <w:rPr>
          <w:rFonts w:ascii="Calibri" w:hAnsi="Calibri" w:cs="Calibri"/>
          <w:b/>
          <w:bCs/>
        </w:rPr>
        <w:t>Title of Post:</w:t>
      </w:r>
      <w:r w:rsidRPr="008E6890">
        <w:rPr>
          <w:rFonts w:ascii="Calibri" w:hAnsi="Calibri" w:cs="Calibri"/>
        </w:rPr>
        <w:tab/>
      </w:r>
      <w:r w:rsidRPr="008E6890">
        <w:rPr>
          <w:rFonts w:ascii="Calibri" w:hAnsi="Calibri" w:cs="Calibri"/>
          <w:b/>
          <w:bCs/>
        </w:rPr>
        <w:t>Clerk to Governors/</w:t>
      </w:r>
      <w:r w:rsidR="2040D5D4" w:rsidRPr="008E6890">
        <w:rPr>
          <w:rFonts w:ascii="Calibri" w:hAnsi="Calibri" w:cs="Calibri"/>
          <w:b/>
          <w:bCs/>
        </w:rPr>
        <w:t>Administrative Assistant</w:t>
      </w:r>
    </w:p>
    <w:p w14:paraId="2463E610" w14:textId="701D8A36" w:rsidR="00B3596A" w:rsidRDefault="2040D5D4" w:rsidP="76F26ED8">
      <w:pPr>
        <w:pStyle w:val="NoSpacing"/>
        <w:rPr>
          <w:rFonts w:ascii="Calibri" w:hAnsi="Calibri" w:cs="Calibri"/>
          <w:b/>
          <w:bCs/>
        </w:rPr>
      </w:pPr>
      <w:r w:rsidRPr="008E6890">
        <w:rPr>
          <w:rFonts w:ascii="Calibri" w:hAnsi="Calibri" w:cs="Calibri"/>
          <w:b/>
          <w:bCs/>
        </w:rPr>
        <w:t xml:space="preserve">Grade: </w:t>
      </w:r>
      <w:r w:rsidR="00B3596A" w:rsidRPr="008E6890">
        <w:rPr>
          <w:rFonts w:ascii="Calibri" w:hAnsi="Calibri" w:cs="Calibri"/>
        </w:rPr>
        <w:tab/>
      </w:r>
      <w:r w:rsidR="00C715F3">
        <w:rPr>
          <w:rFonts w:ascii="Calibri" w:hAnsi="Calibri" w:cs="Calibri"/>
        </w:rPr>
        <w:tab/>
      </w:r>
      <w:proofErr w:type="gramStart"/>
      <w:r w:rsidR="00B3596A" w:rsidRPr="008E6890">
        <w:rPr>
          <w:rFonts w:ascii="Calibri" w:hAnsi="Calibri" w:cs="Calibri"/>
          <w:b/>
          <w:bCs/>
        </w:rPr>
        <w:t xml:space="preserve">4  </w:t>
      </w:r>
      <w:r w:rsidR="00210A8E">
        <w:rPr>
          <w:rFonts w:ascii="Calibri" w:hAnsi="Calibri" w:cs="Calibri"/>
          <w:b/>
          <w:bCs/>
        </w:rPr>
        <w:t>£</w:t>
      </w:r>
      <w:proofErr w:type="gramEnd"/>
      <w:r w:rsidR="00210A8E">
        <w:rPr>
          <w:rFonts w:ascii="Calibri" w:hAnsi="Calibri" w:cs="Calibri"/>
          <w:b/>
          <w:bCs/>
        </w:rPr>
        <w:t>25,583 – 25,989</w:t>
      </w:r>
      <w:r w:rsidR="004C628C">
        <w:rPr>
          <w:rFonts w:ascii="Calibri" w:hAnsi="Calibri" w:cs="Calibri"/>
          <w:b/>
          <w:bCs/>
        </w:rPr>
        <w:t xml:space="preserve"> </w:t>
      </w:r>
      <w:r w:rsidR="00B3596A" w:rsidRPr="008E6890">
        <w:rPr>
          <w:rFonts w:ascii="Calibri" w:hAnsi="Calibri" w:cs="Calibri"/>
          <w:b/>
          <w:bCs/>
          <w:u w:val="single"/>
        </w:rPr>
        <w:t>pro rata</w:t>
      </w:r>
      <w:r w:rsidR="00B3596A" w:rsidRPr="008E6890">
        <w:rPr>
          <w:rFonts w:ascii="Calibri" w:hAnsi="Calibri" w:cs="Calibri"/>
          <w:b/>
          <w:bCs/>
        </w:rPr>
        <w:t>)</w:t>
      </w:r>
      <w:r w:rsidR="0050150B">
        <w:rPr>
          <w:rFonts w:ascii="Calibri" w:hAnsi="Calibri" w:cs="Calibri"/>
          <w:b/>
          <w:bCs/>
        </w:rPr>
        <w:t xml:space="preserve"> £</w:t>
      </w:r>
      <w:r w:rsidR="003B272B">
        <w:rPr>
          <w:rFonts w:ascii="Calibri" w:hAnsi="Calibri" w:cs="Calibri"/>
          <w:b/>
          <w:bCs/>
        </w:rPr>
        <w:t>13.26</w:t>
      </w:r>
      <w:r w:rsidR="0050150B">
        <w:rPr>
          <w:rFonts w:ascii="Calibri" w:hAnsi="Calibri" w:cs="Calibri"/>
          <w:b/>
          <w:bCs/>
        </w:rPr>
        <w:t xml:space="preserve"> per hour.</w:t>
      </w:r>
    </w:p>
    <w:p w14:paraId="0E9A17FC" w14:textId="77777777" w:rsidR="004C628C" w:rsidRPr="008E6890" w:rsidRDefault="004C628C" w:rsidP="76F26ED8">
      <w:pPr>
        <w:pStyle w:val="NoSpacing"/>
        <w:rPr>
          <w:rFonts w:ascii="Calibri" w:hAnsi="Calibri" w:cs="Calibri"/>
          <w:b/>
          <w:bCs/>
        </w:rPr>
      </w:pPr>
    </w:p>
    <w:p w14:paraId="07DA34DE" w14:textId="4F5E1A04" w:rsidR="1D34AA83" w:rsidRPr="008E6890" w:rsidRDefault="1D34AA83" w:rsidP="76F26ED8">
      <w:pPr>
        <w:pStyle w:val="NoSpacing"/>
        <w:rPr>
          <w:rFonts w:ascii="Calibri" w:hAnsi="Calibri" w:cs="Calibri"/>
          <w:b/>
          <w:bCs/>
        </w:rPr>
      </w:pPr>
      <w:r w:rsidRPr="008E6890">
        <w:rPr>
          <w:rFonts w:ascii="Calibri" w:hAnsi="Calibri" w:cs="Calibri"/>
          <w:b/>
          <w:bCs/>
        </w:rPr>
        <w:t>Hours of work</w:t>
      </w:r>
      <w:r w:rsidR="00725F6C" w:rsidRPr="008E6890">
        <w:rPr>
          <w:rFonts w:ascii="Calibri" w:hAnsi="Calibri" w:cs="Calibri"/>
          <w:b/>
          <w:bCs/>
        </w:rPr>
        <w:t>:</w:t>
      </w:r>
      <w:r w:rsidRPr="008E6890">
        <w:rPr>
          <w:rFonts w:ascii="Calibri" w:hAnsi="Calibri" w:cs="Calibri"/>
          <w:b/>
          <w:bCs/>
        </w:rPr>
        <w:t xml:space="preserve"> </w:t>
      </w:r>
      <w:r w:rsidR="0050150B">
        <w:rPr>
          <w:rFonts w:ascii="Calibri" w:hAnsi="Calibri" w:cs="Calibri"/>
          <w:b/>
          <w:bCs/>
        </w:rPr>
        <w:t>114 contracted hours per year</w:t>
      </w:r>
      <w:r w:rsidR="000B286F">
        <w:rPr>
          <w:rFonts w:ascii="Calibri" w:hAnsi="Calibri" w:cs="Calibri"/>
          <w:b/>
          <w:bCs/>
        </w:rPr>
        <w:t xml:space="preserve"> (approximately </w:t>
      </w:r>
      <w:r w:rsidRPr="008E6890">
        <w:rPr>
          <w:rFonts w:ascii="Calibri" w:hAnsi="Calibri" w:cs="Calibri"/>
          <w:b/>
          <w:bCs/>
        </w:rPr>
        <w:t>3 hours per week</w:t>
      </w:r>
      <w:r w:rsidR="00470703">
        <w:rPr>
          <w:rFonts w:ascii="Calibri" w:hAnsi="Calibri" w:cs="Calibri"/>
          <w:b/>
          <w:bCs/>
        </w:rPr>
        <w:t xml:space="preserve">, </w:t>
      </w:r>
      <w:r w:rsidR="386E9C52" w:rsidRPr="008E6890">
        <w:rPr>
          <w:rFonts w:ascii="Calibri" w:hAnsi="Calibri" w:cs="Calibri"/>
          <w:b/>
          <w:bCs/>
        </w:rPr>
        <w:t>plus any additional hours claimed as overtime)</w:t>
      </w:r>
      <w:r w:rsidR="00725F6C" w:rsidRPr="008E6890">
        <w:rPr>
          <w:rFonts w:ascii="Calibri" w:hAnsi="Calibri" w:cs="Calibri"/>
          <w:b/>
          <w:bCs/>
        </w:rPr>
        <w:t>, Term Time only.</w:t>
      </w:r>
      <w:r w:rsidR="00622C7B">
        <w:rPr>
          <w:rFonts w:ascii="Calibri" w:hAnsi="Calibri" w:cs="Calibri"/>
          <w:b/>
          <w:bCs/>
        </w:rPr>
        <w:t xml:space="preserve"> Meetings </w:t>
      </w:r>
      <w:r w:rsidR="003B272B">
        <w:rPr>
          <w:rFonts w:ascii="Calibri" w:hAnsi="Calibri" w:cs="Calibri"/>
          <w:b/>
          <w:bCs/>
        </w:rPr>
        <w:t xml:space="preserve">usually </w:t>
      </w:r>
      <w:r w:rsidR="00622C7B">
        <w:rPr>
          <w:rFonts w:ascii="Calibri" w:hAnsi="Calibri" w:cs="Calibri"/>
          <w:b/>
          <w:bCs/>
        </w:rPr>
        <w:t>take place in school, but out of school hours can be worked flexibly, and at home.</w:t>
      </w:r>
      <w:r w:rsidR="00401D44">
        <w:rPr>
          <w:rFonts w:ascii="Calibri" w:hAnsi="Calibri" w:cs="Calibri"/>
          <w:b/>
          <w:bCs/>
        </w:rPr>
        <w:t xml:space="preserve"> </w:t>
      </w:r>
      <w:r w:rsidR="002215B1" w:rsidRPr="002215B1">
        <w:rPr>
          <w:rFonts w:ascii="Calibri" w:hAnsi="Calibri" w:cs="Calibri"/>
          <w:b/>
          <w:bCs/>
          <w:color w:val="444444"/>
        </w:rPr>
        <w:t>Whilst we would prefer to have meetings with all attendees in person, we would consider remote position for the right candidate.</w:t>
      </w:r>
    </w:p>
    <w:p w14:paraId="35A8A57B" w14:textId="77777777" w:rsidR="0090702A" w:rsidRPr="008E6890" w:rsidRDefault="0090702A" w:rsidP="00B3596A">
      <w:pPr>
        <w:pStyle w:val="NoSpacing"/>
        <w:rPr>
          <w:rFonts w:ascii="Calibri" w:hAnsi="Calibri" w:cs="Calibri"/>
          <w:b/>
        </w:rPr>
      </w:pPr>
    </w:p>
    <w:p w14:paraId="277DB1DB" w14:textId="0DACB501" w:rsidR="00B3596A" w:rsidRPr="008E6890" w:rsidRDefault="00B3596A" w:rsidP="00B3596A">
      <w:pPr>
        <w:pStyle w:val="NoSpacing"/>
        <w:rPr>
          <w:rFonts w:ascii="Calibri" w:hAnsi="Calibri" w:cs="Calibri"/>
          <w:b/>
        </w:rPr>
      </w:pPr>
      <w:r w:rsidRPr="008E6890">
        <w:rPr>
          <w:rFonts w:ascii="Calibri" w:hAnsi="Calibri" w:cs="Calibri"/>
          <w:b/>
        </w:rPr>
        <w:t>Responsible to: School Business Manager/Headteacher/Governing Body</w:t>
      </w:r>
    </w:p>
    <w:p w14:paraId="1C1CE152" w14:textId="77777777" w:rsidR="00B3596A" w:rsidRPr="008E6890" w:rsidRDefault="00B3596A" w:rsidP="00B3596A">
      <w:pPr>
        <w:pStyle w:val="NoSpacing"/>
        <w:rPr>
          <w:rFonts w:ascii="Calibri" w:hAnsi="Calibri" w:cs="Calibri"/>
          <w:b/>
        </w:rPr>
      </w:pPr>
    </w:p>
    <w:p w14:paraId="1AFCDA90" w14:textId="726EA9ED" w:rsidR="00B3596A" w:rsidRPr="008E6890" w:rsidRDefault="00B3596A" w:rsidP="00B3596A">
      <w:pPr>
        <w:pStyle w:val="NoSpacing"/>
        <w:rPr>
          <w:rFonts w:ascii="Calibri" w:hAnsi="Calibri" w:cs="Calibri"/>
          <w:bCs/>
        </w:rPr>
      </w:pPr>
      <w:r w:rsidRPr="008E6890">
        <w:rPr>
          <w:rFonts w:ascii="Calibri" w:hAnsi="Calibri" w:cs="Calibri"/>
          <w:bCs/>
        </w:rPr>
        <w:t xml:space="preserve">This is a permanent post for </w:t>
      </w:r>
      <w:r w:rsidR="00470703">
        <w:rPr>
          <w:rFonts w:ascii="Calibri" w:hAnsi="Calibri" w:cs="Calibri"/>
          <w:bCs/>
        </w:rPr>
        <w:t>3</w:t>
      </w:r>
      <w:r w:rsidRPr="008E6890">
        <w:rPr>
          <w:rFonts w:ascii="Calibri" w:hAnsi="Calibri" w:cs="Calibri"/>
          <w:bCs/>
        </w:rPr>
        <w:t xml:space="preserve"> hours per week, with extra hours worked hours claimed in addition to those contracted.</w:t>
      </w:r>
    </w:p>
    <w:p w14:paraId="71597CA2" w14:textId="77777777" w:rsidR="00B3596A" w:rsidRPr="008E6890" w:rsidRDefault="00B3596A" w:rsidP="00B3596A">
      <w:pPr>
        <w:pStyle w:val="NoSpacing"/>
        <w:rPr>
          <w:rFonts w:ascii="Calibri" w:hAnsi="Calibri" w:cs="Calibri"/>
          <w:b/>
        </w:rPr>
      </w:pPr>
    </w:p>
    <w:p w14:paraId="1B4638D9" w14:textId="1530769F" w:rsidR="00DD5AB6" w:rsidRPr="008E6890" w:rsidRDefault="00DD5AB6">
      <w:pPr>
        <w:rPr>
          <w:rFonts w:ascii="Calibri" w:hAnsi="Calibri" w:cs="Calibri"/>
          <w:b/>
          <w:bCs/>
          <w:sz w:val="28"/>
          <w:szCs w:val="28"/>
          <w:lang w:val="en-US"/>
        </w:rPr>
      </w:pPr>
      <w:r w:rsidRPr="008E6890">
        <w:rPr>
          <w:rFonts w:ascii="Calibri" w:hAnsi="Calibri" w:cs="Calibri"/>
          <w:b/>
          <w:bCs/>
          <w:sz w:val="28"/>
          <w:szCs w:val="28"/>
          <w:lang w:val="en-US"/>
        </w:rPr>
        <w:t>Role Purpose</w:t>
      </w:r>
    </w:p>
    <w:p w14:paraId="6417D6B5" w14:textId="77777777" w:rsidR="00DD5AB6" w:rsidRPr="008E6890" w:rsidRDefault="00DD5AB6" w:rsidP="008E6890">
      <w:pPr>
        <w:pStyle w:val="Bodytext1"/>
        <w:numPr>
          <w:ilvl w:val="0"/>
          <w:numId w:val="5"/>
        </w:numPr>
        <w:rPr>
          <w:rFonts w:ascii="Calibri" w:hAnsi="Calibri" w:cs="Calibri"/>
          <w:color w:val="auto"/>
        </w:rPr>
      </w:pPr>
      <w:r w:rsidRPr="008E6890">
        <w:rPr>
          <w:rFonts w:ascii="Calibri" w:hAnsi="Calibri" w:cs="Calibri"/>
          <w:color w:val="auto"/>
        </w:rPr>
        <w:t xml:space="preserve">To provide advice and guidance to the governing or trust board on governance, constitutional and procedural matters. </w:t>
      </w:r>
    </w:p>
    <w:p w14:paraId="0194CFF3" w14:textId="77777777" w:rsidR="00DD5AB6" w:rsidRPr="008E6890" w:rsidRDefault="00DD5AB6" w:rsidP="008E6890">
      <w:pPr>
        <w:pStyle w:val="Bodytext1"/>
        <w:numPr>
          <w:ilvl w:val="0"/>
          <w:numId w:val="5"/>
        </w:numPr>
        <w:rPr>
          <w:rFonts w:ascii="Calibri" w:hAnsi="Calibri" w:cs="Calibri"/>
          <w:color w:val="auto"/>
        </w:rPr>
      </w:pPr>
      <w:r w:rsidRPr="008E6890">
        <w:rPr>
          <w:rFonts w:ascii="Calibri" w:hAnsi="Calibri" w:cs="Calibri"/>
          <w:color w:val="auto"/>
        </w:rPr>
        <w:t xml:space="preserve">A professional clerk will contribute towards the efficient and effective functioning of a governing board and its committees by providing:  </w:t>
      </w:r>
    </w:p>
    <w:p w14:paraId="44FA49DC" w14:textId="181DFE6C" w:rsidR="00DD5AB6" w:rsidRPr="008E6890" w:rsidRDefault="00DD5AB6" w:rsidP="00517716">
      <w:pPr>
        <w:pStyle w:val="Bodytextbullets"/>
        <w:numPr>
          <w:ilvl w:val="1"/>
          <w:numId w:val="5"/>
        </w:numPr>
        <w:spacing w:before="40" w:afterLines="40" w:after="96"/>
        <w:rPr>
          <w:rFonts w:ascii="Calibri" w:hAnsi="Calibri" w:cs="Calibri"/>
        </w:rPr>
      </w:pPr>
      <w:r w:rsidRPr="008E6890">
        <w:rPr>
          <w:rFonts w:ascii="Calibri" w:hAnsi="Calibri" w:cs="Calibri"/>
        </w:rPr>
        <w:t xml:space="preserve">administrative and </w:t>
      </w:r>
      <w:r w:rsidR="1C33769D" w:rsidRPr="008E6890">
        <w:rPr>
          <w:rFonts w:ascii="Calibri" w:hAnsi="Calibri" w:cs="Calibri"/>
        </w:rPr>
        <w:t>organizational</w:t>
      </w:r>
      <w:r w:rsidRPr="008E6890">
        <w:rPr>
          <w:rFonts w:ascii="Calibri" w:hAnsi="Calibri" w:cs="Calibri"/>
        </w:rPr>
        <w:t xml:space="preserve"> support</w:t>
      </w:r>
    </w:p>
    <w:p w14:paraId="170146B5" w14:textId="77777777" w:rsidR="00F814A5" w:rsidRPr="008E6890" w:rsidRDefault="00DD5AB6" w:rsidP="00517716">
      <w:pPr>
        <w:pStyle w:val="Bodytextbullets"/>
        <w:numPr>
          <w:ilvl w:val="1"/>
          <w:numId w:val="5"/>
        </w:numPr>
        <w:spacing w:before="40" w:afterLines="40" w:after="96"/>
        <w:contextualSpacing w:val="0"/>
        <w:rPr>
          <w:rFonts w:ascii="Calibri" w:hAnsi="Calibri" w:cs="Calibri"/>
        </w:rPr>
      </w:pPr>
      <w:r w:rsidRPr="008E6890">
        <w:rPr>
          <w:rFonts w:ascii="Calibri" w:hAnsi="Calibri" w:cs="Calibri"/>
        </w:rPr>
        <w:t>guidance to ensure that the board works in compliance with the appropriate legal and regulatory framework and understands the potential consequences for non-compliance</w:t>
      </w:r>
    </w:p>
    <w:p w14:paraId="3A081B9B" w14:textId="77DDE759" w:rsidR="00DD5AB6" w:rsidRPr="008E6890" w:rsidRDefault="00DD5AB6" w:rsidP="00517716">
      <w:pPr>
        <w:pStyle w:val="Bodytextbullets"/>
        <w:numPr>
          <w:ilvl w:val="1"/>
          <w:numId w:val="5"/>
        </w:numPr>
        <w:spacing w:before="40" w:afterLines="40" w:after="96"/>
        <w:contextualSpacing w:val="0"/>
        <w:rPr>
          <w:rFonts w:ascii="Calibri" w:hAnsi="Calibri" w:cs="Calibri"/>
        </w:rPr>
      </w:pPr>
      <w:r w:rsidRPr="008E6890">
        <w:rPr>
          <w:rFonts w:ascii="Calibri" w:hAnsi="Calibri" w:cs="Calibri"/>
          <w:szCs w:val="20"/>
        </w:rPr>
        <w:t>advice on procedural matters relating to the operation of the board.</w:t>
      </w:r>
    </w:p>
    <w:p w14:paraId="54A35BE7" w14:textId="77777777" w:rsidR="00DD5AB6" w:rsidRPr="008E6890" w:rsidRDefault="00DD5AB6" w:rsidP="00DD5AB6">
      <w:pPr>
        <w:rPr>
          <w:rFonts w:ascii="Calibri" w:hAnsi="Calibri" w:cs="Calibri"/>
          <w:b/>
          <w:bCs/>
          <w:sz w:val="28"/>
          <w:szCs w:val="28"/>
        </w:rPr>
      </w:pPr>
    </w:p>
    <w:p w14:paraId="590DF5A1" w14:textId="020C1DBA" w:rsidR="00DD5AB6" w:rsidRPr="008E6890" w:rsidRDefault="00DD5AB6" w:rsidP="008E6890">
      <w:pPr>
        <w:rPr>
          <w:rFonts w:ascii="Calibri" w:hAnsi="Calibri" w:cs="Calibri"/>
          <w:b/>
          <w:bCs/>
          <w:sz w:val="28"/>
          <w:szCs w:val="28"/>
        </w:rPr>
      </w:pPr>
      <w:r w:rsidRPr="008E6890">
        <w:rPr>
          <w:rFonts w:ascii="Calibri" w:hAnsi="Calibri" w:cs="Calibri"/>
          <w:b/>
          <w:bCs/>
          <w:sz w:val="28"/>
          <w:szCs w:val="28"/>
        </w:rPr>
        <w:t>Key Duties</w:t>
      </w:r>
    </w:p>
    <w:p w14:paraId="67162FD9" w14:textId="78D798C1" w:rsidR="00DD5AB6" w:rsidRPr="008E6890" w:rsidRDefault="00DD5AB6" w:rsidP="008E6890">
      <w:pPr>
        <w:pStyle w:val="ListParagraph"/>
        <w:numPr>
          <w:ilvl w:val="0"/>
          <w:numId w:val="5"/>
        </w:numPr>
        <w:rPr>
          <w:rFonts w:ascii="Calibri" w:hAnsi="Calibri" w:cs="Calibri"/>
          <w:b/>
          <w:bCs/>
          <w:sz w:val="24"/>
          <w:szCs w:val="24"/>
        </w:rPr>
      </w:pPr>
      <w:r w:rsidRPr="008E6890">
        <w:rPr>
          <w:rFonts w:ascii="Calibri" w:hAnsi="Calibri" w:cs="Calibri"/>
          <w:b/>
          <w:bCs/>
          <w:sz w:val="24"/>
          <w:szCs w:val="24"/>
        </w:rPr>
        <w:t>Organising meetings, hearings and appeals</w:t>
      </w:r>
    </w:p>
    <w:p w14:paraId="108CC3B4" w14:textId="77777777" w:rsidR="00DD5AB6" w:rsidRPr="008E6890" w:rsidRDefault="00DD5AB6" w:rsidP="008E6890">
      <w:pPr>
        <w:pStyle w:val="Bodytext1"/>
        <w:numPr>
          <w:ilvl w:val="0"/>
          <w:numId w:val="5"/>
        </w:numPr>
        <w:rPr>
          <w:rFonts w:ascii="Calibri" w:hAnsi="Calibri" w:cs="Calibri"/>
          <w:color w:val="auto"/>
        </w:rPr>
      </w:pPr>
      <w:r w:rsidRPr="008E6890">
        <w:rPr>
          <w:rFonts w:ascii="Calibri" w:hAnsi="Calibri" w:cs="Calibri"/>
          <w:color w:val="auto"/>
        </w:rPr>
        <w:t xml:space="preserve">The clerk prepares for and administrates meetings, allowing the board to make effective use of their time and focus on strategic matters. The clerk supports the </w:t>
      </w:r>
      <w:r w:rsidRPr="008E6890">
        <w:rPr>
          <w:rFonts w:ascii="Calibri" w:hAnsi="Calibri" w:cs="Calibri"/>
          <w:color w:val="auto"/>
          <w:szCs w:val="20"/>
        </w:rPr>
        <w:t>effective</w:t>
      </w:r>
      <w:r w:rsidRPr="008E6890">
        <w:rPr>
          <w:rFonts w:ascii="Calibri" w:hAnsi="Calibri" w:cs="Calibri"/>
          <w:color w:val="auto"/>
        </w:rPr>
        <w:t xml:space="preserve"> running of meetings by:</w:t>
      </w:r>
    </w:p>
    <w:p w14:paraId="033C8DE9" w14:textId="508407D6" w:rsidR="00DD5AB6" w:rsidRPr="008E6890" w:rsidRDefault="00DD5AB6" w:rsidP="008E6890">
      <w:pPr>
        <w:pStyle w:val="Bodytextbullets"/>
        <w:numPr>
          <w:ilvl w:val="0"/>
          <w:numId w:val="5"/>
        </w:numPr>
        <w:spacing w:beforeLines="40" w:before="96" w:afterLines="40" w:after="96"/>
        <w:contextualSpacing w:val="0"/>
        <w:rPr>
          <w:rFonts w:ascii="Calibri" w:hAnsi="Calibri" w:cs="Calibri"/>
        </w:rPr>
      </w:pPr>
      <w:proofErr w:type="gramStart"/>
      <w:r w:rsidRPr="008E6890">
        <w:rPr>
          <w:rFonts w:ascii="Calibri" w:hAnsi="Calibri" w:cs="Calibri"/>
        </w:rPr>
        <w:t>working</w:t>
      </w:r>
      <w:proofErr w:type="gramEnd"/>
      <w:r w:rsidRPr="008E6890">
        <w:rPr>
          <w:rFonts w:ascii="Calibri" w:hAnsi="Calibri" w:cs="Calibri"/>
        </w:rPr>
        <w:t xml:space="preserve"> with others to prepare agendas and liaising with those preparing papers to make sure they are available on time</w:t>
      </w:r>
    </w:p>
    <w:p w14:paraId="28677C9B" w14:textId="742D6C9D" w:rsidR="0090702A" w:rsidRPr="008E6890" w:rsidRDefault="0090702A" w:rsidP="008E6890">
      <w:pPr>
        <w:pStyle w:val="Bodytextbullets"/>
        <w:numPr>
          <w:ilvl w:val="0"/>
          <w:numId w:val="5"/>
        </w:numPr>
        <w:spacing w:beforeLines="40" w:before="96" w:afterLines="40" w:after="96"/>
        <w:contextualSpacing w:val="0"/>
        <w:rPr>
          <w:rFonts w:ascii="Calibri" w:hAnsi="Calibri" w:cs="Calibri"/>
        </w:rPr>
      </w:pPr>
      <w:r w:rsidRPr="008E6890">
        <w:rPr>
          <w:rFonts w:ascii="Calibri" w:hAnsi="Calibri" w:cs="Calibri"/>
        </w:rPr>
        <w:t>providing refreshments for meetings</w:t>
      </w:r>
    </w:p>
    <w:p w14:paraId="451CDBFE" w14:textId="77777777" w:rsidR="00DD5AB6" w:rsidRPr="008E6890" w:rsidRDefault="00DD5AB6" w:rsidP="008E6890">
      <w:pPr>
        <w:pStyle w:val="Bodytextbullets"/>
        <w:numPr>
          <w:ilvl w:val="0"/>
          <w:numId w:val="5"/>
        </w:numPr>
        <w:spacing w:beforeLines="40" w:before="96" w:afterLines="40" w:after="96"/>
        <w:contextualSpacing w:val="0"/>
        <w:rPr>
          <w:rFonts w:ascii="Calibri" w:hAnsi="Calibri" w:cs="Calibri"/>
        </w:rPr>
      </w:pPr>
      <w:r w:rsidRPr="008E6890">
        <w:rPr>
          <w:rFonts w:ascii="Calibri" w:hAnsi="Calibri" w:cs="Calibri"/>
        </w:rPr>
        <w:t>convening meetings and distributing papers as required by legislation</w:t>
      </w:r>
    </w:p>
    <w:p w14:paraId="7F306987" w14:textId="77777777" w:rsidR="00DD5AB6" w:rsidRPr="008E6890" w:rsidRDefault="00DD5AB6" w:rsidP="008E6890">
      <w:pPr>
        <w:pStyle w:val="Bodytextbullets"/>
        <w:numPr>
          <w:ilvl w:val="0"/>
          <w:numId w:val="5"/>
        </w:numPr>
        <w:spacing w:beforeLines="40" w:before="96" w:afterLines="40" w:after="96"/>
        <w:contextualSpacing w:val="0"/>
        <w:rPr>
          <w:rFonts w:ascii="Calibri" w:hAnsi="Calibri" w:cs="Calibri"/>
        </w:rPr>
      </w:pPr>
      <w:r w:rsidRPr="008E6890">
        <w:rPr>
          <w:rFonts w:ascii="Calibri" w:hAnsi="Calibri" w:cs="Calibri"/>
        </w:rPr>
        <w:t xml:space="preserve">ensuring meetings are quorate, inclusive and well structured </w:t>
      </w:r>
    </w:p>
    <w:p w14:paraId="542D7CC2" w14:textId="77777777" w:rsidR="00DD5AB6" w:rsidRPr="008E6890" w:rsidRDefault="00DD5AB6" w:rsidP="008E6890">
      <w:pPr>
        <w:pStyle w:val="Bodytextbullets"/>
        <w:numPr>
          <w:ilvl w:val="0"/>
          <w:numId w:val="5"/>
        </w:numPr>
        <w:spacing w:beforeLines="40" w:before="96" w:afterLines="40" w:after="96"/>
        <w:contextualSpacing w:val="0"/>
        <w:rPr>
          <w:rFonts w:ascii="Calibri" w:hAnsi="Calibri" w:cs="Calibri"/>
        </w:rPr>
      </w:pPr>
      <w:r w:rsidRPr="008E6890">
        <w:rPr>
          <w:rFonts w:ascii="Calibri" w:hAnsi="Calibri" w:cs="Calibri"/>
        </w:rPr>
        <w:t xml:space="preserve">overseeing election of officers </w:t>
      </w:r>
    </w:p>
    <w:p w14:paraId="7017F35E" w14:textId="77777777" w:rsidR="00DD5AB6" w:rsidRPr="008E6890" w:rsidRDefault="00DD5AB6" w:rsidP="008E6890">
      <w:pPr>
        <w:pStyle w:val="Bodytextbullets"/>
        <w:numPr>
          <w:ilvl w:val="0"/>
          <w:numId w:val="5"/>
        </w:numPr>
        <w:spacing w:beforeLines="40" w:before="96" w:afterLines="40" w:after="96"/>
        <w:contextualSpacing w:val="0"/>
        <w:rPr>
          <w:rFonts w:ascii="Calibri" w:hAnsi="Calibri" w:cs="Calibri"/>
        </w:rPr>
      </w:pPr>
      <w:r w:rsidRPr="008E6890">
        <w:rPr>
          <w:rFonts w:ascii="Calibri" w:hAnsi="Calibri" w:cs="Calibri"/>
        </w:rPr>
        <w:t>recording attendance/apologies and taking appropriate action in relation to absences</w:t>
      </w:r>
    </w:p>
    <w:p w14:paraId="61E055A2" w14:textId="77777777" w:rsidR="00DD5AB6" w:rsidRPr="008E6890" w:rsidRDefault="00DD5AB6" w:rsidP="008E6890">
      <w:pPr>
        <w:pStyle w:val="Bodytextbullets"/>
        <w:numPr>
          <w:ilvl w:val="0"/>
          <w:numId w:val="5"/>
        </w:numPr>
        <w:spacing w:beforeLines="40" w:before="96" w:afterLines="40" w:after="96"/>
        <w:contextualSpacing w:val="0"/>
        <w:rPr>
          <w:rFonts w:ascii="Calibri" w:hAnsi="Calibri" w:cs="Calibri"/>
        </w:rPr>
      </w:pPr>
      <w:r w:rsidRPr="008E6890">
        <w:rPr>
          <w:rFonts w:ascii="Calibri" w:hAnsi="Calibri" w:cs="Calibri"/>
        </w:rPr>
        <w:t>taking minutes indicating who is responsible for any agreed actions with timescales</w:t>
      </w:r>
    </w:p>
    <w:p w14:paraId="764204AF" w14:textId="77777777" w:rsidR="00DD5AB6" w:rsidRPr="008E6890" w:rsidRDefault="00DD5AB6" w:rsidP="008E6890">
      <w:pPr>
        <w:pStyle w:val="Bodytextbullets"/>
        <w:numPr>
          <w:ilvl w:val="0"/>
          <w:numId w:val="5"/>
        </w:numPr>
        <w:spacing w:beforeLines="40" w:before="96" w:afterLines="40" w:after="96"/>
        <w:contextualSpacing w:val="0"/>
        <w:rPr>
          <w:rFonts w:ascii="Calibri" w:hAnsi="Calibri" w:cs="Calibri"/>
        </w:rPr>
      </w:pPr>
      <w:r w:rsidRPr="008E6890">
        <w:rPr>
          <w:rFonts w:ascii="Calibri" w:hAnsi="Calibri" w:cs="Calibri"/>
        </w:rPr>
        <w:lastRenderedPageBreak/>
        <w:t>circulating draft and approved minutes to all governors/trustees/members of the committee, the headteacher and other relevant bodies within the timescale agreed with the board</w:t>
      </w:r>
    </w:p>
    <w:p w14:paraId="5DBAAFCC" w14:textId="77777777" w:rsidR="00DD5AB6" w:rsidRPr="008E6890" w:rsidRDefault="00DD5AB6" w:rsidP="008E6890">
      <w:pPr>
        <w:pStyle w:val="Bodytextbullets"/>
        <w:numPr>
          <w:ilvl w:val="0"/>
          <w:numId w:val="5"/>
        </w:numPr>
        <w:spacing w:beforeLines="40" w:before="96" w:afterLines="40" w:after="96"/>
        <w:contextualSpacing w:val="0"/>
        <w:rPr>
          <w:rFonts w:ascii="Calibri" w:hAnsi="Calibri" w:cs="Calibri"/>
        </w:rPr>
      </w:pPr>
      <w:r w:rsidRPr="008E6890">
        <w:rPr>
          <w:rFonts w:ascii="Calibri" w:hAnsi="Calibri" w:cs="Calibri"/>
        </w:rPr>
        <w:t>following up on action points with those responsible and informing the chair of progress</w:t>
      </w:r>
    </w:p>
    <w:p w14:paraId="08AEAD8B" w14:textId="77777777" w:rsidR="00DD5AB6" w:rsidRPr="008E6890" w:rsidRDefault="00DD5AB6" w:rsidP="005415CF">
      <w:pPr>
        <w:pStyle w:val="Bodytextbullets"/>
        <w:numPr>
          <w:ilvl w:val="0"/>
          <w:numId w:val="0"/>
        </w:numPr>
        <w:spacing w:beforeLines="40" w:before="96" w:afterLines="40" w:after="96"/>
        <w:ind w:left="360"/>
        <w:contextualSpacing w:val="0"/>
        <w:rPr>
          <w:rFonts w:ascii="Calibri" w:hAnsi="Calibri" w:cs="Calibri"/>
        </w:rPr>
      </w:pPr>
    </w:p>
    <w:p w14:paraId="5DF7199F" w14:textId="77777777" w:rsidR="00DD5AB6" w:rsidRPr="008E6890" w:rsidRDefault="00DD5AB6" w:rsidP="008E6890">
      <w:pPr>
        <w:pStyle w:val="Heading3"/>
        <w:rPr>
          <w:rFonts w:ascii="Calibri" w:hAnsi="Calibri" w:cs="Calibri"/>
          <w:b/>
          <w:bCs/>
          <w:color w:val="auto"/>
        </w:rPr>
      </w:pPr>
      <w:r w:rsidRPr="008E6890">
        <w:rPr>
          <w:rFonts w:ascii="Calibri" w:hAnsi="Calibri" w:cs="Calibri"/>
          <w:b/>
          <w:bCs/>
          <w:color w:val="auto"/>
        </w:rPr>
        <w:t>Providing advice and guidance</w:t>
      </w:r>
    </w:p>
    <w:p w14:paraId="6B9ED3E8" w14:textId="77777777" w:rsidR="00DD5AB6" w:rsidRPr="008E6890" w:rsidRDefault="00DD5AB6" w:rsidP="008E6890">
      <w:pPr>
        <w:pStyle w:val="Bodytextbullets"/>
        <w:numPr>
          <w:ilvl w:val="0"/>
          <w:numId w:val="5"/>
        </w:numPr>
        <w:spacing w:beforeLines="40" w:before="96" w:afterLines="40" w:after="96"/>
        <w:contextualSpacing w:val="0"/>
        <w:rPr>
          <w:rFonts w:ascii="Calibri" w:hAnsi="Calibri" w:cs="Calibri"/>
        </w:rPr>
      </w:pPr>
      <w:r w:rsidRPr="008E6890">
        <w:rPr>
          <w:rFonts w:ascii="Calibri" w:hAnsi="Calibri" w:cs="Calibri"/>
        </w:rPr>
        <w:t>advising on legal duties and governing practice</w:t>
      </w:r>
    </w:p>
    <w:p w14:paraId="473461BE" w14:textId="77777777" w:rsidR="00DD5AB6" w:rsidRPr="008E6890" w:rsidRDefault="00DD5AB6" w:rsidP="008E6890">
      <w:pPr>
        <w:pStyle w:val="Bodytextbullets"/>
        <w:numPr>
          <w:ilvl w:val="0"/>
          <w:numId w:val="5"/>
        </w:numPr>
        <w:spacing w:beforeLines="40" w:before="96" w:afterLines="40" w:after="96"/>
        <w:contextualSpacing w:val="0"/>
        <w:rPr>
          <w:rFonts w:ascii="Calibri" w:hAnsi="Calibri" w:cs="Calibri"/>
        </w:rPr>
      </w:pPr>
      <w:r w:rsidRPr="008E6890">
        <w:rPr>
          <w:rFonts w:ascii="Calibri" w:hAnsi="Calibri" w:cs="Calibri"/>
        </w:rPr>
        <w:t xml:space="preserve">advising on constitutional requirements </w:t>
      </w:r>
    </w:p>
    <w:p w14:paraId="3F96969B" w14:textId="77777777" w:rsidR="00DD5AB6" w:rsidRPr="008E6890" w:rsidRDefault="00DD5AB6" w:rsidP="008E6890">
      <w:pPr>
        <w:pStyle w:val="Bodytextbullets"/>
        <w:numPr>
          <w:ilvl w:val="0"/>
          <w:numId w:val="5"/>
        </w:numPr>
        <w:spacing w:beforeLines="40" w:before="96" w:afterLines="40" w:after="96"/>
        <w:contextualSpacing w:val="0"/>
        <w:rPr>
          <w:rFonts w:ascii="Calibri" w:hAnsi="Calibri" w:cs="Calibri"/>
        </w:rPr>
      </w:pPr>
      <w:r w:rsidRPr="008E6890">
        <w:rPr>
          <w:rFonts w:ascii="Calibri" w:hAnsi="Calibri" w:cs="Calibri"/>
        </w:rPr>
        <w:t>advising on board procedures</w:t>
      </w:r>
    </w:p>
    <w:p w14:paraId="0F1C9752" w14:textId="77777777" w:rsidR="00DD5AB6" w:rsidRPr="008E6890" w:rsidRDefault="00DD5AB6" w:rsidP="008E6890">
      <w:pPr>
        <w:pStyle w:val="Bodytextbullets"/>
        <w:numPr>
          <w:ilvl w:val="0"/>
          <w:numId w:val="5"/>
        </w:numPr>
        <w:spacing w:beforeLines="40" w:before="96" w:afterLines="40" w:after="96"/>
        <w:contextualSpacing w:val="0"/>
        <w:rPr>
          <w:rFonts w:ascii="Calibri" w:hAnsi="Calibri" w:cs="Calibri"/>
        </w:rPr>
      </w:pPr>
      <w:r w:rsidRPr="008E6890">
        <w:rPr>
          <w:rFonts w:ascii="Calibri" w:hAnsi="Calibri" w:cs="Calibri"/>
        </w:rPr>
        <w:t xml:space="preserve">advising on statutory guidance and policies </w:t>
      </w:r>
    </w:p>
    <w:p w14:paraId="56E5E48D" w14:textId="77777777" w:rsidR="00DD5AB6" w:rsidRPr="008E6890" w:rsidRDefault="00DD5AB6" w:rsidP="008E6890">
      <w:pPr>
        <w:pStyle w:val="Bodytextbullets"/>
        <w:numPr>
          <w:ilvl w:val="0"/>
          <w:numId w:val="5"/>
        </w:numPr>
        <w:spacing w:beforeLines="40" w:before="96" w:afterLines="40" w:after="96"/>
        <w:contextualSpacing w:val="0"/>
        <w:rPr>
          <w:rFonts w:ascii="Calibri" w:hAnsi="Calibri" w:cs="Calibri"/>
        </w:rPr>
      </w:pPr>
      <w:r w:rsidRPr="008E6890">
        <w:rPr>
          <w:rFonts w:ascii="Calibri" w:hAnsi="Calibri" w:cs="Calibri"/>
        </w:rPr>
        <w:t xml:space="preserve">advising on annual tasks and decisions </w:t>
      </w:r>
    </w:p>
    <w:p w14:paraId="4C7DE52A" w14:textId="77777777" w:rsidR="00DD5AB6" w:rsidRPr="008E6890" w:rsidRDefault="00DD5AB6" w:rsidP="008E6890">
      <w:pPr>
        <w:pStyle w:val="Bodytextbullets"/>
        <w:numPr>
          <w:ilvl w:val="0"/>
          <w:numId w:val="5"/>
        </w:numPr>
        <w:spacing w:beforeLines="40" w:before="96" w:afterLines="40" w:after="96"/>
        <w:contextualSpacing w:val="0"/>
        <w:rPr>
          <w:rFonts w:ascii="Calibri" w:hAnsi="Calibri" w:cs="Calibri"/>
        </w:rPr>
      </w:pPr>
      <w:r w:rsidRPr="008E6890">
        <w:rPr>
          <w:rFonts w:ascii="Calibri" w:hAnsi="Calibri" w:cs="Calibri"/>
        </w:rPr>
        <w:t>advising on governor/trustee CPD</w:t>
      </w:r>
    </w:p>
    <w:p w14:paraId="2E101026" w14:textId="77777777" w:rsidR="00DD5AB6" w:rsidRPr="008E6890" w:rsidRDefault="00DD5AB6" w:rsidP="008E6890">
      <w:pPr>
        <w:pStyle w:val="Bodytextbullets"/>
        <w:numPr>
          <w:ilvl w:val="0"/>
          <w:numId w:val="5"/>
        </w:numPr>
        <w:spacing w:beforeLines="40" w:before="96" w:afterLines="40" w:after="96"/>
        <w:contextualSpacing w:val="0"/>
        <w:rPr>
          <w:rFonts w:ascii="Calibri" w:hAnsi="Calibri" w:cs="Calibri"/>
        </w:rPr>
      </w:pPr>
      <w:r w:rsidRPr="008E6890">
        <w:rPr>
          <w:rFonts w:ascii="Calibri" w:hAnsi="Calibri" w:cs="Calibri"/>
        </w:rPr>
        <w:t>accessing external advice as appropriate</w:t>
      </w:r>
    </w:p>
    <w:p w14:paraId="7C4F7D74" w14:textId="155D0EDE" w:rsidR="00DD5AB6" w:rsidRPr="008E6890" w:rsidRDefault="00DD5AB6" w:rsidP="008E6890">
      <w:pPr>
        <w:pStyle w:val="Bodytextbullets"/>
        <w:numPr>
          <w:ilvl w:val="0"/>
          <w:numId w:val="5"/>
        </w:numPr>
        <w:spacing w:beforeLines="40" w:before="96" w:afterLines="40" w:after="96"/>
        <w:contextualSpacing w:val="0"/>
        <w:rPr>
          <w:rFonts w:ascii="Calibri" w:hAnsi="Calibri" w:cs="Calibri"/>
        </w:rPr>
      </w:pPr>
      <w:r w:rsidRPr="008E6890">
        <w:rPr>
          <w:rFonts w:ascii="Calibri" w:hAnsi="Calibri" w:cs="Calibri"/>
        </w:rPr>
        <w:t>supporting issue resolution</w:t>
      </w:r>
    </w:p>
    <w:p w14:paraId="262A6F0C" w14:textId="38156DC9" w:rsidR="00DD5AB6" w:rsidRPr="008E6890" w:rsidRDefault="00DD5AB6" w:rsidP="00DD5AB6">
      <w:pPr>
        <w:pStyle w:val="Bodytextbullets"/>
        <w:numPr>
          <w:ilvl w:val="0"/>
          <w:numId w:val="0"/>
        </w:numPr>
        <w:spacing w:beforeLines="40" w:before="96" w:afterLines="40" w:after="96"/>
        <w:ind w:left="360"/>
        <w:contextualSpacing w:val="0"/>
        <w:rPr>
          <w:rFonts w:ascii="Calibri" w:hAnsi="Calibri" w:cs="Calibri"/>
        </w:rPr>
      </w:pPr>
    </w:p>
    <w:p w14:paraId="12257750" w14:textId="1265B96B" w:rsidR="00DD5AB6" w:rsidRPr="008E6890" w:rsidRDefault="00DD5AB6" w:rsidP="008E6890">
      <w:pPr>
        <w:pStyle w:val="Bodytextbullets"/>
        <w:numPr>
          <w:ilvl w:val="0"/>
          <w:numId w:val="0"/>
        </w:numPr>
        <w:spacing w:beforeLines="40" w:before="96" w:afterLines="40" w:after="96"/>
        <w:ind w:left="360" w:hanging="360"/>
        <w:contextualSpacing w:val="0"/>
        <w:rPr>
          <w:rFonts w:ascii="Calibri" w:hAnsi="Calibri" w:cs="Calibri"/>
          <w:b/>
          <w:bCs/>
          <w:sz w:val="28"/>
          <w:szCs w:val="28"/>
        </w:rPr>
      </w:pPr>
      <w:r w:rsidRPr="008E6890">
        <w:rPr>
          <w:rFonts w:ascii="Calibri" w:hAnsi="Calibri" w:cs="Calibri"/>
          <w:b/>
          <w:bCs/>
          <w:sz w:val="28"/>
          <w:szCs w:val="28"/>
        </w:rPr>
        <w:t>Administration and Record Keeping</w:t>
      </w:r>
    </w:p>
    <w:p w14:paraId="2BB09485" w14:textId="77777777" w:rsidR="00DD5AB6" w:rsidRPr="008E6890" w:rsidRDefault="00DD5AB6" w:rsidP="008E6890">
      <w:pPr>
        <w:pStyle w:val="Bodytext1"/>
        <w:numPr>
          <w:ilvl w:val="0"/>
          <w:numId w:val="5"/>
        </w:numPr>
        <w:rPr>
          <w:rFonts w:ascii="Calibri" w:hAnsi="Calibri" w:cs="Calibri"/>
          <w:color w:val="auto"/>
          <w:lang w:val="en-GB"/>
        </w:rPr>
      </w:pPr>
      <w:r w:rsidRPr="008E6890">
        <w:rPr>
          <w:rFonts w:ascii="Calibri" w:hAnsi="Calibri" w:cs="Calibri"/>
          <w:color w:val="auto"/>
        </w:rPr>
        <w:t xml:space="preserve">The clerk supports the board in maintaining records of policies and procedural documents and ensures these are accessible. This includes: </w:t>
      </w:r>
    </w:p>
    <w:p w14:paraId="303E76E1" w14:textId="77777777" w:rsidR="00DD5AB6" w:rsidRPr="008E6890" w:rsidRDefault="00DD5AB6" w:rsidP="008E6890">
      <w:pPr>
        <w:pStyle w:val="Bodytextbullets"/>
        <w:numPr>
          <w:ilvl w:val="0"/>
          <w:numId w:val="5"/>
        </w:numPr>
        <w:spacing w:beforeLines="40" w:before="96" w:afterLines="40" w:after="96"/>
        <w:contextualSpacing w:val="0"/>
        <w:rPr>
          <w:rFonts w:ascii="Calibri" w:hAnsi="Calibri" w:cs="Calibri"/>
        </w:rPr>
      </w:pPr>
      <w:r w:rsidRPr="008E6890">
        <w:rPr>
          <w:rFonts w:ascii="Calibri" w:hAnsi="Calibri" w:cs="Calibri"/>
        </w:rPr>
        <w:t>maintaining membership records including contact details of board members, terms of office and informing any relevant authorities of changes to membership details</w:t>
      </w:r>
    </w:p>
    <w:p w14:paraId="676350EE" w14:textId="77777777" w:rsidR="00DD5AB6" w:rsidRPr="008E6890" w:rsidRDefault="00DD5AB6" w:rsidP="008E6890">
      <w:pPr>
        <w:pStyle w:val="Bodytextbullets"/>
        <w:numPr>
          <w:ilvl w:val="0"/>
          <w:numId w:val="5"/>
        </w:numPr>
        <w:spacing w:beforeLines="40" w:before="96" w:afterLines="40" w:after="96"/>
        <w:contextualSpacing w:val="0"/>
        <w:rPr>
          <w:rFonts w:ascii="Calibri" w:hAnsi="Calibri" w:cs="Calibri"/>
        </w:rPr>
      </w:pPr>
      <w:r w:rsidRPr="008E6890">
        <w:rPr>
          <w:rFonts w:ascii="Calibri" w:hAnsi="Calibri" w:cs="Calibri"/>
        </w:rPr>
        <w:t>advising governors/trustees and appointing bodies in advance of the expiry of a term of office and the impact of this on the board’s capacity, diversity and skills mix</w:t>
      </w:r>
    </w:p>
    <w:p w14:paraId="6824A754" w14:textId="77777777" w:rsidR="00DD5AB6" w:rsidRPr="008E6890" w:rsidRDefault="00DD5AB6" w:rsidP="008E6890">
      <w:pPr>
        <w:pStyle w:val="Bodytextbullets"/>
        <w:numPr>
          <w:ilvl w:val="0"/>
          <w:numId w:val="5"/>
        </w:numPr>
        <w:spacing w:beforeLines="40" w:before="96" w:afterLines="40" w:after="96"/>
        <w:contextualSpacing w:val="0"/>
        <w:rPr>
          <w:rFonts w:ascii="Calibri" w:hAnsi="Calibri" w:cs="Calibri"/>
        </w:rPr>
      </w:pPr>
      <w:r w:rsidRPr="008E6890">
        <w:rPr>
          <w:rFonts w:ascii="Calibri" w:hAnsi="Calibri" w:cs="Calibri"/>
        </w:rPr>
        <w:t xml:space="preserve">establishing, in discussion with the board, open and transparent vacancy filling processes and efficient procedures for election and appointment </w:t>
      </w:r>
    </w:p>
    <w:p w14:paraId="61343ECB" w14:textId="77777777" w:rsidR="00DD5AB6" w:rsidRPr="008E6890" w:rsidRDefault="00DD5AB6" w:rsidP="008E6890">
      <w:pPr>
        <w:pStyle w:val="Bodytextbullets"/>
        <w:numPr>
          <w:ilvl w:val="0"/>
          <w:numId w:val="5"/>
        </w:numPr>
        <w:spacing w:beforeLines="40" w:before="96" w:afterLines="40" w:after="96"/>
        <w:contextualSpacing w:val="0"/>
        <w:rPr>
          <w:rFonts w:ascii="Calibri" w:hAnsi="Calibri" w:cs="Calibri"/>
        </w:rPr>
      </w:pPr>
      <w:r w:rsidRPr="008E6890">
        <w:rPr>
          <w:rFonts w:ascii="Calibri" w:hAnsi="Calibri" w:cs="Calibri"/>
        </w:rPr>
        <w:t>giving procedural advice and assisting with the management of governor/trustee elections</w:t>
      </w:r>
    </w:p>
    <w:p w14:paraId="2C59E690" w14:textId="77777777" w:rsidR="00DD5AB6" w:rsidRPr="008E6890" w:rsidRDefault="00DD5AB6" w:rsidP="008E6890">
      <w:pPr>
        <w:pStyle w:val="Bodytextbullets"/>
        <w:numPr>
          <w:ilvl w:val="0"/>
          <w:numId w:val="5"/>
        </w:numPr>
        <w:spacing w:beforeLines="40" w:before="96" w:afterLines="40" w:after="96"/>
        <w:contextualSpacing w:val="0"/>
        <w:rPr>
          <w:rFonts w:ascii="Calibri" w:hAnsi="Calibri" w:cs="Calibri"/>
        </w:rPr>
      </w:pPr>
      <w:r w:rsidRPr="008E6890">
        <w:rPr>
          <w:rFonts w:ascii="Calibri" w:hAnsi="Calibri" w:cs="Calibri"/>
        </w:rPr>
        <w:t>advising the board on succession planning for all board roles</w:t>
      </w:r>
    </w:p>
    <w:p w14:paraId="0FEEDC9C" w14:textId="77777777" w:rsidR="00DD5AB6" w:rsidRPr="008E6890" w:rsidRDefault="00DD5AB6" w:rsidP="008E6890">
      <w:pPr>
        <w:pStyle w:val="Bodytextbullets"/>
        <w:numPr>
          <w:ilvl w:val="0"/>
          <w:numId w:val="5"/>
        </w:numPr>
        <w:spacing w:beforeLines="40" w:before="96" w:afterLines="40" w:after="96"/>
        <w:contextualSpacing w:val="0"/>
        <w:rPr>
          <w:rFonts w:ascii="Calibri" w:hAnsi="Calibri" w:cs="Calibri"/>
        </w:rPr>
      </w:pPr>
      <w:r w:rsidRPr="008E6890">
        <w:rPr>
          <w:rFonts w:ascii="Calibri" w:hAnsi="Calibri" w:cs="Calibri"/>
        </w:rPr>
        <w:t>maintaining governing documents such as terms of reference and signed minutes</w:t>
      </w:r>
    </w:p>
    <w:p w14:paraId="59920C49" w14:textId="77777777" w:rsidR="00DD5AB6" w:rsidRPr="008E6890" w:rsidRDefault="00DD5AB6" w:rsidP="008E6890">
      <w:pPr>
        <w:pStyle w:val="Bodytextbullets"/>
        <w:numPr>
          <w:ilvl w:val="0"/>
          <w:numId w:val="5"/>
        </w:numPr>
        <w:spacing w:beforeLines="40" w:before="96" w:afterLines="40" w:after="96"/>
        <w:contextualSpacing w:val="0"/>
        <w:rPr>
          <w:rFonts w:ascii="Calibri" w:hAnsi="Calibri" w:cs="Calibri"/>
        </w:rPr>
      </w:pPr>
      <w:r w:rsidRPr="008E6890">
        <w:rPr>
          <w:rFonts w:ascii="Calibri" w:hAnsi="Calibri" w:cs="Calibri"/>
        </w:rPr>
        <w:t xml:space="preserve">collating, maintaining and ensuring correct publication of information about governors/trustees such as any pecuniary interests </w:t>
      </w:r>
    </w:p>
    <w:p w14:paraId="52EE2E86" w14:textId="77777777" w:rsidR="00DD5AB6" w:rsidRPr="008E6890" w:rsidRDefault="00DD5AB6" w:rsidP="008E6890">
      <w:pPr>
        <w:pStyle w:val="Bodytextbullets"/>
        <w:numPr>
          <w:ilvl w:val="0"/>
          <w:numId w:val="5"/>
        </w:numPr>
        <w:spacing w:beforeLines="40" w:before="96" w:afterLines="40" w:after="96"/>
        <w:contextualSpacing w:val="0"/>
        <w:rPr>
          <w:rFonts w:ascii="Calibri" w:hAnsi="Calibri" w:cs="Calibri"/>
        </w:rPr>
      </w:pPr>
      <w:r w:rsidRPr="008E6890">
        <w:rPr>
          <w:rFonts w:ascii="Calibri" w:hAnsi="Calibri" w:cs="Calibri"/>
        </w:rPr>
        <w:t>maintaining a record of board CPD</w:t>
      </w:r>
    </w:p>
    <w:p w14:paraId="167BBB00" w14:textId="77777777" w:rsidR="00DD5AB6" w:rsidRPr="008E6890" w:rsidRDefault="00DD5AB6" w:rsidP="008E6890">
      <w:pPr>
        <w:pStyle w:val="Bodytextbullets"/>
        <w:numPr>
          <w:ilvl w:val="0"/>
          <w:numId w:val="5"/>
        </w:numPr>
        <w:spacing w:beforeLines="40" w:before="96" w:afterLines="40" w:after="96"/>
        <w:contextualSpacing w:val="0"/>
        <w:rPr>
          <w:rFonts w:ascii="Calibri" w:hAnsi="Calibri" w:cs="Calibri"/>
        </w:rPr>
      </w:pPr>
      <w:proofErr w:type="gramStart"/>
      <w:r w:rsidRPr="008E6890">
        <w:rPr>
          <w:rFonts w:ascii="Calibri" w:hAnsi="Calibri" w:cs="Calibri"/>
        </w:rPr>
        <w:t>ensuring</w:t>
      </w:r>
      <w:proofErr w:type="gramEnd"/>
      <w:r w:rsidRPr="008E6890">
        <w:rPr>
          <w:rFonts w:ascii="Calibri" w:hAnsi="Calibri" w:cs="Calibri"/>
        </w:rPr>
        <w:t xml:space="preserve"> Disclosure and Barring Service (DBS) and other relevant checks are carried out on any </w:t>
      </w:r>
      <w:proofErr w:type="gramStart"/>
      <w:r w:rsidRPr="008E6890">
        <w:rPr>
          <w:rFonts w:ascii="Calibri" w:hAnsi="Calibri" w:cs="Calibri"/>
        </w:rPr>
        <w:t>members</w:t>
      </w:r>
      <w:proofErr w:type="gramEnd"/>
      <w:r w:rsidRPr="008E6890">
        <w:rPr>
          <w:rFonts w:ascii="Calibri" w:hAnsi="Calibri" w:cs="Calibri"/>
        </w:rPr>
        <w:t xml:space="preserve"> of the board where it is appropriate to do so  </w:t>
      </w:r>
    </w:p>
    <w:p w14:paraId="23C1AD31" w14:textId="77777777" w:rsidR="00DD5AB6" w:rsidRPr="008E6890" w:rsidRDefault="00DD5AB6" w:rsidP="008E6890">
      <w:pPr>
        <w:pStyle w:val="Bodytextbullets"/>
        <w:numPr>
          <w:ilvl w:val="0"/>
          <w:numId w:val="5"/>
        </w:numPr>
        <w:spacing w:beforeLines="40" w:before="96" w:afterLines="40" w:after="96"/>
        <w:contextualSpacing w:val="0"/>
        <w:rPr>
          <w:rFonts w:ascii="Calibri" w:hAnsi="Calibri" w:cs="Calibri"/>
        </w:rPr>
      </w:pPr>
      <w:r w:rsidRPr="008E6890">
        <w:rPr>
          <w:rFonts w:ascii="Calibri" w:hAnsi="Calibri" w:cs="Calibri"/>
        </w:rPr>
        <w:t>maintaining records of board correspondence</w:t>
      </w:r>
    </w:p>
    <w:p w14:paraId="581E017F" w14:textId="77777777" w:rsidR="00DD5AB6" w:rsidRPr="008E6890" w:rsidRDefault="00DD5AB6" w:rsidP="008E6890">
      <w:pPr>
        <w:pStyle w:val="Bodytextbullets"/>
        <w:numPr>
          <w:ilvl w:val="0"/>
          <w:numId w:val="5"/>
        </w:numPr>
        <w:spacing w:beforeLines="40" w:before="96" w:afterLines="40" w:after="96"/>
        <w:contextualSpacing w:val="0"/>
        <w:rPr>
          <w:rFonts w:ascii="Calibri" w:hAnsi="Calibri" w:cs="Calibri"/>
        </w:rPr>
      </w:pPr>
      <w:r w:rsidRPr="008E6890">
        <w:rPr>
          <w:rFonts w:ascii="Calibri" w:hAnsi="Calibri" w:cs="Calibri"/>
        </w:rPr>
        <w:t>maintaining governance communication portal</w:t>
      </w:r>
    </w:p>
    <w:p w14:paraId="381C2B29" w14:textId="122C5708" w:rsidR="00DD5AB6" w:rsidRPr="008E6890" w:rsidRDefault="00DD5AB6" w:rsidP="008E6890">
      <w:pPr>
        <w:pStyle w:val="Bodytextbullets"/>
        <w:numPr>
          <w:ilvl w:val="0"/>
          <w:numId w:val="5"/>
        </w:numPr>
        <w:spacing w:beforeLines="40" w:before="96" w:afterLines="40" w:after="96"/>
        <w:contextualSpacing w:val="0"/>
        <w:rPr>
          <w:rFonts w:ascii="Calibri" w:hAnsi="Calibri" w:cs="Calibri"/>
        </w:rPr>
      </w:pPr>
      <w:r w:rsidRPr="008E6890">
        <w:rPr>
          <w:rFonts w:ascii="Calibri" w:hAnsi="Calibri" w:cs="Calibri"/>
        </w:rPr>
        <w:t>drafting correspondence on behalf of the board</w:t>
      </w:r>
    </w:p>
    <w:p w14:paraId="4FB1205A" w14:textId="77777777" w:rsidR="00DD5AB6" w:rsidRPr="008E6890" w:rsidRDefault="00DD5AB6" w:rsidP="00DD5AB6">
      <w:pPr>
        <w:pStyle w:val="Bodytextbullets"/>
        <w:numPr>
          <w:ilvl w:val="0"/>
          <w:numId w:val="0"/>
        </w:numPr>
        <w:spacing w:beforeLines="40" w:before="96" w:afterLines="40" w:after="96"/>
        <w:contextualSpacing w:val="0"/>
        <w:rPr>
          <w:rFonts w:ascii="Calibri" w:hAnsi="Calibri" w:cs="Calibri"/>
        </w:rPr>
      </w:pPr>
    </w:p>
    <w:p w14:paraId="0C12D7CA" w14:textId="77777777" w:rsidR="00517716" w:rsidRDefault="00517716" w:rsidP="008E6890">
      <w:pPr>
        <w:pStyle w:val="Bodytextbullets"/>
        <w:numPr>
          <w:ilvl w:val="0"/>
          <w:numId w:val="0"/>
        </w:numPr>
        <w:spacing w:beforeLines="40" w:before="96" w:afterLines="40" w:after="96"/>
        <w:ind w:left="360" w:hanging="360"/>
        <w:contextualSpacing w:val="0"/>
        <w:rPr>
          <w:rFonts w:ascii="Calibri" w:hAnsi="Calibri" w:cs="Calibri"/>
          <w:b/>
          <w:bCs/>
          <w:sz w:val="28"/>
          <w:szCs w:val="28"/>
        </w:rPr>
      </w:pPr>
    </w:p>
    <w:p w14:paraId="24F7C96D" w14:textId="77777777" w:rsidR="00517716" w:rsidRDefault="00517716" w:rsidP="008E6890">
      <w:pPr>
        <w:pStyle w:val="Bodytextbullets"/>
        <w:numPr>
          <w:ilvl w:val="0"/>
          <w:numId w:val="0"/>
        </w:numPr>
        <w:spacing w:beforeLines="40" w:before="96" w:afterLines="40" w:after="96"/>
        <w:ind w:left="360" w:hanging="360"/>
        <w:contextualSpacing w:val="0"/>
        <w:rPr>
          <w:rFonts w:ascii="Calibri" w:hAnsi="Calibri" w:cs="Calibri"/>
          <w:b/>
          <w:bCs/>
          <w:sz w:val="28"/>
          <w:szCs w:val="28"/>
        </w:rPr>
      </w:pPr>
    </w:p>
    <w:p w14:paraId="12EC5A29" w14:textId="49ED0579" w:rsidR="00DD5AB6" w:rsidRPr="008E6890" w:rsidRDefault="00DD5AB6" w:rsidP="008E6890">
      <w:pPr>
        <w:pStyle w:val="Bodytextbullets"/>
        <w:numPr>
          <w:ilvl w:val="0"/>
          <w:numId w:val="0"/>
        </w:numPr>
        <w:spacing w:beforeLines="40" w:before="96" w:afterLines="40" w:after="96"/>
        <w:ind w:left="360" w:hanging="360"/>
        <w:contextualSpacing w:val="0"/>
        <w:rPr>
          <w:rFonts w:ascii="Calibri" w:hAnsi="Calibri" w:cs="Calibri"/>
          <w:b/>
          <w:bCs/>
          <w:sz w:val="28"/>
          <w:szCs w:val="28"/>
        </w:rPr>
      </w:pPr>
      <w:r w:rsidRPr="008E6890">
        <w:rPr>
          <w:rFonts w:ascii="Calibri" w:hAnsi="Calibri" w:cs="Calibri"/>
          <w:b/>
          <w:bCs/>
          <w:sz w:val="28"/>
          <w:szCs w:val="28"/>
        </w:rPr>
        <w:t>Maintaining relationships and communication</w:t>
      </w:r>
    </w:p>
    <w:p w14:paraId="28117768" w14:textId="77777777" w:rsidR="00DD5AB6" w:rsidRPr="008E6890" w:rsidRDefault="00DD5AB6" w:rsidP="008E6890">
      <w:pPr>
        <w:pStyle w:val="Bodytext1"/>
        <w:numPr>
          <w:ilvl w:val="0"/>
          <w:numId w:val="5"/>
        </w:numPr>
        <w:rPr>
          <w:rFonts w:ascii="Calibri" w:hAnsi="Calibri" w:cs="Calibri"/>
          <w:color w:val="auto"/>
        </w:rPr>
      </w:pPr>
      <w:r w:rsidRPr="008E6890">
        <w:rPr>
          <w:rFonts w:ascii="Calibri" w:hAnsi="Calibri" w:cs="Calibri"/>
          <w:color w:val="auto"/>
        </w:rPr>
        <w:t xml:space="preserve">Good relationships between the clerk and members of the board are essential for open communication. Clerks also have a role to play in supporting and advising the governing or trust board on their self-review and development. </w:t>
      </w:r>
    </w:p>
    <w:p w14:paraId="411E97F7" w14:textId="77777777" w:rsidR="00DD5AB6" w:rsidRPr="008E6890" w:rsidRDefault="00DD5AB6" w:rsidP="008E6890">
      <w:pPr>
        <w:pStyle w:val="Bodytext1"/>
        <w:numPr>
          <w:ilvl w:val="0"/>
          <w:numId w:val="5"/>
        </w:numPr>
        <w:rPr>
          <w:rFonts w:ascii="Calibri" w:hAnsi="Calibri" w:cs="Calibri"/>
          <w:color w:val="auto"/>
          <w:lang w:val="en-GB"/>
        </w:rPr>
      </w:pPr>
      <w:r w:rsidRPr="008E6890">
        <w:rPr>
          <w:rFonts w:ascii="Calibri" w:hAnsi="Calibri" w:cs="Calibri"/>
          <w:color w:val="auto"/>
        </w:rPr>
        <w:t xml:space="preserve">The clerk should fulfil these responsibilities, whilst maintaining independence, by: </w:t>
      </w:r>
    </w:p>
    <w:p w14:paraId="4DB8A7A3" w14:textId="77777777" w:rsidR="00DD5AB6" w:rsidRPr="008E6890" w:rsidRDefault="00DD5AB6" w:rsidP="008E6890">
      <w:pPr>
        <w:pStyle w:val="Bodytextbullets"/>
        <w:numPr>
          <w:ilvl w:val="0"/>
          <w:numId w:val="5"/>
        </w:numPr>
        <w:spacing w:beforeLines="40" w:before="96" w:afterLines="40" w:after="96"/>
        <w:contextualSpacing w:val="0"/>
        <w:rPr>
          <w:rFonts w:ascii="Calibri" w:hAnsi="Calibri" w:cs="Calibri"/>
        </w:rPr>
      </w:pPr>
      <w:r w:rsidRPr="008E6890">
        <w:rPr>
          <w:rFonts w:ascii="Calibri" w:hAnsi="Calibri" w:cs="Calibri"/>
        </w:rPr>
        <w:t xml:space="preserve">maintaining professional working relationships with the chair, the board and school leaders </w:t>
      </w:r>
    </w:p>
    <w:p w14:paraId="4003E7F0" w14:textId="77777777" w:rsidR="00DD5AB6" w:rsidRPr="008E6890" w:rsidRDefault="00DD5AB6" w:rsidP="008E6890">
      <w:pPr>
        <w:pStyle w:val="Bodytextbullets"/>
        <w:numPr>
          <w:ilvl w:val="0"/>
          <w:numId w:val="5"/>
        </w:numPr>
        <w:spacing w:beforeLines="40" w:before="96" w:afterLines="40" w:after="96"/>
        <w:contextualSpacing w:val="0"/>
        <w:rPr>
          <w:rFonts w:ascii="Calibri" w:hAnsi="Calibri" w:cs="Calibri"/>
        </w:rPr>
      </w:pPr>
      <w:r w:rsidRPr="008E6890">
        <w:rPr>
          <w:rFonts w:ascii="Calibri" w:hAnsi="Calibri" w:cs="Calibri"/>
        </w:rPr>
        <w:t>communicating on board matters outside of meetings.</w:t>
      </w:r>
    </w:p>
    <w:p w14:paraId="70E5C637" w14:textId="77777777" w:rsidR="00DD5AB6" w:rsidRPr="008E6890" w:rsidRDefault="00DD5AB6" w:rsidP="008E6890">
      <w:pPr>
        <w:pStyle w:val="Bodytextbullets"/>
        <w:numPr>
          <w:ilvl w:val="0"/>
          <w:numId w:val="5"/>
        </w:numPr>
        <w:spacing w:beforeLines="40" w:before="96" w:afterLines="40" w:after="96"/>
        <w:contextualSpacing w:val="0"/>
        <w:rPr>
          <w:rFonts w:ascii="Calibri" w:hAnsi="Calibri" w:cs="Calibri"/>
          <w:szCs w:val="20"/>
        </w:rPr>
      </w:pPr>
      <w:r w:rsidRPr="008E6890">
        <w:rPr>
          <w:rFonts w:ascii="Calibri" w:hAnsi="Calibri" w:cs="Calibri"/>
        </w:rPr>
        <w:t>where appropriate, liaising on behalf of the board (such as for external reviews of governance)</w:t>
      </w:r>
    </w:p>
    <w:p w14:paraId="39F218A1" w14:textId="77777777" w:rsidR="00DD5AB6" w:rsidRPr="008E6890" w:rsidRDefault="00DD5AB6" w:rsidP="008E6890">
      <w:pPr>
        <w:pStyle w:val="Bodytextbullets"/>
        <w:numPr>
          <w:ilvl w:val="0"/>
          <w:numId w:val="5"/>
        </w:numPr>
        <w:spacing w:beforeLines="40" w:before="96" w:afterLines="40" w:after="96"/>
        <w:contextualSpacing w:val="0"/>
        <w:rPr>
          <w:rFonts w:ascii="Calibri" w:hAnsi="Calibri" w:cs="Calibri"/>
        </w:rPr>
      </w:pPr>
      <w:r w:rsidRPr="008E6890">
        <w:rPr>
          <w:rFonts w:ascii="Calibri" w:hAnsi="Calibri" w:cs="Calibri"/>
        </w:rPr>
        <w:t xml:space="preserve">contributing to the coordination of learning and development opportunities for those involved in governance, including induction and continuing professional development  </w:t>
      </w:r>
    </w:p>
    <w:p w14:paraId="17A79AA7" w14:textId="77777777" w:rsidR="00DD5AB6" w:rsidRPr="008E6890" w:rsidRDefault="00DD5AB6" w:rsidP="008E6890">
      <w:pPr>
        <w:pStyle w:val="Bodytextbullets"/>
        <w:numPr>
          <w:ilvl w:val="0"/>
          <w:numId w:val="5"/>
        </w:numPr>
        <w:spacing w:beforeLines="40" w:before="96" w:afterLines="40" w:after="96"/>
        <w:contextualSpacing w:val="0"/>
        <w:rPr>
          <w:rFonts w:ascii="Calibri" w:hAnsi="Calibri" w:cs="Calibri"/>
        </w:rPr>
      </w:pPr>
      <w:r w:rsidRPr="008E6890">
        <w:rPr>
          <w:rFonts w:ascii="Calibri" w:hAnsi="Calibri" w:cs="Calibri"/>
        </w:rPr>
        <w:t>participating in regular performance management with the chair</w:t>
      </w:r>
    </w:p>
    <w:p w14:paraId="042582A3" w14:textId="77777777" w:rsidR="00DD5AB6" w:rsidRPr="008E6890" w:rsidRDefault="00DD5AB6" w:rsidP="00DD5AB6">
      <w:pPr>
        <w:pStyle w:val="Bodytextbullets"/>
        <w:numPr>
          <w:ilvl w:val="0"/>
          <w:numId w:val="0"/>
        </w:numPr>
        <w:spacing w:beforeLines="40" w:before="96" w:afterLines="40" w:after="96"/>
        <w:ind w:left="360" w:hanging="360"/>
        <w:contextualSpacing w:val="0"/>
        <w:rPr>
          <w:rFonts w:ascii="Calibri" w:hAnsi="Calibri" w:cs="Calibri"/>
        </w:rPr>
      </w:pPr>
    </w:p>
    <w:p w14:paraId="686CC584" w14:textId="2893270D" w:rsidR="00DD5AB6" w:rsidRPr="008E6890" w:rsidRDefault="00DD5AB6" w:rsidP="008E6890">
      <w:pPr>
        <w:pStyle w:val="Bodytextbullets"/>
        <w:numPr>
          <w:ilvl w:val="0"/>
          <w:numId w:val="0"/>
        </w:numPr>
        <w:spacing w:beforeLines="40" w:before="96" w:afterLines="40" w:after="96"/>
        <w:ind w:left="360" w:hanging="360"/>
        <w:contextualSpacing w:val="0"/>
        <w:rPr>
          <w:rFonts w:ascii="Calibri" w:hAnsi="Calibri" w:cs="Calibri"/>
          <w:b/>
          <w:bCs/>
          <w:sz w:val="28"/>
          <w:szCs w:val="28"/>
        </w:rPr>
      </w:pPr>
      <w:r w:rsidRPr="008E6890">
        <w:rPr>
          <w:rFonts w:ascii="Calibri" w:hAnsi="Calibri" w:cs="Calibri"/>
          <w:b/>
          <w:bCs/>
          <w:sz w:val="28"/>
          <w:szCs w:val="28"/>
        </w:rPr>
        <w:t>Ensuring Compliance</w:t>
      </w:r>
    </w:p>
    <w:p w14:paraId="41FFA992" w14:textId="77777777" w:rsidR="00DD5AB6" w:rsidRPr="008E6890" w:rsidRDefault="00DD5AB6" w:rsidP="008E6890">
      <w:pPr>
        <w:pStyle w:val="Bodytextbullets"/>
        <w:numPr>
          <w:ilvl w:val="0"/>
          <w:numId w:val="5"/>
        </w:numPr>
        <w:spacing w:beforeLines="40" w:before="96" w:afterLines="40" w:after="96"/>
        <w:contextualSpacing w:val="0"/>
        <w:rPr>
          <w:rFonts w:ascii="Calibri" w:hAnsi="Calibri" w:cs="Calibri"/>
        </w:rPr>
      </w:pPr>
      <w:r w:rsidRPr="008E6890">
        <w:rPr>
          <w:rFonts w:ascii="Calibri" w:hAnsi="Calibri" w:cs="Calibri"/>
        </w:rPr>
        <w:t>ensuring meetings are quorate</w:t>
      </w:r>
    </w:p>
    <w:p w14:paraId="0819207B" w14:textId="77777777" w:rsidR="00DD5AB6" w:rsidRPr="008E6890" w:rsidRDefault="00DD5AB6" w:rsidP="008E6890">
      <w:pPr>
        <w:pStyle w:val="Bodytextbullets"/>
        <w:numPr>
          <w:ilvl w:val="0"/>
          <w:numId w:val="5"/>
        </w:numPr>
        <w:spacing w:beforeLines="40" w:before="96" w:afterLines="40" w:after="96"/>
        <w:contextualSpacing w:val="0"/>
        <w:rPr>
          <w:rFonts w:ascii="Calibri" w:hAnsi="Calibri" w:cs="Calibri"/>
        </w:rPr>
      </w:pPr>
      <w:r w:rsidRPr="008E6890">
        <w:rPr>
          <w:rFonts w:ascii="Calibri" w:hAnsi="Calibri" w:cs="Calibri"/>
        </w:rPr>
        <w:t>overseeing the review of required policies</w:t>
      </w:r>
    </w:p>
    <w:p w14:paraId="46FFCB60" w14:textId="77777777" w:rsidR="00DD5AB6" w:rsidRPr="008E6890" w:rsidRDefault="00DD5AB6" w:rsidP="008E6890">
      <w:pPr>
        <w:pStyle w:val="Bodytextbullets"/>
        <w:numPr>
          <w:ilvl w:val="0"/>
          <w:numId w:val="5"/>
        </w:numPr>
        <w:spacing w:beforeLines="40" w:before="96" w:afterLines="40" w:after="96"/>
        <w:contextualSpacing w:val="0"/>
        <w:rPr>
          <w:rFonts w:ascii="Calibri" w:hAnsi="Calibri" w:cs="Calibri"/>
        </w:rPr>
      </w:pPr>
      <w:r w:rsidRPr="008E6890">
        <w:rPr>
          <w:rFonts w:ascii="Calibri" w:hAnsi="Calibri" w:cs="Calibri"/>
        </w:rPr>
        <w:t>publication of governance information on school websites</w:t>
      </w:r>
    </w:p>
    <w:p w14:paraId="5E2A00A8" w14:textId="77777777" w:rsidR="00DD5AB6" w:rsidRPr="008E6890" w:rsidRDefault="00DD5AB6" w:rsidP="008E6890">
      <w:pPr>
        <w:pStyle w:val="Bodytextbullets"/>
        <w:numPr>
          <w:ilvl w:val="0"/>
          <w:numId w:val="5"/>
        </w:numPr>
        <w:spacing w:beforeLines="40" w:before="96" w:afterLines="40" w:after="96"/>
        <w:contextualSpacing w:val="0"/>
        <w:rPr>
          <w:rFonts w:ascii="Calibri" w:hAnsi="Calibri" w:cs="Calibri"/>
        </w:rPr>
      </w:pPr>
      <w:r w:rsidRPr="008E6890">
        <w:rPr>
          <w:rFonts w:ascii="Calibri" w:hAnsi="Calibri" w:cs="Calibri"/>
        </w:rPr>
        <w:t>advising on data protection requirements</w:t>
      </w:r>
    </w:p>
    <w:p w14:paraId="0C68249F" w14:textId="77777777" w:rsidR="00DD5AB6" w:rsidRPr="008E6890" w:rsidRDefault="00DD5AB6" w:rsidP="008E6890">
      <w:pPr>
        <w:pStyle w:val="Bodytextbullets"/>
        <w:numPr>
          <w:ilvl w:val="0"/>
          <w:numId w:val="5"/>
        </w:numPr>
        <w:spacing w:beforeLines="40" w:before="96" w:afterLines="40" w:after="96"/>
        <w:contextualSpacing w:val="0"/>
        <w:rPr>
          <w:rFonts w:ascii="Calibri" w:hAnsi="Calibri" w:cs="Calibri"/>
        </w:rPr>
      </w:pPr>
      <w:r w:rsidRPr="008E6890">
        <w:rPr>
          <w:rFonts w:ascii="Calibri" w:hAnsi="Calibri" w:cs="Calibri"/>
        </w:rPr>
        <w:t xml:space="preserve">overseeing board recruitment processes </w:t>
      </w:r>
    </w:p>
    <w:p w14:paraId="12519758" w14:textId="77777777" w:rsidR="00DD5AB6" w:rsidRPr="008E6890" w:rsidRDefault="00DD5AB6" w:rsidP="008E6890">
      <w:pPr>
        <w:pStyle w:val="Bodytextbullets"/>
        <w:numPr>
          <w:ilvl w:val="0"/>
          <w:numId w:val="5"/>
        </w:numPr>
        <w:spacing w:beforeLines="40" w:before="96" w:afterLines="40" w:after="96"/>
        <w:contextualSpacing w:val="0"/>
        <w:rPr>
          <w:rFonts w:ascii="Calibri" w:hAnsi="Calibri" w:cs="Calibri"/>
        </w:rPr>
      </w:pPr>
      <w:proofErr w:type="spellStart"/>
      <w:r w:rsidRPr="008E6890">
        <w:rPr>
          <w:rFonts w:ascii="Calibri" w:hAnsi="Calibri" w:cs="Calibri"/>
        </w:rPr>
        <w:t>co-ordinating</w:t>
      </w:r>
      <w:proofErr w:type="spellEnd"/>
      <w:r w:rsidRPr="008E6890">
        <w:rPr>
          <w:rFonts w:ascii="Calibri" w:hAnsi="Calibri" w:cs="Calibri"/>
        </w:rPr>
        <w:t xml:space="preserve"> safeguarding checks on board members</w:t>
      </w:r>
    </w:p>
    <w:p w14:paraId="5F27CB8E" w14:textId="77777777" w:rsidR="00DD5AB6" w:rsidRPr="008E6890" w:rsidRDefault="00DD5AB6" w:rsidP="008E6890">
      <w:pPr>
        <w:pStyle w:val="Bodytextbullets"/>
        <w:numPr>
          <w:ilvl w:val="0"/>
          <w:numId w:val="5"/>
        </w:numPr>
        <w:spacing w:beforeLines="40" w:before="96" w:afterLines="40" w:after="96"/>
        <w:contextualSpacing w:val="0"/>
        <w:rPr>
          <w:rFonts w:ascii="Calibri" w:hAnsi="Calibri" w:cs="Calibri"/>
        </w:rPr>
      </w:pPr>
      <w:r w:rsidRPr="008E6890">
        <w:rPr>
          <w:rFonts w:ascii="Calibri" w:hAnsi="Calibri" w:cs="Calibri"/>
        </w:rPr>
        <w:t>monitoring eligibility of board members to serve, including on committees</w:t>
      </w:r>
    </w:p>
    <w:p w14:paraId="14B8F675" w14:textId="77777777" w:rsidR="00DD5AB6" w:rsidRPr="008E6890" w:rsidRDefault="00DD5AB6" w:rsidP="008E6890">
      <w:pPr>
        <w:pStyle w:val="Bodytextbullets"/>
        <w:numPr>
          <w:ilvl w:val="0"/>
          <w:numId w:val="5"/>
        </w:numPr>
        <w:spacing w:beforeLines="40" w:before="96" w:afterLines="40" w:after="96"/>
        <w:contextualSpacing w:val="0"/>
        <w:rPr>
          <w:rFonts w:ascii="Calibri" w:hAnsi="Calibri" w:cs="Calibri"/>
        </w:rPr>
      </w:pPr>
      <w:r w:rsidRPr="008E6890">
        <w:rPr>
          <w:rFonts w:ascii="Calibri" w:hAnsi="Calibri" w:cs="Calibri"/>
        </w:rPr>
        <w:t xml:space="preserve">notifying disqualifications, expiry of office </w:t>
      </w:r>
      <w:proofErr w:type="spellStart"/>
      <w:r w:rsidRPr="008E6890">
        <w:rPr>
          <w:rFonts w:ascii="Calibri" w:hAnsi="Calibri" w:cs="Calibri"/>
        </w:rPr>
        <w:t>etc</w:t>
      </w:r>
      <w:proofErr w:type="spellEnd"/>
    </w:p>
    <w:p w14:paraId="16D3A140" w14:textId="77777777" w:rsidR="00DD5AB6" w:rsidRPr="008E6890" w:rsidRDefault="00DD5AB6" w:rsidP="008E6890">
      <w:pPr>
        <w:pStyle w:val="Bodytextbullets"/>
        <w:numPr>
          <w:ilvl w:val="0"/>
          <w:numId w:val="5"/>
        </w:numPr>
        <w:spacing w:beforeLines="40" w:before="96" w:afterLines="40" w:after="96"/>
        <w:contextualSpacing w:val="0"/>
        <w:rPr>
          <w:rFonts w:ascii="Calibri" w:hAnsi="Calibri" w:cs="Calibri"/>
        </w:rPr>
      </w:pPr>
      <w:r w:rsidRPr="008E6890">
        <w:rPr>
          <w:rFonts w:ascii="Calibri" w:hAnsi="Calibri" w:cs="Calibri"/>
        </w:rPr>
        <w:t>statutory registers and filing returns</w:t>
      </w:r>
    </w:p>
    <w:p w14:paraId="4FDDD74F" w14:textId="77777777" w:rsidR="00DD5AB6" w:rsidRPr="008E6890" w:rsidRDefault="00DD5AB6" w:rsidP="008E6890">
      <w:pPr>
        <w:pStyle w:val="Bodytextbullets"/>
        <w:numPr>
          <w:ilvl w:val="0"/>
          <w:numId w:val="5"/>
        </w:numPr>
        <w:spacing w:beforeLines="40" w:before="96" w:after="240"/>
        <w:contextualSpacing w:val="0"/>
        <w:rPr>
          <w:rFonts w:ascii="Calibri" w:hAnsi="Calibri" w:cs="Calibri"/>
        </w:rPr>
      </w:pPr>
      <w:r w:rsidRPr="008E6890">
        <w:rPr>
          <w:rFonts w:ascii="Calibri" w:hAnsi="Calibri" w:cs="Calibri"/>
        </w:rPr>
        <w:t>keeping up to date with current educational developments and legislation affecting school governance</w:t>
      </w:r>
    </w:p>
    <w:p w14:paraId="36BA41E8" w14:textId="77777777" w:rsidR="00B3596A" w:rsidRDefault="00B3596A" w:rsidP="00BD58AC">
      <w:pPr>
        <w:pStyle w:val="Default"/>
        <w:spacing w:after="120"/>
        <w:ind w:left="360"/>
        <w:jc w:val="both"/>
        <w:rPr>
          <w:rFonts w:ascii="Calibri" w:hAnsi="Calibri" w:cs="Calibri"/>
          <w:color w:val="auto"/>
          <w:sz w:val="22"/>
          <w:szCs w:val="22"/>
        </w:rPr>
      </w:pPr>
      <w:r w:rsidRPr="008E6890">
        <w:rPr>
          <w:rFonts w:ascii="Calibri" w:hAnsi="Calibri" w:cs="Calibri"/>
          <w:color w:val="auto"/>
          <w:sz w:val="22"/>
          <w:szCs w:val="22"/>
        </w:rPr>
        <w:t>This job description sets out the duties of the post at the time it was drawn up.  The post holder may be required from time to time to undertake other duties within the school as may be reasonably expected, without changing the general character of the duties or the level of responsibility entailed.  This is a common occurrence and would not justify a reconsideration of the grading of the post.</w:t>
      </w:r>
    </w:p>
    <w:p w14:paraId="14AC309A" w14:textId="77777777" w:rsidR="00401D44" w:rsidRPr="008E6890" w:rsidRDefault="00401D44" w:rsidP="00BD58AC">
      <w:pPr>
        <w:pStyle w:val="Default"/>
        <w:spacing w:after="120"/>
        <w:ind w:left="360"/>
        <w:jc w:val="both"/>
        <w:rPr>
          <w:rFonts w:ascii="Calibri" w:hAnsi="Calibri" w:cs="Calibri"/>
          <w:color w:val="auto"/>
          <w:sz w:val="22"/>
          <w:szCs w:val="22"/>
        </w:rPr>
      </w:pPr>
    </w:p>
    <w:p w14:paraId="7742B9A3" w14:textId="77777777" w:rsidR="00517716" w:rsidRDefault="28EC495A" w:rsidP="00BD58AC">
      <w:pPr>
        <w:ind w:left="360"/>
        <w:rPr>
          <w:rFonts w:ascii="Calibri" w:eastAsia="PT Sans" w:hAnsi="Calibri" w:cs="Calibri"/>
        </w:rPr>
      </w:pPr>
      <w:r w:rsidRPr="00BD58AC">
        <w:rPr>
          <w:rFonts w:ascii="Calibri" w:eastAsia="PT Sans" w:hAnsi="Calibri" w:cs="Calibri"/>
        </w:rPr>
        <w:t xml:space="preserve">Lyminster Primary School is committed to safeguarding and promoting the welfare of children and young people and expects all staff and volunteers to share this commitment. This post is subject to successful DBS, health and qualifications checks and satisfactory references. All shortlisted applicants must also pass a Disqualification by Association check. In accordance with </w:t>
      </w:r>
    </w:p>
    <w:p w14:paraId="71C7C108" w14:textId="77777777" w:rsidR="00517716" w:rsidRDefault="00517716" w:rsidP="00BD58AC">
      <w:pPr>
        <w:ind w:left="360"/>
        <w:rPr>
          <w:rFonts w:ascii="Calibri" w:eastAsia="PT Sans" w:hAnsi="Calibri" w:cs="Calibri"/>
        </w:rPr>
      </w:pPr>
    </w:p>
    <w:p w14:paraId="41134A7B" w14:textId="55D89B39" w:rsidR="28EC495A" w:rsidRDefault="28EC495A" w:rsidP="00BD58AC">
      <w:pPr>
        <w:ind w:left="360"/>
        <w:rPr>
          <w:rFonts w:ascii="Calibri" w:eastAsia="PT Sans" w:hAnsi="Calibri" w:cs="Calibri"/>
        </w:rPr>
      </w:pPr>
      <w:r w:rsidRPr="00BD58AC">
        <w:rPr>
          <w:rFonts w:ascii="Calibri" w:eastAsia="PT Sans" w:hAnsi="Calibri" w:cs="Calibri"/>
        </w:rPr>
        <w:t>KCSIE 202</w:t>
      </w:r>
      <w:r w:rsidR="00517716">
        <w:rPr>
          <w:rFonts w:ascii="Calibri" w:eastAsia="PT Sans" w:hAnsi="Calibri" w:cs="Calibri"/>
        </w:rPr>
        <w:t>5</w:t>
      </w:r>
      <w:r w:rsidRPr="00BD58AC">
        <w:rPr>
          <w:rFonts w:ascii="Calibri" w:eastAsia="PT Sans" w:hAnsi="Calibri" w:cs="Calibri"/>
        </w:rPr>
        <w:t>, the school reserves the right to research shortlisted candidates on social media platforms and the internet, and the recruitment panel may take this information into consideration during the recruitment process.</w:t>
      </w:r>
    </w:p>
    <w:p w14:paraId="752D6F07" w14:textId="77777777" w:rsidR="00401D44" w:rsidRDefault="00401D44" w:rsidP="00BD58AC">
      <w:pPr>
        <w:ind w:left="360"/>
        <w:rPr>
          <w:rFonts w:ascii="Calibri" w:eastAsia="PT Sans" w:hAnsi="Calibri" w:cs="Calibri"/>
        </w:rPr>
      </w:pPr>
    </w:p>
    <w:p w14:paraId="60046711" w14:textId="77777777" w:rsidR="00401D44" w:rsidRPr="00BD58AC" w:rsidRDefault="00401D44" w:rsidP="00BD58AC">
      <w:pPr>
        <w:ind w:left="360"/>
        <w:rPr>
          <w:rFonts w:ascii="Calibri" w:hAnsi="Calibri" w:cs="Calibri"/>
        </w:rPr>
      </w:pPr>
    </w:p>
    <w:p w14:paraId="38955566" w14:textId="06FE7649" w:rsidR="76F26ED8" w:rsidRPr="008E6890" w:rsidRDefault="76F26ED8" w:rsidP="76F26ED8">
      <w:pPr>
        <w:pStyle w:val="Centred"/>
        <w:tabs>
          <w:tab w:val="left" w:pos="2127"/>
          <w:tab w:val="left" w:pos="5103"/>
          <w:tab w:val="left" w:pos="7371"/>
        </w:tabs>
        <w:jc w:val="left"/>
        <w:rPr>
          <w:rFonts w:ascii="Calibri" w:hAnsi="Calibri" w:cs="Calibri"/>
          <w:sz w:val="22"/>
          <w:szCs w:val="22"/>
        </w:rPr>
      </w:pPr>
    </w:p>
    <w:p w14:paraId="035FC4B8" w14:textId="77777777" w:rsidR="00B3596A" w:rsidRPr="008E6890" w:rsidRDefault="00B3596A" w:rsidP="00B3596A">
      <w:pPr>
        <w:rPr>
          <w:rFonts w:ascii="Calibri" w:hAnsi="Calibri" w:cs="Calibri"/>
          <w:b/>
          <w:szCs w:val="24"/>
          <w:lang w:eastAsia="en-GB"/>
        </w:rPr>
      </w:pPr>
    </w:p>
    <w:p w14:paraId="6CB5090B" w14:textId="77777777" w:rsidR="00B3596A" w:rsidRPr="008E6890" w:rsidRDefault="00B3596A" w:rsidP="005415CF">
      <w:pPr>
        <w:spacing w:after="0" w:line="240" w:lineRule="auto"/>
        <w:rPr>
          <w:rFonts w:ascii="Tahoma" w:hAnsi="Tahoma" w:cs="Tahoma"/>
        </w:rPr>
      </w:pPr>
    </w:p>
    <w:p w14:paraId="589F9905" w14:textId="77777777" w:rsidR="00F814A5" w:rsidRPr="008E6890" w:rsidRDefault="00F814A5" w:rsidP="00F814A5">
      <w:pPr>
        <w:spacing w:after="0" w:line="240" w:lineRule="auto"/>
        <w:ind w:left="720"/>
        <w:rPr>
          <w:rFonts w:ascii="Tahoma" w:hAnsi="Tahoma" w:cs="Tahoma"/>
        </w:rPr>
      </w:pPr>
    </w:p>
    <w:p w14:paraId="13774625" w14:textId="77777777" w:rsidR="00F814A5" w:rsidRPr="008E6890" w:rsidRDefault="00F814A5" w:rsidP="00F814A5">
      <w:pPr>
        <w:spacing w:after="0" w:line="240" w:lineRule="auto"/>
        <w:rPr>
          <w:rFonts w:ascii="Tahoma" w:hAnsi="Tahoma" w:cs="Tahoma"/>
        </w:rPr>
      </w:pPr>
    </w:p>
    <w:p w14:paraId="5D626D2D" w14:textId="77777777" w:rsidR="00F814A5" w:rsidRPr="008E6890" w:rsidRDefault="00F814A5" w:rsidP="00F814A5">
      <w:pPr>
        <w:pStyle w:val="Bodytextbullets"/>
        <w:numPr>
          <w:ilvl w:val="0"/>
          <w:numId w:val="0"/>
        </w:numPr>
        <w:spacing w:beforeLines="40" w:before="96" w:after="240"/>
        <w:ind w:left="360" w:hanging="360"/>
        <w:contextualSpacing w:val="0"/>
        <w:rPr>
          <w:b/>
          <w:bCs/>
        </w:rPr>
      </w:pPr>
    </w:p>
    <w:p w14:paraId="35F23614" w14:textId="77777777" w:rsidR="00DD5AB6" w:rsidRPr="008E6890" w:rsidRDefault="00DD5AB6" w:rsidP="00DD5AB6">
      <w:pPr>
        <w:pStyle w:val="Bodytextbullets"/>
        <w:numPr>
          <w:ilvl w:val="0"/>
          <w:numId w:val="0"/>
        </w:numPr>
        <w:spacing w:beforeLines="40" w:before="96" w:afterLines="40" w:after="96"/>
        <w:contextualSpacing w:val="0"/>
        <w:rPr>
          <w:b/>
          <w:bCs/>
          <w:sz w:val="24"/>
          <w:szCs w:val="24"/>
        </w:rPr>
      </w:pPr>
    </w:p>
    <w:sectPr w:rsidR="00DD5AB6" w:rsidRPr="008E689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A3298" w14:textId="77777777" w:rsidR="006F402C" w:rsidRDefault="006F402C" w:rsidP="00401D44">
      <w:pPr>
        <w:spacing w:after="0" w:line="240" w:lineRule="auto"/>
      </w:pPr>
      <w:r>
        <w:separator/>
      </w:r>
    </w:p>
  </w:endnote>
  <w:endnote w:type="continuationSeparator" w:id="0">
    <w:p w14:paraId="0184CAF4" w14:textId="77777777" w:rsidR="006F402C" w:rsidRDefault="006F402C" w:rsidP="00401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Lexend Deca Light">
    <w:altName w:val="Calibri"/>
    <w:charset w:val="00"/>
    <w:family w:val="auto"/>
    <w:pitch w:val="variable"/>
    <w:sig w:usb0="A00000FF" w:usb1="4000205B" w:usb2="00000000" w:usb3="00000000" w:csb0="00000193"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PT Sans">
    <w:charset w:val="00"/>
    <w:family w:val="swiss"/>
    <w:pitch w:val="variable"/>
    <w:sig w:usb0="A00002EF" w:usb1="5000204B" w:usb2="00000000" w:usb3="00000000" w:csb0="000000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97B8D" w14:textId="77777777" w:rsidR="006F402C" w:rsidRDefault="006F402C" w:rsidP="00401D44">
      <w:pPr>
        <w:spacing w:after="0" w:line="240" w:lineRule="auto"/>
      </w:pPr>
      <w:r>
        <w:separator/>
      </w:r>
    </w:p>
  </w:footnote>
  <w:footnote w:type="continuationSeparator" w:id="0">
    <w:p w14:paraId="17E5B509" w14:textId="77777777" w:rsidR="006F402C" w:rsidRDefault="006F402C" w:rsidP="00401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762FF" w14:textId="77777777" w:rsidR="00401D44" w:rsidRPr="008E6890" w:rsidRDefault="00401D44" w:rsidP="00401D44">
    <w:pPr>
      <w:pStyle w:val="NoSpacing"/>
      <w:jc w:val="center"/>
      <w:rPr>
        <w:rFonts w:ascii="Calibri" w:hAnsi="Calibri" w:cs="Calibri"/>
        <w:b/>
        <w:sz w:val="28"/>
        <w:szCs w:val="28"/>
        <w:u w:val="single"/>
      </w:rPr>
    </w:pPr>
    <w:r>
      <w:rPr>
        <w:rFonts w:ascii="Century Gothic" w:hAnsi="Century Gothic"/>
        <w:noProof/>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9264" behindDoc="0" locked="0" layoutInCell="1" allowOverlap="1" wp14:anchorId="32A0C0BD" wp14:editId="2FC71621">
          <wp:simplePos x="0" y="0"/>
          <wp:positionH relativeFrom="column">
            <wp:posOffset>0</wp:posOffset>
          </wp:positionH>
          <wp:positionV relativeFrom="paragraph">
            <wp:posOffset>-1905</wp:posOffset>
          </wp:positionV>
          <wp:extent cx="663222" cy="895350"/>
          <wp:effectExtent l="0" t="0" r="3810" b="0"/>
          <wp:wrapNone/>
          <wp:docPr id="1008506713" name="Picture 2" descr="A red bird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06713" name="Picture 2" descr="A red bird with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467" cy="897030"/>
                  </a:xfrm>
                  <a:prstGeom prst="rect">
                    <a:avLst/>
                  </a:prstGeom>
                  <a:noFill/>
                </pic:spPr>
              </pic:pic>
            </a:graphicData>
          </a:graphic>
          <wp14:sizeRelH relativeFrom="page">
            <wp14:pctWidth>0</wp14:pctWidth>
          </wp14:sizeRelH>
          <wp14:sizeRelV relativeFrom="page">
            <wp14:pctHeight>0</wp14:pctHeight>
          </wp14:sizeRelV>
        </wp:anchor>
      </w:drawing>
    </w:r>
    <w:r>
      <w:tab/>
    </w:r>
    <w:r w:rsidRPr="008E6890">
      <w:rPr>
        <w:rFonts w:ascii="Calibri" w:hAnsi="Calibri" w:cs="Calibri"/>
        <w:b/>
        <w:sz w:val="28"/>
        <w:szCs w:val="28"/>
        <w:u w:val="single"/>
      </w:rPr>
      <w:t xml:space="preserve">Clerk to Governors and Office Administrator </w:t>
    </w:r>
  </w:p>
  <w:p w14:paraId="380D9340" w14:textId="77777777" w:rsidR="00401D44" w:rsidRPr="008E6890" w:rsidRDefault="00401D44" w:rsidP="00401D44">
    <w:pPr>
      <w:pStyle w:val="NoSpacing"/>
      <w:jc w:val="center"/>
      <w:rPr>
        <w:rFonts w:ascii="Calibri" w:hAnsi="Calibri" w:cs="Calibri"/>
        <w:b/>
        <w:sz w:val="28"/>
        <w:szCs w:val="28"/>
        <w:u w:val="single"/>
      </w:rPr>
    </w:pPr>
    <w:r w:rsidRPr="008E6890">
      <w:rPr>
        <w:rFonts w:ascii="Calibri" w:hAnsi="Calibri" w:cs="Calibri"/>
        <w:b/>
        <w:sz w:val="28"/>
        <w:szCs w:val="28"/>
        <w:u w:val="single"/>
      </w:rPr>
      <w:t>Job Description</w:t>
    </w:r>
  </w:p>
  <w:p w14:paraId="76BE5668" w14:textId="7BD6C414" w:rsidR="00401D44" w:rsidRDefault="00401D4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C1F4B"/>
    <w:multiLevelType w:val="hybridMultilevel"/>
    <w:tmpl w:val="5A1C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271B28"/>
    <w:multiLevelType w:val="hybridMultilevel"/>
    <w:tmpl w:val="F5E4D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BD50AB"/>
    <w:multiLevelType w:val="hybridMultilevel"/>
    <w:tmpl w:val="DCEABB90"/>
    <w:lvl w:ilvl="0" w:tplc="66AAE95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3228B2"/>
    <w:multiLevelType w:val="hybridMultilevel"/>
    <w:tmpl w:val="F056AB9C"/>
    <w:lvl w:ilvl="0" w:tplc="6B7A8F8E">
      <w:start w:val="1"/>
      <w:numFmt w:val="bullet"/>
      <w:pStyle w:val="Bodytextbullets"/>
      <w:lvlText w:val=""/>
      <w:lvlJc w:val="left"/>
      <w:pPr>
        <w:ind w:left="1068" w:hanging="360"/>
      </w:pPr>
      <w:rPr>
        <w:rFonts w:ascii="Symbol" w:hAnsi="Symbol" w:hint="default"/>
        <w:color w:val="40D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BB2BFA"/>
    <w:multiLevelType w:val="hybridMultilevel"/>
    <w:tmpl w:val="C3448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3233870">
    <w:abstractNumId w:val="3"/>
  </w:num>
  <w:num w:numId="2" w16cid:durableId="1259951312">
    <w:abstractNumId w:val="1"/>
  </w:num>
  <w:num w:numId="3" w16cid:durableId="1304114427">
    <w:abstractNumId w:val="4"/>
  </w:num>
  <w:num w:numId="4" w16cid:durableId="1555314678">
    <w:abstractNumId w:val="0"/>
  </w:num>
  <w:num w:numId="5" w16cid:durableId="116876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B6"/>
    <w:rsid w:val="00026EE9"/>
    <w:rsid w:val="000B286F"/>
    <w:rsid w:val="000C7A53"/>
    <w:rsid w:val="001524BB"/>
    <w:rsid w:val="001E6E53"/>
    <w:rsid w:val="002043D1"/>
    <w:rsid w:val="00210A8E"/>
    <w:rsid w:val="002215B1"/>
    <w:rsid w:val="00292448"/>
    <w:rsid w:val="002A0DE7"/>
    <w:rsid w:val="003B272B"/>
    <w:rsid w:val="003C5AEA"/>
    <w:rsid w:val="00401D44"/>
    <w:rsid w:val="00470703"/>
    <w:rsid w:val="00471F3F"/>
    <w:rsid w:val="004C628C"/>
    <w:rsid w:val="0050150B"/>
    <w:rsid w:val="00517716"/>
    <w:rsid w:val="005415CF"/>
    <w:rsid w:val="00622C7B"/>
    <w:rsid w:val="006B719D"/>
    <w:rsid w:val="006F402C"/>
    <w:rsid w:val="00725F6C"/>
    <w:rsid w:val="0087104C"/>
    <w:rsid w:val="008E6890"/>
    <w:rsid w:val="0090702A"/>
    <w:rsid w:val="00974418"/>
    <w:rsid w:val="00981673"/>
    <w:rsid w:val="00B3596A"/>
    <w:rsid w:val="00B825E7"/>
    <w:rsid w:val="00BD58AC"/>
    <w:rsid w:val="00C715F3"/>
    <w:rsid w:val="00D30E52"/>
    <w:rsid w:val="00DD5AB6"/>
    <w:rsid w:val="00E1352A"/>
    <w:rsid w:val="00E13989"/>
    <w:rsid w:val="00E57A67"/>
    <w:rsid w:val="00ED3776"/>
    <w:rsid w:val="00F814A5"/>
    <w:rsid w:val="00FA55BD"/>
    <w:rsid w:val="190747F8"/>
    <w:rsid w:val="1C33769D"/>
    <w:rsid w:val="1D34AA83"/>
    <w:rsid w:val="2040D5D4"/>
    <w:rsid w:val="28EC495A"/>
    <w:rsid w:val="386E9C52"/>
    <w:rsid w:val="5C2320A3"/>
    <w:rsid w:val="6BFD69F4"/>
    <w:rsid w:val="6CD01704"/>
    <w:rsid w:val="76F26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05A4B"/>
  <w15:chartTrackingRefBased/>
  <w15:docId w15:val="{33DAF8BB-07C3-48F5-8AE4-995BC225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D5AB6"/>
    <w:rPr>
      <w:rFonts w:ascii="Calibri Light" w:hAnsi="Calibri Light"/>
      <w:kern w:val="0"/>
      <w14:ligatures w14:val="none"/>
    </w:rPr>
  </w:style>
  <w:style w:type="paragraph" w:styleId="Heading1">
    <w:name w:val="heading 1"/>
    <w:basedOn w:val="Normal"/>
    <w:next w:val="Normal"/>
    <w:link w:val="Heading1Char"/>
    <w:uiPriority w:val="9"/>
    <w:qFormat/>
    <w:rsid w:val="00DD5A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5A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5A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5A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5A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5A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5A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5A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5A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A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5A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5A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5A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5A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5A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5A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5A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5AB6"/>
    <w:rPr>
      <w:rFonts w:eastAsiaTheme="majorEastAsia" w:cstheme="majorBidi"/>
      <w:color w:val="272727" w:themeColor="text1" w:themeTint="D8"/>
    </w:rPr>
  </w:style>
  <w:style w:type="paragraph" w:styleId="Title">
    <w:name w:val="Title"/>
    <w:basedOn w:val="Normal"/>
    <w:next w:val="Normal"/>
    <w:link w:val="TitleChar"/>
    <w:uiPriority w:val="10"/>
    <w:qFormat/>
    <w:rsid w:val="00DD5A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5A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5A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5A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5AB6"/>
    <w:pPr>
      <w:spacing w:before="160"/>
      <w:jc w:val="center"/>
    </w:pPr>
    <w:rPr>
      <w:i/>
      <w:iCs/>
      <w:color w:val="404040" w:themeColor="text1" w:themeTint="BF"/>
    </w:rPr>
  </w:style>
  <w:style w:type="character" w:customStyle="1" w:styleId="QuoteChar">
    <w:name w:val="Quote Char"/>
    <w:basedOn w:val="DefaultParagraphFont"/>
    <w:link w:val="Quote"/>
    <w:uiPriority w:val="29"/>
    <w:rsid w:val="00DD5AB6"/>
    <w:rPr>
      <w:i/>
      <w:iCs/>
      <w:color w:val="404040" w:themeColor="text1" w:themeTint="BF"/>
    </w:rPr>
  </w:style>
  <w:style w:type="paragraph" w:styleId="ListParagraph">
    <w:name w:val="List Paragraph"/>
    <w:basedOn w:val="Normal"/>
    <w:uiPriority w:val="34"/>
    <w:qFormat/>
    <w:rsid w:val="00DD5AB6"/>
    <w:pPr>
      <w:ind w:left="720"/>
      <w:contextualSpacing/>
    </w:pPr>
  </w:style>
  <w:style w:type="character" w:styleId="IntenseEmphasis">
    <w:name w:val="Intense Emphasis"/>
    <w:basedOn w:val="DefaultParagraphFont"/>
    <w:uiPriority w:val="21"/>
    <w:qFormat/>
    <w:rsid w:val="00DD5AB6"/>
    <w:rPr>
      <w:i/>
      <w:iCs/>
      <w:color w:val="0F4761" w:themeColor="accent1" w:themeShade="BF"/>
    </w:rPr>
  </w:style>
  <w:style w:type="paragraph" w:styleId="IntenseQuote">
    <w:name w:val="Intense Quote"/>
    <w:basedOn w:val="Normal"/>
    <w:next w:val="Normal"/>
    <w:link w:val="IntenseQuoteChar"/>
    <w:uiPriority w:val="30"/>
    <w:qFormat/>
    <w:rsid w:val="00DD5A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5AB6"/>
    <w:rPr>
      <w:i/>
      <w:iCs/>
      <w:color w:val="0F4761" w:themeColor="accent1" w:themeShade="BF"/>
    </w:rPr>
  </w:style>
  <w:style w:type="character" w:styleId="IntenseReference">
    <w:name w:val="Intense Reference"/>
    <w:basedOn w:val="DefaultParagraphFont"/>
    <w:uiPriority w:val="32"/>
    <w:qFormat/>
    <w:rsid w:val="00DD5AB6"/>
    <w:rPr>
      <w:b/>
      <w:bCs/>
      <w:smallCaps/>
      <w:color w:val="0F4761" w:themeColor="accent1" w:themeShade="BF"/>
      <w:spacing w:val="5"/>
    </w:rPr>
  </w:style>
  <w:style w:type="paragraph" w:customStyle="1" w:styleId="Bodytext1">
    <w:name w:val="Body text 1"/>
    <w:basedOn w:val="Normal"/>
    <w:qFormat/>
    <w:rsid w:val="00DD5AB6"/>
    <w:pPr>
      <w:spacing w:before="120" w:after="120"/>
    </w:pPr>
    <w:rPr>
      <w:rFonts w:ascii="Lexend Deca Light" w:hAnsi="Lexend Deca Light"/>
      <w:color w:val="000000" w:themeColor="text1"/>
      <w:lang w:val="en-US"/>
    </w:rPr>
  </w:style>
  <w:style w:type="paragraph" w:customStyle="1" w:styleId="Bodytextbullets">
    <w:name w:val="Body text bullets"/>
    <w:basedOn w:val="ListParagraph"/>
    <w:qFormat/>
    <w:rsid w:val="00DD5AB6"/>
    <w:pPr>
      <w:numPr>
        <w:numId w:val="1"/>
      </w:numPr>
      <w:spacing w:before="120" w:after="120"/>
      <w:ind w:left="360"/>
    </w:pPr>
    <w:rPr>
      <w:rFonts w:ascii="Lexend Deca Light" w:eastAsiaTheme="minorEastAsia" w:hAnsi="Lexend Deca Light"/>
      <w:lang w:val="en-US"/>
    </w:rPr>
  </w:style>
  <w:style w:type="paragraph" w:customStyle="1" w:styleId="Centred">
    <w:name w:val="Centred"/>
    <w:basedOn w:val="Normal"/>
    <w:rsid w:val="00B3596A"/>
    <w:pPr>
      <w:spacing w:after="0" w:line="240" w:lineRule="auto"/>
      <w:jc w:val="center"/>
    </w:pPr>
    <w:rPr>
      <w:rFonts w:ascii="Times New Roman" w:eastAsia="Times New Roman" w:hAnsi="Times New Roman" w:cs="Times New Roman"/>
      <w:sz w:val="28"/>
      <w:szCs w:val="20"/>
    </w:rPr>
  </w:style>
  <w:style w:type="paragraph" w:customStyle="1" w:styleId="Default">
    <w:name w:val="Default"/>
    <w:rsid w:val="00B3596A"/>
    <w:pPr>
      <w:autoSpaceDE w:val="0"/>
      <w:autoSpaceDN w:val="0"/>
      <w:adjustRightInd w:val="0"/>
      <w:spacing w:after="0" w:line="240" w:lineRule="auto"/>
    </w:pPr>
    <w:rPr>
      <w:rFonts w:ascii="Comic Sans MS" w:eastAsia="Times New Roman" w:hAnsi="Comic Sans MS" w:cs="Comic Sans MS"/>
      <w:color w:val="000000"/>
      <w:kern w:val="0"/>
      <w:sz w:val="24"/>
      <w:szCs w:val="24"/>
      <w:lang w:eastAsia="en-GB"/>
      <w14:ligatures w14:val="none"/>
    </w:rPr>
  </w:style>
  <w:style w:type="paragraph" w:styleId="NoSpacing">
    <w:name w:val="No Spacing"/>
    <w:uiPriority w:val="1"/>
    <w:qFormat/>
    <w:rsid w:val="00B3596A"/>
    <w:pPr>
      <w:spacing w:after="0" w:line="240" w:lineRule="auto"/>
    </w:pPr>
    <w:rPr>
      <w:rFonts w:eastAsiaTheme="minorEastAsia"/>
      <w:kern w:val="0"/>
      <w:lang w:eastAsia="en-GB"/>
      <w14:ligatures w14:val="none"/>
    </w:rPr>
  </w:style>
  <w:style w:type="paragraph" w:styleId="Header">
    <w:name w:val="header"/>
    <w:basedOn w:val="Normal"/>
    <w:link w:val="HeaderChar"/>
    <w:uiPriority w:val="99"/>
    <w:unhideWhenUsed/>
    <w:rsid w:val="00401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1D44"/>
    <w:rPr>
      <w:rFonts w:ascii="Calibri Light" w:hAnsi="Calibri Light"/>
      <w:kern w:val="0"/>
      <w14:ligatures w14:val="none"/>
    </w:rPr>
  </w:style>
  <w:style w:type="paragraph" w:styleId="Footer">
    <w:name w:val="footer"/>
    <w:basedOn w:val="Normal"/>
    <w:link w:val="FooterChar"/>
    <w:uiPriority w:val="99"/>
    <w:unhideWhenUsed/>
    <w:rsid w:val="00401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1D44"/>
    <w:rPr>
      <w:rFonts w:ascii="Calibri Light" w:hAnsi="Calibri Light"/>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B7C529CC75904EAF4B806B8C82E830" ma:contentTypeVersion="17" ma:contentTypeDescription="Create a new document." ma:contentTypeScope="" ma:versionID="8a1edf7efc8c832d4fd145d2026d30c2">
  <xsd:schema xmlns:xsd="http://www.w3.org/2001/XMLSchema" xmlns:xs="http://www.w3.org/2001/XMLSchema" xmlns:p="http://schemas.microsoft.com/office/2006/metadata/properties" xmlns:ns3="4f5e65f2-3b06-4457-bacd-ef9c4d6efff3" xmlns:ns4="caeaea9f-9f12-4930-bb44-71dfc549fa6e" targetNamespace="http://schemas.microsoft.com/office/2006/metadata/properties" ma:root="true" ma:fieldsID="0d375582dc4526727500c51107ebfe5d" ns3:_="" ns4:_="">
    <xsd:import namespace="4f5e65f2-3b06-4457-bacd-ef9c4d6efff3"/>
    <xsd:import namespace="caeaea9f-9f12-4930-bb44-71dfc549fa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e65f2-3b06-4457-bacd-ef9c4d6ef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eaea9f-9f12-4930-bb44-71dfc549fa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f5e65f2-3b06-4457-bacd-ef9c4d6efff3" xsi:nil="true"/>
  </documentManagement>
</p:properties>
</file>

<file path=customXml/itemProps1.xml><?xml version="1.0" encoding="utf-8"?>
<ds:datastoreItem xmlns:ds="http://schemas.openxmlformats.org/officeDocument/2006/customXml" ds:itemID="{765C6D42-9871-40A9-8E92-9F6D7EAE290F}">
  <ds:schemaRefs>
    <ds:schemaRef ds:uri="http://schemas.microsoft.com/sharepoint/v3/contenttype/forms"/>
  </ds:schemaRefs>
</ds:datastoreItem>
</file>

<file path=customXml/itemProps2.xml><?xml version="1.0" encoding="utf-8"?>
<ds:datastoreItem xmlns:ds="http://schemas.openxmlformats.org/officeDocument/2006/customXml" ds:itemID="{BED5C083-FD3B-45EA-B2D7-D1A241D7C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e65f2-3b06-4457-bacd-ef9c4d6efff3"/>
    <ds:schemaRef ds:uri="caeaea9f-9f12-4930-bb44-71dfc549f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2CDE6F-AAD0-4111-B6C0-7D3FB6D75A1C}">
  <ds:schemaRefs>
    <ds:schemaRef ds:uri="http://schemas.microsoft.com/office/2006/metadata/properties"/>
    <ds:schemaRef ds:uri="http://schemas.microsoft.com/office/infopath/2007/PartnerControls"/>
    <ds:schemaRef ds:uri="4f5e65f2-3b06-4457-bacd-ef9c4d6efff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938</Words>
  <Characters>5352</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Providing advice and guidance</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SBM</dc:creator>
  <cp:keywords/>
  <dc:description/>
  <cp:lastModifiedBy>SBM</cp:lastModifiedBy>
  <cp:revision>2</cp:revision>
  <dcterms:created xsi:type="dcterms:W3CDTF">2025-09-17T06:53:00Z</dcterms:created>
  <dcterms:modified xsi:type="dcterms:W3CDTF">2025-09-17T06:53:00Z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0x010100EDB7C529CC75904EAF4B806B8C82E830</vt:lpwstr>
  </property>
</Properties>
</file>