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D11B51">
      <w:pPr>
        <w:spacing w:after="0" w:line="251" w:lineRule="auto"/>
        <w:ind w:left="0" w:right="-2"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FD1F27"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23D39690" w:rsidR="00352741" w:rsidRPr="00553B94" w:rsidRDefault="00A45A73" w:rsidP="00352741">
      <w:pPr>
        <w:spacing w:after="0" w:line="259" w:lineRule="auto"/>
        <w:ind w:left="0" w:right="-2" w:firstLine="0"/>
        <w:jc w:val="center"/>
        <w:rPr>
          <w:rFonts w:asciiTheme="minorHAnsi" w:hAnsiTheme="minorHAnsi" w:cstheme="minorHAnsi"/>
          <w:color w:val="0070C0"/>
          <w:sz w:val="72"/>
          <w:szCs w:val="72"/>
        </w:rPr>
      </w:pPr>
      <w:r>
        <w:rPr>
          <w:rFonts w:asciiTheme="minorHAnsi" w:hAnsiTheme="minorHAnsi" w:cstheme="minorHAnsi"/>
          <w:color w:val="0070C0"/>
          <w:sz w:val="72"/>
          <w:szCs w:val="72"/>
        </w:rPr>
        <w:t xml:space="preserve">Homework </w:t>
      </w:r>
      <w:r w:rsidR="009F6D7D" w:rsidRPr="00553B94">
        <w:rPr>
          <w:rFonts w:asciiTheme="minorHAnsi" w:hAnsiTheme="minorHAnsi" w:cstheme="minorHAnsi"/>
          <w:color w:val="0070C0"/>
          <w:sz w:val="72"/>
          <w:szCs w:val="72"/>
        </w:rPr>
        <w:t>Policy</w:t>
      </w:r>
    </w:p>
    <w:p w14:paraId="6CCD1A08" w14:textId="223ECAAB" w:rsidR="00087489" w:rsidRPr="00553B94" w:rsidRDefault="00352741" w:rsidP="00352741">
      <w:pPr>
        <w:spacing w:after="0" w:line="259" w:lineRule="auto"/>
        <w:ind w:left="0" w:right="-2" w:firstLine="0"/>
        <w:jc w:val="center"/>
        <w:rPr>
          <w:rFonts w:asciiTheme="minorHAnsi" w:hAnsiTheme="minorHAnsi" w:cstheme="minorHAnsi"/>
          <w:color w:val="0070C0"/>
          <w:sz w:val="48"/>
          <w:szCs w:val="48"/>
        </w:rPr>
      </w:pPr>
      <w:r w:rsidRPr="00553B94">
        <w:rPr>
          <w:rFonts w:asciiTheme="minorHAnsi" w:hAnsiTheme="minorHAnsi" w:cstheme="minorHAnsi"/>
          <w:color w:val="0070C0"/>
          <w:sz w:val="48"/>
          <w:szCs w:val="48"/>
        </w:rPr>
        <w:t>Sept 20</w:t>
      </w:r>
      <w:r w:rsidR="00A45A73">
        <w:rPr>
          <w:rFonts w:asciiTheme="minorHAnsi" w:hAnsiTheme="minorHAnsi" w:cstheme="minorHAnsi"/>
          <w:color w:val="0070C0"/>
          <w:sz w:val="48"/>
          <w:szCs w:val="48"/>
        </w:rPr>
        <w:t>25</w:t>
      </w:r>
      <w:r w:rsidRPr="00553B94">
        <w:rPr>
          <w:rFonts w:asciiTheme="minorHAnsi" w:hAnsiTheme="minorHAnsi" w:cstheme="minorHAnsi"/>
          <w:color w:val="0070C0"/>
          <w:sz w:val="48"/>
          <w:szCs w:val="48"/>
        </w:rPr>
        <w:t xml:space="preserve"> – Sept 20</w:t>
      </w:r>
      <w:r w:rsidR="00A45A73">
        <w:rPr>
          <w:rFonts w:asciiTheme="minorHAnsi" w:hAnsiTheme="minorHAnsi" w:cstheme="minorHAnsi"/>
          <w:color w:val="0070C0"/>
          <w:sz w:val="48"/>
          <w:szCs w:val="48"/>
        </w:rPr>
        <w:t>27</w:t>
      </w:r>
    </w:p>
    <w:p w14:paraId="136C83FE" w14:textId="65CC7B32" w:rsidR="00087489" w:rsidRPr="00553B94" w:rsidRDefault="004E587A">
      <w:pPr>
        <w:spacing w:after="0" w:line="259" w:lineRule="auto"/>
        <w:ind w:left="0" w:firstLine="0"/>
        <w:rPr>
          <w:rFonts w:asciiTheme="minorHAnsi" w:hAnsiTheme="minorHAnsi" w:cstheme="minorHAnsi"/>
          <w:color w:val="0070C0"/>
        </w:rPr>
      </w:pPr>
      <w:r w:rsidRPr="00553B94">
        <w:rPr>
          <w:rFonts w:asciiTheme="minorHAnsi" w:hAnsiTheme="minorHAnsi" w:cstheme="minorHAnsi"/>
          <w:color w:val="0070C0"/>
          <w:sz w:val="24"/>
        </w:rPr>
        <w:t xml:space="preserve"> </w:t>
      </w:r>
      <w:r w:rsidR="00352741" w:rsidRPr="00553B94">
        <w:rPr>
          <w:rFonts w:asciiTheme="minorHAnsi" w:hAnsiTheme="minorHAnsi" w:cstheme="minorHAnsi"/>
          <w:noProof/>
          <w:color w:val="0070C0"/>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6D20E4E0"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553B94" w:rsidRDefault="00087489">
      <w:pPr>
        <w:spacing w:after="0" w:line="259" w:lineRule="auto"/>
        <w:ind w:left="0" w:firstLine="0"/>
        <w:rPr>
          <w:rFonts w:asciiTheme="minorHAnsi" w:hAnsiTheme="minorHAnsi" w:cstheme="minorHAnsi"/>
          <w:color w:val="0070C0"/>
        </w:rPr>
      </w:pPr>
    </w:p>
    <w:p w14:paraId="225BE80F" w14:textId="04DF37E5" w:rsidR="00916E97" w:rsidRPr="00553B94" w:rsidRDefault="00916E97">
      <w:pPr>
        <w:spacing w:after="0" w:line="259" w:lineRule="auto"/>
        <w:ind w:left="0" w:firstLine="0"/>
        <w:rPr>
          <w:rFonts w:asciiTheme="minorHAnsi" w:hAnsiTheme="minorHAnsi" w:cstheme="minorHAnsi"/>
          <w:color w:val="0070C0"/>
        </w:rPr>
      </w:pPr>
    </w:p>
    <w:p w14:paraId="3AE2456A" w14:textId="7DA86CDF" w:rsidR="00087489" w:rsidRPr="00553B94" w:rsidRDefault="00087489">
      <w:pPr>
        <w:spacing w:after="0" w:line="259" w:lineRule="auto"/>
        <w:ind w:left="0" w:firstLine="0"/>
        <w:rPr>
          <w:rFonts w:asciiTheme="minorHAnsi" w:hAnsiTheme="minorHAnsi" w:cstheme="minorHAnsi"/>
          <w:color w:val="0070C0"/>
        </w:rPr>
      </w:pPr>
    </w:p>
    <w:p w14:paraId="158DD5AB" w14:textId="77777777" w:rsidR="00087489" w:rsidRPr="00553B94" w:rsidRDefault="004E587A">
      <w:pPr>
        <w:spacing w:after="62" w:line="259" w:lineRule="auto"/>
        <w:ind w:left="0" w:firstLine="0"/>
        <w:rPr>
          <w:rFonts w:asciiTheme="minorHAnsi" w:hAnsiTheme="minorHAnsi" w:cstheme="minorHAnsi"/>
          <w:color w:val="0070C0"/>
        </w:rPr>
      </w:pPr>
      <w:r w:rsidRPr="00553B94">
        <w:rPr>
          <w:rFonts w:asciiTheme="minorHAnsi" w:hAnsiTheme="minorHAnsi" w:cstheme="minorHAnsi"/>
          <w:color w:val="0070C0"/>
          <w:sz w:val="16"/>
        </w:rPr>
        <w:t xml:space="preserve"> </w:t>
      </w:r>
    </w:p>
    <w:p w14:paraId="471A00EA" w14:textId="2D1F8A59" w:rsidR="00087489" w:rsidRPr="00553B94" w:rsidRDefault="00087489">
      <w:pPr>
        <w:spacing w:after="0" w:line="259" w:lineRule="auto"/>
        <w:ind w:left="0" w:firstLine="0"/>
        <w:rPr>
          <w:rFonts w:asciiTheme="minorHAnsi" w:hAnsiTheme="minorHAnsi" w:cstheme="minorHAnsi"/>
          <w:color w:val="0070C0"/>
        </w:rPr>
      </w:pPr>
    </w:p>
    <w:p w14:paraId="4BA1DEA2" w14:textId="2E0B39D2" w:rsidR="00087489" w:rsidRPr="00553B94" w:rsidRDefault="00087489">
      <w:pPr>
        <w:spacing w:after="0" w:line="259" w:lineRule="auto"/>
        <w:ind w:left="0" w:firstLine="0"/>
        <w:rPr>
          <w:rFonts w:asciiTheme="minorHAnsi" w:eastAsia="Arial" w:hAnsiTheme="minorHAnsi" w:cstheme="minorHAnsi"/>
          <w:color w:val="0070C0"/>
          <w:sz w:val="24"/>
        </w:rPr>
      </w:pPr>
    </w:p>
    <w:p w14:paraId="6B3B04B1"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4A3A28BB" w14:textId="77777777" w:rsidR="00352741" w:rsidRPr="00553B94" w:rsidRDefault="00352741">
      <w:pPr>
        <w:spacing w:after="0" w:line="259" w:lineRule="auto"/>
        <w:ind w:left="0" w:firstLine="0"/>
        <w:rPr>
          <w:rFonts w:asciiTheme="minorHAnsi" w:eastAsia="Arial" w:hAnsiTheme="minorHAnsi" w:cstheme="minorHAnsi"/>
          <w:color w:val="0070C0"/>
          <w:sz w:val="24"/>
        </w:rPr>
      </w:pPr>
    </w:p>
    <w:p w14:paraId="132EB545"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74D07F16" w14:textId="77777777" w:rsidR="00BD031E" w:rsidRPr="00553B94" w:rsidRDefault="00BD031E">
      <w:pPr>
        <w:spacing w:after="0" w:line="259" w:lineRule="auto"/>
        <w:ind w:left="0" w:firstLine="0"/>
        <w:rPr>
          <w:rFonts w:asciiTheme="minorHAnsi" w:hAnsiTheme="minorHAnsi" w:cstheme="minorHAnsi"/>
          <w:color w:val="0070C0"/>
        </w:rPr>
      </w:pPr>
    </w:p>
    <w:p w14:paraId="1BE6CD96" w14:textId="7FB5FDAF" w:rsidR="00087489" w:rsidRPr="00553B94" w:rsidRDefault="00087489">
      <w:pPr>
        <w:spacing w:after="57" w:line="259" w:lineRule="auto"/>
        <w:ind w:left="0" w:firstLine="0"/>
        <w:rPr>
          <w:rFonts w:asciiTheme="minorHAnsi" w:hAnsiTheme="minorHAnsi" w:cstheme="minorHAnsi"/>
          <w:color w:val="0070C0"/>
        </w:rPr>
      </w:pPr>
    </w:p>
    <w:p w14:paraId="0069BA14"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731448C9"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6C3937B6" w14:textId="77777777" w:rsidR="00916E97" w:rsidRPr="00553B94" w:rsidRDefault="00916E97">
      <w:pPr>
        <w:spacing w:after="0" w:line="259" w:lineRule="auto"/>
        <w:ind w:left="-5" w:right="-6058"/>
        <w:rPr>
          <w:rFonts w:asciiTheme="minorHAnsi" w:eastAsia="Arial" w:hAnsiTheme="minorHAnsi" w:cstheme="minorHAnsi"/>
          <w:color w:val="0070C0"/>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53B94" w:rsidRPr="00553B94" w14:paraId="6E24EF1B" w14:textId="77777777" w:rsidTr="00021B54">
        <w:tc>
          <w:tcPr>
            <w:tcW w:w="2586" w:type="dxa"/>
            <w:tcBorders>
              <w:top w:val="nil"/>
              <w:bottom w:val="single" w:sz="18" w:space="0" w:color="FFFFFF"/>
            </w:tcBorders>
            <w:shd w:val="clear" w:color="auto" w:fill="D8DFDE"/>
          </w:tcPr>
          <w:p w14:paraId="5E2A7B1D" w14:textId="77777777" w:rsidR="00BD031E" w:rsidRPr="00553B94" w:rsidRDefault="00BD031E" w:rsidP="00021B54">
            <w:pPr>
              <w:pStyle w:val="1bodycopy10pt"/>
              <w:rPr>
                <w:b/>
                <w:color w:val="0070C0"/>
              </w:rPr>
            </w:pPr>
            <w:r w:rsidRPr="00553B94">
              <w:rPr>
                <w:b/>
                <w:color w:val="0070C0"/>
              </w:rPr>
              <w:t>Approved by:</w:t>
            </w:r>
          </w:p>
        </w:tc>
        <w:tc>
          <w:tcPr>
            <w:tcW w:w="3268" w:type="dxa"/>
            <w:tcBorders>
              <w:top w:val="nil"/>
              <w:bottom w:val="single" w:sz="18" w:space="0" w:color="FFFFFF"/>
            </w:tcBorders>
            <w:shd w:val="clear" w:color="auto" w:fill="D8DFDE"/>
          </w:tcPr>
          <w:p w14:paraId="1EC200FF" w14:textId="3A5BDB64" w:rsidR="00BD031E" w:rsidRPr="00553B94" w:rsidRDefault="00A45A73" w:rsidP="00021B54">
            <w:pPr>
              <w:pStyle w:val="1bodycopy11pt"/>
              <w:rPr>
                <w:color w:val="0070C0"/>
              </w:rPr>
            </w:pPr>
            <w:r>
              <w:rPr>
                <w:color w:val="0070C0"/>
              </w:rPr>
              <w:t>Headteacher</w:t>
            </w:r>
          </w:p>
        </w:tc>
        <w:tc>
          <w:tcPr>
            <w:tcW w:w="3866" w:type="dxa"/>
            <w:tcBorders>
              <w:top w:val="nil"/>
              <w:bottom w:val="single" w:sz="18" w:space="0" w:color="FFFFFF"/>
            </w:tcBorders>
            <w:shd w:val="clear" w:color="auto" w:fill="D8DFDE"/>
          </w:tcPr>
          <w:p w14:paraId="13ACFAF9" w14:textId="638A7DDC" w:rsidR="00BD031E" w:rsidRPr="00553B94" w:rsidRDefault="00BD031E" w:rsidP="00021B54">
            <w:pPr>
              <w:pStyle w:val="1bodycopy11pt"/>
              <w:rPr>
                <w:color w:val="0070C0"/>
              </w:rPr>
            </w:pPr>
          </w:p>
        </w:tc>
      </w:tr>
      <w:tr w:rsidR="00553B94" w:rsidRPr="00553B94"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553B94" w:rsidRDefault="00BD031E" w:rsidP="00021B54">
            <w:pPr>
              <w:pStyle w:val="1bodycopy10pt"/>
              <w:rPr>
                <w:b/>
                <w:color w:val="0070C0"/>
              </w:rPr>
            </w:pPr>
            <w:r w:rsidRPr="00553B94">
              <w:rPr>
                <w:b/>
                <w:color w:val="0070C0"/>
              </w:rPr>
              <w:t>Last reviewed on:</w:t>
            </w:r>
          </w:p>
        </w:tc>
        <w:tc>
          <w:tcPr>
            <w:tcW w:w="7134" w:type="dxa"/>
            <w:gridSpan w:val="2"/>
            <w:tcBorders>
              <w:top w:val="single" w:sz="18" w:space="0" w:color="FFFFFF"/>
              <w:bottom w:val="single" w:sz="18" w:space="0" w:color="FFFFFF"/>
            </w:tcBorders>
            <w:shd w:val="clear" w:color="auto" w:fill="D8DFDE"/>
          </w:tcPr>
          <w:p w14:paraId="076DF3F1" w14:textId="49A7AF54" w:rsidR="00BD031E" w:rsidRPr="00553B94" w:rsidRDefault="00A45A73" w:rsidP="00021B54">
            <w:pPr>
              <w:pStyle w:val="1bodycopy11pt"/>
              <w:rPr>
                <w:color w:val="0070C0"/>
              </w:rPr>
            </w:pPr>
            <w:r>
              <w:rPr>
                <w:color w:val="0070C0"/>
              </w:rPr>
              <w:t>Sept 2025</w:t>
            </w:r>
          </w:p>
        </w:tc>
      </w:tr>
      <w:tr w:rsidR="00553B94" w:rsidRPr="00553B94" w14:paraId="0CE6FF39" w14:textId="77777777" w:rsidTr="00021B54">
        <w:tc>
          <w:tcPr>
            <w:tcW w:w="2586" w:type="dxa"/>
            <w:tcBorders>
              <w:top w:val="single" w:sz="18" w:space="0" w:color="FFFFFF"/>
              <w:bottom w:val="nil"/>
            </w:tcBorders>
            <w:shd w:val="clear" w:color="auto" w:fill="D8DFDE"/>
          </w:tcPr>
          <w:p w14:paraId="0B819F96" w14:textId="77777777" w:rsidR="00BD031E" w:rsidRPr="00553B94" w:rsidRDefault="00BD031E" w:rsidP="00021B54">
            <w:pPr>
              <w:pStyle w:val="1bodycopy10pt"/>
              <w:rPr>
                <w:b/>
                <w:color w:val="0070C0"/>
              </w:rPr>
            </w:pPr>
            <w:r w:rsidRPr="00553B94">
              <w:rPr>
                <w:b/>
                <w:color w:val="0070C0"/>
              </w:rPr>
              <w:t>Next review due by:</w:t>
            </w:r>
          </w:p>
        </w:tc>
        <w:tc>
          <w:tcPr>
            <w:tcW w:w="7134" w:type="dxa"/>
            <w:gridSpan w:val="2"/>
            <w:tcBorders>
              <w:top w:val="single" w:sz="18" w:space="0" w:color="FFFFFF"/>
              <w:bottom w:val="nil"/>
            </w:tcBorders>
            <w:shd w:val="clear" w:color="auto" w:fill="D8DFDE"/>
          </w:tcPr>
          <w:p w14:paraId="06D3F83D" w14:textId="12DA8EE0" w:rsidR="00BD031E" w:rsidRPr="00553B94" w:rsidRDefault="00A45A73" w:rsidP="00021B54">
            <w:pPr>
              <w:pStyle w:val="1bodycopy11pt"/>
              <w:rPr>
                <w:color w:val="0070C0"/>
              </w:rPr>
            </w:pPr>
            <w:r>
              <w:rPr>
                <w:color w:val="0070C0"/>
              </w:rPr>
              <w:t>Sept 2027</w:t>
            </w:r>
          </w:p>
        </w:tc>
      </w:tr>
    </w:tbl>
    <w:p w14:paraId="0548B357" w14:textId="77777777" w:rsidR="002A1B3F" w:rsidRPr="00553B94" w:rsidRDefault="002A1B3F" w:rsidP="00BD031E">
      <w:pPr>
        <w:spacing w:after="0" w:line="259" w:lineRule="auto"/>
        <w:ind w:left="0" w:right="-6058" w:firstLine="0"/>
        <w:rPr>
          <w:rFonts w:asciiTheme="minorHAnsi" w:hAnsiTheme="minorHAnsi" w:cstheme="minorHAnsi"/>
          <w:color w:val="0070C0"/>
        </w:rPr>
      </w:pPr>
    </w:p>
    <w:p w14:paraId="4413F09B" w14:textId="77777777" w:rsidR="00A45A73" w:rsidRPr="00907CAF" w:rsidRDefault="00A45A73">
      <w:pPr>
        <w:spacing w:after="502" w:line="259" w:lineRule="auto"/>
        <w:ind w:left="0" w:firstLine="0"/>
        <w:rPr>
          <w:rFonts w:asciiTheme="minorHAnsi" w:hAnsiTheme="minorHAnsi" w:cstheme="minorHAnsi"/>
        </w:rPr>
      </w:pPr>
      <w:r w:rsidRPr="00907CAF">
        <w:rPr>
          <w:rFonts w:asciiTheme="minorHAnsi" w:eastAsia="Times New Roman" w:hAnsiTheme="minorHAnsi" w:cstheme="minorHAnsi"/>
          <w:sz w:val="24"/>
        </w:rPr>
        <w:t xml:space="preserve"> </w:t>
      </w:r>
    </w:p>
    <w:p w14:paraId="058CEAF4" w14:textId="77777777" w:rsidR="00A45A73" w:rsidRPr="00907CAF" w:rsidRDefault="00A45A73" w:rsidP="00C56069">
      <w:pPr>
        <w:pStyle w:val="Heading1"/>
        <w:ind w:left="0"/>
        <w:rPr>
          <w:rFonts w:asciiTheme="minorHAnsi" w:hAnsiTheme="minorHAnsi" w:cstheme="minorHAnsi"/>
        </w:rPr>
        <w:sectPr w:rsidR="00A45A73" w:rsidRPr="00907CAF" w:rsidSect="00A45A73">
          <w:pgSz w:w="11906" w:h="16838" w:code="9"/>
          <w:pgMar w:top="284" w:right="851" w:bottom="249" w:left="851" w:header="709" w:footer="709" w:gutter="0"/>
          <w:cols w:space="708"/>
          <w:docGrid w:linePitch="360"/>
        </w:sectPr>
      </w:pPr>
    </w:p>
    <w:p w14:paraId="0A1E3BEE" w14:textId="77777777" w:rsidR="00A45A73" w:rsidRPr="00A45A73" w:rsidRDefault="00A45A73" w:rsidP="0094440C">
      <w:pPr>
        <w:jc w:val="center"/>
        <w:rPr>
          <w:rFonts w:asciiTheme="minorHAnsi" w:hAnsiTheme="minorHAnsi" w:cstheme="minorHAnsi"/>
          <w:b/>
          <w:sz w:val="24"/>
          <w:szCs w:val="24"/>
          <w:u w:val="single"/>
        </w:rPr>
      </w:pPr>
      <w:r w:rsidRPr="00A45A73">
        <w:rPr>
          <w:rFonts w:asciiTheme="minorHAnsi" w:hAnsiTheme="minorHAnsi" w:cstheme="minorHAnsi"/>
          <w:b/>
          <w:sz w:val="24"/>
          <w:szCs w:val="24"/>
          <w:u w:val="single"/>
        </w:rPr>
        <w:lastRenderedPageBreak/>
        <w:t>Homework Policy</w:t>
      </w:r>
    </w:p>
    <w:p w14:paraId="44EDD029" w14:textId="77777777" w:rsidR="00A45A73" w:rsidRPr="00A45A73" w:rsidRDefault="00A45A73" w:rsidP="0094440C">
      <w:pPr>
        <w:rPr>
          <w:rFonts w:asciiTheme="minorHAnsi" w:hAnsiTheme="minorHAnsi" w:cstheme="minorHAnsi"/>
          <w:sz w:val="24"/>
          <w:szCs w:val="24"/>
        </w:rPr>
      </w:pPr>
    </w:p>
    <w:p w14:paraId="72577F4C" w14:textId="77777777" w:rsidR="00A45A73" w:rsidRPr="00A45A73" w:rsidRDefault="00A45A73" w:rsidP="0094440C">
      <w:pPr>
        <w:pStyle w:val="Default"/>
        <w:rPr>
          <w:rFonts w:asciiTheme="minorHAnsi" w:hAnsiTheme="minorHAnsi" w:cstheme="minorHAnsi"/>
        </w:rPr>
      </w:pPr>
    </w:p>
    <w:p w14:paraId="21BB6E9D" w14:textId="77777777" w:rsidR="00A45A73" w:rsidRPr="00A45A73" w:rsidRDefault="00A45A73" w:rsidP="0094440C">
      <w:pPr>
        <w:pStyle w:val="Default"/>
        <w:rPr>
          <w:rFonts w:asciiTheme="minorHAnsi" w:hAnsiTheme="minorHAnsi" w:cstheme="minorHAnsi"/>
          <w:b/>
          <w:u w:val="single"/>
        </w:rPr>
      </w:pPr>
      <w:r w:rsidRPr="00A45A73">
        <w:rPr>
          <w:rFonts w:asciiTheme="minorHAnsi" w:hAnsiTheme="minorHAnsi" w:cstheme="minorHAnsi"/>
          <w:b/>
          <w:u w:val="single"/>
        </w:rPr>
        <w:t xml:space="preserve">Philosophy </w:t>
      </w:r>
    </w:p>
    <w:p w14:paraId="2E8F3502" w14:textId="77777777" w:rsidR="00A45A73" w:rsidRPr="00A45A73" w:rsidRDefault="00A45A73" w:rsidP="0094440C">
      <w:pPr>
        <w:rPr>
          <w:rFonts w:asciiTheme="minorHAnsi" w:hAnsiTheme="minorHAnsi" w:cstheme="minorHAnsi"/>
          <w:sz w:val="24"/>
          <w:szCs w:val="24"/>
        </w:rPr>
      </w:pPr>
      <w:r w:rsidRPr="00A45A73">
        <w:rPr>
          <w:rFonts w:asciiTheme="minorHAnsi" w:hAnsiTheme="minorHAnsi" w:cstheme="minorHAnsi"/>
          <w:sz w:val="24"/>
          <w:szCs w:val="24"/>
        </w:rPr>
        <w:t>Much of the most up-to-date educational research and evidence is not positive about the impact of Homework – in the traditional sense – at Primary School level. Where we believe there is a clear benefit is in the regular ‘short, sharp burst’ practising of basic skills, particularly reading, but also spellings and times tables, and this is where we place our emphasis. However, we also believe there is some benefit to children learning ‘homework skills’ in the later years of Primary School, ready for the Secondary level of their education, where homework becomes much more important. We also want to give parents/carers the opportunity to engage in topic-related learning opportunities with their children, but these must be meaningful and manageable.</w:t>
      </w:r>
    </w:p>
    <w:p w14:paraId="46F15B81" w14:textId="77777777" w:rsidR="00A45A73" w:rsidRPr="00A45A73" w:rsidRDefault="00A45A73" w:rsidP="0094440C">
      <w:pPr>
        <w:rPr>
          <w:rFonts w:asciiTheme="minorHAnsi" w:hAnsiTheme="minorHAnsi" w:cstheme="minorHAnsi"/>
          <w:sz w:val="24"/>
          <w:szCs w:val="24"/>
        </w:rPr>
      </w:pPr>
    </w:p>
    <w:p w14:paraId="34502C2C"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 xml:space="preserve"> </w:t>
      </w:r>
    </w:p>
    <w:p w14:paraId="02BB5254" w14:textId="77777777" w:rsidR="00A45A73" w:rsidRPr="00A45A73" w:rsidRDefault="00A45A73" w:rsidP="0094440C">
      <w:pPr>
        <w:pStyle w:val="Default"/>
        <w:rPr>
          <w:rFonts w:asciiTheme="minorHAnsi" w:hAnsiTheme="minorHAnsi" w:cstheme="minorHAnsi"/>
          <w:b/>
          <w:u w:val="single"/>
        </w:rPr>
      </w:pPr>
      <w:r w:rsidRPr="00A45A73">
        <w:rPr>
          <w:rFonts w:asciiTheme="minorHAnsi" w:hAnsiTheme="minorHAnsi" w:cstheme="minorHAnsi"/>
          <w:b/>
          <w:u w:val="single"/>
        </w:rPr>
        <w:t>Aims</w:t>
      </w:r>
    </w:p>
    <w:p w14:paraId="675218C9" w14:textId="77777777" w:rsidR="00A45A73" w:rsidRPr="00A45A73" w:rsidRDefault="00A45A73" w:rsidP="0094440C">
      <w:pPr>
        <w:rPr>
          <w:rFonts w:asciiTheme="minorHAnsi" w:hAnsiTheme="minorHAnsi" w:cstheme="minorHAnsi"/>
          <w:sz w:val="24"/>
          <w:szCs w:val="24"/>
        </w:rPr>
      </w:pPr>
      <w:r w:rsidRPr="00A45A73">
        <w:rPr>
          <w:rFonts w:asciiTheme="minorHAnsi" w:hAnsiTheme="minorHAnsi" w:cstheme="minorHAnsi"/>
          <w:sz w:val="24"/>
          <w:szCs w:val="24"/>
        </w:rPr>
        <w:t xml:space="preserve">To enable children to quickly and efficiently achieve mastery over basic skills such as reading, spelling and times </w:t>
      </w:r>
      <w:proofErr w:type="gramStart"/>
      <w:r w:rsidRPr="00A45A73">
        <w:rPr>
          <w:rFonts w:asciiTheme="minorHAnsi" w:hAnsiTheme="minorHAnsi" w:cstheme="minorHAnsi"/>
          <w:sz w:val="24"/>
          <w:szCs w:val="24"/>
        </w:rPr>
        <w:t>tables;</w:t>
      </w:r>
      <w:proofErr w:type="gramEnd"/>
    </w:p>
    <w:p w14:paraId="538DC0AB" w14:textId="77777777" w:rsidR="00A45A73" w:rsidRPr="00A45A73" w:rsidRDefault="00A45A73" w:rsidP="0094440C">
      <w:pPr>
        <w:rPr>
          <w:rFonts w:asciiTheme="minorHAnsi" w:hAnsiTheme="minorHAnsi" w:cstheme="minorHAnsi"/>
          <w:sz w:val="24"/>
          <w:szCs w:val="24"/>
        </w:rPr>
      </w:pPr>
      <w:r w:rsidRPr="00A45A73">
        <w:rPr>
          <w:rFonts w:asciiTheme="minorHAnsi" w:hAnsiTheme="minorHAnsi" w:cstheme="minorHAnsi"/>
          <w:sz w:val="24"/>
          <w:szCs w:val="24"/>
        </w:rPr>
        <w:t>To ensure our older children are ‘secondary-ready’ by developing good study-</w:t>
      </w:r>
      <w:proofErr w:type="gramStart"/>
      <w:r w:rsidRPr="00A45A73">
        <w:rPr>
          <w:rFonts w:asciiTheme="minorHAnsi" w:hAnsiTheme="minorHAnsi" w:cstheme="minorHAnsi"/>
          <w:sz w:val="24"/>
          <w:szCs w:val="24"/>
        </w:rPr>
        <w:t>habits;</w:t>
      </w:r>
      <w:proofErr w:type="gramEnd"/>
    </w:p>
    <w:p w14:paraId="00255550" w14:textId="77777777" w:rsidR="00A45A73" w:rsidRPr="00A45A73" w:rsidRDefault="00A45A73" w:rsidP="0094440C">
      <w:pPr>
        <w:rPr>
          <w:rFonts w:asciiTheme="minorHAnsi" w:hAnsiTheme="minorHAnsi" w:cstheme="minorHAnsi"/>
          <w:sz w:val="24"/>
          <w:szCs w:val="24"/>
        </w:rPr>
      </w:pPr>
      <w:r w:rsidRPr="00A45A73">
        <w:rPr>
          <w:rFonts w:asciiTheme="minorHAnsi" w:hAnsiTheme="minorHAnsi" w:cstheme="minorHAnsi"/>
          <w:sz w:val="24"/>
          <w:szCs w:val="24"/>
        </w:rPr>
        <w:t xml:space="preserve">To engage parents/carers and families in their child’s </w:t>
      </w:r>
      <w:proofErr w:type="gramStart"/>
      <w:r w:rsidRPr="00A45A73">
        <w:rPr>
          <w:rFonts w:asciiTheme="minorHAnsi" w:hAnsiTheme="minorHAnsi" w:cstheme="minorHAnsi"/>
          <w:sz w:val="24"/>
          <w:szCs w:val="24"/>
        </w:rPr>
        <w:t>wider-learning</w:t>
      </w:r>
      <w:proofErr w:type="gramEnd"/>
      <w:r w:rsidRPr="00A45A73">
        <w:rPr>
          <w:rFonts w:asciiTheme="minorHAnsi" w:hAnsiTheme="minorHAnsi" w:cstheme="minorHAnsi"/>
          <w:sz w:val="24"/>
          <w:szCs w:val="24"/>
        </w:rPr>
        <w:t xml:space="preserve"> through meaningful and enjoyable opportunities to explore a topic beyond school.</w:t>
      </w:r>
    </w:p>
    <w:p w14:paraId="334694D6" w14:textId="77777777" w:rsidR="00A45A73" w:rsidRPr="00A45A73" w:rsidRDefault="00A45A73" w:rsidP="0094440C">
      <w:pPr>
        <w:rPr>
          <w:rFonts w:asciiTheme="minorHAnsi" w:hAnsiTheme="minorHAnsi" w:cstheme="minorHAnsi"/>
          <w:sz w:val="24"/>
          <w:szCs w:val="24"/>
        </w:rPr>
      </w:pPr>
    </w:p>
    <w:p w14:paraId="35C8A71E" w14:textId="77777777" w:rsidR="00A45A73" w:rsidRPr="00A45A73" w:rsidRDefault="00A45A73" w:rsidP="0094440C">
      <w:pPr>
        <w:pStyle w:val="Default"/>
        <w:rPr>
          <w:rFonts w:asciiTheme="minorHAnsi" w:hAnsiTheme="minorHAnsi" w:cstheme="minorHAnsi"/>
        </w:rPr>
      </w:pPr>
    </w:p>
    <w:p w14:paraId="6DBFF5CC" w14:textId="77777777" w:rsidR="00A45A73" w:rsidRPr="00A45A73" w:rsidRDefault="00A45A73" w:rsidP="0094440C">
      <w:pPr>
        <w:pStyle w:val="Default"/>
        <w:rPr>
          <w:rFonts w:asciiTheme="minorHAnsi" w:hAnsiTheme="minorHAnsi" w:cstheme="minorHAnsi"/>
          <w:b/>
          <w:u w:val="single"/>
        </w:rPr>
      </w:pPr>
      <w:r w:rsidRPr="00A45A73">
        <w:rPr>
          <w:rFonts w:asciiTheme="minorHAnsi" w:hAnsiTheme="minorHAnsi" w:cstheme="minorHAnsi"/>
          <w:b/>
          <w:u w:val="single"/>
        </w:rPr>
        <w:t xml:space="preserve">Principles </w:t>
      </w:r>
    </w:p>
    <w:p w14:paraId="78459362"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 xml:space="preserve">We believe that homework will be most effective when the following principles are applied: </w:t>
      </w:r>
    </w:p>
    <w:p w14:paraId="2034159B" w14:textId="77777777" w:rsidR="00A45A73" w:rsidRPr="00A45A73" w:rsidRDefault="00A45A73" w:rsidP="0094440C">
      <w:pPr>
        <w:pStyle w:val="Default"/>
        <w:rPr>
          <w:rFonts w:asciiTheme="minorHAnsi" w:hAnsiTheme="minorHAnsi" w:cstheme="minorHAnsi"/>
        </w:rPr>
      </w:pPr>
    </w:p>
    <w:p w14:paraId="092DB0A8"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bCs/>
        </w:rPr>
        <w:t>For the teachers/school to:</w:t>
      </w:r>
    </w:p>
    <w:p w14:paraId="38DECC3D" w14:textId="77777777" w:rsidR="00A45A73" w:rsidRPr="00A45A73" w:rsidRDefault="00A45A73" w:rsidP="00A45A73">
      <w:pPr>
        <w:pStyle w:val="Default"/>
        <w:numPr>
          <w:ilvl w:val="0"/>
          <w:numId w:val="32"/>
        </w:numPr>
        <w:rPr>
          <w:rFonts w:asciiTheme="minorHAnsi" w:hAnsiTheme="minorHAnsi" w:cstheme="minorHAnsi"/>
        </w:rPr>
      </w:pPr>
      <w:r w:rsidRPr="00A45A73">
        <w:rPr>
          <w:rFonts w:asciiTheme="minorHAnsi" w:hAnsiTheme="minorHAnsi" w:cstheme="minorHAnsi"/>
        </w:rPr>
        <w:t xml:space="preserve">Set meaningful homework that links directly to class </w:t>
      </w:r>
      <w:proofErr w:type="gramStart"/>
      <w:r w:rsidRPr="00A45A73">
        <w:rPr>
          <w:rFonts w:asciiTheme="minorHAnsi" w:hAnsiTheme="minorHAnsi" w:cstheme="minorHAnsi"/>
        </w:rPr>
        <w:t>learning;</w:t>
      </w:r>
      <w:proofErr w:type="gramEnd"/>
    </w:p>
    <w:p w14:paraId="564E0445" w14:textId="77777777" w:rsidR="00A45A73" w:rsidRPr="00A45A73" w:rsidRDefault="00A45A73" w:rsidP="00A45A73">
      <w:pPr>
        <w:pStyle w:val="Default"/>
        <w:numPr>
          <w:ilvl w:val="0"/>
          <w:numId w:val="32"/>
        </w:numPr>
        <w:rPr>
          <w:rFonts w:asciiTheme="minorHAnsi" w:hAnsiTheme="minorHAnsi" w:cstheme="minorHAnsi"/>
        </w:rPr>
      </w:pPr>
      <w:r w:rsidRPr="00A45A73">
        <w:rPr>
          <w:rFonts w:asciiTheme="minorHAnsi" w:hAnsiTheme="minorHAnsi" w:cstheme="minorHAnsi"/>
        </w:rPr>
        <w:t xml:space="preserve">Take account of the full range of learning needs and starting points in their </w:t>
      </w:r>
      <w:proofErr w:type="gramStart"/>
      <w:r w:rsidRPr="00A45A73">
        <w:rPr>
          <w:rFonts w:asciiTheme="minorHAnsi" w:hAnsiTheme="minorHAnsi" w:cstheme="minorHAnsi"/>
        </w:rPr>
        <w:t>class;</w:t>
      </w:r>
      <w:proofErr w:type="gramEnd"/>
    </w:p>
    <w:p w14:paraId="0A06A92E" w14:textId="77777777" w:rsidR="00A45A73" w:rsidRPr="00A45A73" w:rsidRDefault="00A45A73" w:rsidP="00A45A73">
      <w:pPr>
        <w:pStyle w:val="Default"/>
        <w:numPr>
          <w:ilvl w:val="0"/>
          <w:numId w:val="32"/>
        </w:numPr>
        <w:rPr>
          <w:rFonts w:asciiTheme="minorHAnsi" w:hAnsiTheme="minorHAnsi" w:cstheme="minorHAnsi"/>
        </w:rPr>
      </w:pPr>
      <w:r w:rsidRPr="00A45A73">
        <w:rPr>
          <w:rFonts w:asciiTheme="minorHAnsi" w:hAnsiTheme="minorHAnsi" w:cstheme="minorHAnsi"/>
        </w:rPr>
        <w:t xml:space="preserve">Provide clear information to parents/carers on what the actual learning intentions are, and even how this could be </w:t>
      </w:r>
      <w:proofErr w:type="gramStart"/>
      <w:r w:rsidRPr="00A45A73">
        <w:rPr>
          <w:rFonts w:asciiTheme="minorHAnsi" w:hAnsiTheme="minorHAnsi" w:cstheme="minorHAnsi"/>
        </w:rPr>
        <w:t>extended;</w:t>
      </w:r>
      <w:proofErr w:type="gramEnd"/>
    </w:p>
    <w:p w14:paraId="3C950295" w14:textId="77777777" w:rsidR="00A45A73" w:rsidRPr="00A45A73" w:rsidRDefault="00A45A73" w:rsidP="00A45A73">
      <w:pPr>
        <w:pStyle w:val="Default"/>
        <w:numPr>
          <w:ilvl w:val="0"/>
          <w:numId w:val="32"/>
        </w:numPr>
        <w:rPr>
          <w:rFonts w:asciiTheme="minorHAnsi" w:hAnsiTheme="minorHAnsi" w:cstheme="minorHAnsi"/>
        </w:rPr>
      </w:pPr>
      <w:r w:rsidRPr="00A45A73">
        <w:rPr>
          <w:rFonts w:asciiTheme="minorHAnsi" w:hAnsiTheme="minorHAnsi" w:cstheme="minorHAnsi"/>
        </w:rPr>
        <w:t>Acknowledge, value and celebrate effort in home-</w:t>
      </w:r>
      <w:proofErr w:type="gramStart"/>
      <w:r w:rsidRPr="00A45A73">
        <w:rPr>
          <w:rFonts w:asciiTheme="minorHAnsi" w:hAnsiTheme="minorHAnsi" w:cstheme="minorHAnsi"/>
        </w:rPr>
        <w:t>learning;</w:t>
      </w:r>
      <w:proofErr w:type="gramEnd"/>
    </w:p>
    <w:p w14:paraId="3B90E2CC" w14:textId="77777777" w:rsidR="00A45A73" w:rsidRPr="00A45A73" w:rsidRDefault="00A45A73" w:rsidP="00A45A73">
      <w:pPr>
        <w:pStyle w:val="Default"/>
        <w:numPr>
          <w:ilvl w:val="0"/>
          <w:numId w:val="32"/>
        </w:numPr>
        <w:rPr>
          <w:rFonts w:asciiTheme="minorHAnsi" w:hAnsiTheme="minorHAnsi" w:cstheme="minorHAnsi"/>
        </w:rPr>
      </w:pPr>
      <w:r w:rsidRPr="00A45A73">
        <w:rPr>
          <w:rFonts w:asciiTheme="minorHAnsi" w:hAnsiTheme="minorHAnsi" w:cstheme="minorHAnsi"/>
        </w:rPr>
        <w:t>Adhere as much as is practicable to deadlines and the consistency of homework-</w:t>
      </w:r>
      <w:proofErr w:type="gramStart"/>
      <w:r w:rsidRPr="00A45A73">
        <w:rPr>
          <w:rFonts w:asciiTheme="minorHAnsi" w:hAnsiTheme="minorHAnsi" w:cstheme="minorHAnsi"/>
        </w:rPr>
        <w:t>setting;</w:t>
      </w:r>
      <w:proofErr w:type="gramEnd"/>
    </w:p>
    <w:p w14:paraId="40598FB0" w14:textId="77777777" w:rsidR="00A45A73" w:rsidRPr="00A45A73" w:rsidRDefault="00A45A73" w:rsidP="00A45A73">
      <w:pPr>
        <w:pStyle w:val="Default"/>
        <w:numPr>
          <w:ilvl w:val="0"/>
          <w:numId w:val="32"/>
        </w:numPr>
        <w:rPr>
          <w:rFonts w:asciiTheme="minorHAnsi" w:hAnsiTheme="minorHAnsi" w:cstheme="minorHAnsi"/>
        </w:rPr>
      </w:pPr>
      <w:r w:rsidRPr="00A45A73">
        <w:rPr>
          <w:rFonts w:asciiTheme="minorHAnsi" w:hAnsiTheme="minorHAnsi" w:cstheme="minorHAnsi"/>
        </w:rPr>
        <w:t>Provide, in collaboration with colleagues, regular advice and support for parents/carers in how to practically support their children’s learning at home.</w:t>
      </w:r>
    </w:p>
    <w:p w14:paraId="46EA3C23" w14:textId="77777777" w:rsidR="00A45A73" w:rsidRPr="00A45A73" w:rsidRDefault="00A45A73" w:rsidP="0094440C">
      <w:pPr>
        <w:pStyle w:val="Default"/>
        <w:rPr>
          <w:rFonts w:asciiTheme="minorHAnsi" w:hAnsiTheme="minorHAnsi" w:cstheme="minorHAnsi"/>
        </w:rPr>
      </w:pPr>
    </w:p>
    <w:p w14:paraId="2311E575"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 xml:space="preserve"> </w:t>
      </w:r>
      <w:r w:rsidRPr="00A45A73">
        <w:rPr>
          <w:rFonts w:asciiTheme="minorHAnsi" w:hAnsiTheme="minorHAnsi" w:cstheme="minorHAnsi"/>
          <w:b/>
          <w:bCs/>
        </w:rPr>
        <w:t xml:space="preserve">For the parents/carers to: </w:t>
      </w:r>
    </w:p>
    <w:p w14:paraId="009C6BB6" w14:textId="77777777" w:rsidR="00A45A73" w:rsidRPr="00A45A73" w:rsidRDefault="00A45A73" w:rsidP="00A45A73">
      <w:pPr>
        <w:pStyle w:val="Default"/>
        <w:numPr>
          <w:ilvl w:val="0"/>
          <w:numId w:val="33"/>
        </w:numPr>
        <w:rPr>
          <w:rFonts w:asciiTheme="minorHAnsi" w:hAnsiTheme="minorHAnsi" w:cstheme="minorHAnsi"/>
        </w:rPr>
      </w:pPr>
      <w:r w:rsidRPr="00A45A73">
        <w:rPr>
          <w:rFonts w:asciiTheme="minorHAnsi" w:hAnsiTheme="minorHAnsi" w:cstheme="minorHAnsi"/>
        </w:rPr>
        <w:t xml:space="preserve">Set routines from very early on in their child’s schooling (and even before), particularly with </w:t>
      </w:r>
      <w:proofErr w:type="gramStart"/>
      <w:r w:rsidRPr="00A45A73">
        <w:rPr>
          <w:rFonts w:asciiTheme="minorHAnsi" w:hAnsiTheme="minorHAnsi" w:cstheme="minorHAnsi"/>
        </w:rPr>
        <w:t>reading;</w:t>
      </w:r>
      <w:proofErr w:type="gramEnd"/>
    </w:p>
    <w:p w14:paraId="0BDCCD0F" w14:textId="77777777" w:rsidR="00A45A73" w:rsidRPr="00A45A73" w:rsidRDefault="00A45A73" w:rsidP="00A45A73">
      <w:pPr>
        <w:pStyle w:val="Default"/>
        <w:numPr>
          <w:ilvl w:val="0"/>
          <w:numId w:val="33"/>
        </w:numPr>
        <w:rPr>
          <w:rFonts w:asciiTheme="minorHAnsi" w:hAnsiTheme="minorHAnsi" w:cstheme="minorHAnsi"/>
        </w:rPr>
      </w:pPr>
      <w:r w:rsidRPr="00A45A73">
        <w:rPr>
          <w:rFonts w:asciiTheme="minorHAnsi" w:hAnsiTheme="minorHAnsi" w:cstheme="minorHAnsi"/>
        </w:rPr>
        <w:t xml:space="preserve">Be positive with the children about their </w:t>
      </w:r>
      <w:proofErr w:type="gramStart"/>
      <w:r w:rsidRPr="00A45A73">
        <w:rPr>
          <w:rFonts w:asciiTheme="minorHAnsi" w:hAnsiTheme="minorHAnsi" w:cstheme="minorHAnsi"/>
        </w:rPr>
        <w:t>efforts;</w:t>
      </w:r>
      <w:proofErr w:type="gramEnd"/>
    </w:p>
    <w:p w14:paraId="30B364CF" w14:textId="77777777" w:rsidR="00A45A73" w:rsidRPr="00A45A73" w:rsidRDefault="00A45A73" w:rsidP="00A45A73">
      <w:pPr>
        <w:pStyle w:val="Default"/>
        <w:numPr>
          <w:ilvl w:val="0"/>
          <w:numId w:val="33"/>
        </w:numPr>
        <w:rPr>
          <w:rFonts w:asciiTheme="minorHAnsi" w:hAnsiTheme="minorHAnsi" w:cstheme="minorHAnsi"/>
        </w:rPr>
      </w:pPr>
      <w:r w:rsidRPr="00A45A73">
        <w:rPr>
          <w:rFonts w:asciiTheme="minorHAnsi" w:hAnsiTheme="minorHAnsi" w:cstheme="minorHAnsi"/>
        </w:rPr>
        <w:t xml:space="preserve">Provide a space and time for children to complete their </w:t>
      </w:r>
      <w:proofErr w:type="gramStart"/>
      <w:r w:rsidRPr="00A45A73">
        <w:rPr>
          <w:rFonts w:asciiTheme="minorHAnsi" w:hAnsiTheme="minorHAnsi" w:cstheme="minorHAnsi"/>
        </w:rPr>
        <w:t>homework;</w:t>
      </w:r>
      <w:proofErr w:type="gramEnd"/>
    </w:p>
    <w:p w14:paraId="6D2F2C8E" w14:textId="77777777" w:rsidR="00A45A73" w:rsidRPr="00A45A73" w:rsidRDefault="00A45A73" w:rsidP="00A45A73">
      <w:pPr>
        <w:pStyle w:val="Default"/>
        <w:numPr>
          <w:ilvl w:val="0"/>
          <w:numId w:val="33"/>
        </w:numPr>
        <w:rPr>
          <w:rFonts w:asciiTheme="minorHAnsi" w:hAnsiTheme="minorHAnsi" w:cstheme="minorHAnsi"/>
        </w:rPr>
      </w:pPr>
      <w:r w:rsidRPr="00A45A73">
        <w:rPr>
          <w:rFonts w:asciiTheme="minorHAnsi" w:hAnsiTheme="minorHAnsi" w:cstheme="minorHAnsi"/>
        </w:rPr>
        <w:t xml:space="preserve">To support the school and the </w:t>
      </w:r>
      <w:proofErr w:type="gramStart"/>
      <w:r w:rsidRPr="00A45A73">
        <w:rPr>
          <w:rFonts w:asciiTheme="minorHAnsi" w:hAnsiTheme="minorHAnsi" w:cstheme="minorHAnsi"/>
        </w:rPr>
        <w:t>teachers;</w:t>
      </w:r>
      <w:proofErr w:type="gramEnd"/>
    </w:p>
    <w:p w14:paraId="45CD337E" w14:textId="77777777" w:rsidR="00A45A73" w:rsidRPr="00A45A73" w:rsidRDefault="00A45A73" w:rsidP="00A45A73">
      <w:pPr>
        <w:pStyle w:val="Default"/>
        <w:numPr>
          <w:ilvl w:val="0"/>
          <w:numId w:val="33"/>
        </w:numPr>
        <w:rPr>
          <w:rFonts w:asciiTheme="minorHAnsi" w:hAnsiTheme="minorHAnsi" w:cstheme="minorHAnsi"/>
        </w:rPr>
      </w:pPr>
      <w:r w:rsidRPr="00A45A73">
        <w:rPr>
          <w:rFonts w:asciiTheme="minorHAnsi" w:hAnsiTheme="minorHAnsi" w:cstheme="minorHAnsi"/>
        </w:rPr>
        <w:t>Enforce the expectation that homework is completed.</w:t>
      </w:r>
    </w:p>
    <w:p w14:paraId="6C3D3A38" w14:textId="77777777" w:rsidR="00A45A73" w:rsidRPr="00A45A73" w:rsidRDefault="00A45A73" w:rsidP="0094440C">
      <w:pPr>
        <w:pStyle w:val="Default"/>
        <w:rPr>
          <w:rFonts w:asciiTheme="minorHAnsi" w:hAnsiTheme="minorHAnsi" w:cstheme="minorHAnsi"/>
          <w:b/>
          <w:bCs/>
        </w:rPr>
      </w:pPr>
    </w:p>
    <w:p w14:paraId="03EF6132"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bCs/>
        </w:rPr>
        <w:t>For pupils to:</w:t>
      </w:r>
    </w:p>
    <w:p w14:paraId="11706F8B" w14:textId="77777777" w:rsidR="00A45A73" w:rsidRPr="00A45A73" w:rsidRDefault="00A45A73" w:rsidP="00A45A73">
      <w:pPr>
        <w:pStyle w:val="Default"/>
        <w:numPr>
          <w:ilvl w:val="0"/>
          <w:numId w:val="34"/>
        </w:numPr>
        <w:rPr>
          <w:rFonts w:asciiTheme="minorHAnsi" w:hAnsiTheme="minorHAnsi" w:cstheme="minorHAnsi"/>
        </w:rPr>
      </w:pPr>
      <w:r w:rsidRPr="00A45A73">
        <w:rPr>
          <w:rFonts w:asciiTheme="minorHAnsi" w:hAnsiTheme="minorHAnsi" w:cstheme="minorHAnsi"/>
        </w:rPr>
        <w:t xml:space="preserve">Complete their homework to the best of their </w:t>
      </w:r>
      <w:proofErr w:type="gramStart"/>
      <w:r w:rsidRPr="00A45A73">
        <w:rPr>
          <w:rFonts w:asciiTheme="minorHAnsi" w:hAnsiTheme="minorHAnsi" w:cstheme="minorHAnsi"/>
        </w:rPr>
        <w:t>ability;</w:t>
      </w:r>
      <w:proofErr w:type="gramEnd"/>
    </w:p>
    <w:p w14:paraId="2173D9B3" w14:textId="77777777" w:rsidR="00A45A73" w:rsidRPr="00A45A73" w:rsidRDefault="00A45A73" w:rsidP="00A45A73">
      <w:pPr>
        <w:pStyle w:val="Default"/>
        <w:numPr>
          <w:ilvl w:val="0"/>
          <w:numId w:val="34"/>
        </w:numPr>
        <w:rPr>
          <w:rFonts w:asciiTheme="minorHAnsi" w:hAnsiTheme="minorHAnsi" w:cstheme="minorHAnsi"/>
        </w:rPr>
      </w:pPr>
      <w:r w:rsidRPr="00A45A73">
        <w:rPr>
          <w:rFonts w:asciiTheme="minorHAnsi" w:hAnsiTheme="minorHAnsi" w:cstheme="minorHAnsi"/>
        </w:rPr>
        <w:t xml:space="preserve">Take responsibility as much as possible for their own organization, and </w:t>
      </w:r>
      <w:proofErr w:type="gramStart"/>
      <w:r w:rsidRPr="00A45A73">
        <w:rPr>
          <w:rFonts w:asciiTheme="minorHAnsi" w:hAnsiTheme="minorHAnsi" w:cstheme="minorHAnsi"/>
        </w:rPr>
        <w:t>in particular to</w:t>
      </w:r>
      <w:proofErr w:type="gramEnd"/>
      <w:r w:rsidRPr="00A45A73">
        <w:rPr>
          <w:rFonts w:asciiTheme="minorHAnsi" w:hAnsiTheme="minorHAnsi" w:cstheme="minorHAnsi"/>
        </w:rPr>
        <w:t xml:space="preserve"> bring their homework home and back to </w:t>
      </w:r>
      <w:proofErr w:type="gramStart"/>
      <w:r w:rsidRPr="00A45A73">
        <w:rPr>
          <w:rFonts w:asciiTheme="minorHAnsi" w:hAnsiTheme="minorHAnsi" w:cstheme="minorHAnsi"/>
        </w:rPr>
        <w:t>school;</w:t>
      </w:r>
      <w:proofErr w:type="gramEnd"/>
    </w:p>
    <w:p w14:paraId="74737653" w14:textId="77777777" w:rsidR="00A45A73" w:rsidRPr="00A45A73" w:rsidRDefault="00A45A73" w:rsidP="00A45A73">
      <w:pPr>
        <w:pStyle w:val="Default"/>
        <w:numPr>
          <w:ilvl w:val="0"/>
          <w:numId w:val="34"/>
        </w:numPr>
        <w:rPr>
          <w:rFonts w:asciiTheme="minorHAnsi" w:hAnsiTheme="minorHAnsi" w:cstheme="minorHAnsi"/>
        </w:rPr>
      </w:pPr>
      <w:r w:rsidRPr="00A45A73">
        <w:rPr>
          <w:rFonts w:asciiTheme="minorHAnsi" w:hAnsiTheme="minorHAnsi" w:cstheme="minorHAnsi"/>
        </w:rPr>
        <w:t xml:space="preserve">Ask if they are unsure of </w:t>
      </w:r>
      <w:proofErr w:type="gramStart"/>
      <w:r w:rsidRPr="00A45A73">
        <w:rPr>
          <w:rFonts w:asciiTheme="minorHAnsi" w:hAnsiTheme="minorHAnsi" w:cstheme="minorHAnsi"/>
        </w:rPr>
        <w:t>anything;</w:t>
      </w:r>
      <w:proofErr w:type="gramEnd"/>
    </w:p>
    <w:p w14:paraId="0C8F473D" w14:textId="77777777" w:rsidR="00A45A73" w:rsidRPr="00A45A73" w:rsidRDefault="00A45A73" w:rsidP="00A45A73">
      <w:pPr>
        <w:pStyle w:val="Default"/>
        <w:numPr>
          <w:ilvl w:val="0"/>
          <w:numId w:val="34"/>
        </w:numPr>
        <w:rPr>
          <w:rFonts w:asciiTheme="minorHAnsi" w:hAnsiTheme="minorHAnsi" w:cstheme="minorHAnsi"/>
        </w:rPr>
      </w:pPr>
      <w:r w:rsidRPr="00A45A73">
        <w:rPr>
          <w:rFonts w:asciiTheme="minorHAnsi" w:hAnsiTheme="minorHAnsi" w:cstheme="minorHAnsi"/>
        </w:rPr>
        <w:lastRenderedPageBreak/>
        <w:t>Give everything a try.</w:t>
      </w:r>
    </w:p>
    <w:p w14:paraId="6FACB704" w14:textId="77777777" w:rsidR="00A45A73" w:rsidRPr="00A45A73" w:rsidRDefault="00A45A73" w:rsidP="0094440C">
      <w:pPr>
        <w:pStyle w:val="Default"/>
        <w:rPr>
          <w:rFonts w:asciiTheme="minorHAnsi" w:hAnsiTheme="minorHAnsi" w:cstheme="minorHAnsi"/>
        </w:rPr>
      </w:pPr>
    </w:p>
    <w:p w14:paraId="4FF5F5B6" w14:textId="77777777" w:rsidR="00A45A73" w:rsidRPr="00A45A73" w:rsidRDefault="00A45A73" w:rsidP="0094440C">
      <w:pPr>
        <w:autoSpaceDE w:val="0"/>
        <w:autoSpaceDN w:val="0"/>
        <w:adjustRightInd w:val="0"/>
        <w:rPr>
          <w:rFonts w:asciiTheme="minorHAnsi" w:hAnsiTheme="minorHAnsi" w:cstheme="minorHAnsi"/>
          <w:b/>
          <w:bCs/>
          <w:sz w:val="24"/>
          <w:szCs w:val="24"/>
          <w:u w:val="single"/>
        </w:rPr>
      </w:pPr>
      <w:r w:rsidRPr="00A45A73">
        <w:rPr>
          <w:rFonts w:asciiTheme="minorHAnsi" w:hAnsiTheme="minorHAnsi" w:cstheme="minorHAnsi"/>
          <w:b/>
          <w:bCs/>
          <w:sz w:val="24"/>
          <w:szCs w:val="24"/>
          <w:u w:val="single"/>
        </w:rPr>
        <w:t>Homework Guidelines</w:t>
      </w:r>
    </w:p>
    <w:p w14:paraId="29E01844" w14:textId="77777777" w:rsidR="00A45A73" w:rsidRPr="00A45A73" w:rsidRDefault="00A45A73" w:rsidP="0094440C">
      <w:pPr>
        <w:pStyle w:val="Default"/>
        <w:rPr>
          <w:rFonts w:asciiTheme="minorHAnsi" w:hAnsiTheme="minorHAnsi" w:cstheme="minorHAnsi"/>
        </w:rPr>
      </w:pPr>
    </w:p>
    <w:p w14:paraId="150FB7AE"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rPr>
        <w:t xml:space="preserve">For all year groups </w:t>
      </w:r>
      <w:r w:rsidRPr="00A45A73">
        <w:rPr>
          <w:rFonts w:asciiTheme="minorHAnsi" w:hAnsiTheme="minorHAnsi" w:cstheme="minorHAnsi"/>
        </w:rPr>
        <w:t xml:space="preserve">the half-termly ‘topic webs’ give parents/carers an insight into the learning taking place in each curriculum area and how this learning could be reinforced at </w:t>
      </w:r>
      <w:proofErr w:type="gramStart"/>
      <w:r w:rsidRPr="00A45A73">
        <w:rPr>
          <w:rFonts w:asciiTheme="minorHAnsi" w:hAnsiTheme="minorHAnsi" w:cstheme="minorHAnsi"/>
        </w:rPr>
        <w:t>home;</w:t>
      </w:r>
      <w:proofErr w:type="gramEnd"/>
    </w:p>
    <w:p w14:paraId="170652EC" w14:textId="77777777" w:rsidR="00A45A73" w:rsidRPr="00A45A73" w:rsidRDefault="00A45A73" w:rsidP="0094440C">
      <w:pPr>
        <w:pStyle w:val="Default"/>
        <w:rPr>
          <w:rFonts w:asciiTheme="minorHAnsi" w:hAnsiTheme="minorHAnsi" w:cstheme="minorHAnsi"/>
          <w:b/>
        </w:rPr>
      </w:pPr>
    </w:p>
    <w:p w14:paraId="68A7F0DD"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rPr>
        <w:t>From Year R</w:t>
      </w:r>
      <w:r w:rsidRPr="00A45A73">
        <w:rPr>
          <w:rFonts w:asciiTheme="minorHAnsi" w:hAnsiTheme="minorHAnsi" w:cstheme="minorHAnsi"/>
        </w:rPr>
        <w:t xml:space="preserve">, children will be expected to read at home most </w:t>
      </w:r>
      <w:proofErr w:type="gramStart"/>
      <w:r w:rsidRPr="00A45A73">
        <w:rPr>
          <w:rFonts w:asciiTheme="minorHAnsi" w:hAnsiTheme="minorHAnsi" w:cstheme="minorHAnsi"/>
        </w:rPr>
        <w:t>evenings;</w:t>
      </w:r>
      <w:proofErr w:type="gramEnd"/>
    </w:p>
    <w:p w14:paraId="0DD032EB" w14:textId="77777777" w:rsidR="00A45A73" w:rsidRPr="00A45A73" w:rsidRDefault="00A45A73" w:rsidP="0094440C">
      <w:pPr>
        <w:pStyle w:val="Default"/>
        <w:rPr>
          <w:rFonts w:asciiTheme="minorHAnsi" w:hAnsiTheme="minorHAnsi" w:cstheme="minorHAnsi"/>
        </w:rPr>
      </w:pPr>
    </w:p>
    <w:p w14:paraId="073E12AD"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rPr>
        <w:t>From Year 1</w:t>
      </w:r>
      <w:r w:rsidRPr="00A45A73">
        <w:rPr>
          <w:rFonts w:asciiTheme="minorHAnsi" w:hAnsiTheme="minorHAnsi" w:cstheme="minorHAnsi"/>
        </w:rPr>
        <w:t xml:space="preserve">, children will also have daily spelling and number practice, set weekly (this becomes times table practice as the child gets a little older), and occasional ‘Take-Home </w:t>
      </w:r>
      <w:proofErr w:type="gramStart"/>
      <w:r w:rsidRPr="00A45A73">
        <w:rPr>
          <w:rFonts w:asciiTheme="minorHAnsi" w:hAnsiTheme="minorHAnsi" w:cstheme="minorHAnsi"/>
        </w:rPr>
        <w:t>Tasks’;</w:t>
      </w:r>
      <w:proofErr w:type="gramEnd"/>
    </w:p>
    <w:p w14:paraId="735F3E40" w14:textId="77777777" w:rsidR="00A45A73" w:rsidRPr="00A45A73" w:rsidRDefault="00A45A73" w:rsidP="0094440C">
      <w:pPr>
        <w:pStyle w:val="Default"/>
        <w:rPr>
          <w:rFonts w:asciiTheme="minorHAnsi" w:hAnsiTheme="minorHAnsi" w:cstheme="minorHAnsi"/>
        </w:rPr>
      </w:pPr>
    </w:p>
    <w:p w14:paraId="27E4216D"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rPr>
        <w:t>From Year 2</w:t>
      </w:r>
      <w:r w:rsidRPr="00A45A73">
        <w:rPr>
          <w:rFonts w:asciiTheme="minorHAnsi" w:hAnsiTheme="minorHAnsi" w:cstheme="minorHAnsi"/>
        </w:rPr>
        <w:t xml:space="preserve">, children will also have half-termly ‘Take Home Tasks’, which may be in the form of a grid or list of suggestions to choose from, an open prompt for the children to interpret in their own way, or –particularly as the children get older – something more </w:t>
      </w:r>
      <w:proofErr w:type="gramStart"/>
      <w:r w:rsidRPr="00A45A73">
        <w:rPr>
          <w:rFonts w:asciiTheme="minorHAnsi" w:hAnsiTheme="minorHAnsi" w:cstheme="minorHAnsi"/>
        </w:rPr>
        <w:t>fixed;</w:t>
      </w:r>
      <w:proofErr w:type="gramEnd"/>
    </w:p>
    <w:p w14:paraId="75E315F5" w14:textId="77777777" w:rsidR="00A45A73" w:rsidRPr="00A45A73" w:rsidRDefault="00A45A73" w:rsidP="0094440C">
      <w:pPr>
        <w:pStyle w:val="Default"/>
        <w:rPr>
          <w:rFonts w:asciiTheme="minorHAnsi" w:hAnsiTheme="minorHAnsi" w:cstheme="minorHAnsi"/>
        </w:rPr>
      </w:pPr>
    </w:p>
    <w:p w14:paraId="23CE3D29"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rPr>
        <w:t>From Year 5</w:t>
      </w:r>
      <w:r w:rsidRPr="00A45A73">
        <w:rPr>
          <w:rFonts w:asciiTheme="minorHAnsi" w:hAnsiTheme="minorHAnsi" w:cstheme="minorHAnsi"/>
        </w:rPr>
        <w:t xml:space="preserve">, in preparation for secondary school, the children will have weekly (usually written) tasks to complete, linked to either Maths or English in most </w:t>
      </w:r>
      <w:proofErr w:type="gramStart"/>
      <w:r w:rsidRPr="00A45A73">
        <w:rPr>
          <w:rFonts w:asciiTheme="minorHAnsi" w:hAnsiTheme="minorHAnsi" w:cstheme="minorHAnsi"/>
        </w:rPr>
        <w:t>cases;</w:t>
      </w:r>
      <w:proofErr w:type="gramEnd"/>
    </w:p>
    <w:p w14:paraId="3A0D09C3" w14:textId="77777777" w:rsidR="00A45A73" w:rsidRPr="00A45A73" w:rsidRDefault="00A45A73" w:rsidP="0094440C">
      <w:pPr>
        <w:pStyle w:val="Default"/>
        <w:rPr>
          <w:rFonts w:asciiTheme="minorHAnsi" w:hAnsiTheme="minorHAnsi" w:cstheme="minorHAnsi"/>
        </w:rPr>
      </w:pPr>
    </w:p>
    <w:p w14:paraId="213C5CB4"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b/>
        </w:rPr>
        <w:t>From Year 6</w:t>
      </w:r>
      <w:r w:rsidRPr="00A45A73">
        <w:rPr>
          <w:rFonts w:asciiTheme="minorHAnsi" w:hAnsiTheme="minorHAnsi" w:cstheme="minorHAnsi"/>
        </w:rPr>
        <w:t>, the children will have weekly tasks in BOTH Maths and Literacy, bringing them more in-line with Year 7 expectations.</w:t>
      </w:r>
    </w:p>
    <w:p w14:paraId="23BD1738" w14:textId="77777777" w:rsidR="00A45A73" w:rsidRPr="00A45A73" w:rsidRDefault="00A45A73" w:rsidP="0094440C">
      <w:pPr>
        <w:pStyle w:val="Default"/>
        <w:rPr>
          <w:rFonts w:asciiTheme="minorHAnsi" w:hAnsiTheme="minorHAnsi" w:cstheme="minorHAnsi"/>
        </w:rPr>
      </w:pPr>
    </w:p>
    <w:p w14:paraId="2830912B" w14:textId="77777777" w:rsidR="00A45A73" w:rsidRPr="00A45A73" w:rsidRDefault="00A45A73" w:rsidP="0094440C">
      <w:pPr>
        <w:pStyle w:val="Default"/>
        <w:rPr>
          <w:rFonts w:asciiTheme="minorHAnsi" w:hAnsiTheme="minorHAnsi" w:cstheme="minorHAnsi"/>
          <w:b/>
          <w:u w:val="single"/>
        </w:rPr>
      </w:pPr>
      <w:r w:rsidRPr="00A45A73">
        <w:rPr>
          <w:rFonts w:asciiTheme="minorHAnsi" w:hAnsiTheme="minorHAnsi" w:cstheme="minorHAnsi"/>
          <w:b/>
          <w:u w:val="single"/>
        </w:rPr>
        <w:t>Adjustments/Differentiation/Variance</w:t>
      </w:r>
    </w:p>
    <w:p w14:paraId="6A3DDF95" w14:textId="77777777" w:rsidR="00A45A73" w:rsidRPr="00A45A73" w:rsidRDefault="00A45A73" w:rsidP="0094440C">
      <w:pPr>
        <w:pStyle w:val="Default"/>
        <w:rPr>
          <w:rFonts w:asciiTheme="minorHAnsi" w:hAnsiTheme="minorHAnsi" w:cstheme="minorHAnsi"/>
          <w:b/>
          <w:u w:val="single"/>
        </w:rPr>
      </w:pPr>
    </w:p>
    <w:p w14:paraId="62B74379"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When setting homework, teachers will need to be mindful of the full range of abilities and learning needs in the class. For tasks such as spelling, reading and number practice, this will usually involve setting different ‘levels’ of task, such as different book bands or complexities of spelling within a given pattern. For other tasks, such as ‘Take-Home Tasks’, this will involve carefully framing the task or providing enough openness/extensions that all children can be appropriately challenged.</w:t>
      </w:r>
    </w:p>
    <w:p w14:paraId="2BA46BD3" w14:textId="77777777" w:rsidR="00A45A73" w:rsidRPr="00A45A73" w:rsidRDefault="00A45A73" w:rsidP="0094440C">
      <w:pPr>
        <w:pStyle w:val="Default"/>
        <w:rPr>
          <w:rFonts w:asciiTheme="minorHAnsi" w:hAnsiTheme="minorHAnsi" w:cstheme="minorHAnsi"/>
        </w:rPr>
      </w:pPr>
    </w:p>
    <w:p w14:paraId="5DC94296"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 xml:space="preserve">For </w:t>
      </w:r>
      <w:proofErr w:type="gramStart"/>
      <w:r w:rsidRPr="00A45A73">
        <w:rPr>
          <w:rFonts w:asciiTheme="minorHAnsi" w:hAnsiTheme="minorHAnsi" w:cstheme="minorHAnsi"/>
        </w:rPr>
        <w:t>particular children</w:t>
      </w:r>
      <w:proofErr w:type="gramEnd"/>
      <w:r w:rsidRPr="00A45A73">
        <w:rPr>
          <w:rFonts w:asciiTheme="minorHAnsi" w:hAnsiTheme="minorHAnsi" w:cstheme="minorHAnsi"/>
        </w:rPr>
        <w:t>, it may be that they have an individualized Learning Plan which prioritizes certain learning for home and at school. For these children, and parents/carers may wish to use discretion as to how much of the other homework is appropriate. Teachers and the SENCo will be able to advise/support with this.</w:t>
      </w:r>
    </w:p>
    <w:p w14:paraId="0D0C5288" w14:textId="77777777" w:rsidR="00A45A73" w:rsidRPr="00A45A73" w:rsidRDefault="00A45A73" w:rsidP="0094440C">
      <w:pPr>
        <w:pStyle w:val="Default"/>
        <w:rPr>
          <w:rFonts w:asciiTheme="minorHAnsi" w:hAnsiTheme="minorHAnsi" w:cstheme="minorHAnsi"/>
        </w:rPr>
      </w:pPr>
    </w:p>
    <w:p w14:paraId="2CC6DD4F"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Some parents may wish to provide additional extension or opportunities for their children, and this is absolutely their parental right. However, the leadership of the school discourages teachers from setting additional homework for individuals that is not covered within an Individual Learning Plan – it is an unreasonable expectation that our teachers act as unpaid tutors-by-proxy.</w:t>
      </w:r>
    </w:p>
    <w:p w14:paraId="6424F87D" w14:textId="77777777" w:rsidR="00A45A73" w:rsidRPr="00A45A73" w:rsidRDefault="00A45A73" w:rsidP="0094440C">
      <w:pPr>
        <w:pStyle w:val="Default"/>
        <w:rPr>
          <w:rFonts w:asciiTheme="minorHAnsi" w:hAnsiTheme="minorHAnsi" w:cstheme="minorHAnsi"/>
        </w:rPr>
      </w:pPr>
    </w:p>
    <w:p w14:paraId="795DB69D"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 xml:space="preserve">We recognize that this ‘proxy’ element of homework-setting means that it is not always possible for teachers to fully personalize homework in the same way they are able to do with their lessons, and an element of parental discretion and judgement will always be a necessary part of an effective homework culture in the primary years. By the same token, we respect that parents have different circumstances and opinions around </w:t>
      </w:r>
      <w:proofErr w:type="gramStart"/>
      <w:r w:rsidRPr="00A45A73">
        <w:rPr>
          <w:rFonts w:asciiTheme="minorHAnsi" w:hAnsiTheme="minorHAnsi" w:cstheme="minorHAnsi"/>
        </w:rPr>
        <w:t>homework, and</w:t>
      </w:r>
      <w:proofErr w:type="gramEnd"/>
      <w:r w:rsidRPr="00A45A73">
        <w:rPr>
          <w:rFonts w:asciiTheme="minorHAnsi" w:hAnsiTheme="minorHAnsi" w:cstheme="minorHAnsi"/>
        </w:rPr>
        <w:t xml:space="preserve"> will always seek to work in partnership for the best interests of the child. </w:t>
      </w:r>
    </w:p>
    <w:p w14:paraId="1B3391C2" w14:textId="77777777" w:rsidR="00A45A73" w:rsidRDefault="00A45A73" w:rsidP="0094440C">
      <w:pPr>
        <w:pStyle w:val="Default"/>
        <w:rPr>
          <w:rFonts w:asciiTheme="minorHAnsi" w:hAnsiTheme="minorHAnsi" w:cstheme="minorHAnsi"/>
        </w:rPr>
      </w:pPr>
    </w:p>
    <w:p w14:paraId="0C0CD35F" w14:textId="77777777" w:rsidR="00A45A73" w:rsidRDefault="00A45A73" w:rsidP="0094440C">
      <w:pPr>
        <w:pStyle w:val="Default"/>
        <w:rPr>
          <w:rFonts w:asciiTheme="minorHAnsi" w:hAnsiTheme="minorHAnsi" w:cstheme="minorHAnsi"/>
        </w:rPr>
      </w:pPr>
    </w:p>
    <w:p w14:paraId="4F902B19" w14:textId="77777777" w:rsidR="00A45A73" w:rsidRPr="00A45A73" w:rsidRDefault="00A45A73" w:rsidP="0094440C">
      <w:pPr>
        <w:pStyle w:val="Default"/>
        <w:rPr>
          <w:rFonts w:asciiTheme="minorHAnsi" w:hAnsiTheme="minorHAnsi" w:cstheme="minorHAnsi"/>
        </w:rPr>
      </w:pPr>
    </w:p>
    <w:p w14:paraId="246B8889" w14:textId="77777777" w:rsidR="00A45A73" w:rsidRPr="00A45A73" w:rsidRDefault="00A45A73" w:rsidP="0094440C">
      <w:pPr>
        <w:pStyle w:val="Default"/>
        <w:rPr>
          <w:rFonts w:asciiTheme="minorHAnsi" w:hAnsiTheme="minorHAnsi" w:cstheme="minorHAnsi"/>
          <w:b/>
          <w:u w:val="single"/>
        </w:rPr>
      </w:pPr>
      <w:r w:rsidRPr="00A45A73">
        <w:rPr>
          <w:rFonts w:asciiTheme="minorHAnsi" w:hAnsiTheme="minorHAnsi" w:cstheme="minorHAnsi"/>
          <w:b/>
          <w:u w:val="single"/>
        </w:rPr>
        <w:lastRenderedPageBreak/>
        <w:t>Motivation and Reward</w:t>
      </w:r>
    </w:p>
    <w:p w14:paraId="4C61A711" w14:textId="77777777" w:rsidR="00A45A73" w:rsidRPr="00A45A73" w:rsidRDefault="00A45A73" w:rsidP="0094440C">
      <w:pPr>
        <w:pStyle w:val="Default"/>
        <w:rPr>
          <w:rFonts w:asciiTheme="minorHAnsi" w:hAnsiTheme="minorHAnsi" w:cstheme="minorHAnsi"/>
          <w:b/>
          <w:u w:val="single"/>
        </w:rPr>
      </w:pPr>
    </w:p>
    <w:p w14:paraId="595312F6"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 xml:space="preserve">We want our children to fall in love with learning, at school and beyond. This is one of our core missions. To accomplish this, we need to ensure that we are setting homework which is meaningful and relevant – ‘worth doing’ – </w:t>
      </w:r>
      <w:proofErr w:type="gramStart"/>
      <w:r w:rsidRPr="00A45A73">
        <w:rPr>
          <w:rFonts w:asciiTheme="minorHAnsi" w:hAnsiTheme="minorHAnsi" w:cstheme="minorHAnsi"/>
        </w:rPr>
        <w:t>and also</w:t>
      </w:r>
      <w:proofErr w:type="gramEnd"/>
      <w:r w:rsidRPr="00A45A73">
        <w:rPr>
          <w:rFonts w:asciiTheme="minorHAnsi" w:hAnsiTheme="minorHAnsi" w:cstheme="minorHAnsi"/>
        </w:rPr>
        <w:t xml:space="preserve"> engaging and interesting as much as possible. This ranges from ensuring we have the best possible books in our library to striving to come up with ever-different ways of approaching times table practice.</w:t>
      </w:r>
    </w:p>
    <w:p w14:paraId="630B54C3" w14:textId="77777777" w:rsidR="00A45A73" w:rsidRPr="00A45A73" w:rsidRDefault="00A45A73" w:rsidP="0094440C">
      <w:pPr>
        <w:pStyle w:val="Default"/>
        <w:rPr>
          <w:rFonts w:asciiTheme="minorHAnsi" w:hAnsiTheme="minorHAnsi" w:cstheme="minorHAnsi"/>
        </w:rPr>
      </w:pPr>
    </w:p>
    <w:p w14:paraId="44BF9E2C"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It can be a very difficult task for parents/carers to engage children in their homework, particularly in an era when so much entertainment is available, literally at children’s fingertips, and we commit to supporting parents by valuing, praising – and, most importantly, always acknowledging - home-learning. This can be through:</w:t>
      </w:r>
    </w:p>
    <w:p w14:paraId="0623D5F4" w14:textId="77777777" w:rsidR="00A45A73" w:rsidRPr="00A45A73" w:rsidRDefault="00A45A73" w:rsidP="00A45A73">
      <w:pPr>
        <w:pStyle w:val="Default"/>
        <w:numPr>
          <w:ilvl w:val="0"/>
          <w:numId w:val="35"/>
        </w:numPr>
        <w:rPr>
          <w:rFonts w:asciiTheme="minorHAnsi" w:hAnsiTheme="minorHAnsi" w:cstheme="minorHAnsi"/>
        </w:rPr>
      </w:pPr>
      <w:r w:rsidRPr="00A45A73">
        <w:rPr>
          <w:rFonts w:asciiTheme="minorHAnsi" w:hAnsiTheme="minorHAnsi" w:cstheme="minorHAnsi"/>
        </w:rPr>
        <w:t xml:space="preserve">Oral or written </w:t>
      </w:r>
      <w:proofErr w:type="gramStart"/>
      <w:r w:rsidRPr="00A45A73">
        <w:rPr>
          <w:rFonts w:asciiTheme="minorHAnsi" w:hAnsiTheme="minorHAnsi" w:cstheme="minorHAnsi"/>
        </w:rPr>
        <w:t>feedback;</w:t>
      </w:r>
      <w:proofErr w:type="gramEnd"/>
    </w:p>
    <w:p w14:paraId="27D3AE8F" w14:textId="77777777" w:rsidR="00A45A73" w:rsidRPr="00A45A73" w:rsidRDefault="00A45A73" w:rsidP="00A45A73">
      <w:pPr>
        <w:pStyle w:val="Default"/>
        <w:numPr>
          <w:ilvl w:val="0"/>
          <w:numId w:val="35"/>
        </w:numPr>
        <w:rPr>
          <w:rFonts w:asciiTheme="minorHAnsi" w:hAnsiTheme="minorHAnsi" w:cstheme="minorHAnsi"/>
        </w:rPr>
      </w:pPr>
      <w:r w:rsidRPr="00A45A73">
        <w:rPr>
          <w:rFonts w:asciiTheme="minorHAnsi" w:hAnsiTheme="minorHAnsi" w:cstheme="minorHAnsi"/>
        </w:rPr>
        <w:t xml:space="preserve">Celebration events for Take-Home </w:t>
      </w:r>
      <w:proofErr w:type="gramStart"/>
      <w:r w:rsidRPr="00A45A73">
        <w:rPr>
          <w:rFonts w:asciiTheme="minorHAnsi" w:hAnsiTheme="minorHAnsi" w:cstheme="minorHAnsi"/>
        </w:rPr>
        <w:t>Tasks;</w:t>
      </w:r>
      <w:proofErr w:type="gramEnd"/>
    </w:p>
    <w:p w14:paraId="7EDC7146" w14:textId="77777777" w:rsidR="00A45A73" w:rsidRPr="00A45A73" w:rsidRDefault="00A45A73" w:rsidP="00A45A73">
      <w:pPr>
        <w:pStyle w:val="Default"/>
        <w:numPr>
          <w:ilvl w:val="0"/>
          <w:numId w:val="35"/>
        </w:numPr>
        <w:rPr>
          <w:rFonts w:asciiTheme="minorHAnsi" w:hAnsiTheme="minorHAnsi" w:cstheme="minorHAnsi"/>
        </w:rPr>
      </w:pPr>
      <w:r w:rsidRPr="00A45A73">
        <w:rPr>
          <w:rFonts w:asciiTheme="minorHAnsi" w:hAnsiTheme="minorHAnsi" w:cstheme="minorHAnsi"/>
        </w:rPr>
        <w:t xml:space="preserve">Awarding House Points (or similar) for effort or good homework </w:t>
      </w:r>
      <w:proofErr w:type="gramStart"/>
      <w:r w:rsidRPr="00A45A73">
        <w:rPr>
          <w:rFonts w:asciiTheme="minorHAnsi" w:hAnsiTheme="minorHAnsi" w:cstheme="minorHAnsi"/>
        </w:rPr>
        <w:t>habits;</w:t>
      </w:r>
      <w:proofErr w:type="gramEnd"/>
    </w:p>
    <w:p w14:paraId="69F275A6" w14:textId="77777777" w:rsidR="00A45A73" w:rsidRPr="00A45A73" w:rsidRDefault="00A45A73" w:rsidP="00A45A73">
      <w:pPr>
        <w:pStyle w:val="Default"/>
        <w:numPr>
          <w:ilvl w:val="0"/>
          <w:numId w:val="35"/>
        </w:numPr>
        <w:rPr>
          <w:rFonts w:asciiTheme="minorHAnsi" w:hAnsiTheme="minorHAnsi" w:cstheme="minorHAnsi"/>
        </w:rPr>
      </w:pPr>
      <w:r w:rsidRPr="00A45A73">
        <w:rPr>
          <w:rFonts w:asciiTheme="minorHAnsi" w:hAnsiTheme="minorHAnsi" w:cstheme="minorHAnsi"/>
        </w:rPr>
        <w:t xml:space="preserve">Headteacher’s Awards for exceptional effort or </w:t>
      </w:r>
      <w:proofErr w:type="gramStart"/>
      <w:r w:rsidRPr="00A45A73">
        <w:rPr>
          <w:rFonts w:asciiTheme="minorHAnsi" w:hAnsiTheme="minorHAnsi" w:cstheme="minorHAnsi"/>
        </w:rPr>
        <w:t>achievement;</w:t>
      </w:r>
      <w:proofErr w:type="gramEnd"/>
    </w:p>
    <w:p w14:paraId="15985ED0" w14:textId="77777777" w:rsidR="00A45A73" w:rsidRPr="00A45A73" w:rsidRDefault="00A45A73" w:rsidP="00A45A73">
      <w:pPr>
        <w:pStyle w:val="Default"/>
        <w:numPr>
          <w:ilvl w:val="0"/>
          <w:numId w:val="35"/>
        </w:numPr>
        <w:rPr>
          <w:rFonts w:asciiTheme="minorHAnsi" w:hAnsiTheme="minorHAnsi" w:cstheme="minorHAnsi"/>
        </w:rPr>
      </w:pPr>
      <w:r w:rsidRPr="00A45A73">
        <w:rPr>
          <w:rFonts w:asciiTheme="minorHAnsi" w:hAnsiTheme="minorHAnsi" w:cstheme="minorHAnsi"/>
        </w:rPr>
        <w:t>Display of Home Learning.</w:t>
      </w:r>
    </w:p>
    <w:p w14:paraId="117A0E8F" w14:textId="77777777" w:rsidR="00A45A73" w:rsidRPr="00A45A73" w:rsidRDefault="00A45A73" w:rsidP="0094440C">
      <w:pPr>
        <w:pStyle w:val="Default"/>
        <w:rPr>
          <w:rFonts w:asciiTheme="minorHAnsi" w:hAnsiTheme="minorHAnsi" w:cstheme="minorHAnsi"/>
        </w:rPr>
      </w:pPr>
    </w:p>
    <w:p w14:paraId="128D31E2" w14:textId="77777777" w:rsidR="00A45A73" w:rsidRPr="00A45A73" w:rsidRDefault="00A45A73" w:rsidP="0094440C">
      <w:pPr>
        <w:pStyle w:val="Default"/>
        <w:rPr>
          <w:rFonts w:asciiTheme="minorHAnsi" w:hAnsiTheme="minorHAnsi" w:cstheme="minorHAnsi"/>
        </w:rPr>
      </w:pPr>
      <w:r w:rsidRPr="00A45A73">
        <w:rPr>
          <w:rFonts w:asciiTheme="minorHAnsi" w:hAnsiTheme="minorHAnsi" w:cstheme="minorHAnsi"/>
        </w:rPr>
        <w:t xml:space="preserve">In the younger years, the extent to which homework can be accessed or achieved by children can be dependent on external factors however, and in any </w:t>
      </w:r>
      <w:proofErr w:type="gramStart"/>
      <w:r w:rsidRPr="00A45A73">
        <w:rPr>
          <w:rFonts w:asciiTheme="minorHAnsi" w:hAnsiTheme="minorHAnsi" w:cstheme="minorHAnsi"/>
        </w:rPr>
        <w:t>case</w:t>
      </w:r>
      <w:proofErr w:type="gramEnd"/>
      <w:r w:rsidRPr="00A45A73">
        <w:rPr>
          <w:rFonts w:asciiTheme="minorHAnsi" w:hAnsiTheme="minorHAnsi" w:cstheme="minorHAnsi"/>
        </w:rPr>
        <w:t xml:space="preserve"> we do need to be careful – in-line with our aims – to foster intrinsic motivation as much as possible. With all this mind, we are careful not to discriminate against pupils who do not seem to complete set tasks, certainly not before Upper Key Stage 2. This includes not sanctioning a child directly or indirectly for apparent lack of homework (again, this only strictly applies to before Upper Key Stage 2).</w:t>
      </w:r>
    </w:p>
    <w:p w14:paraId="4DBF6BD7" w14:textId="77777777" w:rsidR="00A45A73" w:rsidRPr="00907CAF" w:rsidRDefault="00A45A73" w:rsidP="00C56069">
      <w:pPr>
        <w:tabs>
          <w:tab w:val="left" w:pos="9391"/>
        </w:tabs>
        <w:ind w:left="0" w:firstLine="0"/>
        <w:rPr>
          <w:rFonts w:asciiTheme="minorHAnsi" w:hAnsiTheme="minorHAnsi" w:cstheme="minorHAnsi"/>
        </w:rPr>
      </w:pPr>
    </w:p>
    <w:p w14:paraId="5342F7B3" w14:textId="77777777" w:rsidR="0009582E" w:rsidRPr="00553B94" w:rsidRDefault="0009582E" w:rsidP="00A45A73">
      <w:pPr>
        <w:spacing w:after="0" w:line="259" w:lineRule="auto"/>
        <w:ind w:left="0" w:right="-6058" w:firstLine="0"/>
        <w:rPr>
          <w:rFonts w:asciiTheme="minorHAnsi" w:hAnsiTheme="minorHAnsi" w:cstheme="minorHAnsi"/>
          <w:color w:val="0070C0"/>
        </w:rPr>
      </w:pPr>
    </w:p>
    <w:sectPr w:rsidR="0009582E" w:rsidRPr="00553B94" w:rsidSect="00EE1B6A">
      <w:headerReference w:type="default" r:id="rId12"/>
      <w:footerReference w:type="default" r:id="rId13"/>
      <w:footerReference w:type="first" r:id="rId14"/>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120F" w14:textId="77777777" w:rsidR="00CA4D12" w:rsidRDefault="00CA4D12">
      <w:pPr>
        <w:spacing w:after="0" w:line="240" w:lineRule="auto"/>
      </w:pPr>
      <w:r>
        <w:separator/>
      </w:r>
    </w:p>
  </w:endnote>
  <w:endnote w:type="continuationSeparator" w:id="0">
    <w:p w14:paraId="302FDA20" w14:textId="77777777" w:rsidR="00CA4D12" w:rsidRDefault="00CA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1594" w14:textId="77777777" w:rsidR="00CA4D12" w:rsidRDefault="00CA4D12">
      <w:pPr>
        <w:spacing w:after="0" w:line="240" w:lineRule="auto"/>
      </w:pPr>
      <w:r>
        <w:separator/>
      </w:r>
    </w:p>
  </w:footnote>
  <w:footnote w:type="continuationSeparator" w:id="0">
    <w:p w14:paraId="495C95BD" w14:textId="77777777" w:rsidR="00CA4D12" w:rsidRDefault="00CA4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937C3"/>
    <w:multiLevelType w:val="hybridMultilevel"/>
    <w:tmpl w:val="84E6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2551A72"/>
    <w:multiLevelType w:val="hybridMultilevel"/>
    <w:tmpl w:val="0796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B17EF"/>
    <w:multiLevelType w:val="hybridMultilevel"/>
    <w:tmpl w:val="5628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70F56"/>
    <w:multiLevelType w:val="hybridMultilevel"/>
    <w:tmpl w:val="301A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1"/>
  </w:num>
  <w:num w:numId="3" w16cid:durableId="380977798">
    <w:abstractNumId w:val="5"/>
  </w:num>
  <w:num w:numId="4" w16cid:durableId="690452577">
    <w:abstractNumId w:val="33"/>
  </w:num>
  <w:num w:numId="5" w16cid:durableId="18506816">
    <w:abstractNumId w:val="22"/>
  </w:num>
  <w:num w:numId="6" w16cid:durableId="1464732189">
    <w:abstractNumId w:val="4"/>
  </w:num>
  <w:num w:numId="7" w16cid:durableId="315302232">
    <w:abstractNumId w:val="13"/>
  </w:num>
  <w:num w:numId="8" w16cid:durableId="1273781169">
    <w:abstractNumId w:val="15"/>
  </w:num>
  <w:num w:numId="9" w16cid:durableId="425998991">
    <w:abstractNumId w:val="10"/>
  </w:num>
  <w:num w:numId="10" w16cid:durableId="1951273727">
    <w:abstractNumId w:val="23"/>
  </w:num>
  <w:num w:numId="11" w16cid:durableId="2021618559">
    <w:abstractNumId w:val="34"/>
  </w:num>
  <w:num w:numId="12" w16cid:durableId="1158961685">
    <w:abstractNumId w:val="0"/>
  </w:num>
  <w:num w:numId="13" w16cid:durableId="1596668303">
    <w:abstractNumId w:val="17"/>
  </w:num>
  <w:num w:numId="14" w16cid:durableId="653682063">
    <w:abstractNumId w:val="8"/>
  </w:num>
  <w:num w:numId="15" w16cid:durableId="846822283">
    <w:abstractNumId w:val="16"/>
  </w:num>
  <w:num w:numId="16" w16cid:durableId="1595167935">
    <w:abstractNumId w:val="2"/>
  </w:num>
  <w:num w:numId="17" w16cid:durableId="2058506106">
    <w:abstractNumId w:val="29"/>
  </w:num>
  <w:num w:numId="18" w16cid:durableId="1217472100">
    <w:abstractNumId w:val="12"/>
  </w:num>
  <w:num w:numId="19" w16cid:durableId="612830087">
    <w:abstractNumId w:val="32"/>
  </w:num>
  <w:num w:numId="20" w16cid:durableId="985401499">
    <w:abstractNumId w:val="26"/>
  </w:num>
  <w:num w:numId="21" w16cid:durableId="1098673448">
    <w:abstractNumId w:val="31"/>
  </w:num>
  <w:num w:numId="22" w16cid:durableId="1906799374">
    <w:abstractNumId w:val="9"/>
  </w:num>
  <w:num w:numId="23" w16cid:durableId="879165613">
    <w:abstractNumId w:val="18"/>
  </w:num>
  <w:num w:numId="24" w16cid:durableId="262955990">
    <w:abstractNumId w:val="6"/>
  </w:num>
  <w:num w:numId="25" w16cid:durableId="1127358714">
    <w:abstractNumId w:val="20"/>
  </w:num>
  <w:num w:numId="26" w16cid:durableId="1370833634">
    <w:abstractNumId w:val="19"/>
  </w:num>
  <w:num w:numId="27" w16cid:durableId="288168708">
    <w:abstractNumId w:val="25"/>
  </w:num>
  <w:num w:numId="28" w16cid:durableId="499807000">
    <w:abstractNumId w:val="21"/>
  </w:num>
  <w:num w:numId="29" w16cid:durableId="1009942130">
    <w:abstractNumId w:val="1"/>
  </w:num>
  <w:num w:numId="30" w16cid:durableId="665287320">
    <w:abstractNumId w:val="3"/>
  </w:num>
  <w:num w:numId="31" w16cid:durableId="1804500114">
    <w:abstractNumId w:val="24"/>
  </w:num>
  <w:num w:numId="32" w16cid:durableId="944729780">
    <w:abstractNumId w:val="28"/>
  </w:num>
  <w:num w:numId="33" w16cid:durableId="1534807772">
    <w:abstractNumId w:val="27"/>
  </w:num>
  <w:num w:numId="34" w16cid:durableId="179585258">
    <w:abstractNumId w:val="14"/>
  </w:num>
  <w:num w:numId="35" w16cid:durableId="20058894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6964"/>
    <w:rsid w:val="001241D3"/>
    <w:rsid w:val="001479B0"/>
    <w:rsid w:val="001527AE"/>
    <w:rsid w:val="00174C31"/>
    <w:rsid w:val="001B511F"/>
    <w:rsid w:val="00216F81"/>
    <w:rsid w:val="00226142"/>
    <w:rsid w:val="002506D0"/>
    <w:rsid w:val="0028572E"/>
    <w:rsid w:val="002A1B3F"/>
    <w:rsid w:val="002D0563"/>
    <w:rsid w:val="002E5C05"/>
    <w:rsid w:val="00351005"/>
    <w:rsid w:val="00352741"/>
    <w:rsid w:val="00396D42"/>
    <w:rsid w:val="003C7787"/>
    <w:rsid w:val="003D131D"/>
    <w:rsid w:val="003D5701"/>
    <w:rsid w:val="003E6985"/>
    <w:rsid w:val="004936E3"/>
    <w:rsid w:val="004B632B"/>
    <w:rsid w:val="004C4A3D"/>
    <w:rsid w:val="004E587A"/>
    <w:rsid w:val="00553B94"/>
    <w:rsid w:val="00591740"/>
    <w:rsid w:val="005E36E9"/>
    <w:rsid w:val="00666A58"/>
    <w:rsid w:val="006934AF"/>
    <w:rsid w:val="007551D2"/>
    <w:rsid w:val="00772A16"/>
    <w:rsid w:val="007B32AB"/>
    <w:rsid w:val="007C3C25"/>
    <w:rsid w:val="007D1E85"/>
    <w:rsid w:val="00806338"/>
    <w:rsid w:val="00865D36"/>
    <w:rsid w:val="008724FF"/>
    <w:rsid w:val="008B29B9"/>
    <w:rsid w:val="00907153"/>
    <w:rsid w:val="00907CAF"/>
    <w:rsid w:val="00916E97"/>
    <w:rsid w:val="009C377A"/>
    <w:rsid w:val="009F6D7D"/>
    <w:rsid w:val="00A02478"/>
    <w:rsid w:val="00A210B5"/>
    <w:rsid w:val="00A45A73"/>
    <w:rsid w:val="00A45C93"/>
    <w:rsid w:val="00A832B5"/>
    <w:rsid w:val="00AA049A"/>
    <w:rsid w:val="00AA7ACD"/>
    <w:rsid w:val="00AB4B94"/>
    <w:rsid w:val="00AE5097"/>
    <w:rsid w:val="00BA20CD"/>
    <w:rsid w:val="00BD031E"/>
    <w:rsid w:val="00C11EFF"/>
    <w:rsid w:val="00C2622D"/>
    <w:rsid w:val="00C44942"/>
    <w:rsid w:val="00C56069"/>
    <w:rsid w:val="00CA4D12"/>
    <w:rsid w:val="00CE5C19"/>
    <w:rsid w:val="00D11B51"/>
    <w:rsid w:val="00D246B4"/>
    <w:rsid w:val="00DA1D34"/>
    <w:rsid w:val="00DF4803"/>
    <w:rsid w:val="00DF6A30"/>
    <w:rsid w:val="00E0133E"/>
    <w:rsid w:val="00E01AF3"/>
    <w:rsid w:val="00E271D6"/>
    <w:rsid w:val="00E34C27"/>
    <w:rsid w:val="00ED7E97"/>
    <w:rsid w:val="00EE7654"/>
    <w:rsid w:val="00F02FF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customStyle="1" w:styleId="Default">
    <w:name w:val="Default"/>
    <w:rsid w:val="00A45A73"/>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2.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4.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3</cp:revision>
  <cp:lastPrinted>2023-10-13T10:36:00Z</cp:lastPrinted>
  <dcterms:created xsi:type="dcterms:W3CDTF">2025-09-30T06:34:00Z</dcterms:created>
  <dcterms:modified xsi:type="dcterms:W3CDTF">2025-09-30T06:35:00Z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