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94B99" w14:textId="73B0ABDC" w:rsidR="00284D07" w:rsidRPr="0089202E" w:rsidRDefault="00F919AC" w:rsidP="00BE3DA5">
      <w:pPr>
        <w:spacing w:after="1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919AC">
        <w:rPr>
          <w:rFonts w:asciiTheme="majorHAnsi" w:hAnsiTheme="majorHAnsi" w:cstheme="majorHAnsi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E34045D" wp14:editId="6006A931">
            <wp:simplePos x="0" y="0"/>
            <wp:positionH relativeFrom="column">
              <wp:posOffset>3716655</wp:posOffset>
            </wp:positionH>
            <wp:positionV relativeFrom="paragraph">
              <wp:posOffset>0</wp:posOffset>
            </wp:positionV>
            <wp:extent cx="2244090" cy="1344295"/>
            <wp:effectExtent l="0" t="0" r="3810" b="8255"/>
            <wp:wrapThrough wrapText="bothSides">
              <wp:wrapPolygon edited="0">
                <wp:start x="0" y="0"/>
                <wp:lineTo x="0" y="21427"/>
                <wp:lineTo x="21453" y="21427"/>
                <wp:lineTo x="21453" y="0"/>
                <wp:lineTo x="0" y="0"/>
              </wp:wrapPolygon>
            </wp:wrapThrough>
            <wp:docPr id="962142954" name="Picture 1" descr="A flag with a red and white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142954" name="Picture 1" descr="A flag with a red and white flag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4090" cy="1344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202E" w:rsidRPr="0089202E">
        <w:rPr>
          <w:rFonts w:asciiTheme="majorHAnsi" w:hAnsiTheme="majorHAnsi" w:cstheme="majorHAnsi"/>
          <w:sz w:val="20"/>
          <w:szCs w:val="20"/>
        </w:rPr>
        <w:t>Dear Parents/Carers,</w:t>
      </w:r>
      <w:r w:rsidRPr="00F919AC">
        <w:rPr>
          <w:noProof/>
        </w:rPr>
        <w:t xml:space="preserve"> </w:t>
      </w:r>
    </w:p>
    <w:p w14:paraId="54460326" w14:textId="1A5B09CC" w:rsidR="00284D07" w:rsidRDefault="0009128E" w:rsidP="00BE3DA5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89202E">
        <w:rPr>
          <w:rFonts w:asciiTheme="majorHAnsi" w:hAnsiTheme="majorHAnsi" w:cstheme="majorHAnsi"/>
          <w:b/>
          <w:sz w:val="20"/>
          <w:szCs w:val="20"/>
          <w:u w:val="single"/>
        </w:rPr>
        <w:t>Our Topic</w:t>
      </w:r>
      <w:r w:rsidR="00284D07" w:rsidRPr="0089202E">
        <w:rPr>
          <w:rFonts w:asciiTheme="majorHAnsi" w:hAnsiTheme="majorHAnsi" w:cstheme="majorHAnsi"/>
          <w:b/>
          <w:sz w:val="20"/>
          <w:szCs w:val="20"/>
          <w:u w:val="single"/>
        </w:rPr>
        <w:t xml:space="preserve">: </w:t>
      </w:r>
      <w:r w:rsidR="005C3716">
        <w:rPr>
          <w:rFonts w:asciiTheme="majorHAnsi" w:hAnsiTheme="majorHAnsi" w:cstheme="majorHAnsi"/>
          <w:b/>
          <w:sz w:val="20"/>
          <w:szCs w:val="20"/>
          <w:u w:val="single"/>
        </w:rPr>
        <w:t>The Good Ole U S of A</w:t>
      </w:r>
      <w:r w:rsidR="00FE34B7">
        <w:rPr>
          <w:rFonts w:asciiTheme="majorHAnsi" w:hAnsiTheme="majorHAnsi" w:cstheme="majorHAnsi"/>
          <w:b/>
          <w:sz w:val="20"/>
          <w:szCs w:val="20"/>
          <w:u w:val="single"/>
        </w:rPr>
        <w:t>!</w:t>
      </w:r>
    </w:p>
    <w:p w14:paraId="672A6659" w14:textId="77777777" w:rsidR="00DD3674" w:rsidRDefault="00DD3674" w:rsidP="00BE3DA5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53C78E9" w14:textId="46F09C52" w:rsidR="0022253E" w:rsidRDefault="00A86EF8" w:rsidP="5A733ACD">
      <w:pPr>
        <w:spacing w:line="276" w:lineRule="auto"/>
        <w:rPr>
          <w:rFonts w:asciiTheme="majorHAnsi" w:hAnsiTheme="majorHAnsi" w:cstheme="majorBidi"/>
          <w:sz w:val="20"/>
          <w:szCs w:val="20"/>
          <w:highlight w:val="yellow"/>
        </w:rPr>
      </w:pPr>
      <w:r>
        <w:rPr>
          <w:rFonts w:asciiTheme="majorHAnsi" w:hAnsiTheme="majorHAnsi" w:cstheme="majorBidi"/>
          <w:sz w:val="20"/>
          <w:szCs w:val="20"/>
        </w:rPr>
        <w:t>This half term, Year 3</w:t>
      </w:r>
      <w:r w:rsidR="00DD3674" w:rsidRPr="5A733ACD">
        <w:rPr>
          <w:rFonts w:asciiTheme="majorHAnsi" w:hAnsiTheme="majorHAnsi" w:cstheme="majorBidi"/>
          <w:sz w:val="20"/>
          <w:szCs w:val="20"/>
        </w:rPr>
        <w:t xml:space="preserve"> will be </w:t>
      </w:r>
      <w:r w:rsidR="005C3716">
        <w:rPr>
          <w:rFonts w:asciiTheme="majorHAnsi" w:hAnsiTheme="majorHAnsi" w:cstheme="majorBidi"/>
          <w:sz w:val="20"/>
          <w:szCs w:val="20"/>
        </w:rPr>
        <w:t>learning all about USA in our class country topic. We will have the opportunity to compete head-to-head with other classes in our famous Restaurant Wars, as well as welcome back our very own Mr Marvin, this time all the way from Palouse, Washington.</w:t>
      </w:r>
    </w:p>
    <w:p w14:paraId="6044BF1D" w14:textId="5D58A6A6" w:rsidR="00DD3674" w:rsidRDefault="005C3716" w:rsidP="00A22BA3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Also </w:t>
      </w:r>
      <w:r w:rsidR="00DD3674">
        <w:rPr>
          <w:rFonts w:asciiTheme="majorHAnsi" w:hAnsiTheme="majorHAnsi" w:cstheme="majorHAnsi"/>
          <w:sz w:val="20"/>
          <w:szCs w:val="20"/>
        </w:rPr>
        <w:t xml:space="preserve">within this topic, children will be learning to describe and </w:t>
      </w:r>
      <w:r w:rsidR="00DD3674" w:rsidRPr="00DD3674">
        <w:rPr>
          <w:rFonts w:asciiTheme="majorHAnsi" w:hAnsiTheme="majorHAnsi" w:cstheme="majorHAnsi"/>
          <w:sz w:val="20"/>
          <w:szCs w:val="20"/>
        </w:rPr>
        <w:t xml:space="preserve">understand human and physical </w:t>
      </w:r>
      <w:r w:rsidR="00DD3674">
        <w:rPr>
          <w:rFonts w:asciiTheme="majorHAnsi" w:hAnsiTheme="majorHAnsi" w:cstheme="majorHAnsi"/>
          <w:sz w:val="20"/>
          <w:szCs w:val="20"/>
        </w:rPr>
        <w:t xml:space="preserve">features of this magnificent country, as well as learning about the </w:t>
      </w:r>
      <w:r w:rsidR="00A86EF8">
        <w:rPr>
          <w:rFonts w:asciiTheme="majorHAnsi" w:hAnsiTheme="majorHAnsi" w:cstheme="majorHAnsi"/>
          <w:sz w:val="20"/>
          <w:szCs w:val="20"/>
        </w:rPr>
        <w:t>culture in USA</w:t>
      </w:r>
      <w:r w:rsidR="00DD3674">
        <w:rPr>
          <w:rFonts w:asciiTheme="majorHAnsi" w:hAnsiTheme="majorHAnsi" w:cstheme="majorHAnsi"/>
          <w:sz w:val="20"/>
          <w:szCs w:val="20"/>
        </w:rPr>
        <w:t>.</w:t>
      </w:r>
    </w:p>
    <w:p w14:paraId="0A37501D" w14:textId="77777777" w:rsidR="009D2AF4" w:rsidRPr="0089202E" w:rsidRDefault="009D2AF4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670781D2" w14:textId="77777777" w:rsidR="00284D07" w:rsidRDefault="005B6013" w:rsidP="000A682A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Dates for the Diary</w:t>
      </w:r>
    </w:p>
    <w:p w14:paraId="6554BE49" w14:textId="77777777" w:rsidR="000A682A" w:rsidRPr="000A682A" w:rsidRDefault="000A682A" w:rsidP="000A682A">
      <w:pPr>
        <w:numPr>
          <w:ilvl w:val="0"/>
          <w:numId w:val="11"/>
        </w:num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Monday 5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January – </w:t>
      </w:r>
      <w:r w:rsidRPr="000A682A">
        <w:rPr>
          <w:rFonts w:asciiTheme="majorHAnsi" w:hAnsiTheme="majorHAnsi" w:cstheme="majorHAnsi"/>
          <w:sz w:val="20"/>
          <w:szCs w:val="20"/>
        </w:rPr>
        <w:t>Back to school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</w:t>
      </w:r>
      <w:r w:rsidRPr="000A682A">
        <w:rPr>
          <w:rFonts w:asciiTheme="majorHAnsi" w:hAnsiTheme="majorHAnsi" w:cstheme="majorHAnsi"/>
          <w:b/>
          <w:sz w:val="20"/>
          <w:szCs w:val="20"/>
        </w:rPr>
        <w:t> </w:t>
      </w:r>
    </w:p>
    <w:p w14:paraId="7F14D97F" w14:textId="77777777" w:rsidR="000A682A" w:rsidRPr="000A682A" w:rsidRDefault="000A682A" w:rsidP="000A682A">
      <w:pPr>
        <w:numPr>
          <w:ilvl w:val="0"/>
          <w:numId w:val="12"/>
        </w:num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Friday 23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rd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January – </w:t>
      </w:r>
      <w:r w:rsidRPr="000A682A">
        <w:rPr>
          <w:rFonts w:asciiTheme="majorHAnsi" w:hAnsiTheme="majorHAnsi" w:cstheme="majorHAnsi"/>
          <w:bCs/>
          <w:sz w:val="20"/>
          <w:szCs w:val="20"/>
        </w:rPr>
        <w:t>Careers Day (more information will be sent out – please do contact me if you are willing to support and share your career with the children)</w:t>
      </w:r>
      <w:r w:rsidRPr="000A682A">
        <w:rPr>
          <w:rFonts w:asciiTheme="majorHAnsi" w:hAnsiTheme="majorHAnsi" w:cstheme="majorHAnsi"/>
          <w:b/>
          <w:sz w:val="20"/>
          <w:szCs w:val="20"/>
        </w:rPr>
        <w:t> </w:t>
      </w:r>
    </w:p>
    <w:p w14:paraId="493287C5" w14:textId="77777777" w:rsidR="000A682A" w:rsidRPr="000A682A" w:rsidRDefault="000A682A" w:rsidP="000A682A">
      <w:pPr>
        <w:numPr>
          <w:ilvl w:val="0"/>
          <w:numId w:val="14"/>
        </w:num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Tuesday 10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February – </w:t>
      </w:r>
      <w:r w:rsidRPr="000A682A">
        <w:rPr>
          <w:rFonts w:asciiTheme="majorHAnsi" w:hAnsiTheme="majorHAnsi" w:cstheme="majorHAnsi"/>
          <w:bCs/>
          <w:sz w:val="20"/>
          <w:szCs w:val="20"/>
        </w:rPr>
        <w:t>Safer Internet Day</w:t>
      </w:r>
      <w:r w:rsidRPr="000A682A">
        <w:rPr>
          <w:rFonts w:asciiTheme="majorHAnsi" w:hAnsiTheme="majorHAnsi" w:cstheme="majorHAnsi"/>
          <w:b/>
          <w:sz w:val="20"/>
          <w:szCs w:val="20"/>
        </w:rPr>
        <w:t> </w:t>
      </w:r>
    </w:p>
    <w:p w14:paraId="328F6623" w14:textId="77777777" w:rsidR="000A682A" w:rsidRPr="000A682A" w:rsidRDefault="000A682A" w:rsidP="000A682A">
      <w:pPr>
        <w:numPr>
          <w:ilvl w:val="0"/>
          <w:numId w:val="15"/>
        </w:num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Thursday 12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 xml:space="preserve"> February – </w:t>
      </w:r>
      <w:r w:rsidRPr="000A682A">
        <w:rPr>
          <w:rFonts w:asciiTheme="majorHAnsi" w:hAnsiTheme="majorHAnsi" w:cstheme="majorHAnsi"/>
          <w:sz w:val="20"/>
          <w:szCs w:val="20"/>
        </w:rPr>
        <w:t>RESTAURANT WARS! (more details to follow)</w:t>
      </w:r>
      <w:r w:rsidRPr="000A682A">
        <w:rPr>
          <w:rFonts w:asciiTheme="majorHAnsi" w:hAnsiTheme="majorHAnsi" w:cstheme="majorHAnsi"/>
          <w:b/>
          <w:sz w:val="20"/>
          <w:szCs w:val="20"/>
        </w:rPr>
        <w:t> </w:t>
      </w:r>
    </w:p>
    <w:p w14:paraId="424E10D3" w14:textId="40F66EF6" w:rsidR="000A682A" w:rsidRPr="000A682A" w:rsidRDefault="000A682A" w:rsidP="000A682A">
      <w:pPr>
        <w:numPr>
          <w:ilvl w:val="0"/>
          <w:numId w:val="16"/>
        </w:numPr>
        <w:spacing w:line="276" w:lineRule="auto"/>
        <w:rPr>
          <w:rFonts w:asciiTheme="majorHAnsi" w:hAnsiTheme="majorHAnsi" w:cstheme="majorHAnsi"/>
          <w:b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Friday 13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th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February – </w:t>
      </w:r>
      <w:r w:rsidRPr="000A682A">
        <w:rPr>
          <w:rFonts w:asciiTheme="majorHAnsi" w:hAnsiTheme="majorHAnsi" w:cstheme="majorHAnsi"/>
          <w:bCs/>
          <w:sz w:val="20"/>
          <w:szCs w:val="20"/>
        </w:rPr>
        <w:t>Last day of half-term</w:t>
      </w:r>
    </w:p>
    <w:p w14:paraId="47E84CC3" w14:textId="77777777" w:rsidR="000A682A" w:rsidRPr="000A682A" w:rsidRDefault="000A682A" w:rsidP="000A682A">
      <w:pPr>
        <w:numPr>
          <w:ilvl w:val="0"/>
          <w:numId w:val="17"/>
        </w:numPr>
        <w:spacing w:line="276" w:lineRule="auto"/>
        <w:rPr>
          <w:rFonts w:asciiTheme="majorHAnsi" w:hAnsiTheme="majorHAnsi" w:cstheme="majorHAnsi"/>
          <w:bCs/>
          <w:sz w:val="20"/>
          <w:szCs w:val="20"/>
        </w:rPr>
      </w:pPr>
      <w:r w:rsidRPr="000A682A">
        <w:rPr>
          <w:rFonts w:asciiTheme="majorHAnsi" w:hAnsiTheme="majorHAnsi" w:cstheme="majorHAnsi"/>
          <w:b/>
          <w:bCs/>
          <w:sz w:val="20"/>
          <w:szCs w:val="20"/>
        </w:rPr>
        <w:t>Monday 23</w:t>
      </w:r>
      <w:r w:rsidRPr="000A682A">
        <w:rPr>
          <w:rFonts w:asciiTheme="majorHAnsi" w:hAnsiTheme="majorHAnsi" w:cstheme="majorHAnsi"/>
          <w:b/>
          <w:bCs/>
          <w:sz w:val="20"/>
          <w:szCs w:val="20"/>
          <w:vertAlign w:val="superscript"/>
        </w:rPr>
        <w:t>rd</w:t>
      </w:r>
      <w:r w:rsidRPr="000A682A">
        <w:rPr>
          <w:rFonts w:asciiTheme="majorHAnsi" w:hAnsiTheme="majorHAnsi" w:cstheme="majorHAnsi"/>
          <w:b/>
          <w:bCs/>
          <w:sz w:val="20"/>
          <w:szCs w:val="20"/>
        </w:rPr>
        <w:t> February - </w:t>
      </w:r>
      <w:r w:rsidRPr="000A682A">
        <w:rPr>
          <w:rFonts w:asciiTheme="majorHAnsi" w:hAnsiTheme="majorHAnsi" w:cstheme="majorHAnsi"/>
          <w:bCs/>
          <w:sz w:val="20"/>
          <w:szCs w:val="20"/>
        </w:rPr>
        <w:t>First day of spring 2 </w:t>
      </w:r>
    </w:p>
    <w:p w14:paraId="5DAB6C7B" w14:textId="77777777" w:rsidR="0022253E" w:rsidRPr="0089202E" w:rsidRDefault="0022253E" w:rsidP="000A682A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02EB378F" w14:textId="77777777" w:rsidR="005B6013" w:rsidRDefault="005B6013" w:rsidP="005B6013">
      <w:pPr>
        <w:jc w:val="both"/>
        <w:rPr>
          <w:rFonts w:asciiTheme="majorHAnsi" w:hAnsiTheme="majorHAnsi" w:cstheme="majorHAnsi"/>
          <w:sz w:val="20"/>
          <w:szCs w:val="20"/>
        </w:rPr>
      </w:pPr>
    </w:p>
    <w:p w14:paraId="754BD491" w14:textId="660DF6CB" w:rsidR="00A86EF8" w:rsidRDefault="005B6013" w:rsidP="005B6013">
      <w:pPr>
        <w:jc w:val="both"/>
        <w:rPr>
          <w:rFonts w:asciiTheme="majorHAnsi" w:hAnsiTheme="majorHAnsi" w:cstheme="majorHAnsi"/>
          <w:sz w:val="20"/>
          <w:szCs w:val="20"/>
        </w:rPr>
      </w:pPr>
      <w:r w:rsidRPr="005B6013">
        <w:rPr>
          <w:rFonts w:asciiTheme="majorHAnsi" w:hAnsiTheme="majorHAnsi" w:cstheme="majorHAnsi"/>
          <w:b/>
          <w:sz w:val="20"/>
          <w:szCs w:val="20"/>
        </w:rPr>
        <w:t>Reminder: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Pr="005B6013">
        <w:rPr>
          <w:rFonts w:asciiTheme="majorHAnsi" w:hAnsiTheme="majorHAnsi" w:cstheme="majorHAnsi"/>
          <w:sz w:val="20"/>
          <w:szCs w:val="20"/>
        </w:rPr>
        <w:t xml:space="preserve">Full P.E. kit needs to be in school </w:t>
      </w:r>
      <w:r w:rsidR="005C3716">
        <w:rPr>
          <w:rFonts w:asciiTheme="majorHAnsi" w:hAnsiTheme="majorHAnsi" w:cstheme="majorHAnsi"/>
          <w:sz w:val="20"/>
          <w:szCs w:val="20"/>
        </w:rPr>
        <w:t xml:space="preserve">every day. Our PE days are </w:t>
      </w:r>
      <w:r w:rsidR="000B1929" w:rsidRPr="00B72B53">
        <w:rPr>
          <w:rFonts w:asciiTheme="majorHAnsi" w:hAnsiTheme="majorHAnsi" w:cstheme="majorHAnsi"/>
          <w:b/>
          <w:bCs/>
          <w:sz w:val="20"/>
          <w:szCs w:val="20"/>
        </w:rPr>
        <w:t xml:space="preserve">MONDAY </w:t>
      </w:r>
      <w:r w:rsidR="005C3716" w:rsidRPr="00B72B53">
        <w:rPr>
          <w:rFonts w:asciiTheme="majorHAnsi" w:hAnsiTheme="majorHAnsi" w:cstheme="majorHAnsi"/>
          <w:b/>
          <w:bCs/>
          <w:sz w:val="20"/>
          <w:szCs w:val="20"/>
        </w:rPr>
        <w:t xml:space="preserve">and </w:t>
      </w:r>
      <w:r w:rsidR="000B1929" w:rsidRPr="00B72B53">
        <w:rPr>
          <w:rFonts w:asciiTheme="majorHAnsi" w:hAnsiTheme="majorHAnsi" w:cstheme="majorHAnsi"/>
          <w:b/>
          <w:bCs/>
          <w:sz w:val="20"/>
          <w:szCs w:val="20"/>
        </w:rPr>
        <w:t>THURSDAY</w:t>
      </w:r>
      <w:r w:rsidR="005C3716">
        <w:rPr>
          <w:rFonts w:asciiTheme="majorHAnsi" w:hAnsiTheme="majorHAnsi" w:cstheme="majorHAnsi"/>
          <w:sz w:val="20"/>
          <w:szCs w:val="20"/>
        </w:rPr>
        <w:t>.</w:t>
      </w:r>
      <w:r w:rsidRPr="005B6013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402792A7" w14:textId="03F1FB8C" w:rsidR="005B6013" w:rsidRPr="005B6013" w:rsidRDefault="00A86EF8" w:rsidP="005B6013">
      <w:pPr>
        <w:jc w:val="both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If your child has earrings, please can you provide them with ear tape. Any child with long hair will also need this securely tied back.</w:t>
      </w:r>
    </w:p>
    <w:p w14:paraId="6A05A809" w14:textId="77777777" w:rsidR="0070347D" w:rsidRPr="0089202E" w:rsidRDefault="0070347D" w:rsidP="00BE3DA5">
      <w:pPr>
        <w:pStyle w:val="ListParagraph"/>
        <w:spacing w:after="0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14:paraId="02382861" w14:textId="77777777" w:rsidR="00284D07" w:rsidRDefault="00284D07" w:rsidP="005B6013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89202E">
        <w:rPr>
          <w:rFonts w:asciiTheme="majorHAnsi" w:hAnsiTheme="majorHAnsi" w:cstheme="majorHAnsi"/>
          <w:b/>
          <w:sz w:val="20"/>
          <w:szCs w:val="20"/>
          <w:u w:val="single"/>
        </w:rPr>
        <w:t>R</w:t>
      </w:r>
      <w:r w:rsidR="00DF5875" w:rsidRPr="0089202E">
        <w:rPr>
          <w:rFonts w:asciiTheme="majorHAnsi" w:hAnsiTheme="majorHAnsi" w:cstheme="majorHAnsi"/>
          <w:b/>
          <w:sz w:val="20"/>
          <w:szCs w:val="20"/>
          <w:u w:val="single"/>
        </w:rPr>
        <w:t xml:space="preserve">eading </w:t>
      </w:r>
      <w:r w:rsidR="0082753D">
        <w:rPr>
          <w:rFonts w:asciiTheme="majorHAnsi" w:hAnsiTheme="majorHAnsi" w:cstheme="majorHAnsi"/>
          <w:b/>
          <w:sz w:val="20"/>
          <w:szCs w:val="20"/>
          <w:u w:val="single"/>
        </w:rPr>
        <w:t>at Home</w:t>
      </w:r>
    </w:p>
    <w:p w14:paraId="5A39BBE3" w14:textId="77777777" w:rsidR="00497C27" w:rsidRDefault="00497C27" w:rsidP="00BE3DA5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190A5774" w14:textId="360F2D04" w:rsidR="00E419A6" w:rsidRDefault="0009128E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A7A48">
        <w:rPr>
          <w:rFonts w:asciiTheme="majorHAnsi" w:hAnsiTheme="majorHAnsi" w:cstheme="majorHAnsi"/>
          <w:sz w:val="20"/>
          <w:szCs w:val="20"/>
        </w:rPr>
        <w:t>Reading is a vital part the children’s</w:t>
      </w:r>
      <w:r w:rsidRPr="0089202E">
        <w:rPr>
          <w:rFonts w:asciiTheme="majorHAnsi" w:hAnsiTheme="majorHAnsi" w:cstheme="majorHAnsi"/>
          <w:sz w:val="20"/>
          <w:szCs w:val="20"/>
        </w:rPr>
        <w:t xml:space="preserve"> </w:t>
      </w:r>
      <w:r w:rsidR="00284D07" w:rsidRPr="0089202E">
        <w:rPr>
          <w:rFonts w:asciiTheme="majorHAnsi" w:hAnsiTheme="majorHAnsi" w:cstheme="majorHAnsi"/>
          <w:sz w:val="20"/>
          <w:szCs w:val="20"/>
        </w:rPr>
        <w:t>education</w:t>
      </w:r>
      <w:r w:rsidR="00D65590">
        <w:rPr>
          <w:rFonts w:asciiTheme="majorHAnsi" w:hAnsiTheme="majorHAnsi" w:cstheme="majorHAnsi"/>
          <w:sz w:val="20"/>
          <w:szCs w:val="20"/>
        </w:rPr>
        <w:t xml:space="preserve">, children should be aiming to read every night for ten minutes, </w:t>
      </w:r>
      <w:r w:rsidR="00284D07" w:rsidRPr="0089202E">
        <w:rPr>
          <w:rFonts w:asciiTheme="majorHAnsi" w:hAnsiTheme="majorHAnsi" w:cstheme="majorHAnsi"/>
          <w:sz w:val="20"/>
          <w:szCs w:val="20"/>
        </w:rPr>
        <w:t xml:space="preserve">whether that is to an adult or by themselves. </w:t>
      </w:r>
      <w:r w:rsidR="00E419A6">
        <w:rPr>
          <w:rFonts w:asciiTheme="majorHAnsi" w:hAnsiTheme="majorHAnsi" w:cstheme="majorHAnsi"/>
          <w:sz w:val="20"/>
          <w:szCs w:val="20"/>
        </w:rPr>
        <w:t>R</w:t>
      </w:r>
      <w:r w:rsidR="00E419A6" w:rsidRPr="00E419A6">
        <w:rPr>
          <w:rFonts w:asciiTheme="majorHAnsi" w:hAnsiTheme="majorHAnsi" w:cstheme="majorHAnsi"/>
          <w:sz w:val="20"/>
          <w:szCs w:val="20"/>
        </w:rPr>
        <w:t>eading certificates will be awarded</w:t>
      </w:r>
      <w:r w:rsidR="00E419A6">
        <w:rPr>
          <w:rFonts w:asciiTheme="majorHAnsi" w:hAnsiTheme="majorHAnsi" w:cstheme="majorHAnsi"/>
          <w:sz w:val="20"/>
          <w:szCs w:val="20"/>
        </w:rPr>
        <w:t xml:space="preserve"> in celebration assemblies</w:t>
      </w:r>
      <w:r w:rsidR="00E419A6" w:rsidRPr="00E419A6">
        <w:rPr>
          <w:rFonts w:asciiTheme="majorHAnsi" w:hAnsiTheme="majorHAnsi" w:cstheme="majorHAnsi"/>
          <w:sz w:val="20"/>
          <w:szCs w:val="20"/>
        </w:rPr>
        <w:t xml:space="preserve"> for the number of times the children </w:t>
      </w:r>
      <w:r w:rsidR="00E419A6">
        <w:rPr>
          <w:rFonts w:asciiTheme="majorHAnsi" w:hAnsiTheme="majorHAnsi" w:cstheme="majorHAnsi"/>
          <w:sz w:val="20"/>
          <w:szCs w:val="20"/>
        </w:rPr>
        <w:t xml:space="preserve">have </w:t>
      </w:r>
      <w:r w:rsidR="00E419A6" w:rsidRPr="00E419A6">
        <w:rPr>
          <w:rFonts w:asciiTheme="majorHAnsi" w:hAnsiTheme="majorHAnsi" w:cstheme="majorHAnsi"/>
          <w:sz w:val="20"/>
          <w:szCs w:val="20"/>
        </w:rPr>
        <w:t xml:space="preserve">read </w:t>
      </w:r>
      <w:r w:rsidR="00E419A6">
        <w:rPr>
          <w:rFonts w:asciiTheme="majorHAnsi" w:hAnsiTheme="majorHAnsi" w:cstheme="majorHAnsi"/>
          <w:sz w:val="20"/>
          <w:szCs w:val="20"/>
        </w:rPr>
        <w:t xml:space="preserve">and to monitor this the children or adults will need to record this in their reading record, numbering each entry: </w:t>
      </w:r>
      <w:r w:rsidR="00E419A6" w:rsidRPr="00BE3DA5">
        <w:rPr>
          <w:rFonts w:asciiTheme="majorHAnsi" w:hAnsiTheme="majorHAnsi" w:cstheme="majorHAnsi"/>
          <w:color w:val="CC6600"/>
          <w:sz w:val="20"/>
          <w:szCs w:val="20"/>
        </w:rPr>
        <w:t>50 entries – bronze reading award</w:t>
      </w:r>
      <w:r w:rsidR="00E419A6" w:rsidRPr="00E419A6">
        <w:rPr>
          <w:rFonts w:asciiTheme="majorHAnsi" w:hAnsiTheme="majorHAnsi" w:cstheme="majorHAnsi"/>
          <w:sz w:val="20"/>
          <w:szCs w:val="20"/>
        </w:rPr>
        <w:t xml:space="preserve">, </w:t>
      </w:r>
      <w:r w:rsidR="00E419A6" w:rsidRPr="00BE3DA5">
        <w:rPr>
          <w:rFonts w:asciiTheme="majorHAnsi" w:hAnsiTheme="majorHAnsi" w:cstheme="majorHAnsi"/>
          <w:color w:val="808080" w:themeColor="background1" w:themeShade="80"/>
          <w:sz w:val="20"/>
          <w:szCs w:val="20"/>
        </w:rPr>
        <w:t>100 entries – silver reading award</w:t>
      </w:r>
      <w:r w:rsidR="00E419A6" w:rsidRPr="00E419A6">
        <w:rPr>
          <w:rFonts w:asciiTheme="majorHAnsi" w:hAnsiTheme="majorHAnsi" w:cstheme="majorHAnsi"/>
          <w:sz w:val="20"/>
          <w:szCs w:val="20"/>
        </w:rPr>
        <w:t xml:space="preserve">, </w:t>
      </w:r>
      <w:r w:rsidR="00C8134C">
        <w:rPr>
          <w:rFonts w:asciiTheme="majorHAnsi" w:hAnsiTheme="majorHAnsi" w:cstheme="majorHAnsi"/>
          <w:color w:val="CC9900"/>
          <w:sz w:val="20"/>
          <w:szCs w:val="20"/>
        </w:rPr>
        <w:t>200</w:t>
      </w:r>
      <w:r w:rsidR="00E419A6" w:rsidRPr="00BE3DA5">
        <w:rPr>
          <w:rFonts w:asciiTheme="majorHAnsi" w:hAnsiTheme="majorHAnsi" w:cstheme="majorHAnsi"/>
          <w:color w:val="CC9900"/>
          <w:sz w:val="20"/>
          <w:szCs w:val="20"/>
        </w:rPr>
        <w:t xml:space="preserve"> entries – gold reading award</w:t>
      </w:r>
      <w:r w:rsidR="00E419A6">
        <w:rPr>
          <w:rFonts w:asciiTheme="majorHAnsi" w:hAnsiTheme="majorHAnsi" w:cstheme="majorHAnsi"/>
          <w:sz w:val="20"/>
          <w:szCs w:val="20"/>
        </w:rPr>
        <w:t>.</w:t>
      </w:r>
      <w:r w:rsidR="00E419A6" w:rsidRPr="00E419A6">
        <w:rPr>
          <w:rFonts w:asciiTheme="majorHAnsi" w:hAnsiTheme="majorHAnsi" w:cstheme="majorHAnsi"/>
          <w:sz w:val="20"/>
          <w:szCs w:val="20"/>
        </w:rPr>
        <w:t xml:space="preserve"> </w:t>
      </w:r>
      <w:r w:rsidR="00E419A6" w:rsidRPr="0089202E">
        <w:rPr>
          <w:rFonts w:asciiTheme="majorHAnsi" w:hAnsiTheme="majorHAnsi" w:cstheme="majorHAnsi"/>
          <w:sz w:val="20"/>
          <w:szCs w:val="20"/>
        </w:rPr>
        <w:t xml:space="preserve">Reading records </w:t>
      </w:r>
      <w:r w:rsidR="00E419A6">
        <w:rPr>
          <w:rFonts w:asciiTheme="majorHAnsi" w:hAnsiTheme="majorHAnsi" w:cstheme="majorHAnsi"/>
          <w:sz w:val="20"/>
          <w:szCs w:val="20"/>
        </w:rPr>
        <w:t xml:space="preserve">will need to be in the children’s book bags </w:t>
      </w:r>
      <w:r w:rsidR="00BE3DA5">
        <w:rPr>
          <w:rFonts w:asciiTheme="majorHAnsi" w:hAnsiTheme="majorHAnsi" w:cstheme="majorHAnsi"/>
          <w:sz w:val="20"/>
          <w:szCs w:val="20"/>
        </w:rPr>
        <w:t>every day</w:t>
      </w:r>
      <w:r w:rsidR="00E419A6">
        <w:rPr>
          <w:rFonts w:asciiTheme="majorHAnsi" w:hAnsiTheme="majorHAnsi" w:cstheme="majorHAnsi"/>
          <w:sz w:val="20"/>
          <w:szCs w:val="20"/>
        </w:rPr>
        <w:t xml:space="preserve"> </w:t>
      </w:r>
      <w:r w:rsidR="00BE3DA5">
        <w:rPr>
          <w:rFonts w:asciiTheme="majorHAnsi" w:hAnsiTheme="majorHAnsi" w:cstheme="majorHAnsi"/>
          <w:sz w:val="20"/>
          <w:szCs w:val="20"/>
        </w:rPr>
        <w:t>for adults in schoo</w:t>
      </w:r>
      <w:r w:rsidR="005B6013">
        <w:rPr>
          <w:rFonts w:asciiTheme="majorHAnsi" w:hAnsiTheme="majorHAnsi" w:cstheme="majorHAnsi"/>
          <w:sz w:val="20"/>
          <w:szCs w:val="20"/>
        </w:rPr>
        <w:t>l to record one to one reading.</w:t>
      </w:r>
    </w:p>
    <w:p w14:paraId="41C8F396" w14:textId="77777777" w:rsidR="00E419A6" w:rsidRDefault="00E419A6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3A2022E" w14:textId="70659F8E" w:rsidR="0082753D" w:rsidRDefault="00E419A6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Our reading comprehension focus this half term is </w:t>
      </w:r>
      <w:r w:rsidR="00C8134C">
        <w:rPr>
          <w:rFonts w:asciiTheme="majorHAnsi" w:hAnsiTheme="majorHAnsi" w:cstheme="majorHAnsi"/>
          <w:b/>
          <w:sz w:val="20"/>
          <w:szCs w:val="20"/>
        </w:rPr>
        <w:t>fluency and expression</w:t>
      </w:r>
      <w:r w:rsidR="009D2AF4">
        <w:rPr>
          <w:rFonts w:asciiTheme="majorHAnsi" w:hAnsiTheme="majorHAnsi" w:cstheme="majorHAnsi"/>
          <w:b/>
          <w:sz w:val="20"/>
          <w:szCs w:val="20"/>
        </w:rPr>
        <w:t>,</w:t>
      </w:r>
      <w:r w:rsidR="009D2AF4">
        <w:rPr>
          <w:rFonts w:asciiTheme="majorHAnsi" w:hAnsiTheme="majorHAnsi" w:cstheme="majorHAnsi"/>
          <w:sz w:val="20"/>
          <w:szCs w:val="20"/>
        </w:rPr>
        <w:t xml:space="preserve"> </w:t>
      </w:r>
      <w:r w:rsidR="00C8134C">
        <w:rPr>
          <w:rFonts w:asciiTheme="majorHAnsi" w:hAnsiTheme="majorHAnsi" w:cstheme="majorHAnsi"/>
          <w:sz w:val="20"/>
          <w:szCs w:val="20"/>
        </w:rPr>
        <w:t>focussing on showing emotion in their voice when reading and using the text to help</w:t>
      </w:r>
      <w:r w:rsidR="009D2AF4">
        <w:rPr>
          <w:rFonts w:asciiTheme="majorHAnsi" w:hAnsiTheme="majorHAnsi" w:cstheme="majorHAnsi"/>
          <w:sz w:val="20"/>
          <w:szCs w:val="20"/>
        </w:rPr>
        <w:t>. I</w:t>
      </w:r>
      <w:r>
        <w:rPr>
          <w:rFonts w:asciiTheme="majorHAnsi" w:hAnsiTheme="majorHAnsi" w:cstheme="majorHAnsi"/>
          <w:sz w:val="20"/>
          <w:szCs w:val="20"/>
        </w:rPr>
        <w:t>t would be brilliant if you could support your c</w:t>
      </w:r>
      <w:r w:rsidR="009D2AF4">
        <w:rPr>
          <w:rFonts w:asciiTheme="majorHAnsi" w:hAnsiTheme="majorHAnsi" w:cstheme="majorHAnsi"/>
          <w:sz w:val="20"/>
          <w:szCs w:val="20"/>
        </w:rPr>
        <w:t>hildren with this skill at home and</w:t>
      </w:r>
      <w:r>
        <w:rPr>
          <w:rFonts w:asciiTheme="majorHAnsi" w:hAnsiTheme="majorHAnsi" w:cstheme="majorHAnsi"/>
          <w:sz w:val="20"/>
          <w:szCs w:val="20"/>
        </w:rPr>
        <w:t xml:space="preserve"> </w:t>
      </w:r>
      <w:r w:rsidR="0082753D">
        <w:rPr>
          <w:rFonts w:asciiTheme="majorHAnsi" w:hAnsiTheme="majorHAnsi" w:cstheme="majorHAnsi"/>
          <w:sz w:val="20"/>
          <w:szCs w:val="20"/>
        </w:rPr>
        <w:t>I have listed some questions you can use below</w:t>
      </w:r>
      <w:r w:rsidR="009D2AF4">
        <w:rPr>
          <w:rFonts w:asciiTheme="majorHAnsi" w:hAnsiTheme="majorHAnsi" w:cstheme="majorHAnsi"/>
          <w:sz w:val="20"/>
          <w:szCs w:val="20"/>
        </w:rPr>
        <w:t>.</w:t>
      </w:r>
    </w:p>
    <w:p w14:paraId="72A3D3EC" w14:textId="77777777" w:rsidR="00BE3DA5" w:rsidRDefault="00BE3DA5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0024C89A" w14:textId="77777777" w:rsidR="0082753D" w:rsidRDefault="0082753D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82753D">
        <w:rPr>
          <w:rFonts w:asciiTheme="majorHAnsi" w:hAnsiTheme="majorHAnsi" w:cstheme="majorHAnsi"/>
          <w:sz w:val="20"/>
          <w:szCs w:val="20"/>
          <w:u w:val="single"/>
        </w:rPr>
        <w:t xml:space="preserve">Key questions for </w:t>
      </w:r>
      <w:r w:rsidR="009D2AF4">
        <w:rPr>
          <w:rFonts w:asciiTheme="majorHAnsi" w:hAnsiTheme="majorHAnsi" w:cstheme="majorHAnsi"/>
          <w:sz w:val="20"/>
          <w:szCs w:val="20"/>
          <w:u w:val="single"/>
        </w:rPr>
        <w:t>interpretation</w:t>
      </w:r>
      <w:r w:rsidRPr="0082753D">
        <w:rPr>
          <w:rFonts w:asciiTheme="majorHAnsi" w:hAnsiTheme="majorHAnsi" w:cstheme="majorHAnsi"/>
          <w:sz w:val="20"/>
          <w:szCs w:val="20"/>
          <w:u w:val="single"/>
        </w:rPr>
        <w:t>:</w:t>
      </w:r>
    </w:p>
    <w:p w14:paraId="4056E523" w14:textId="7D625F58" w:rsidR="009D2AF4" w:rsidRPr="00410AF1" w:rsidRDefault="009D2AF4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How is the character feeling? How do you know they are feeling this way?</w:t>
      </w:r>
    </w:p>
    <w:p w14:paraId="6E5B918C" w14:textId="79F78884" w:rsidR="009D2AF4" w:rsidRPr="00410AF1" w:rsidRDefault="009D2AF4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How does the character feel towards…?</w:t>
      </w:r>
    </w:p>
    <w:p w14:paraId="47C174A2" w14:textId="5FD95C1C" w:rsidR="009D2AF4" w:rsidRPr="00410AF1" w:rsidRDefault="009D2AF4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What does the character’s behaviour / speech tell you about how they feel?</w:t>
      </w:r>
    </w:p>
    <w:p w14:paraId="0FDF15CE" w14:textId="30AF8F3D" w:rsidR="00497C27" w:rsidRPr="00410AF1" w:rsidRDefault="00497C27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Why was he/she doing/ thinking/saying etc...?</w:t>
      </w:r>
    </w:p>
    <w:p w14:paraId="6A29B29B" w14:textId="5A16F4AB" w:rsidR="009D2AF4" w:rsidRPr="00410AF1" w:rsidRDefault="009D2AF4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When do you think their feelings changed? Why do you think this was?</w:t>
      </w:r>
    </w:p>
    <w:p w14:paraId="15732B69" w14:textId="3DB53856" w:rsidR="009D2AF4" w:rsidRPr="00410AF1" w:rsidRDefault="00497C27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Why do you think the character behaved in that way?</w:t>
      </w:r>
    </w:p>
    <w:p w14:paraId="55E6E883" w14:textId="6C3F0A84" w:rsidR="009D2AF4" w:rsidRPr="00410AF1" w:rsidRDefault="00497C27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What is this character doing? Why?</w:t>
      </w:r>
    </w:p>
    <w:p w14:paraId="7D21AA60" w14:textId="49834A89" w:rsidR="00497C27" w:rsidRPr="00410AF1" w:rsidRDefault="00497C27" w:rsidP="00410AF1">
      <w:pPr>
        <w:pStyle w:val="ListParagraph"/>
        <w:numPr>
          <w:ilvl w:val="0"/>
          <w:numId w:val="10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410AF1">
        <w:rPr>
          <w:rFonts w:asciiTheme="majorHAnsi" w:hAnsiTheme="majorHAnsi" w:cstheme="majorHAnsi"/>
          <w:sz w:val="20"/>
          <w:szCs w:val="20"/>
        </w:rPr>
        <w:t>What do you think she/he/they will do next?</w:t>
      </w:r>
    </w:p>
    <w:p w14:paraId="0D0B940D" w14:textId="77777777" w:rsidR="009D2AF4" w:rsidRPr="009D2AF4" w:rsidRDefault="009D2AF4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CBE9D8C" w14:textId="77777777" w:rsidR="0082753D" w:rsidRDefault="00284D07" w:rsidP="005B6013">
      <w:pPr>
        <w:spacing w:line="276" w:lineRule="auto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89202E">
        <w:rPr>
          <w:rFonts w:asciiTheme="majorHAnsi" w:hAnsiTheme="majorHAnsi" w:cstheme="majorHAnsi"/>
          <w:b/>
          <w:sz w:val="20"/>
          <w:szCs w:val="20"/>
          <w:u w:val="single"/>
        </w:rPr>
        <w:lastRenderedPageBreak/>
        <w:t>Homework</w:t>
      </w:r>
    </w:p>
    <w:p w14:paraId="0E27B00A" w14:textId="77777777" w:rsidR="0022253E" w:rsidRDefault="0022253E" w:rsidP="00BE3DA5">
      <w:pPr>
        <w:spacing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3FA3D02F" w14:textId="77777777" w:rsidR="00A011A5" w:rsidRPr="00A011A5" w:rsidRDefault="00A011A5" w:rsidP="00BE3DA5">
      <w:pPr>
        <w:spacing w:line="276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A011A5">
        <w:rPr>
          <w:rFonts w:asciiTheme="majorHAnsi" w:hAnsiTheme="majorHAnsi" w:cstheme="majorHAnsi"/>
          <w:sz w:val="20"/>
          <w:szCs w:val="20"/>
          <w:u w:val="single"/>
        </w:rPr>
        <w:t>Spellings and Mental Maths (including times tables)</w:t>
      </w:r>
    </w:p>
    <w:p w14:paraId="2DD351FD" w14:textId="1FEB321B" w:rsidR="00A011A5" w:rsidRDefault="00A011A5" w:rsidP="00BE3DA5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Spellings and </w:t>
      </w:r>
      <w:r w:rsidR="008D328E">
        <w:rPr>
          <w:rFonts w:asciiTheme="majorHAnsi" w:hAnsiTheme="majorHAnsi" w:cstheme="majorHAnsi"/>
          <w:sz w:val="20"/>
          <w:szCs w:val="20"/>
        </w:rPr>
        <w:t>MyMaths</w:t>
      </w:r>
      <w:r>
        <w:rPr>
          <w:rFonts w:asciiTheme="majorHAnsi" w:hAnsiTheme="majorHAnsi" w:cstheme="majorHAnsi"/>
          <w:sz w:val="20"/>
          <w:szCs w:val="20"/>
        </w:rPr>
        <w:t xml:space="preserve"> activities need to be complete every day at home. </w:t>
      </w:r>
      <w:r w:rsidRPr="00A011A5">
        <w:rPr>
          <w:rFonts w:asciiTheme="majorHAnsi" w:hAnsiTheme="majorHAnsi" w:cstheme="majorHAnsi"/>
          <w:b/>
          <w:sz w:val="20"/>
          <w:szCs w:val="20"/>
        </w:rPr>
        <w:t xml:space="preserve">Books will be checked </w:t>
      </w:r>
      <w:r w:rsidR="00A86EF8">
        <w:rPr>
          <w:rFonts w:asciiTheme="majorHAnsi" w:hAnsiTheme="majorHAnsi" w:cstheme="majorHAnsi"/>
          <w:b/>
          <w:sz w:val="20"/>
          <w:szCs w:val="20"/>
        </w:rPr>
        <w:t xml:space="preserve">every </w:t>
      </w:r>
      <w:r w:rsidR="00C8134C">
        <w:rPr>
          <w:rFonts w:asciiTheme="majorHAnsi" w:hAnsiTheme="majorHAnsi" w:cstheme="majorHAnsi"/>
          <w:b/>
          <w:sz w:val="20"/>
          <w:szCs w:val="20"/>
        </w:rPr>
        <w:t>T</w:t>
      </w:r>
      <w:r w:rsidR="008D328E">
        <w:rPr>
          <w:rFonts w:asciiTheme="majorHAnsi" w:hAnsiTheme="majorHAnsi" w:cstheme="majorHAnsi"/>
          <w:b/>
          <w:sz w:val="20"/>
          <w:szCs w:val="20"/>
        </w:rPr>
        <w:t>uesday</w:t>
      </w:r>
      <w:r>
        <w:rPr>
          <w:rFonts w:asciiTheme="majorHAnsi" w:hAnsiTheme="majorHAnsi" w:cstheme="majorHAnsi"/>
          <w:sz w:val="20"/>
          <w:szCs w:val="20"/>
        </w:rPr>
        <w:t xml:space="preserve">. Children will be tested every </w:t>
      </w:r>
      <w:r w:rsidR="008D328E">
        <w:rPr>
          <w:rFonts w:asciiTheme="majorHAnsi" w:hAnsiTheme="majorHAnsi" w:cstheme="majorHAnsi"/>
          <w:sz w:val="20"/>
          <w:szCs w:val="20"/>
        </w:rPr>
        <w:t>Monday</w:t>
      </w:r>
      <w:r w:rsidR="00410AF1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 xml:space="preserve">and </w:t>
      </w:r>
      <w:r w:rsidRPr="00C8134C">
        <w:rPr>
          <w:rFonts w:asciiTheme="majorHAnsi" w:hAnsiTheme="majorHAnsi" w:cstheme="majorHAnsi"/>
          <w:b/>
          <w:bCs/>
          <w:sz w:val="20"/>
          <w:szCs w:val="20"/>
        </w:rPr>
        <w:t xml:space="preserve">new homework will </w:t>
      </w:r>
      <w:r w:rsidR="00C8134C" w:rsidRPr="00C8134C">
        <w:rPr>
          <w:rFonts w:asciiTheme="majorHAnsi" w:hAnsiTheme="majorHAnsi" w:cstheme="majorHAnsi"/>
          <w:b/>
          <w:bCs/>
          <w:sz w:val="20"/>
          <w:szCs w:val="20"/>
        </w:rPr>
        <w:t>be given out on</w:t>
      </w:r>
      <w:r w:rsidR="008D328E">
        <w:rPr>
          <w:rFonts w:asciiTheme="majorHAnsi" w:hAnsiTheme="majorHAnsi" w:cstheme="majorHAnsi"/>
          <w:b/>
          <w:bCs/>
          <w:sz w:val="20"/>
          <w:szCs w:val="20"/>
        </w:rPr>
        <w:t xml:space="preserve">  Wednesday</w:t>
      </w:r>
      <w:r>
        <w:rPr>
          <w:rFonts w:asciiTheme="majorHAnsi" w:hAnsiTheme="majorHAnsi" w:cstheme="majorHAnsi"/>
          <w:sz w:val="20"/>
          <w:szCs w:val="20"/>
        </w:rPr>
        <w:t xml:space="preserve">. If the children do not get all of their mental maths questions right, then they will remain on that same skill until they do so. </w:t>
      </w:r>
    </w:p>
    <w:p w14:paraId="5187F924" w14:textId="77777777" w:rsidR="00284D07" w:rsidRPr="0089202E" w:rsidRDefault="00284D07" w:rsidP="00BE3DA5">
      <w:pPr>
        <w:pStyle w:val="ListParagraph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0"/>
          <w:szCs w:val="20"/>
        </w:rPr>
      </w:pPr>
      <w:r w:rsidRPr="0089202E">
        <w:rPr>
          <w:rFonts w:asciiTheme="majorHAnsi" w:hAnsiTheme="majorHAnsi" w:cstheme="majorHAnsi"/>
          <w:sz w:val="20"/>
          <w:szCs w:val="20"/>
          <w:u w:val="single"/>
        </w:rPr>
        <w:t>Spellings</w:t>
      </w:r>
      <w:r w:rsidRPr="0089202E">
        <w:rPr>
          <w:rFonts w:asciiTheme="majorHAnsi" w:hAnsiTheme="majorHAnsi" w:cstheme="majorHAnsi"/>
          <w:sz w:val="20"/>
          <w:szCs w:val="20"/>
        </w:rPr>
        <w:t xml:space="preserve"> –</w:t>
      </w:r>
      <w:r w:rsidR="00A011A5">
        <w:rPr>
          <w:rFonts w:asciiTheme="majorHAnsi" w:hAnsiTheme="majorHAnsi" w:cstheme="majorHAnsi"/>
          <w:sz w:val="20"/>
          <w:szCs w:val="20"/>
        </w:rPr>
        <w:t xml:space="preserve"> </w:t>
      </w:r>
      <w:r w:rsidR="0009128E" w:rsidRPr="0089202E">
        <w:rPr>
          <w:rFonts w:asciiTheme="majorHAnsi" w:hAnsiTheme="majorHAnsi" w:cstheme="majorHAnsi"/>
          <w:sz w:val="20"/>
          <w:szCs w:val="20"/>
        </w:rPr>
        <w:t>children</w:t>
      </w:r>
      <w:r w:rsidRPr="0089202E">
        <w:rPr>
          <w:rFonts w:asciiTheme="majorHAnsi" w:hAnsiTheme="majorHAnsi" w:cstheme="majorHAnsi"/>
          <w:sz w:val="20"/>
          <w:szCs w:val="20"/>
        </w:rPr>
        <w:t xml:space="preserve"> </w:t>
      </w:r>
      <w:r w:rsidR="00A011A5">
        <w:rPr>
          <w:rFonts w:asciiTheme="majorHAnsi" w:hAnsiTheme="majorHAnsi" w:cstheme="majorHAnsi"/>
          <w:sz w:val="20"/>
          <w:szCs w:val="20"/>
        </w:rPr>
        <w:t xml:space="preserve">will </w:t>
      </w:r>
      <w:r w:rsidRPr="0089202E">
        <w:rPr>
          <w:rFonts w:asciiTheme="majorHAnsi" w:hAnsiTheme="majorHAnsi" w:cstheme="majorHAnsi"/>
          <w:sz w:val="20"/>
          <w:szCs w:val="20"/>
        </w:rPr>
        <w:t xml:space="preserve">practise their spellings every night using the </w:t>
      </w:r>
      <w:r w:rsidRPr="0089202E">
        <w:rPr>
          <w:rFonts w:asciiTheme="majorHAnsi" w:hAnsiTheme="majorHAnsi" w:cstheme="majorHAnsi"/>
          <w:b/>
          <w:sz w:val="20"/>
          <w:szCs w:val="20"/>
        </w:rPr>
        <w:t>look, say, cover, write, check</w:t>
      </w:r>
      <w:r w:rsidRPr="0089202E">
        <w:rPr>
          <w:rFonts w:asciiTheme="majorHAnsi" w:hAnsiTheme="majorHAnsi" w:cstheme="majorHAnsi"/>
          <w:sz w:val="20"/>
          <w:szCs w:val="20"/>
        </w:rPr>
        <w:t xml:space="preserve"> technique. </w:t>
      </w:r>
    </w:p>
    <w:p w14:paraId="2E64C205" w14:textId="7B5A415C" w:rsidR="0082753D" w:rsidRDefault="008D328E" w:rsidP="00BE3DA5">
      <w:pPr>
        <w:pStyle w:val="ListParagraph"/>
        <w:numPr>
          <w:ilvl w:val="0"/>
          <w:numId w:val="5"/>
        </w:numPr>
        <w:spacing w:before="100" w:after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  <w:u w:val="single"/>
        </w:rPr>
        <w:t xml:space="preserve">MyMaths – </w:t>
      </w:r>
      <w:r w:rsidRPr="008D328E">
        <w:rPr>
          <w:rFonts w:asciiTheme="majorHAnsi" w:hAnsiTheme="majorHAnsi" w:cstheme="majorHAnsi"/>
          <w:sz w:val="20"/>
          <w:szCs w:val="20"/>
        </w:rPr>
        <w:t>Login details can be found in the front of homework books.</w:t>
      </w:r>
      <w:r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</w:p>
    <w:p w14:paraId="44EAFD9C" w14:textId="77777777" w:rsidR="00BE3DA5" w:rsidRDefault="00BE3DA5" w:rsidP="005C3716">
      <w:pPr>
        <w:spacing w:before="100" w:line="276" w:lineRule="auto"/>
        <w:rPr>
          <w:rFonts w:asciiTheme="majorHAnsi" w:hAnsiTheme="majorHAnsi" w:cstheme="majorHAnsi"/>
          <w:sz w:val="20"/>
          <w:szCs w:val="20"/>
        </w:rPr>
      </w:pPr>
    </w:p>
    <w:p w14:paraId="699D1D03" w14:textId="3CEA664F" w:rsidR="00A011A5" w:rsidRDefault="00A011A5" w:rsidP="00BE3DA5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011A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And finally, please remember that your role in your child’s education is crucial. If you would like more information, or would like to become more involved in school (e.g. as a reader), or if you have any artefacts or resources to offer the school, it is always greatly appreciated.    </w:t>
      </w:r>
    </w:p>
    <w:p w14:paraId="4B94D5A5" w14:textId="77777777" w:rsidR="00A011A5" w:rsidRDefault="00A011A5" w:rsidP="00BE3DA5">
      <w:pPr>
        <w:pStyle w:val="ListParagraph"/>
        <w:spacing w:after="0"/>
        <w:ind w:left="0"/>
        <w:jc w:val="both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0876CF5" w14:textId="77777777" w:rsidR="00284D07" w:rsidRPr="0089202E" w:rsidRDefault="00284D07" w:rsidP="00BE3DA5">
      <w:pPr>
        <w:pStyle w:val="ListParagraph"/>
        <w:spacing w:after="0"/>
        <w:ind w:left="0"/>
        <w:jc w:val="both"/>
        <w:rPr>
          <w:rFonts w:asciiTheme="majorHAnsi" w:hAnsiTheme="majorHAnsi" w:cstheme="majorHAnsi"/>
          <w:sz w:val="20"/>
          <w:szCs w:val="20"/>
        </w:rPr>
      </w:pPr>
      <w:r w:rsidRPr="0089202E">
        <w:rPr>
          <w:rFonts w:asciiTheme="majorHAnsi" w:hAnsiTheme="majorHAnsi" w:cstheme="majorHAnsi"/>
          <w:sz w:val="20"/>
          <w:szCs w:val="20"/>
        </w:rPr>
        <w:t xml:space="preserve">Kind regards, </w:t>
      </w:r>
    </w:p>
    <w:p w14:paraId="3DEEC669" w14:textId="77777777" w:rsidR="002D3488" w:rsidRPr="0089202E" w:rsidRDefault="002D3488" w:rsidP="00BE3DA5">
      <w:pPr>
        <w:pStyle w:val="ListParagraph"/>
        <w:spacing w:after="0"/>
        <w:ind w:left="0"/>
        <w:jc w:val="both"/>
        <w:rPr>
          <w:rFonts w:asciiTheme="majorHAnsi" w:hAnsiTheme="majorHAnsi" w:cstheme="majorHAnsi"/>
          <w:sz w:val="20"/>
          <w:szCs w:val="20"/>
        </w:rPr>
      </w:pPr>
    </w:p>
    <w:p w14:paraId="1C74BC0A" w14:textId="5865C516" w:rsidR="00284D07" w:rsidRPr="0089202E" w:rsidRDefault="008D328E" w:rsidP="00BE3DA5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Mrs Gordon, Mrs Terrill, Mrs Yunteva and Mrs Carty</w:t>
      </w:r>
    </w:p>
    <w:p w14:paraId="5E140C3B" w14:textId="6551FEF4" w:rsidR="00156022" w:rsidRDefault="00A86EF8" w:rsidP="00E74DC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Year 3</w:t>
      </w:r>
      <w:r w:rsidR="002D3488" w:rsidRPr="0089202E">
        <w:rPr>
          <w:rFonts w:asciiTheme="majorHAnsi" w:hAnsiTheme="majorHAnsi" w:cstheme="majorHAnsi"/>
          <w:sz w:val="20"/>
          <w:szCs w:val="20"/>
        </w:rPr>
        <w:t xml:space="preserve"> Teacher </w:t>
      </w:r>
    </w:p>
    <w:p w14:paraId="3656B9AB" w14:textId="77777777" w:rsidR="00156022" w:rsidRDefault="00156022" w:rsidP="00E74DC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45FB0818" w14:textId="77777777" w:rsidR="00156022" w:rsidRDefault="00156022" w:rsidP="00E74DC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3128261" w14:textId="4A9A6182" w:rsidR="00156022" w:rsidRDefault="00156022" w:rsidP="00E74DCE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  <w:sectPr w:rsidR="00156022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B99056E" w14:textId="5360FB6D" w:rsidR="00156022" w:rsidRDefault="00156022" w:rsidP="00156022"/>
    <w:sectPr w:rsidR="00156022" w:rsidSect="008558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842"/>
    <w:multiLevelType w:val="multilevel"/>
    <w:tmpl w:val="00A8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A0E"/>
    <w:multiLevelType w:val="hybridMultilevel"/>
    <w:tmpl w:val="E6C0D864"/>
    <w:lvl w:ilvl="0" w:tplc="7F08F1A4">
      <w:numFmt w:val="bullet"/>
      <w:lvlText w:val="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6534"/>
    <w:multiLevelType w:val="multilevel"/>
    <w:tmpl w:val="A5CA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C55332"/>
    <w:multiLevelType w:val="multilevel"/>
    <w:tmpl w:val="E60E3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47567E"/>
    <w:multiLevelType w:val="hybridMultilevel"/>
    <w:tmpl w:val="CBBC6C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E179E"/>
    <w:multiLevelType w:val="multilevel"/>
    <w:tmpl w:val="9E6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CAC0F8C"/>
    <w:multiLevelType w:val="multilevel"/>
    <w:tmpl w:val="4164E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181956"/>
    <w:multiLevelType w:val="multilevel"/>
    <w:tmpl w:val="798A0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2E5D31"/>
    <w:multiLevelType w:val="hybridMultilevel"/>
    <w:tmpl w:val="B4E2B38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066A62"/>
    <w:multiLevelType w:val="hybridMultilevel"/>
    <w:tmpl w:val="BEE4ACBC"/>
    <w:lvl w:ilvl="0" w:tplc="C106AA3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E7AD9"/>
    <w:multiLevelType w:val="hybridMultilevel"/>
    <w:tmpl w:val="6E3EC8A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A16C7"/>
    <w:multiLevelType w:val="multilevel"/>
    <w:tmpl w:val="10C0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6F2389"/>
    <w:multiLevelType w:val="hybridMultilevel"/>
    <w:tmpl w:val="DB76C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63261"/>
    <w:multiLevelType w:val="hybridMultilevel"/>
    <w:tmpl w:val="F3408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62618"/>
    <w:multiLevelType w:val="hybridMultilevel"/>
    <w:tmpl w:val="3AC4F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976095"/>
    <w:multiLevelType w:val="hybridMultilevel"/>
    <w:tmpl w:val="50789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963959">
    <w:abstractNumId w:val="9"/>
  </w:num>
  <w:num w:numId="2" w16cid:durableId="1646816200">
    <w:abstractNumId w:val="11"/>
  </w:num>
  <w:num w:numId="3" w16cid:durableId="1185050735">
    <w:abstractNumId w:val="5"/>
  </w:num>
  <w:num w:numId="4" w16cid:durableId="629479421">
    <w:abstractNumId w:val="14"/>
  </w:num>
  <w:num w:numId="5" w16cid:durableId="137066845">
    <w:abstractNumId w:val="15"/>
  </w:num>
  <w:num w:numId="6" w16cid:durableId="980961234">
    <w:abstractNumId w:val="13"/>
  </w:num>
  <w:num w:numId="7" w16cid:durableId="1572274563">
    <w:abstractNumId w:val="2"/>
  </w:num>
  <w:num w:numId="8" w16cid:durableId="922374823">
    <w:abstractNumId w:val="10"/>
  </w:num>
  <w:num w:numId="9" w16cid:durableId="862208103">
    <w:abstractNumId w:val="1"/>
  </w:num>
  <w:num w:numId="10" w16cid:durableId="743719554">
    <w:abstractNumId w:val="16"/>
  </w:num>
  <w:num w:numId="11" w16cid:durableId="593052066">
    <w:abstractNumId w:val="7"/>
  </w:num>
  <w:num w:numId="12" w16cid:durableId="1269660510">
    <w:abstractNumId w:val="4"/>
  </w:num>
  <w:num w:numId="13" w16cid:durableId="1691443463">
    <w:abstractNumId w:val="0"/>
  </w:num>
  <w:num w:numId="14" w16cid:durableId="2113238830">
    <w:abstractNumId w:val="3"/>
  </w:num>
  <w:num w:numId="15" w16cid:durableId="942957957">
    <w:abstractNumId w:val="12"/>
  </w:num>
  <w:num w:numId="16" w16cid:durableId="496652906">
    <w:abstractNumId w:val="6"/>
  </w:num>
  <w:num w:numId="17" w16cid:durableId="19543616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D07"/>
    <w:rsid w:val="0005759F"/>
    <w:rsid w:val="00072705"/>
    <w:rsid w:val="000727FE"/>
    <w:rsid w:val="00085DF0"/>
    <w:rsid w:val="0009128E"/>
    <w:rsid w:val="000A682A"/>
    <w:rsid w:val="000B1929"/>
    <w:rsid w:val="000B799F"/>
    <w:rsid w:val="000B7AF4"/>
    <w:rsid w:val="000C518D"/>
    <w:rsid w:val="000D6285"/>
    <w:rsid w:val="000E602F"/>
    <w:rsid w:val="00156022"/>
    <w:rsid w:val="0022253E"/>
    <w:rsid w:val="00223445"/>
    <w:rsid w:val="00262BE3"/>
    <w:rsid w:val="00284D07"/>
    <w:rsid w:val="00297C1F"/>
    <w:rsid w:val="002D3488"/>
    <w:rsid w:val="00314860"/>
    <w:rsid w:val="00350301"/>
    <w:rsid w:val="00367D9F"/>
    <w:rsid w:val="003D4D6B"/>
    <w:rsid w:val="00410AF1"/>
    <w:rsid w:val="00477F69"/>
    <w:rsid w:val="00497C27"/>
    <w:rsid w:val="004E686C"/>
    <w:rsid w:val="0050131D"/>
    <w:rsid w:val="005B6013"/>
    <w:rsid w:val="005C3716"/>
    <w:rsid w:val="005D2F6F"/>
    <w:rsid w:val="005E029C"/>
    <w:rsid w:val="005E7A9B"/>
    <w:rsid w:val="00616A73"/>
    <w:rsid w:val="00674220"/>
    <w:rsid w:val="0070347D"/>
    <w:rsid w:val="00823962"/>
    <w:rsid w:val="0082753D"/>
    <w:rsid w:val="0089202E"/>
    <w:rsid w:val="008D328E"/>
    <w:rsid w:val="009735D8"/>
    <w:rsid w:val="009D2AF4"/>
    <w:rsid w:val="00A011A5"/>
    <w:rsid w:val="00A22BA3"/>
    <w:rsid w:val="00A86EF8"/>
    <w:rsid w:val="00B72B53"/>
    <w:rsid w:val="00BC3288"/>
    <w:rsid w:val="00BE3DA5"/>
    <w:rsid w:val="00C8134C"/>
    <w:rsid w:val="00CE430C"/>
    <w:rsid w:val="00D27970"/>
    <w:rsid w:val="00D65590"/>
    <w:rsid w:val="00DA7A48"/>
    <w:rsid w:val="00DD1664"/>
    <w:rsid w:val="00DD3674"/>
    <w:rsid w:val="00DD695A"/>
    <w:rsid w:val="00DF5875"/>
    <w:rsid w:val="00E17C27"/>
    <w:rsid w:val="00E419A6"/>
    <w:rsid w:val="00E74DCE"/>
    <w:rsid w:val="00EA55AF"/>
    <w:rsid w:val="00EB3307"/>
    <w:rsid w:val="00F04D81"/>
    <w:rsid w:val="00F4035D"/>
    <w:rsid w:val="00F919AC"/>
    <w:rsid w:val="00FE30CA"/>
    <w:rsid w:val="00FE34B7"/>
    <w:rsid w:val="5A73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2009"/>
  <w15:chartTrackingRefBased/>
  <w15:docId w15:val="{26715B70-3FD2-4A60-9A4D-A44246E45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C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C27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ulletundertext">
    <w:name w:val="bullet (under text)"/>
    <w:rsid w:val="005E7A9B"/>
    <w:pPr>
      <w:numPr>
        <w:numId w:val="9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1ed6c3-370a-4323-861c-9e6b9186c9b6" xsi:nil="true"/>
    <lcf76f155ced4ddcb4097134ff3c332f xmlns="d8f1cfbc-3613-4c85-b092-4994e94b95f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8668F23843E4EBDE7382AF8ABB3E0" ma:contentTypeVersion="27" ma:contentTypeDescription="Create a new document." ma:contentTypeScope="" ma:versionID="0ec6dc6f2492e250d731ae7be6570507">
  <xsd:schema xmlns:xsd="http://www.w3.org/2001/XMLSchema" xmlns:xs="http://www.w3.org/2001/XMLSchema" xmlns:p="http://schemas.microsoft.com/office/2006/metadata/properties" xmlns:ns2="d8f1cfbc-3613-4c85-b092-4994e94b95fa" xmlns:ns3="dd1ed6c3-370a-4323-861c-9e6b9186c9b6" targetNamespace="http://schemas.microsoft.com/office/2006/metadata/properties" ma:root="true" ma:fieldsID="613baa135c2da8b12a5f8b18551da901" ns2:_="" ns3:_="">
    <xsd:import namespace="d8f1cfbc-3613-4c85-b092-4994e94b95fa"/>
    <xsd:import namespace="dd1ed6c3-370a-4323-861c-9e6b9186c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1cfbc-3613-4c85-b092-4994e94b95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3b2662f-3b66-4847-ab6d-e36eab8f8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ed6c3-370a-4323-861c-9e6b9186c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c3266d65-ec9d-47ce-b3c7-de42dc68989f}" ma:internalName="TaxCatchAll" ma:showField="CatchAllData" ma:web="dd1ed6c3-370a-4323-861c-9e6b9186c9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9265E3-B565-41DE-862D-D2B66DE897DC}">
  <ds:schemaRefs>
    <ds:schemaRef ds:uri="http://schemas.microsoft.com/office/2006/metadata/properties"/>
    <ds:schemaRef ds:uri="http://schemas.microsoft.com/office/infopath/2007/PartnerControls"/>
    <ds:schemaRef ds:uri="dd1ed6c3-370a-4323-861c-9e6b9186c9b6"/>
    <ds:schemaRef ds:uri="d8f1cfbc-3613-4c85-b092-4994e94b95fa"/>
  </ds:schemaRefs>
</ds:datastoreItem>
</file>

<file path=customXml/itemProps2.xml><?xml version="1.0" encoding="utf-8"?>
<ds:datastoreItem xmlns:ds="http://schemas.openxmlformats.org/officeDocument/2006/customXml" ds:itemID="{8B4CB175-8EBE-41A1-88A7-88A84849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1cfbc-3613-4c85-b092-4994e94b95fa"/>
    <ds:schemaRef ds:uri="dd1ed6c3-370a-4323-861c-9e6b9186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8ABAC1-4BF0-4D7E-B452-C3ED48626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WSCC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OBrian</dc:creator>
  <cp:keywords/>
  <dc:description/>
  <cp:lastModifiedBy>Danielle Williams</cp:lastModifiedBy>
  <cp:revision>5</cp:revision>
  <cp:lastPrinted>2017-12-11T15:31:00Z</cp:lastPrinted>
  <dcterms:created xsi:type="dcterms:W3CDTF">2025-12-08T08:21:00Z</dcterms:created>
  <dcterms:modified xsi:type="dcterms:W3CDTF">2025-12-08T08:23:00Z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0x0101008188668F23843E4EBDE7382AF8ABB3E0</vt:lpwstr>
  </property>
</Properties>
</file>