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6185" w:rsidR="00266185" w:rsidP="2100B520" w:rsidRDefault="00266185" w14:paraId="582681E9" w14:textId="17F9C5EA">
      <w:pPr>
        <w:spacing w:after="0" w:line="240" w:lineRule="auto"/>
        <w:rPr>
          <w:rFonts w:ascii="Calibri" w:hAnsi="Calibri" w:eastAsia="Times New Roman" w:cs="Times New Roman"/>
        </w:rPr>
      </w:pPr>
      <w:r w:rsidRPr="2100B520">
        <w:rPr>
          <w:rFonts w:ascii="Calibri" w:hAnsi="Calibri" w:eastAsia="Times New Roman" w:cs="Times New Roman"/>
        </w:rPr>
        <w:fldChar w:fldCharType="begin"/>
      </w:r>
      <w:r w:rsidRPr="2100B520">
        <w:rPr>
          <w:rFonts w:ascii="Calibri" w:hAnsi="Calibri" w:eastAsia="Times New Roman" w:cs="Times New Roman"/>
        </w:rPr>
        <w:instrText xml:space="preserve"> DATE \@ "dd MMMM yyyy" </w:instrText>
      </w:r>
      <w:r w:rsidRPr="2100B520">
        <w:rPr>
          <w:rFonts w:ascii="Calibri" w:hAnsi="Calibri" w:eastAsia="Times New Roman" w:cs="Times New Roman"/>
        </w:rPr>
        <w:fldChar w:fldCharType="separate"/>
      </w:r>
      <w:r w:rsidRPr="2100B520" w:rsidR="29A24688">
        <w:rPr>
          <w:rFonts w:ascii="Calibri" w:hAnsi="Calibri" w:eastAsia="Times New Roman" w:cs="Times New Roman"/>
          <w:noProof/>
        </w:rPr>
        <w:t>May 2026</w:t>
      </w:r>
      <w:r w:rsidRPr="2100B520">
        <w:rPr>
          <w:rFonts w:ascii="Calibri" w:hAnsi="Calibri" w:eastAsia="Times New Roman" w:cs="Times New Roman"/>
        </w:rPr>
        <w:fldChar w:fldCharType="end"/>
      </w:r>
    </w:p>
    <w:p w:rsidRPr="00266185" w:rsidR="00266185" w:rsidP="00266185" w:rsidRDefault="00266185" w14:paraId="672A6659" w14:textId="77777777">
      <w:pPr>
        <w:spacing w:after="0" w:line="240" w:lineRule="auto"/>
        <w:rPr>
          <w:rFonts w:ascii="Verdana" w:hAnsi="Verdana" w:eastAsia="Times New Roman" w:cs="Times New Roman"/>
          <w:sz w:val="8"/>
          <w:szCs w:val="24"/>
        </w:rPr>
      </w:pPr>
    </w:p>
    <w:p w:rsidRPr="00266185" w:rsidR="00266185" w:rsidP="00266185" w:rsidRDefault="00266185" w14:paraId="70A94B99" w14:textId="77777777">
      <w:pPr>
        <w:spacing w:after="100" w:line="276" w:lineRule="auto"/>
        <w:jc w:val="both"/>
        <w:rPr>
          <w:rFonts w:eastAsia="Times New Roman" w:cs="Calibri"/>
          <w:szCs w:val="24"/>
          <w:lang w:eastAsia="en-GB"/>
        </w:rPr>
      </w:pPr>
      <w:r w:rsidRPr="00266185">
        <w:rPr>
          <w:rFonts w:eastAsia="Times New Roman" w:cs="Calibri"/>
          <w:szCs w:val="24"/>
          <w:lang w:eastAsia="en-GB"/>
        </w:rPr>
        <w:t>Dear Parents/Carers,</w:t>
      </w:r>
    </w:p>
    <w:p w:rsidRPr="00266185" w:rsidR="00266185" w:rsidP="00266185" w:rsidRDefault="00266185" w14:paraId="3A496093" w14:textId="4334D684">
      <w:pPr>
        <w:spacing w:after="0" w:line="276" w:lineRule="auto"/>
        <w:jc w:val="both"/>
        <w:rPr>
          <w:rFonts w:eastAsia="Times New Roman" w:cs="Calibri"/>
          <w:szCs w:val="24"/>
          <w:lang w:eastAsia="en-GB"/>
        </w:rPr>
      </w:pPr>
      <w:r w:rsidRPr="00266185">
        <w:rPr>
          <w:rFonts w:eastAsia="Times New Roman" w:cs="Calibri"/>
          <w:szCs w:val="24"/>
          <w:lang w:eastAsia="en-GB"/>
        </w:rPr>
        <w:t xml:space="preserve">Welcome </w:t>
      </w:r>
      <w:r w:rsidR="009C5ACE">
        <w:rPr>
          <w:rFonts w:eastAsia="Times New Roman" w:cs="Calibri"/>
          <w:szCs w:val="24"/>
          <w:lang w:eastAsia="en-GB"/>
        </w:rPr>
        <w:t xml:space="preserve">to </w:t>
      </w:r>
      <w:r w:rsidR="00314504">
        <w:rPr>
          <w:rFonts w:eastAsia="Times New Roman" w:cs="Calibri"/>
          <w:szCs w:val="24"/>
          <w:lang w:eastAsia="en-GB"/>
        </w:rPr>
        <w:t>the final half term of Year 3!</w:t>
      </w:r>
      <w:r w:rsidRPr="00266185">
        <w:rPr>
          <w:rFonts w:eastAsia="Times New Roman" w:cs="Calibri"/>
          <w:szCs w:val="24"/>
          <w:lang w:eastAsia="en-GB"/>
        </w:rPr>
        <w:t xml:space="preserve"> Below is some information about the </w:t>
      </w:r>
      <w:r w:rsidRPr="00266185" w:rsidR="009C5ACE">
        <w:rPr>
          <w:rFonts w:eastAsia="Times New Roman" w:cs="Calibri"/>
          <w:szCs w:val="24"/>
          <w:lang w:eastAsia="en-GB"/>
        </w:rPr>
        <w:t>upcoming</w:t>
      </w:r>
      <w:r w:rsidRPr="00266185">
        <w:rPr>
          <w:rFonts w:eastAsia="Times New Roman" w:cs="Calibri"/>
          <w:szCs w:val="24"/>
          <w:lang w:eastAsia="en-GB"/>
        </w:rPr>
        <w:t xml:space="preserve"> half term, and a few other important pieces of useful information.</w:t>
      </w:r>
    </w:p>
    <w:p w:rsidRPr="00266185" w:rsidR="00266185" w:rsidP="00266185" w:rsidRDefault="00266185" w14:paraId="0A37501D" w14:textId="77777777">
      <w:pPr>
        <w:spacing w:after="0" w:line="276" w:lineRule="auto"/>
        <w:jc w:val="both"/>
        <w:rPr>
          <w:rFonts w:eastAsia="Times New Roman" w:cs="Calibri"/>
          <w:sz w:val="10"/>
          <w:szCs w:val="24"/>
          <w:lang w:eastAsia="en-GB"/>
        </w:rPr>
      </w:pPr>
    </w:p>
    <w:p w:rsidRPr="00266185" w:rsidR="00266185" w:rsidP="00266185" w:rsidRDefault="00266185" w14:paraId="4A5D3622" w14:textId="4E02BDBF">
      <w:pPr>
        <w:spacing w:after="0" w:line="276" w:lineRule="auto"/>
        <w:jc w:val="both"/>
        <w:rPr>
          <w:rFonts w:eastAsia="Times New Roman" w:cs="Calibri"/>
          <w:b/>
          <w:szCs w:val="24"/>
          <w:u w:val="single"/>
          <w:lang w:eastAsia="en-GB"/>
        </w:rPr>
      </w:pPr>
      <w:r w:rsidRPr="00266185">
        <w:rPr>
          <w:rFonts w:eastAsia="Times New Roman" w:cs="Calibri"/>
          <w:b/>
          <w:szCs w:val="24"/>
          <w:u w:val="single"/>
          <w:lang w:eastAsia="en-GB"/>
        </w:rPr>
        <w:t xml:space="preserve">Our Topic: </w:t>
      </w:r>
      <w:r w:rsidR="009C5ACE">
        <w:rPr>
          <w:rFonts w:eastAsia="Times New Roman" w:cs="Calibri"/>
          <w:b/>
          <w:szCs w:val="24"/>
          <w:u w:val="single"/>
          <w:lang w:eastAsia="en-GB"/>
        </w:rPr>
        <w:t>Rainforest Rangers</w:t>
      </w:r>
    </w:p>
    <w:p w:rsidRPr="00266185" w:rsidR="00266185" w:rsidP="00266185" w:rsidRDefault="00266185" w14:paraId="07E80A69" w14:textId="70607658">
      <w:pPr>
        <w:spacing w:after="0" w:line="276" w:lineRule="auto"/>
        <w:jc w:val="both"/>
        <w:rPr>
          <w:rFonts w:eastAsia="Times New Roman" w:cs="Calibri"/>
          <w:szCs w:val="24"/>
          <w:lang w:eastAsia="en-GB"/>
        </w:rPr>
      </w:pPr>
      <w:r w:rsidRPr="00266185">
        <w:rPr>
          <w:rFonts w:eastAsia="Times New Roman" w:cs="Calibri"/>
          <w:szCs w:val="24"/>
          <w:lang w:eastAsia="en-GB"/>
        </w:rPr>
        <w:t xml:space="preserve">To </w:t>
      </w:r>
      <w:r w:rsidR="006C4230">
        <w:rPr>
          <w:rFonts w:eastAsia="Times New Roman" w:cs="Calibri"/>
          <w:szCs w:val="24"/>
          <w:lang w:eastAsia="en-GB"/>
        </w:rPr>
        <w:t>end</w:t>
      </w:r>
      <w:r w:rsidRPr="00266185">
        <w:rPr>
          <w:rFonts w:eastAsia="Times New Roman" w:cs="Calibri"/>
          <w:szCs w:val="24"/>
          <w:lang w:eastAsia="en-GB"/>
        </w:rPr>
        <w:t xml:space="preserve"> the year, the children will be studying the rainforests around the world; looking at the animals that live in rainforest specific habitats and exploring where these biomes are positioned around the world. This will </w:t>
      </w:r>
      <w:r w:rsidR="00314504">
        <w:rPr>
          <w:rFonts w:eastAsia="Times New Roman" w:cs="Calibri"/>
          <w:szCs w:val="24"/>
          <w:lang w:eastAsia="en-GB"/>
        </w:rPr>
        <w:t>be leading up to</w:t>
      </w:r>
      <w:r w:rsidRPr="00266185">
        <w:rPr>
          <w:rFonts w:eastAsia="Times New Roman" w:cs="Calibri"/>
          <w:szCs w:val="24"/>
          <w:lang w:eastAsia="en-GB"/>
        </w:rPr>
        <w:t xml:space="preserve"> our </w:t>
      </w:r>
      <w:r w:rsidRPr="00602B71">
        <w:rPr>
          <w:rFonts w:eastAsia="Times New Roman" w:cs="Calibri"/>
          <w:szCs w:val="24"/>
          <w:highlight w:val="yellow"/>
          <w:lang w:eastAsia="en-GB"/>
        </w:rPr>
        <w:t xml:space="preserve">Marwell trip on </w:t>
      </w:r>
      <w:r w:rsidR="00602B71">
        <w:rPr>
          <w:rFonts w:eastAsia="Times New Roman" w:cs="Calibri"/>
          <w:szCs w:val="24"/>
          <w:highlight w:val="yellow"/>
          <w:lang w:eastAsia="en-GB"/>
        </w:rPr>
        <w:t>……………..</w:t>
      </w:r>
      <w:r w:rsidRPr="00602B71">
        <w:rPr>
          <w:rFonts w:eastAsia="Times New Roman" w:cs="Calibri"/>
          <w:szCs w:val="24"/>
          <w:highlight w:val="yellow"/>
          <w:lang w:eastAsia="en-GB"/>
        </w:rPr>
        <w:t>.</w:t>
      </w:r>
      <w:r w:rsidRPr="00266185">
        <w:rPr>
          <w:rFonts w:eastAsia="Times New Roman" w:cs="Calibri"/>
          <w:szCs w:val="24"/>
          <w:lang w:eastAsia="en-GB"/>
        </w:rPr>
        <w:t xml:space="preserve"> The children will be having a tour of the Tropical </w:t>
      </w:r>
      <w:r w:rsidRPr="00266185" w:rsidR="006C4230">
        <w:rPr>
          <w:rFonts w:eastAsia="Times New Roman" w:cs="Calibri"/>
          <w:szCs w:val="24"/>
          <w:lang w:eastAsia="en-GB"/>
        </w:rPr>
        <w:t>House,</w:t>
      </w:r>
      <w:r w:rsidR="006C4230">
        <w:rPr>
          <w:rFonts w:eastAsia="Times New Roman" w:cs="Calibri"/>
          <w:szCs w:val="24"/>
          <w:lang w:eastAsia="en-GB"/>
        </w:rPr>
        <w:t xml:space="preserve"> and t</w:t>
      </w:r>
      <w:r w:rsidRPr="00266185">
        <w:rPr>
          <w:rFonts w:eastAsia="Times New Roman" w:cs="Calibri"/>
          <w:szCs w:val="24"/>
          <w:lang w:eastAsia="en-GB"/>
        </w:rPr>
        <w:t xml:space="preserve">hey will also have plenty of time to enjoy the zoo and the animals, learning about the range of habitats and the locations around the world that the animals would live in the wild. </w:t>
      </w:r>
    </w:p>
    <w:p w:rsidRPr="00266185" w:rsidR="00266185" w:rsidP="00266185" w:rsidRDefault="00266185" w14:paraId="5DAB6C7B" w14:textId="77777777">
      <w:pPr>
        <w:spacing w:after="0" w:line="276" w:lineRule="auto"/>
        <w:jc w:val="both"/>
        <w:rPr>
          <w:rFonts w:eastAsia="Times New Roman" w:cs="Calibri"/>
          <w:sz w:val="10"/>
          <w:szCs w:val="24"/>
          <w:lang w:eastAsia="en-GB"/>
        </w:rPr>
      </w:pPr>
    </w:p>
    <w:p w:rsidRPr="00266185" w:rsidR="00266185" w:rsidP="00266185" w:rsidRDefault="00266185" w14:paraId="55D734F2" w14:textId="1FF915AD">
      <w:pPr>
        <w:spacing w:after="0" w:line="276" w:lineRule="auto"/>
        <w:jc w:val="both"/>
        <w:rPr>
          <w:rFonts w:eastAsia="Times New Roman" w:cs="Calibri"/>
          <w:szCs w:val="24"/>
          <w:lang w:eastAsia="en-GB"/>
        </w:rPr>
      </w:pPr>
      <w:r w:rsidRPr="00266185">
        <w:rPr>
          <w:rFonts w:eastAsia="Times New Roman" w:cs="Calibri"/>
          <w:szCs w:val="24"/>
          <w:lang w:eastAsia="en-GB"/>
        </w:rPr>
        <w:t xml:space="preserve">Alongside Geography, the children will be learning about all living things in </w:t>
      </w:r>
      <w:r w:rsidRPr="00266185" w:rsidR="00314504">
        <w:rPr>
          <w:rFonts w:eastAsia="Times New Roman" w:cs="Calibri"/>
          <w:szCs w:val="24"/>
          <w:lang w:eastAsia="en-GB"/>
        </w:rPr>
        <w:t>science</w:t>
      </w:r>
      <w:r w:rsidRPr="00266185">
        <w:rPr>
          <w:rFonts w:eastAsia="Times New Roman" w:cs="Calibri"/>
          <w:szCs w:val="24"/>
          <w:lang w:eastAsia="en-GB"/>
        </w:rPr>
        <w:t xml:space="preserve"> and writing their own reports about an animal of their choice. Please see the topic web to read about other ways that the topic is linked to our learning.</w:t>
      </w:r>
    </w:p>
    <w:p w:rsidRPr="00266185" w:rsidR="00266185" w:rsidP="00266185" w:rsidRDefault="00266185" w14:paraId="02EB378F" w14:textId="77777777">
      <w:pPr>
        <w:spacing w:after="0" w:line="276" w:lineRule="auto"/>
        <w:jc w:val="both"/>
        <w:rPr>
          <w:rFonts w:eastAsia="Times New Roman" w:cs="Calibri"/>
          <w:sz w:val="10"/>
          <w:szCs w:val="24"/>
          <w:lang w:eastAsia="en-GB"/>
        </w:rPr>
      </w:pPr>
    </w:p>
    <w:p w:rsidR="00266185" w:rsidP="00266185" w:rsidRDefault="00266185" w14:paraId="7C9A3BD0" w14:textId="77777777">
      <w:pPr>
        <w:spacing w:after="0" w:line="276" w:lineRule="auto"/>
        <w:jc w:val="both"/>
        <w:rPr>
          <w:rFonts w:eastAsia="Times New Roman" w:cs="Calibri"/>
          <w:b/>
          <w:szCs w:val="24"/>
          <w:u w:val="single"/>
          <w:lang w:eastAsia="en-GB"/>
        </w:rPr>
      </w:pPr>
      <w:r w:rsidRPr="00266185">
        <w:rPr>
          <w:rFonts w:eastAsia="Times New Roman" w:cs="Calibri"/>
          <w:b/>
          <w:szCs w:val="24"/>
          <w:u w:val="single"/>
          <w:lang w:eastAsia="en-GB"/>
        </w:rPr>
        <w:t>Dates for the diary:</w:t>
      </w:r>
    </w:p>
    <w:p w:rsidR="006C4230" w:rsidP="00266185" w:rsidRDefault="006C4230" w14:paraId="4F60E1A6" w14:textId="77777777">
      <w:pPr>
        <w:spacing w:after="0" w:line="276" w:lineRule="auto"/>
        <w:jc w:val="both"/>
        <w:rPr>
          <w:rFonts w:eastAsia="Times New Roman" w:cs="Calibri"/>
          <w:b/>
          <w:szCs w:val="24"/>
          <w:u w:val="single"/>
          <w:lang w:eastAsia="en-GB"/>
        </w:rPr>
      </w:pPr>
    </w:p>
    <w:p w:rsidR="32EDA46B" w:rsidP="2100B520" w:rsidRDefault="32EDA46B" w14:paraId="1C61692E" w14:textId="17E0FA4D">
      <w:pPr>
        <w:numPr>
          <w:ilvl w:val="0"/>
          <w:numId w:val="4"/>
        </w:numPr>
        <w:spacing w:after="0" w:line="480" w:lineRule="auto"/>
        <w:ind w:left="714" w:hanging="357"/>
        <w:jc w:val="both"/>
        <w:rPr>
          <w:rFonts w:ascii="Calibri" w:hAnsi="Calibri" w:eastAsia="Calibri" w:cs="Calibri"/>
          <w:b w:val="1"/>
          <w:bCs w:val="1"/>
          <w:noProof w:val="0"/>
          <w:color w:val="000000" w:themeColor="text1" w:themeTint="FF" w:themeShade="FF"/>
          <w:sz w:val="22"/>
          <w:szCs w:val="22"/>
          <w:lang w:val="en-GB"/>
        </w:rPr>
      </w:pPr>
      <w:r w:rsidRPr="2100B520" w:rsidR="32EDA46B">
        <w:rPr>
          <w:rFonts w:ascii="Calibri" w:hAnsi="Calibri" w:eastAsia="Calibri" w:cs="Calibri"/>
          <w:b w:val="1"/>
          <w:bCs w:val="1"/>
          <w:noProof w:val="0"/>
          <w:color w:val="000000" w:themeColor="text1" w:themeTint="FF" w:themeShade="FF"/>
          <w:sz w:val="22"/>
          <w:szCs w:val="22"/>
          <w:lang w:val="en-GB"/>
        </w:rPr>
        <w:t>JUNE IS STEM MONTH</w:t>
      </w:r>
    </w:p>
    <w:p w:rsidRPr="00F8046E" w:rsidR="006C4230" w:rsidP="006C4230" w:rsidRDefault="006C4230" w14:paraId="6D28F605" w14:textId="77777777">
      <w:pPr>
        <w:numPr>
          <w:ilvl w:val="0"/>
          <w:numId w:val="4"/>
        </w:numPr>
        <w:spacing w:after="0" w:line="480" w:lineRule="auto"/>
        <w:ind w:left="714" w:hanging="357"/>
        <w:jc w:val="both"/>
        <w:rPr>
          <w:rFonts w:cstheme="minorHAnsi"/>
          <w:bCs/>
        </w:rPr>
      </w:pPr>
      <w:r w:rsidRPr="00F8046E">
        <w:rPr>
          <w:rFonts w:cstheme="minorHAnsi"/>
          <w:bCs/>
        </w:rPr>
        <w:t>Monday 1</w:t>
      </w:r>
      <w:r w:rsidRPr="00F8046E">
        <w:rPr>
          <w:rFonts w:cstheme="minorHAnsi"/>
          <w:bCs/>
          <w:vertAlign w:val="superscript"/>
        </w:rPr>
        <w:t>st</w:t>
      </w:r>
      <w:r w:rsidRPr="00F8046E">
        <w:rPr>
          <w:rFonts w:cstheme="minorHAnsi"/>
          <w:bCs/>
        </w:rPr>
        <w:t xml:space="preserve"> – </w:t>
      </w:r>
      <w:r>
        <w:rPr>
          <w:rFonts w:cstheme="minorHAnsi"/>
          <w:bCs/>
        </w:rPr>
        <w:t>Return to school after half term</w:t>
      </w:r>
    </w:p>
    <w:p w:rsidRPr="00F8046E" w:rsidR="006C4230" w:rsidP="006C4230" w:rsidRDefault="006C4230" w14:paraId="577318D9" w14:textId="77777777">
      <w:pPr>
        <w:numPr>
          <w:ilvl w:val="0"/>
          <w:numId w:val="5"/>
        </w:numPr>
        <w:spacing w:after="0" w:line="480" w:lineRule="auto"/>
        <w:ind w:left="714" w:hanging="357"/>
        <w:jc w:val="both"/>
        <w:rPr>
          <w:rFonts w:cstheme="minorHAnsi"/>
          <w:bCs/>
        </w:rPr>
      </w:pPr>
      <w:r w:rsidRPr="00F8046E">
        <w:rPr>
          <w:rFonts w:cstheme="minorHAnsi"/>
          <w:bCs/>
        </w:rPr>
        <w:t>Friday 12</w:t>
      </w:r>
      <w:r w:rsidRPr="00F8046E">
        <w:rPr>
          <w:rFonts w:cstheme="minorHAnsi"/>
          <w:bCs/>
          <w:vertAlign w:val="superscript"/>
        </w:rPr>
        <w:t>th</w:t>
      </w:r>
      <w:r w:rsidRPr="00F8046E">
        <w:rPr>
          <w:rFonts w:cstheme="minorHAnsi"/>
          <w:bCs/>
        </w:rPr>
        <w:t> June - Talent Show (if your child is a finalist, you will be informed) </w:t>
      </w:r>
    </w:p>
    <w:p w:rsidRPr="00F8046E" w:rsidR="006C4230" w:rsidP="006C4230" w:rsidRDefault="006C4230" w14:paraId="758D208F" w14:textId="77777777">
      <w:pPr>
        <w:numPr>
          <w:ilvl w:val="0"/>
          <w:numId w:val="6"/>
        </w:numPr>
        <w:spacing w:after="0" w:line="480" w:lineRule="auto"/>
        <w:ind w:left="714" w:hanging="357"/>
        <w:jc w:val="both"/>
        <w:rPr>
          <w:rFonts w:cstheme="minorHAnsi"/>
          <w:bCs/>
        </w:rPr>
      </w:pPr>
      <w:r w:rsidRPr="00F8046E">
        <w:rPr>
          <w:rFonts w:cstheme="minorHAnsi"/>
          <w:bCs/>
        </w:rPr>
        <w:t>Wednesday 24</w:t>
      </w:r>
      <w:r w:rsidRPr="00F8046E">
        <w:rPr>
          <w:rFonts w:cstheme="minorHAnsi"/>
          <w:bCs/>
          <w:vertAlign w:val="superscript"/>
        </w:rPr>
        <w:t>th</w:t>
      </w:r>
      <w:r w:rsidRPr="00F8046E">
        <w:rPr>
          <w:rFonts w:cstheme="minorHAnsi"/>
          <w:bCs/>
        </w:rPr>
        <w:t> June - Big Day Out – more details to follow </w:t>
      </w:r>
    </w:p>
    <w:p w:rsidRPr="00F8046E" w:rsidR="006C4230" w:rsidP="006C4230" w:rsidRDefault="006C4230" w14:paraId="42270516" w14:textId="77777777">
      <w:pPr>
        <w:numPr>
          <w:ilvl w:val="0"/>
          <w:numId w:val="7"/>
        </w:numPr>
        <w:spacing w:after="0" w:line="480" w:lineRule="auto"/>
        <w:ind w:left="714" w:hanging="357"/>
        <w:jc w:val="both"/>
        <w:rPr>
          <w:rFonts w:cstheme="minorHAnsi"/>
          <w:bCs/>
        </w:rPr>
      </w:pPr>
      <w:r w:rsidRPr="00F8046E">
        <w:rPr>
          <w:rFonts w:cstheme="minorHAnsi"/>
          <w:bCs/>
        </w:rPr>
        <w:t>Thursday 25</w:t>
      </w:r>
      <w:r w:rsidRPr="00F8046E">
        <w:rPr>
          <w:rFonts w:cstheme="minorHAnsi"/>
          <w:bCs/>
          <w:vertAlign w:val="superscript"/>
        </w:rPr>
        <w:t>th</w:t>
      </w:r>
      <w:r w:rsidRPr="00F8046E">
        <w:rPr>
          <w:rFonts w:cstheme="minorHAnsi"/>
          <w:bCs/>
        </w:rPr>
        <w:t> June - Big Day In – more details to follow </w:t>
      </w:r>
    </w:p>
    <w:p w:rsidRPr="00F8046E" w:rsidR="006C4230" w:rsidP="006C4230" w:rsidRDefault="006C4230" w14:paraId="6DFAEFA3" w14:textId="77777777">
      <w:pPr>
        <w:numPr>
          <w:ilvl w:val="0"/>
          <w:numId w:val="8"/>
        </w:numPr>
        <w:spacing w:after="0" w:line="480" w:lineRule="auto"/>
        <w:ind w:left="714" w:hanging="357"/>
        <w:jc w:val="both"/>
        <w:rPr>
          <w:rFonts w:cstheme="minorHAnsi"/>
          <w:bCs/>
        </w:rPr>
      </w:pPr>
      <w:r w:rsidRPr="00F8046E">
        <w:rPr>
          <w:rFonts w:cstheme="minorHAnsi"/>
          <w:bCs/>
        </w:rPr>
        <w:t>Friday 26</w:t>
      </w:r>
      <w:r w:rsidRPr="00F8046E">
        <w:rPr>
          <w:rFonts w:cstheme="minorHAnsi"/>
          <w:bCs/>
          <w:vertAlign w:val="superscript"/>
        </w:rPr>
        <w:t>th</w:t>
      </w:r>
      <w:r w:rsidRPr="00F8046E">
        <w:rPr>
          <w:rFonts w:cstheme="minorHAnsi"/>
          <w:bCs/>
        </w:rPr>
        <w:t> June – Monday 29</w:t>
      </w:r>
      <w:r w:rsidRPr="00F8046E">
        <w:rPr>
          <w:rFonts w:cstheme="minorHAnsi"/>
          <w:bCs/>
          <w:vertAlign w:val="superscript"/>
        </w:rPr>
        <w:t>th</w:t>
      </w:r>
      <w:r w:rsidRPr="00F8046E">
        <w:rPr>
          <w:rFonts w:cstheme="minorHAnsi"/>
          <w:bCs/>
        </w:rPr>
        <w:t> June – </w:t>
      </w:r>
      <w:proofErr w:type="spellStart"/>
      <w:r w:rsidRPr="00F8046E">
        <w:rPr>
          <w:rFonts w:cstheme="minorHAnsi"/>
          <w:bCs/>
        </w:rPr>
        <w:t>Lyminster</w:t>
      </w:r>
      <w:proofErr w:type="spellEnd"/>
      <w:r w:rsidRPr="00F8046E">
        <w:rPr>
          <w:rFonts w:cstheme="minorHAnsi"/>
          <w:bCs/>
        </w:rPr>
        <w:t> Weekend, school closed. </w:t>
      </w:r>
    </w:p>
    <w:p w:rsidRPr="00F8046E" w:rsidR="006C4230" w:rsidP="006C4230" w:rsidRDefault="006C4230" w14:paraId="4EC82777" w14:textId="77777777">
      <w:pPr>
        <w:numPr>
          <w:ilvl w:val="0"/>
          <w:numId w:val="9"/>
        </w:numPr>
        <w:spacing w:after="0" w:line="480" w:lineRule="auto"/>
        <w:ind w:left="714" w:hanging="357"/>
        <w:jc w:val="both"/>
        <w:rPr>
          <w:rFonts w:cstheme="minorHAnsi"/>
          <w:bCs/>
        </w:rPr>
      </w:pPr>
      <w:r w:rsidRPr="00F8046E">
        <w:rPr>
          <w:rFonts w:cstheme="minorHAnsi"/>
          <w:bCs/>
        </w:rPr>
        <w:t>Wednesday 1</w:t>
      </w:r>
      <w:r w:rsidRPr="00F8046E">
        <w:rPr>
          <w:rFonts w:cstheme="minorHAnsi"/>
          <w:bCs/>
          <w:vertAlign w:val="superscript"/>
        </w:rPr>
        <w:t>st</w:t>
      </w:r>
      <w:r w:rsidRPr="00F8046E">
        <w:rPr>
          <w:rFonts w:cstheme="minorHAnsi"/>
          <w:bCs/>
        </w:rPr>
        <w:t> July – Transition Day</w:t>
      </w:r>
      <w:r>
        <w:rPr>
          <w:rFonts w:cstheme="minorHAnsi"/>
          <w:bCs/>
        </w:rPr>
        <w:t xml:space="preserve">, </w:t>
      </w:r>
      <w:r w:rsidRPr="00F8046E">
        <w:rPr>
          <w:rFonts w:cstheme="minorHAnsi"/>
          <w:bCs/>
        </w:rPr>
        <w:t>further details to follow. </w:t>
      </w:r>
    </w:p>
    <w:p w:rsidRPr="00F8046E" w:rsidR="006C4230" w:rsidP="006C4230" w:rsidRDefault="006C4230" w14:paraId="6F9EE5C1" w14:textId="77777777">
      <w:pPr>
        <w:numPr>
          <w:ilvl w:val="0"/>
          <w:numId w:val="10"/>
        </w:numPr>
        <w:spacing w:after="0" w:line="480" w:lineRule="auto"/>
        <w:ind w:left="714" w:hanging="357"/>
        <w:jc w:val="both"/>
        <w:rPr>
          <w:rFonts w:cstheme="minorHAnsi"/>
          <w:bCs/>
        </w:rPr>
      </w:pPr>
      <w:r w:rsidRPr="00F8046E">
        <w:rPr>
          <w:rFonts w:cstheme="minorHAnsi"/>
          <w:bCs/>
        </w:rPr>
        <w:t>Tuesday 7</w:t>
      </w:r>
      <w:r w:rsidRPr="00F8046E">
        <w:rPr>
          <w:rFonts w:cstheme="minorHAnsi"/>
          <w:bCs/>
          <w:vertAlign w:val="superscript"/>
        </w:rPr>
        <w:t>th</w:t>
      </w:r>
      <w:r w:rsidRPr="00F8046E">
        <w:rPr>
          <w:rFonts w:cstheme="minorHAnsi"/>
          <w:bCs/>
        </w:rPr>
        <w:t> July – Sports Day, further details to follow. </w:t>
      </w:r>
    </w:p>
    <w:p w:rsidRPr="00F8046E" w:rsidR="006C4230" w:rsidP="006C4230" w:rsidRDefault="006C4230" w14:paraId="3DE12209" w14:textId="77777777">
      <w:pPr>
        <w:numPr>
          <w:ilvl w:val="0"/>
          <w:numId w:val="11"/>
        </w:numPr>
        <w:spacing w:after="0" w:line="480" w:lineRule="auto"/>
        <w:ind w:left="714" w:hanging="357"/>
        <w:jc w:val="both"/>
        <w:rPr>
          <w:rFonts w:cstheme="minorHAnsi"/>
          <w:bCs/>
        </w:rPr>
      </w:pPr>
      <w:r w:rsidRPr="00F8046E">
        <w:rPr>
          <w:rFonts w:cstheme="minorHAnsi"/>
          <w:bCs/>
        </w:rPr>
        <w:t>Wednesday 8</w:t>
      </w:r>
      <w:r w:rsidRPr="00F8046E">
        <w:rPr>
          <w:rFonts w:cstheme="minorHAnsi"/>
          <w:bCs/>
          <w:vertAlign w:val="superscript"/>
        </w:rPr>
        <w:t>th</w:t>
      </w:r>
      <w:r w:rsidRPr="00F8046E">
        <w:rPr>
          <w:rFonts w:cstheme="minorHAnsi"/>
          <w:bCs/>
        </w:rPr>
        <w:t xml:space="preserve"> July 3.30pm and 4pm </w:t>
      </w:r>
      <w:r>
        <w:rPr>
          <w:rFonts w:cstheme="minorHAnsi"/>
          <w:bCs/>
        </w:rPr>
        <w:t>n</w:t>
      </w:r>
      <w:r w:rsidRPr="00F8046E">
        <w:rPr>
          <w:rFonts w:cstheme="minorHAnsi"/>
          <w:bCs/>
        </w:rPr>
        <w:t xml:space="preserve">ew </w:t>
      </w:r>
      <w:r>
        <w:rPr>
          <w:rFonts w:cstheme="minorHAnsi"/>
          <w:bCs/>
        </w:rPr>
        <w:t>y</w:t>
      </w:r>
      <w:r w:rsidRPr="00F8046E">
        <w:rPr>
          <w:rFonts w:cstheme="minorHAnsi"/>
          <w:bCs/>
        </w:rPr>
        <w:t>ear group talks </w:t>
      </w:r>
    </w:p>
    <w:p w:rsidRPr="00F8046E" w:rsidR="006C4230" w:rsidP="006C4230" w:rsidRDefault="006C4230" w14:paraId="00E3961B" w14:textId="77777777">
      <w:pPr>
        <w:numPr>
          <w:ilvl w:val="0"/>
          <w:numId w:val="12"/>
        </w:numPr>
        <w:spacing w:after="0" w:line="480" w:lineRule="auto"/>
        <w:ind w:left="714" w:hanging="357"/>
        <w:jc w:val="both"/>
        <w:rPr>
          <w:rFonts w:cstheme="minorHAnsi"/>
          <w:bCs/>
        </w:rPr>
      </w:pPr>
      <w:r w:rsidRPr="00F8046E">
        <w:rPr>
          <w:rFonts w:cstheme="minorHAnsi"/>
          <w:bCs/>
        </w:rPr>
        <w:t>Friday 10</w:t>
      </w:r>
      <w:r w:rsidRPr="00F8046E">
        <w:rPr>
          <w:rFonts w:cstheme="minorHAnsi"/>
          <w:bCs/>
          <w:vertAlign w:val="superscript"/>
        </w:rPr>
        <w:t>th</w:t>
      </w:r>
      <w:r w:rsidRPr="00F8046E">
        <w:rPr>
          <w:rFonts w:cstheme="minorHAnsi"/>
          <w:bCs/>
        </w:rPr>
        <w:t> July – Assessment letters to parents </w:t>
      </w:r>
    </w:p>
    <w:p w:rsidRPr="00F8046E" w:rsidR="006C4230" w:rsidP="006C4230" w:rsidRDefault="006C4230" w14:paraId="36022D53" w14:textId="77777777">
      <w:pPr>
        <w:numPr>
          <w:ilvl w:val="0"/>
          <w:numId w:val="13"/>
        </w:numPr>
        <w:spacing w:after="0" w:line="480" w:lineRule="auto"/>
        <w:ind w:left="714" w:hanging="357"/>
        <w:jc w:val="both"/>
        <w:rPr>
          <w:rFonts w:cstheme="minorHAnsi"/>
          <w:bCs/>
        </w:rPr>
      </w:pPr>
      <w:r w:rsidRPr="00F8046E">
        <w:rPr>
          <w:rFonts w:cstheme="minorHAnsi"/>
          <w:bCs/>
        </w:rPr>
        <w:t>Friday 17</w:t>
      </w:r>
      <w:r w:rsidRPr="00F8046E">
        <w:rPr>
          <w:rFonts w:cstheme="minorHAnsi"/>
          <w:bCs/>
          <w:vertAlign w:val="superscript"/>
        </w:rPr>
        <w:t>th</w:t>
      </w:r>
      <w:r w:rsidRPr="00F8046E">
        <w:rPr>
          <w:rFonts w:cstheme="minorHAnsi"/>
          <w:bCs/>
        </w:rPr>
        <w:t> July – The Great </w:t>
      </w:r>
      <w:proofErr w:type="spellStart"/>
      <w:r w:rsidRPr="00F8046E">
        <w:rPr>
          <w:rFonts w:cstheme="minorHAnsi"/>
          <w:bCs/>
        </w:rPr>
        <w:t>Lyminster</w:t>
      </w:r>
      <w:proofErr w:type="spellEnd"/>
      <w:r w:rsidRPr="00F8046E">
        <w:rPr>
          <w:rFonts w:cstheme="minorHAnsi"/>
          <w:bCs/>
        </w:rPr>
        <w:t> Water Fight, please provide a super soaker/something similar and full set of spare clothes if your child wishes to take part. </w:t>
      </w:r>
    </w:p>
    <w:p w:rsidRPr="00F8046E" w:rsidR="006C4230" w:rsidP="006C4230" w:rsidRDefault="006C4230" w14:paraId="0C91A6BE" w14:textId="77777777">
      <w:pPr>
        <w:numPr>
          <w:ilvl w:val="0"/>
          <w:numId w:val="14"/>
        </w:numPr>
        <w:spacing w:after="0" w:line="480" w:lineRule="auto"/>
        <w:ind w:left="714" w:hanging="357"/>
        <w:jc w:val="both"/>
        <w:rPr>
          <w:rFonts w:cstheme="minorHAnsi"/>
          <w:bCs/>
        </w:rPr>
      </w:pPr>
      <w:r w:rsidRPr="00F8046E">
        <w:rPr>
          <w:rFonts w:cstheme="minorHAnsi"/>
          <w:bCs/>
        </w:rPr>
        <w:t>Wednesday 22</w:t>
      </w:r>
      <w:r w:rsidRPr="00F8046E">
        <w:rPr>
          <w:rFonts w:cstheme="minorHAnsi"/>
          <w:bCs/>
          <w:vertAlign w:val="superscript"/>
        </w:rPr>
        <w:t>nd</w:t>
      </w:r>
      <w:r w:rsidRPr="00F8046E">
        <w:rPr>
          <w:rFonts w:cstheme="minorHAnsi"/>
          <w:bCs/>
        </w:rPr>
        <w:t> July – LAST DAY OF THE SCHOOL YEAR </w:t>
      </w:r>
    </w:p>
    <w:p w:rsidRPr="00266185" w:rsidR="006C4230" w:rsidP="00266185" w:rsidRDefault="006C4230" w14:paraId="4CDAD238" w14:textId="2ECC42BC">
      <w:pPr>
        <w:spacing w:after="0" w:line="276" w:lineRule="auto"/>
        <w:jc w:val="both"/>
        <w:rPr>
          <w:rFonts w:eastAsia="Times New Roman" w:cs="Calibri"/>
          <w:b/>
          <w:szCs w:val="24"/>
          <w:u w:val="single"/>
          <w:lang w:eastAsia="en-GB"/>
        </w:rPr>
      </w:pPr>
    </w:p>
    <w:p w:rsidRPr="00266185" w:rsidR="00266185" w:rsidP="00266185" w:rsidRDefault="00266185" w14:paraId="6A05A809" w14:textId="77777777">
      <w:pPr>
        <w:spacing w:after="0" w:line="240" w:lineRule="auto"/>
        <w:jc w:val="both"/>
        <w:rPr>
          <w:rFonts w:eastAsia="Times New Roman" w:cs="Calibri"/>
          <w:szCs w:val="24"/>
          <w:lang w:eastAsia="en-GB"/>
        </w:rPr>
      </w:pPr>
    </w:p>
    <w:p w:rsidRPr="00266185" w:rsidR="00266185" w:rsidP="00266185" w:rsidRDefault="00266185" w14:paraId="02382861" w14:textId="77777777">
      <w:pPr>
        <w:spacing w:after="0" w:line="240" w:lineRule="auto"/>
        <w:jc w:val="both"/>
        <w:rPr>
          <w:rFonts w:eastAsia="Times New Roman" w:cs="Calibri"/>
          <w:b/>
          <w:szCs w:val="24"/>
          <w:u w:val="single"/>
          <w:lang w:eastAsia="en-GB"/>
        </w:rPr>
      </w:pPr>
      <w:r w:rsidRPr="00266185">
        <w:rPr>
          <w:rFonts w:eastAsia="Times New Roman" w:cs="Calibri"/>
          <w:b/>
          <w:szCs w:val="24"/>
          <w:u w:val="single"/>
          <w:lang w:eastAsia="en-GB"/>
        </w:rPr>
        <w:t>Reading at Home</w:t>
      </w:r>
    </w:p>
    <w:p w:rsidR="00E2762F" w:rsidP="00266185" w:rsidRDefault="00E2762F" w14:paraId="01F8E9ED" w14:textId="50F926C9">
      <w:pPr>
        <w:spacing w:after="0" w:line="276" w:lineRule="auto"/>
        <w:jc w:val="both"/>
        <w:rPr>
          <w:rFonts w:eastAsia="Times New Roman" w:cs="Calibri"/>
          <w:szCs w:val="24"/>
          <w:lang w:eastAsia="en-GB"/>
        </w:rPr>
      </w:pPr>
      <w:r>
        <w:rPr>
          <w:rFonts w:eastAsia="Times New Roman" w:cs="Calibri"/>
          <w:szCs w:val="24"/>
          <w:lang w:eastAsia="en-GB"/>
        </w:rPr>
        <w:lastRenderedPageBreak/>
        <w:t xml:space="preserve">Reading is a vital part of children’s education. Children should be aiming to read for 5 to ten minutes each night and recording this in their Reading Record Books. </w:t>
      </w:r>
      <w:r w:rsidR="00744525">
        <w:rPr>
          <w:rFonts w:eastAsia="Times New Roman" w:cs="Calibri"/>
          <w:szCs w:val="24"/>
          <w:lang w:eastAsia="en-GB"/>
        </w:rPr>
        <w:t xml:space="preserve"> It would be great to see as many children as possible achieve their next reading award to end Year 3. </w:t>
      </w:r>
    </w:p>
    <w:p w:rsidRPr="00DC2D2C" w:rsidR="00266185" w:rsidP="00266185" w:rsidRDefault="00266185" w14:paraId="5F5492DB" w14:textId="696AA3DD">
      <w:pPr>
        <w:spacing w:after="0" w:line="276" w:lineRule="auto"/>
        <w:jc w:val="both"/>
        <w:rPr>
          <w:rFonts w:eastAsia="Times New Roman" w:cs="Calibri"/>
          <w:bCs/>
          <w:szCs w:val="24"/>
          <w:lang w:eastAsia="en-GB"/>
        </w:rPr>
      </w:pPr>
      <w:r w:rsidRPr="00266185">
        <w:rPr>
          <w:rFonts w:eastAsia="Times New Roman" w:cs="Calibri"/>
          <w:szCs w:val="24"/>
          <w:lang w:eastAsia="en-GB"/>
        </w:rPr>
        <w:t xml:space="preserve">Reading certificates will be awarded in celebration assemblies for the number of times the children have read and to monitor this the children or adults will need to record this in their reading record, numbering each entry: </w:t>
      </w:r>
      <w:r w:rsidRPr="00266185">
        <w:rPr>
          <w:rFonts w:eastAsia="Times New Roman" w:cs="Calibri"/>
          <w:color w:val="CC6600"/>
          <w:szCs w:val="24"/>
          <w:lang w:eastAsia="en-GB"/>
        </w:rPr>
        <w:t>50 entries – bronze reading award</w:t>
      </w:r>
      <w:r w:rsidRPr="00266185">
        <w:rPr>
          <w:rFonts w:eastAsia="Times New Roman" w:cs="Calibri"/>
          <w:szCs w:val="24"/>
          <w:lang w:eastAsia="en-GB"/>
        </w:rPr>
        <w:t xml:space="preserve">, </w:t>
      </w:r>
      <w:r w:rsidRPr="00266185">
        <w:rPr>
          <w:rFonts w:eastAsia="Times New Roman" w:cs="Calibri"/>
          <w:color w:val="808080" w:themeColor="background1" w:themeShade="80"/>
          <w:szCs w:val="24"/>
          <w:lang w:eastAsia="en-GB"/>
        </w:rPr>
        <w:t>100 entries – silver reading award</w:t>
      </w:r>
      <w:r w:rsidRPr="00266185">
        <w:rPr>
          <w:rFonts w:eastAsia="Times New Roman" w:cs="Calibri"/>
          <w:szCs w:val="24"/>
          <w:lang w:eastAsia="en-GB"/>
        </w:rPr>
        <w:t xml:space="preserve">, </w:t>
      </w:r>
      <w:r w:rsidR="009C5ACE">
        <w:rPr>
          <w:rFonts w:eastAsia="Times New Roman" w:cs="Calibri"/>
          <w:color w:val="CC9900"/>
          <w:szCs w:val="24"/>
          <w:lang w:eastAsia="en-GB"/>
        </w:rPr>
        <w:t>200</w:t>
      </w:r>
      <w:r w:rsidRPr="00266185">
        <w:rPr>
          <w:rFonts w:eastAsia="Times New Roman" w:cs="Calibri"/>
          <w:color w:val="CC9900"/>
          <w:szCs w:val="24"/>
          <w:lang w:eastAsia="en-GB"/>
        </w:rPr>
        <w:t xml:space="preserve"> entries – gold reading award</w:t>
      </w:r>
      <w:r w:rsidRPr="00266185">
        <w:rPr>
          <w:rFonts w:eastAsia="Times New Roman" w:cs="Calibri"/>
          <w:szCs w:val="24"/>
          <w:lang w:eastAsia="en-GB"/>
        </w:rPr>
        <w:t xml:space="preserve">. Reading records will need to be in the children’s book bags every day for adults in school to record one to one reading, however, they must be handed in </w:t>
      </w:r>
      <w:r w:rsidRPr="00266185">
        <w:rPr>
          <w:rFonts w:eastAsia="Times New Roman" w:cs="Calibri"/>
          <w:b/>
          <w:szCs w:val="24"/>
          <w:lang w:eastAsia="en-GB"/>
        </w:rPr>
        <w:t xml:space="preserve">every </w:t>
      </w:r>
      <w:r w:rsidR="00DC2D2C">
        <w:rPr>
          <w:rFonts w:eastAsia="Times New Roman" w:cs="Calibri"/>
          <w:b/>
          <w:szCs w:val="24"/>
          <w:lang w:eastAsia="en-GB"/>
        </w:rPr>
        <w:t xml:space="preserve">Friday </w:t>
      </w:r>
      <w:r w:rsidR="00DC2D2C">
        <w:rPr>
          <w:rFonts w:eastAsia="Times New Roman" w:cs="Calibri"/>
          <w:bCs/>
          <w:szCs w:val="24"/>
          <w:lang w:eastAsia="en-GB"/>
        </w:rPr>
        <w:t xml:space="preserve">for checking. </w:t>
      </w:r>
    </w:p>
    <w:p w:rsidRPr="00266185" w:rsidR="00266185" w:rsidP="00266185" w:rsidRDefault="00266185" w14:paraId="2111E581" w14:textId="77777777">
      <w:pPr>
        <w:spacing w:after="0" w:line="276" w:lineRule="auto"/>
        <w:jc w:val="both"/>
        <w:rPr>
          <w:rFonts w:eastAsia="Times New Roman" w:cs="Calibri"/>
          <w:szCs w:val="24"/>
          <w:lang w:eastAsia="en-GB"/>
        </w:rPr>
      </w:pPr>
      <w:r w:rsidRPr="00266185">
        <w:rPr>
          <w:rFonts w:eastAsia="Times New Roman" w:cs="Calibri"/>
          <w:szCs w:val="24"/>
          <w:lang w:eastAsia="en-GB"/>
        </w:rPr>
        <w:t xml:space="preserve">Our reading comprehension focus this half term is </w:t>
      </w:r>
      <w:r w:rsidRPr="00266185">
        <w:rPr>
          <w:rFonts w:eastAsia="Times New Roman" w:cs="Calibri"/>
          <w:b/>
          <w:szCs w:val="24"/>
          <w:lang w:eastAsia="en-GB"/>
        </w:rPr>
        <w:t>retrieving information</w:t>
      </w:r>
      <w:r w:rsidRPr="00266185">
        <w:rPr>
          <w:rFonts w:eastAsia="Times New Roman" w:cs="Calibri"/>
          <w:szCs w:val="24"/>
          <w:lang w:eastAsia="en-GB"/>
        </w:rPr>
        <w:t xml:space="preserve"> directly from the text and it would be brilliant if you could support your children with this skill at home. When listening to your child reading, please encourage them to use the correct expression and tone for the text. </w:t>
      </w:r>
    </w:p>
    <w:p w:rsidR="00266185" w:rsidP="00266185" w:rsidRDefault="00266185" w14:paraId="5A39BBE3" w14:textId="31DDD717">
      <w:pPr>
        <w:spacing w:after="0" w:line="276" w:lineRule="auto"/>
        <w:jc w:val="both"/>
        <w:rPr>
          <w:rFonts w:eastAsia="Times New Roman" w:cs="Calibri"/>
          <w:szCs w:val="24"/>
          <w:lang w:eastAsia="en-GB"/>
        </w:rPr>
      </w:pPr>
    </w:p>
    <w:p w:rsidR="00DC2D2C" w:rsidP="00266185" w:rsidRDefault="00DC2D2C" w14:paraId="305F3B4C" w14:textId="663AD8F1">
      <w:pPr>
        <w:spacing w:after="0" w:line="276" w:lineRule="auto"/>
        <w:jc w:val="both"/>
        <w:rPr>
          <w:rFonts w:eastAsia="Times New Roman" w:cs="Calibri"/>
          <w:szCs w:val="24"/>
          <w:u w:val="single"/>
          <w:lang w:eastAsia="en-GB"/>
        </w:rPr>
      </w:pPr>
      <w:r w:rsidRPr="00DC2D2C">
        <w:rPr>
          <w:rFonts w:eastAsia="Times New Roman" w:cs="Calibri"/>
          <w:szCs w:val="24"/>
          <w:u w:val="single"/>
          <w:lang w:eastAsia="en-GB"/>
        </w:rPr>
        <w:t xml:space="preserve">Homework: </w:t>
      </w:r>
    </w:p>
    <w:p w:rsidR="008D686C" w:rsidP="00266185" w:rsidRDefault="008D686C" w14:paraId="383C0B15" w14:textId="171F0229">
      <w:pPr>
        <w:spacing w:after="0" w:line="276" w:lineRule="auto"/>
        <w:jc w:val="both"/>
        <w:rPr>
          <w:rFonts w:eastAsia="Times New Roman" w:cs="Calibri"/>
          <w:szCs w:val="24"/>
          <w:lang w:eastAsia="en-GB"/>
        </w:rPr>
      </w:pPr>
      <w:r>
        <w:rPr>
          <w:rFonts w:eastAsia="Times New Roman" w:cs="Calibri"/>
          <w:szCs w:val="24"/>
          <w:lang w:eastAsia="en-GB"/>
        </w:rPr>
        <w:t>Spelling homework will</w:t>
      </w:r>
      <w:r w:rsidR="00055AEA">
        <w:rPr>
          <w:rFonts w:eastAsia="Times New Roman" w:cs="Calibri"/>
          <w:szCs w:val="24"/>
          <w:lang w:eastAsia="en-GB"/>
        </w:rPr>
        <w:t xml:space="preserve"> continue to</w:t>
      </w:r>
      <w:r>
        <w:rPr>
          <w:rFonts w:eastAsia="Times New Roman" w:cs="Calibri"/>
          <w:szCs w:val="24"/>
          <w:lang w:eastAsia="en-GB"/>
        </w:rPr>
        <w:t xml:space="preserve"> be give</w:t>
      </w:r>
      <w:r w:rsidR="00055AEA">
        <w:rPr>
          <w:rFonts w:eastAsia="Times New Roman" w:cs="Calibri"/>
          <w:szCs w:val="24"/>
          <w:lang w:eastAsia="en-GB"/>
        </w:rPr>
        <w:t>n</w:t>
      </w:r>
      <w:r>
        <w:rPr>
          <w:rFonts w:eastAsia="Times New Roman" w:cs="Calibri"/>
          <w:szCs w:val="24"/>
          <w:lang w:eastAsia="en-GB"/>
        </w:rPr>
        <w:t xml:space="preserve"> out every Wednesday. This will consi</w:t>
      </w:r>
      <w:r w:rsidR="00055AEA">
        <w:rPr>
          <w:rFonts w:eastAsia="Times New Roman" w:cs="Calibri"/>
          <w:szCs w:val="24"/>
          <w:lang w:eastAsia="en-GB"/>
        </w:rPr>
        <w:t xml:space="preserve">st of a list of words we have been looking at in daily Spelling lessons for that week. The sheet encourages children to look, say, cover write and check. </w:t>
      </w:r>
      <w:r w:rsidR="00AF75BD">
        <w:rPr>
          <w:rFonts w:eastAsia="Times New Roman" w:cs="Calibri"/>
          <w:szCs w:val="24"/>
          <w:lang w:eastAsia="en-GB"/>
        </w:rPr>
        <w:t xml:space="preserve">There is also a challenge set which encourages children to embed their learning further. </w:t>
      </w:r>
    </w:p>
    <w:p w:rsidRPr="008D686C" w:rsidR="00EE51C3" w:rsidP="00266185" w:rsidRDefault="00EE51C3" w14:paraId="34764756" w14:textId="77777777">
      <w:pPr>
        <w:spacing w:after="0" w:line="276" w:lineRule="auto"/>
        <w:jc w:val="both"/>
        <w:rPr>
          <w:rFonts w:eastAsia="Times New Roman" w:cs="Calibri"/>
          <w:szCs w:val="24"/>
          <w:lang w:eastAsia="en-GB"/>
        </w:rPr>
      </w:pPr>
    </w:p>
    <w:p w:rsidR="005D568F" w:rsidP="00266185" w:rsidRDefault="00EE51C3" w14:paraId="02837F01" w14:textId="2DBAE8B7">
      <w:pPr>
        <w:spacing w:after="0" w:line="276" w:lineRule="auto"/>
        <w:jc w:val="both"/>
        <w:rPr>
          <w:rFonts w:eastAsia="Times New Roman" w:cs="Calibri"/>
          <w:szCs w:val="24"/>
          <w:lang w:eastAsia="en-GB"/>
        </w:rPr>
      </w:pPr>
      <w:r>
        <w:rPr>
          <w:rFonts w:eastAsia="Times New Roman" w:cs="Calibri"/>
          <w:szCs w:val="24"/>
          <w:lang w:eastAsia="en-GB"/>
        </w:rPr>
        <w:t xml:space="preserve">MyMaths homework is also set every Wednesday. This will usually link to the maths topic we have covered in class over the week or be linked to the four operations. </w:t>
      </w:r>
    </w:p>
    <w:p w:rsidR="00116B09" w:rsidP="00266185" w:rsidRDefault="00116B09" w14:paraId="492B4CE6" w14:textId="77777777">
      <w:pPr>
        <w:spacing w:after="0" w:line="276" w:lineRule="auto"/>
        <w:jc w:val="both"/>
        <w:rPr>
          <w:rFonts w:eastAsia="Times New Roman" w:cs="Calibri"/>
          <w:szCs w:val="24"/>
          <w:lang w:eastAsia="en-GB"/>
        </w:rPr>
      </w:pPr>
    </w:p>
    <w:p w:rsidR="00116B09" w:rsidP="00266185" w:rsidRDefault="00116B09" w14:paraId="20F3FBC7" w14:textId="18C59B27">
      <w:pPr>
        <w:spacing w:after="0" w:line="276" w:lineRule="auto"/>
        <w:jc w:val="both"/>
        <w:rPr>
          <w:rFonts w:eastAsia="Times New Roman" w:cs="Calibri"/>
          <w:szCs w:val="24"/>
          <w:lang w:eastAsia="en-GB"/>
        </w:rPr>
      </w:pPr>
      <w:r>
        <w:rPr>
          <w:rFonts w:eastAsia="Times New Roman" w:cs="Calibri"/>
          <w:szCs w:val="24"/>
          <w:lang w:eastAsia="en-GB"/>
        </w:rPr>
        <w:t xml:space="preserve">Although not a formal homework, children still have access to Times Table RockStars and this is a great way for them to practise the recall of </w:t>
      </w:r>
      <w:r w:rsidR="0005640B">
        <w:rPr>
          <w:rFonts w:eastAsia="Times New Roman" w:cs="Calibri"/>
          <w:szCs w:val="24"/>
          <w:lang w:eastAsia="en-GB"/>
        </w:rPr>
        <w:t xml:space="preserve">multiplication facts. Even if your child is confident with recall of facts they can use this website to improve the speed or accuracy, in readiness for the Multiplication </w:t>
      </w:r>
      <w:r w:rsidR="00B6425E">
        <w:rPr>
          <w:rFonts w:eastAsia="Times New Roman" w:cs="Calibri"/>
          <w:szCs w:val="24"/>
          <w:lang w:eastAsia="en-GB"/>
        </w:rPr>
        <w:t xml:space="preserve">Test Check test in Year 4. </w:t>
      </w:r>
    </w:p>
    <w:p w:rsidR="00AF75BD" w:rsidP="00266185" w:rsidRDefault="00AF75BD" w14:paraId="75C4A879" w14:textId="77777777">
      <w:pPr>
        <w:spacing w:after="0" w:line="276" w:lineRule="auto"/>
        <w:jc w:val="both"/>
        <w:rPr>
          <w:rFonts w:eastAsia="Times New Roman" w:cs="Calibri"/>
          <w:szCs w:val="24"/>
          <w:lang w:eastAsia="en-GB"/>
        </w:rPr>
      </w:pPr>
    </w:p>
    <w:p w:rsidR="00266185" w:rsidP="3B6E949F" w:rsidRDefault="00266185" w14:paraId="2293725E" w14:textId="659D8DDA">
      <w:pPr>
        <w:spacing w:after="200" w:line="276" w:lineRule="auto"/>
        <w:contextualSpacing/>
        <w:jc w:val="both"/>
        <w:rPr>
          <w:rFonts w:eastAsia="Times New Roman" w:cs="Calibri"/>
          <w:b/>
          <w:bCs/>
          <w:color w:val="212121"/>
          <w:shd w:val="clear" w:color="auto" w:fill="FFFFFF"/>
        </w:rPr>
      </w:pPr>
      <w:r w:rsidRPr="3B6E949F">
        <w:rPr>
          <w:rFonts w:eastAsia="Times New Roman" w:cs="Calibri"/>
          <w:color w:val="212121"/>
          <w:shd w:val="clear" w:color="auto" w:fill="FFFFFF"/>
        </w:rPr>
        <w:t xml:space="preserve">Handwriting and presentation is extremely important in Year </w:t>
      </w:r>
      <w:r w:rsidR="009C5ACE">
        <w:rPr>
          <w:rFonts w:eastAsia="Times New Roman" w:cs="Calibri"/>
          <w:color w:val="212121"/>
          <w:shd w:val="clear" w:color="auto" w:fill="FFFFFF"/>
        </w:rPr>
        <w:t>3</w:t>
      </w:r>
      <w:r w:rsidRPr="3B6E949F">
        <w:rPr>
          <w:rFonts w:eastAsia="Times New Roman" w:cs="Calibri"/>
          <w:color w:val="212121"/>
          <w:shd w:val="clear" w:color="auto" w:fill="FFFFFF"/>
        </w:rPr>
        <w:t xml:space="preserve"> and children are reminded of that. With this in mind, please remember you and your child have free access to our handwriting website if you feel it may benefit your child: </w:t>
      </w:r>
      <w:r w:rsidRPr="3B6E949F">
        <w:rPr>
          <w:rFonts w:eastAsia="Times New Roman" w:cs="Calibri"/>
          <w:color w:val="0070C0"/>
          <w:shd w:val="clear" w:color="auto" w:fill="FFFFFF"/>
        </w:rPr>
        <w:t>https://www.letterjoin.co.uk</w:t>
      </w:r>
      <w:r w:rsidRPr="3B6E949F">
        <w:rPr>
          <w:rFonts w:eastAsia="Times New Roman" w:cs="Calibri"/>
          <w:color w:val="212121"/>
          <w:shd w:val="clear" w:color="auto" w:fill="FFFFFF"/>
        </w:rPr>
        <w:t>. The username is </w:t>
      </w:r>
      <w:r w:rsidRPr="3B6E949F">
        <w:rPr>
          <w:rFonts w:eastAsia="Times New Roman" w:cs="Calibri"/>
          <w:b/>
          <w:bCs/>
          <w:color w:val="212121"/>
          <w:shd w:val="clear" w:color="auto" w:fill="FFFFFF"/>
        </w:rPr>
        <w:t>ak3814</w:t>
      </w:r>
      <w:r w:rsidRPr="3B6E949F">
        <w:rPr>
          <w:rFonts w:eastAsia="Times New Roman" w:cs="Calibri"/>
          <w:color w:val="212121"/>
          <w:shd w:val="clear" w:color="auto" w:fill="FFFFFF"/>
        </w:rPr>
        <w:t> and the password is </w:t>
      </w:r>
      <w:r w:rsidRPr="3B6E949F">
        <w:rPr>
          <w:rFonts w:eastAsia="Times New Roman" w:cs="Calibri"/>
          <w:b/>
          <w:bCs/>
          <w:color w:val="212121"/>
          <w:shd w:val="clear" w:color="auto" w:fill="FFFFFF"/>
        </w:rPr>
        <w:t xml:space="preserve">home. </w:t>
      </w:r>
    </w:p>
    <w:p w:rsidRPr="00266185" w:rsidR="007F1175" w:rsidP="3B6E949F" w:rsidRDefault="007F1175" w14:paraId="7830DD1D" w14:textId="77777777">
      <w:pPr>
        <w:spacing w:after="200" w:line="276" w:lineRule="auto"/>
        <w:contextualSpacing/>
        <w:jc w:val="both"/>
        <w:rPr>
          <w:rFonts w:eastAsia="Times New Roman" w:cs="Calibri"/>
          <w:b/>
          <w:bCs/>
          <w:color w:val="212121"/>
          <w:shd w:val="clear" w:color="auto" w:fill="FFFFFF"/>
        </w:rPr>
      </w:pPr>
    </w:p>
    <w:p w:rsidRPr="00266185" w:rsidR="00266185" w:rsidP="00266185" w:rsidRDefault="00266185" w14:paraId="5B4D15E8" w14:textId="77777777">
      <w:pPr>
        <w:spacing w:before="100" w:after="0" w:line="240" w:lineRule="auto"/>
        <w:jc w:val="both"/>
        <w:rPr>
          <w:rFonts w:eastAsia="Times New Roman" w:cs="Calibri"/>
          <w:b/>
          <w:szCs w:val="24"/>
          <w:u w:val="single"/>
          <w:lang w:eastAsia="en-GB"/>
        </w:rPr>
      </w:pPr>
      <w:r w:rsidRPr="00266185">
        <w:rPr>
          <w:rFonts w:eastAsia="Times New Roman" w:cs="Calibri"/>
          <w:b/>
          <w:szCs w:val="24"/>
          <w:u w:val="single"/>
          <w:lang w:eastAsia="en-GB"/>
        </w:rPr>
        <w:t xml:space="preserve">Things to remember: </w:t>
      </w:r>
    </w:p>
    <w:p w:rsidRPr="00266185" w:rsidR="00266185" w:rsidP="00266185" w:rsidRDefault="00266185" w14:paraId="6C33DE7B" w14:textId="34C9733C">
      <w:pPr>
        <w:numPr>
          <w:ilvl w:val="0"/>
          <w:numId w:val="3"/>
        </w:numPr>
        <w:spacing w:after="200" w:line="276" w:lineRule="auto"/>
        <w:contextualSpacing/>
        <w:jc w:val="both"/>
        <w:rPr>
          <w:rFonts w:eastAsia="Times New Roman" w:cs="Calibri"/>
          <w:szCs w:val="24"/>
        </w:rPr>
      </w:pPr>
      <w:r w:rsidRPr="00266185">
        <w:rPr>
          <w:rFonts w:eastAsia="Times New Roman" w:cs="Calibri"/>
          <w:szCs w:val="24"/>
        </w:rPr>
        <w:t xml:space="preserve">PE is on </w:t>
      </w:r>
      <w:r w:rsidR="0024518A">
        <w:rPr>
          <w:rFonts w:eastAsia="Times New Roman" w:cs="Calibri"/>
          <w:b/>
          <w:szCs w:val="24"/>
        </w:rPr>
        <w:t>Monday and Thursday</w:t>
      </w:r>
      <w:r w:rsidRPr="00266185">
        <w:rPr>
          <w:rFonts w:eastAsia="Times New Roman" w:cs="Calibri"/>
          <w:b/>
          <w:szCs w:val="24"/>
        </w:rPr>
        <w:t xml:space="preserve">. </w:t>
      </w:r>
      <w:r w:rsidRPr="00266185">
        <w:rPr>
          <w:rFonts w:eastAsia="Times New Roman" w:cs="Calibri"/>
          <w:szCs w:val="24"/>
        </w:rPr>
        <w:t xml:space="preserve">Your child should have their </w:t>
      </w:r>
      <w:r w:rsidRPr="00266185">
        <w:rPr>
          <w:rFonts w:eastAsia="Times New Roman" w:cs="Calibri"/>
          <w:b/>
          <w:szCs w:val="24"/>
        </w:rPr>
        <w:t>full Lyminster PE kit</w:t>
      </w:r>
      <w:r w:rsidRPr="00266185">
        <w:rPr>
          <w:rFonts w:eastAsia="Times New Roman" w:cs="Calibri"/>
          <w:szCs w:val="24"/>
        </w:rPr>
        <w:t xml:space="preserve"> </w:t>
      </w:r>
      <w:r w:rsidRPr="00266185">
        <w:rPr>
          <w:rFonts w:eastAsia="Times New Roman" w:cs="Calibri"/>
          <w:b/>
          <w:szCs w:val="24"/>
        </w:rPr>
        <w:t>in school for the whole half term</w:t>
      </w:r>
      <w:r w:rsidRPr="00266185">
        <w:rPr>
          <w:rFonts w:eastAsia="Times New Roman" w:cs="Calibri"/>
          <w:szCs w:val="24"/>
        </w:rPr>
        <w:t>.</w:t>
      </w:r>
      <w:r w:rsidRPr="00266185">
        <w:rPr>
          <w:rFonts w:eastAsia="Times New Roman" w:cs="Calibri"/>
          <w:b/>
          <w:szCs w:val="24"/>
        </w:rPr>
        <w:t xml:space="preserve"> </w:t>
      </w:r>
      <w:r w:rsidR="009C5ACE">
        <w:rPr>
          <w:rFonts w:eastAsia="Times New Roman" w:cs="Calibri"/>
          <w:bCs/>
          <w:szCs w:val="24"/>
        </w:rPr>
        <w:t>Children with long hair need this tied back and earrings either removed before school or tape provided</w:t>
      </w:r>
      <w:r w:rsidR="00744525">
        <w:rPr>
          <w:rFonts w:eastAsia="Times New Roman" w:cs="Calibri"/>
          <w:bCs/>
          <w:szCs w:val="24"/>
        </w:rPr>
        <w:t xml:space="preserve"> by home. </w:t>
      </w:r>
    </w:p>
    <w:p w:rsidRPr="00266185" w:rsidR="00266185" w:rsidP="00266185" w:rsidRDefault="00266185" w14:paraId="22D54F01" w14:textId="689F1274">
      <w:pPr>
        <w:numPr>
          <w:ilvl w:val="0"/>
          <w:numId w:val="3"/>
        </w:numPr>
        <w:spacing w:after="200" w:line="276" w:lineRule="auto"/>
        <w:contextualSpacing/>
        <w:jc w:val="both"/>
        <w:rPr>
          <w:rFonts w:eastAsia="Times New Roman" w:cs="Calibri"/>
          <w:szCs w:val="24"/>
        </w:rPr>
      </w:pPr>
      <w:r w:rsidRPr="00266185">
        <w:rPr>
          <w:rFonts w:eastAsia="Times New Roman" w:cs="Calibri"/>
          <w:szCs w:val="24"/>
        </w:rPr>
        <w:t xml:space="preserve">A reminder that we are now a paperless school wherein letters are </w:t>
      </w:r>
      <w:r w:rsidRPr="00266185" w:rsidR="007F1175">
        <w:rPr>
          <w:rFonts w:eastAsia="Times New Roman" w:cs="Calibri"/>
          <w:szCs w:val="24"/>
        </w:rPr>
        <w:t>emailed;</w:t>
      </w:r>
      <w:r w:rsidRPr="00266185">
        <w:rPr>
          <w:rFonts w:eastAsia="Times New Roman" w:cs="Calibri"/>
          <w:szCs w:val="24"/>
        </w:rPr>
        <w:t xml:space="preserve"> thus it is vital you check your emails on a regular basis.  For those who have not provided an email address, we will provide paper copies. </w:t>
      </w:r>
    </w:p>
    <w:p w:rsidRPr="00266185" w:rsidR="00266185" w:rsidP="00266185" w:rsidRDefault="00266185" w14:paraId="53C8DEAC" w14:textId="36394921">
      <w:pPr>
        <w:numPr>
          <w:ilvl w:val="0"/>
          <w:numId w:val="3"/>
        </w:numPr>
        <w:spacing w:after="200" w:line="276" w:lineRule="auto"/>
        <w:contextualSpacing/>
        <w:jc w:val="both"/>
        <w:rPr>
          <w:rFonts w:eastAsia="Times New Roman" w:cs="Calibri"/>
          <w:szCs w:val="24"/>
        </w:rPr>
      </w:pPr>
      <w:r w:rsidRPr="00266185">
        <w:rPr>
          <w:rFonts w:eastAsia="Times New Roman" w:cs="Calibri"/>
          <w:szCs w:val="24"/>
        </w:rPr>
        <w:t>Please ensure your child</w:t>
      </w:r>
      <w:r w:rsidR="007F1175">
        <w:rPr>
          <w:rFonts w:eastAsia="Times New Roman" w:cs="Calibri"/>
          <w:szCs w:val="24"/>
        </w:rPr>
        <w:t>’s jumpers are named, now the weather is hotter they are removing them at play, and they are easily lost if not clearly labelled.</w:t>
      </w:r>
    </w:p>
    <w:p w:rsidR="00266185" w:rsidP="00266185" w:rsidRDefault="00266185" w14:paraId="72A3D3EC" w14:textId="699483FD">
      <w:pPr>
        <w:numPr>
          <w:ilvl w:val="0"/>
          <w:numId w:val="3"/>
        </w:numPr>
        <w:spacing w:before="100" w:after="0" w:line="276" w:lineRule="auto"/>
        <w:contextualSpacing/>
        <w:jc w:val="both"/>
        <w:rPr>
          <w:rFonts w:eastAsia="Times New Roman" w:cs="Calibri"/>
          <w:szCs w:val="24"/>
          <w:lang w:eastAsia="en-GB"/>
        </w:rPr>
      </w:pPr>
      <w:r w:rsidRPr="00744525">
        <w:rPr>
          <w:rFonts w:eastAsia="Times New Roman" w:cs="Calibri"/>
          <w:szCs w:val="24"/>
        </w:rPr>
        <w:t xml:space="preserve">It is </w:t>
      </w:r>
      <w:r w:rsidRPr="00744525">
        <w:rPr>
          <w:rFonts w:eastAsia="Times New Roman" w:cs="Calibri"/>
          <w:b/>
          <w:szCs w:val="24"/>
        </w:rPr>
        <w:t>essential</w:t>
      </w:r>
      <w:r w:rsidRPr="00744525">
        <w:rPr>
          <w:rFonts w:eastAsia="Times New Roman" w:cs="Calibri"/>
          <w:szCs w:val="24"/>
        </w:rPr>
        <w:t xml:space="preserve"> they have their own, labelled, water bottle in school every day.</w:t>
      </w:r>
      <w:r w:rsidRPr="00744525" w:rsidR="007F1175">
        <w:rPr>
          <w:rFonts w:eastAsia="Times New Roman" w:cs="Calibri"/>
          <w:szCs w:val="24"/>
        </w:rPr>
        <w:t xml:space="preserve"> Their classroom bottle must be water, as per our school policy. </w:t>
      </w:r>
    </w:p>
    <w:p w:rsidRPr="00744525" w:rsidR="00744525" w:rsidP="00744525" w:rsidRDefault="00744525" w14:paraId="4EC41391" w14:textId="77777777">
      <w:pPr>
        <w:spacing w:before="100" w:after="0" w:line="276" w:lineRule="auto"/>
        <w:ind w:left="720"/>
        <w:contextualSpacing/>
        <w:jc w:val="both"/>
        <w:rPr>
          <w:rFonts w:eastAsia="Times New Roman" w:cs="Calibri"/>
          <w:szCs w:val="24"/>
          <w:lang w:eastAsia="en-GB"/>
        </w:rPr>
      </w:pPr>
    </w:p>
    <w:p w:rsidRPr="00266185" w:rsidR="00266185" w:rsidP="00266185" w:rsidRDefault="00266185" w14:paraId="699D1D03" w14:textId="7982ED49">
      <w:pPr>
        <w:spacing w:after="0" w:line="276" w:lineRule="auto"/>
        <w:contextualSpacing/>
        <w:jc w:val="both"/>
        <w:rPr>
          <w:rFonts w:eastAsia="Times New Roman" w:cs="Calibri"/>
          <w:szCs w:val="24"/>
          <w:lang w:eastAsia="en-GB"/>
        </w:rPr>
      </w:pPr>
      <w:r w:rsidRPr="00266185">
        <w:rPr>
          <w:rFonts w:eastAsia="Times New Roman" w:cs="Calibri"/>
          <w:szCs w:val="24"/>
          <w:lang w:eastAsia="en-GB"/>
        </w:rPr>
        <w:t xml:space="preserve">And finally, please remember that your role in your child’s education is crucial. If you would like more </w:t>
      </w:r>
      <w:r w:rsidRPr="00266185" w:rsidR="007F1175">
        <w:rPr>
          <w:rFonts w:eastAsia="Times New Roman" w:cs="Calibri"/>
          <w:szCs w:val="24"/>
          <w:lang w:eastAsia="en-GB"/>
        </w:rPr>
        <w:t>information or</w:t>
      </w:r>
      <w:r w:rsidRPr="00266185">
        <w:rPr>
          <w:rFonts w:eastAsia="Times New Roman" w:cs="Calibri"/>
          <w:szCs w:val="24"/>
          <w:lang w:eastAsia="en-GB"/>
        </w:rPr>
        <w:t xml:space="preserve"> would like to become more involved in school (e.g. as a reader or as a helper on a school trip), or if you have any artefacts or resources to offer the school, it is always greatly appreciated.    </w:t>
      </w:r>
    </w:p>
    <w:p w:rsidRPr="00266185" w:rsidR="00266185" w:rsidP="00266185" w:rsidRDefault="00266185" w14:paraId="0D0B940D" w14:textId="77777777">
      <w:pPr>
        <w:spacing w:after="0" w:line="276" w:lineRule="auto"/>
        <w:contextualSpacing/>
        <w:jc w:val="both"/>
        <w:rPr>
          <w:rFonts w:eastAsia="Times New Roman" w:cs="Calibri"/>
          <w:sz w:val="6"/>
          <w:szCs w:val="24"/>
          <w:lang w:eastAsia="en-GB"/>
        </w:rPr>
      </w:pPr>
    </w:p>
    <w:p w:rsidRPr="00266185" w:rsidR="00266185" w:rsidP="00266185" w:rsidRDefault="00266185" w14:paraId="20876CF5" w14:textId="77777777">
      <w:pPr>
        <w:spacing w:after="0" w:line="276" w:lineRule="auto"/>
        <w:contextualSpacing/>
        <w:jc w:val="both"/>
        <w:rPr>
          <w:rFonts w:eastAsia="Times New Roman" w:cs="Calibri"/>
          <w:szCs w:val="24"/>
        </w:rPr>
      </w:pPr>
      <w:r w:rsidRPr="00266185">
        <w:rPr>
          <w:rFonts w:eastAsia="Times New Roman" w:cs="Calibri"/>
          <w:szCs w:val="24"/>
        </w:rPr>
        <w:t xml:space="preserve">Kind regards, </w:t>
      </w:r>
    </w:p>
    <w:p w:rsidRPr="00266185" w:rsidR="00266185" w:rsidP="00266185" w:rsidRDefault="00266185" w14:paraId="0E27B00A" w14:textId="77777777">
      <w:pPr>
        <w:spacing w:after="0" w:line="276" w:lineRule="auto"/>
        <w:contextualSpacing/>
        <w:jc w:val="both"/>
        <w:rPr>
          <w:rFonts w:eastAsia="Times New Roman" w:cs="Calibri"/>
          <w:sz w:val="16"/>
          <w:szCs w:val="16"/>
        </w:rPr>
      </w:pPr>
    </w:p>
    <w:p w:rsidR="00DE1F41" w:rsidRDefault="00744525" w14:paraId="60061E4C" w14:textId="613FE77C">
      <w:pPr>
        <w:rPr>
          <w:rFonts w:eastAsia="Times New Roman" w:cs="Calibri"/>
          <w:szCs w:val="24"/>
          <w:lang w:eastAsia="en-GB"/>
        </w:rPr>
      </w:pPr>
      <w:r>
        <w:rPr>
          <w:rFonts w:eastAsia="Times New Roman" w:cs="Calibri"/>
          <w:szCs w:val="24"/>
          <w:lang w:eastAsia="en-GB"/>
        </w:rPr>
        <w:t>Mrs Gordon, Mrs Yarrow and the Year 3 Team</w:t>
      </w:r>
    </w:p>
    <w:p w:rsidR="009C5ACE" w:rsidRDefault="009C5ACE" w14:paraId="08BCB0E6" w14:textId="2E0B07FD">
      <w:r>
        <w:rPr>
          <w:rFonts w:eastAsia="Times New Roman" w:cs="Calibri"/>
          <w:szCs w:val="24"/>
          <w:lang w:eastAsia="en-GB"/>
        </w:rPr>
        <w:t>Year 3 Class Teacher</w:t>
      </w:r>
    </w:p>
    <w:sectPr w:rsidR="009C5ACE" w:rsidSect="008D4345">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6632"/>
    <w:multiLevelType w:val="hybridMultilevel"/>
    <w:tmpl w:val="D7265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CC44CDD"/>
    <w:multiLevelType w:val="multilevel"/>
    <w:tmpl w:val="234EB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268329D"/>
    <w:multiLevelType w:val="multilevel"/>
    <w:tmpl w:val="B9023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A0E1E48"/>
    <w:multiLevelType w:val="multilevel"/>
    <w:tmpl w:val="E0E42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4CE2804"/>
    <w:multiLevelType w:val="multilevel"/>
    <w:tmpl w:val="B7DAC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716333A"/>
    <w:multiLevelType w:val="hybridMultilevel"/>
    <w:tmpl w:val="DE8C3DB2"/>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A607DE"/>
    <w:multiLevelType w:val="multilevel"/>
    <w:tmpl w:val="046C0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9B65474"/>
    <w:multiLevelType w:val="multilevel"/>
    <w:tmpl w:val="5226E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1A409D5"/>
    <w:multiLevelType w:val="multilevel"/>
    <w:tmpl w:val="C9765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6E63261"/>
    <w:multiLevelType w:val="hybridMultilevel"/>
    <w:tmpl w:val="DD8E41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71050F"/>
    <w:multiLevelType w:val="multilevel"/>
    <w:tmpl w:val="7B222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9062618"/>
    <w:multiLevelType w:val="hybridMultilevel"/>
    <w:tmpl w:val="3AC4FD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C8A00A7"/>
    <w:multiLevelType w:val="multilevel"/>
    <w:tmpl w:val="69C4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F152194"/>
    <w:multiLevelType w:val="multilevel"/>
    <w:tmpl w:val="A0D6B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01440070">
    <w:abstractNumId w:val="9"/>
  </w:num>
  <w:num w:numId="2" w16cid:durableId="690837929">
    <w:abstractNumId w:val="11"/>
  </w:num>
  <w:num w:numId="3" w16cid:durableId="2112894264">
    <w:abstractNumId w:val="5"/>
  </w:num>
  <w:num w:numId="4" w16cid:durableId="469785245">
    <w:abstractNumId w:val="0"/>
  </w:num>
  <w:num w:numId="5" w16cid:durableId="288125691">
    <w:abstractNumId w:val="12"/>
  </w:num>
  <w:num w:numId="6" w16cid:durableId="471558877">
    <w:abstractNumId w:val="7"/>
  </w:num>
  <w:num w:numId="7" w16cid:durableId="1372924455">
    <w:abstractNumId w:val="10"/>
  </w:num>
  <w:num w:numId="8" w16cid:durableId="1342471523">
    <w:abstractNumId w:val="4"/>
  </w:num>
  <w:num w:numId="9" w16cid:durableId="1514492670">
    <w:abstractNumId w:val="2"/>
  </w:num>
  <w:num w:numId="10" w16cid:durableId="1418937016">
    <w:abstractNumId w:val="3"/>
  </w:num>
  <w:num w:numId="11" w16cid:durableId="1912620219">
    <w:abstractNumId w:val="6"/>
  </w:num>
  <w:num w:numId="12" w16cid:durableId="378676450">
    <w:abstractNumId w:val="13"/>
  </w:num>
  <w:num w:numId="13" w16cid:durableId="441998150">
    <w:abstractNumId w:val="1"/>
  </w:num>
  <w:num w:numId="14" w16cid:durableId="1127233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85"/>
    <w:rsid w:val="00055AEA"/>
    <w:rsid w:val="0005640B"/>
    <w:rsid w:val="001142AE"/>
    <w:rsid w:val="00116B09"/>
    <w:rsid w:val="00170502"/>
    <w:rsid w:val="0024518A"/>
    <w:rsid w:val="00266185"/>
    <w:rsid w:val="00314504"/>
    <w:rsid w:val="004D1886"/>
    <w:rsid w:val="005D568F"/>
    <w:rsid w:val="00602B71"/>
    <w:rsid w:val="006C4230"/>
    <w:rsid w:val="00744525"/>
    <w:rsid w:val="007F1175"/>
    <w:rsid w:val="008B18FB"/>
    <w:rsid w:val="008D4345"/>
    <w:rsid w:val="008D686C"/>
    <w:rsid w:val="009C5ACE"/>
    <w:rsid w:val="00AF75BD"/>
    <w:rsid w:val="00B25A84"/>
    <w:rsid w:val="00B6425E"/>
    <w:rsid w:val="00DC2D2C"/>
    <w:rsid w:val="00DE1F41"/>
    <w:rsid w:val="00E2762F"/>
    <w:rsid w:val="00E76C0E"/>
    <w:rsid w:val="00EE51C3"/>
    <w:rsid w:val="00FA6487"/>
    <w:rsid w:val="2100B520"/>
    <w:rsid w:val="29A24688"/>
    <w:rsid w:val="32EDA46B"/>
    <w:rsid w:val="3B6E949F"/>
    <w:rsid w:val="54F7C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D2B8"/>
  <w15:chartTrackingRefBased/>
  <w15:docId w15:val="{E9C72118-4FDC-4C91-B3A1-F7C075BE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66185"/>
    <w:pPr>
      <w:spacing w:after="200" w:line="276" w:lineRule="auto"/>
      <w:ind w:left="720"/>
      <w:contextualSpacing/>
    </w:pPr>
    <w:rPr>
      <w:rFonts w:ascii="Calibri" w:hAnsi="Calibri"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915F8-66D1-44D5-8872-6567B58D3003}">
  <ds:schemaRefs>
    <ds:schemaRef ds:uri="http://schemas.microsoft.com/sharepoint/v3/contenttype/forms"/>
  </ds:schemaRefs>
</ds:datastoreItem>
</file>

<file path=customXml/itemProps2.xml><?xml version="1.0" encoding="utf-8"?>
<ds:datastoreItem xmlns:ds="http://schemas.openxmlformats.org/officeDocument/2006/customXml" ds:itemID="{56691157-B154-472D-B5A8-6DEB8D34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0A99E-6F04-47C2-A2E0-6589AB13B5C0}">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Williams</dc:creator>
  <keywords/>
  <dc:description/>
  <lastModifiedBy>Danielle Williams</lastModifiedBy>
  <revision>3</revision>
  <dcterms:created xsi:type="dcterms:W3CDTF">2026-05-05T13:02:00.0000000Z</dcterms:created>
  <dcterms:modified xsi:type="dcterms:W3CDTF">2026-05-14T06:17:23.3846844Z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