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95BE" w14:textId="4AB5DEAE" w:rsidR="008A3C28" w:rsidRDefault="00DB39FD" w:rsidP="00797B6A">
      <w:pPr>
        <w:pStyle w:val="Heading1"/>
      </w:pPr>
      <w:r w:rsidRPr="008A3C28">
        <w:t xml:space="preserve">Risk assessment </w:t>
      </w:r>
      <w:r w:rsidR="00FD3CF8">
        <w:t>(working outside)</w:t>
      </w:r>
    </w:p>
    <w:p w14:paraId="4D9872F6" w14:textId="3DB67D68" w:rsidR="00797B6A" w:rsidRDefault="00797B6A" w:rsidP="00797B6A">
      <w:pPr>
        <w:pStyle w:val="Heading2"/>
      </w:pPr>
      <w:r>
        <w:t xml:space="preserve">Company name: </w:t>
      </w:r>
      <w:r w:rsidR="00960E43">
        <w:t>Footprints Animal Sanctuary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60E43">
        <w:t>Cara Stephenson</w:t>
      </w:r>
    </w:p>
    <w:p w14:paraId="6C7F3882" w14:textId="3E99B7BD" w:rsidR="00797B6A" w:rsidRPr="00B200FE" w:rsidRDefault="00797B6A" w:rsidP="00797B6A">
      <w:pPr>
        <w:pStyle w:val="Heading2"/>
      </w:pPr>
      <w:r>
        <w:t xml:space="preserve">Date of next review: </w:t>
      </w:r>
      <w:r w:rsidR="00960E43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60E43">
        <w:t>01/12/2021</w:t>
      </w:r>
    </w:p>
    <w:p w14:paraId="67A7B7B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3"/>
        <w:gridCol w:w="2048"/>
        <w:gridCol w:w="2259"/>
        <w:gridCol w:w="2929"/>
        <w:gridCol w:w="1930"/>
        <w:gridCol w:w="2062"/>
        <w:gridCol w:w="1131"/>
      </w:tblGrid>
      <w:tr w:rsidR="00E96DEB" w14:paraId="21051855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283F648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2301989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F46CB9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29FE372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18979DD4" w14:textId="3C58257B" w:rsidR="00797B6A" w:rsidRDefault="00210BC8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086" w:type="dxa"/>
            <w:shd w:val="clear" w:color="auto" w:fill="8F002B"/>
          </w:tcPr>
          <w:p w14:paraId="0B8E97C0" w14:textId="1449D44F" w:rsidR="00797B6A" w:rsidRDefault="00210BC8" w:rsidP="009874A9">
            <w:pPr>
              <w:pStyle w:val="Heading3"/>
            </w:pPr>
            <w:r>
              <w:t>Severity of risk (low, medium, high)</w:t>
            </w:r>
          </w:p>
        </w:tc>
        <w:tc>
          <w:tcPr>
            <w:tcW w:w="1134" w:type="dxa"/>
            <w:shd w:val="clear" w:color="auto" w:fill="8F002B"/>
          </w:tcPr>
          <w:p w14:paraId="78604A08" w14:textId="359FEDF9" w:rsidR="00797B6A" w:rsidRDefault="00210BC8" w:rsidP="009874A9">
            <w:pPr>
              <w:pStyle w:val="Heading3"/>
            </w:pPr>
            <w:r>
              <w:t xml:space="preserve">Overall risk </w:t>
            </w:r>
          </w:p>
        </w:tc>
      </w:tr>
      <w:tr w:rsidR="00E96DEB" w14:paraId="64829E2F" w14:textId="77777777" w:rsidTr="009874A9">
        <w:tc>
          <w:tcPr>
            <w:tcW w:w="2269" w:type="dxa"/>
          </w:tcPr>
          <w:p w14:paraId="5B833F6E" w14:textId="422D5C81" w:rsidR="00797B6A" w:rsidRPr="00FB1671" w:rsidRDefault="00CE7A61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Uneven ground</w:t>
            </w:r>
          </w:p>
        </w:tc>
        <w:tc>
          <w:tcPr>
            <w:tcW w:w="2066" w:type="dxa"/>
          </w:tcPr>
          <w:p w14:paraId="552554E6" w14:textId="6F544CAD" w:rsidR="00797B6A" w:rsidRPr="009874A9" w:rsidRDefault="00CD54B5" w:rsidP="00257A62">
            <w:pPr>
              <w:pStyle w:val="NoSpacing"/>
            </w:pPr>
            <w:r>
              <w:t xml:space="preserve">Volunteers, visitors. Stony </w:t>
            </w:r>
            <w:r w:rsidR="00EB6154">
              <w:t>ground and hills, holes</w:t>
            </w:r>
            <w:r w:rsidR="008A1FED">
              <w:t>, ramps, mole hills may all create slip</w:t>
            </w:r>
            <w:r w:rsidR="0077780D">
              <w:t>s</w:t>
            </w:r>
            <w:r w:rsidR="008A1FED">
              <w:t>, trip</w:t>
            </w:r>
            <w:r w:rsidR="0077780D">
              <w:t>s</w:t>
            </w:r>
            <w:r w:rsidR="008A1FED">
              <w:t xml:space="preserve"> or</w:t>
            </w:r>
            <w:r w:rsidR="0077780D">
              <w:t xml:space="preserve"> falls resulting in bruising, cuts and broken bones.</w:t>
            </w:r>
          </w:p>
        </w:tc>
        <w:tc>
          <w:tcPr>
            <w:tcW w:w="2268" w:type="dxa"/>
          </w:tcPr>
          <w:p w14:paraId="1436D1A6" w14:textId="5E4E152A" w:rsidR="00797B6A" w:rsidRPr="009874A9" w:rsidRDefault="0077780D" w:rsidP="00257A62">
            <w:pPr>
              <w:pStyle w:val="NoSpacing"/>
            </w:pPr>
            <w:r>
              <w:t xml:space="preserve">All </w:t>
            </w:r>
            <w:r w:rsidR="003A479E">
              <w:t>in</w:t>
            </w:r>
            <w:r w:rsidR="007941E7">
              <w:t>dividuals entering the site to be made aware of the need for appropriate footwear</w:t>
            </w:r>
            <w:r w:rsidR="00B2317B">
              <w:t xml:space="preserve"> and clothing. </w:t>
            </w:r>
            <w:r w:rsidR="003A479E">
              <w:t xml:space="preserve">Due to the open nature of the sanctuary, it is </w:t>
            </w:r>
            <w:r w:rsidR="000B5302">
              <w:t xml:space="preserve">not possible to sign and place handrails </w:t>
            </w:r>
            <w:r w:rsidR="006A5A85">
              <w:t>near all uneven areas.</w:t>
            </w:r>
          </w:p>
        </w:tc>
        <w:tc>
          <w:tcPr>
            <w:tcW w:w="2977" w:type="dxa"/>
          </w:tcPr>
          <w:p w14:paraId="16159BD5" w14:textId="2B8C57EF" w:rsidR="00797B6A" w:rsidRPr="009874A9" w:rsidRDefault="006A5A85" w:rsidP="00257A62">
            <w:pPr>
              <w:pStyle w:val="NoSpacing"/>
            </w:pPr>
            <w:r>
              <w:t xml:space="preserve">Continue to ensure all visitors and volunteers are aware of the </w:t>
            </w:r>
            <w:r w:rsidR="000A3F56">
              <w:t>problem areas.</w:t>
            </w:r>
            <w:r>
              <w:t xml:space="preserve"> </w:t>
            </w:r>
          </w:p>
        </w:tc>
        <w:tc>
          <w:tcPr>
            <w:tcW w:w="1943" w:type="dxa"/>
          </w:tcPr>
          <w:p w14:paraId="5607FBA4" w14:textId="059AADE9" w:rsidR="00797B6A" w:rsidRPr="009874A9" w:rsidRDefault="000A3F56" w:rsidP="00257A62">
            <w:pPr>
              <w:pStyle w:val="NoSpacing"/>
            </w:pPr>
            <w:r>
              <w:t>Low</w:t>
            </w:r>
          </w:p>
        </w:tc>
        <w:tc>
          <w:tcPr>
            <w:tcW w:w="2086" w:type="dxa"/>
          </w:tcPr>
          <w:p w14:paraId="0B4DA470" w14:textId="44EB3941" w:rsidR="00797B6A" w:rsidRPr="009874A9" w:rsidRDefault="000A3F56" w:rsidP="00257A62">
            <w:pPr>
              <w:pStyle w:val="NoSpacing"/>
            </w:pPr>
            <w:r>
              <w:t>Medium</w:t>
            </w:r>
          </w:p>
        </w:tc>
        <w:tc>
          <w:tcPr>
            <w:tcW w:w="1134" w:type="dxa"/>
          </w:tcPr>
          <w:p w14:paraId="3CAA18B5" w14:textId="50B09287" w:rsidR="00797B6A" w:rsidRPr="009874A9" w:rsidRDefault="000A3F56" w:rsidP="00257A62">
            <w:pPr>
              <w:pStyle w:val="NoSpacing"/>
            </w:pPr>
            <w:r>
              <w:t>low</w:t>
            </w:r>
          </w:p>
        </w:tc>
      </w:tr>
      <w:tr w:rsidR="00E96DEB" w14:paraId="5CD55D88" w14:textId="77777777" w:rsidTr="009874A9">
        <w:tc>
          <w:tcPr>
            <w:tcW w:w="2269" w:type="dxa"/>
          </w:tcPr>
          <w:p w14:paraId="01FB6764" w14:textId="00540B0F" w:rsidR="00797B6A" w:rsidRPr="00FB1671" w:rsidRDefault="00F5497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Barbed and electric fencing</w:t>
            </w:r>
          </w:p>
        </w:tc>
        <w:tc>
          <w:tcPr>
            <w:tcW w:w="2066" w:type="dxa"/>
          </w:tcPr>
          <w:p w14:paraId="24BA138A" w14:textId="30B52542" w:rsidR="00797B6A" w:rsidRPr="009874A9" w:rsidRDefault="000A3F56" w:rsidP="00257A62">
            <w:pPr>
              <w:pStyle w:val="NoSpacing"/>
            </w:pPr>
            <w:r>
              <w:t xml:space="preserve">Volunteers and visitors. </w:t>
            </w:r>
            <w:r w:rsidR="002846BD">
              <w:t xml:space="preserve">May be shocked on </w:t>
            </w:r>
            <w:r w:rsidR="002846BD">
              <w:lastRenderedPageBreak/>
              <w:t>electric fencing or cut themselves on barbed wire.</w:t>
            </w:r>
          </w:p>
        </w:tc>
        <w:tc>
          <w:tcPr>
            <w:tcW w:w="2268" w:type="dxa"/>
          </w:tcPr>
          <w:p w14:paraId="118C4F0F" w14:textId="37C4C57A" w:rsidR="00797B6A" w:rsidRPr="009874A9" w:rsidRDefault="002846BD" w:rsidP="00257A62">
            <w:pPr>
              <w:pStyle w:val="NoSpacing"/>
            </w:pPr>
            <w:r>
              <w:lastRenderedPageBreak/>
              <w:t>Signs on electric fencing</w:t>
            </w:r>
            <w:r w:rsidR="00DF28DD">
              <w:t xml:space="preserve"> warning of risks.</w:t>
            </w:r>
            <w:r w:rsidR="00B04654">
              <w:t xml:space="preserve"> </w:t>
            </w:r>
          </w:p>
        </w:tc>
        <w:tc>
          <w:tcPr>
            <w:tcW w:w="2977" w:type="dxa"/>
          </w:tcPr>
          <w:p w14:paraId="4EC1A639" w14:textId="5119BF1B" w:rsidR="00797B6A" w:rsidRPr="009874A9" w:rsidRDefault="00B04654" w:rsidP="00257A62">
            <w:pPr>
              <w:pStyle w:val="NoSpacing"/>
            </w:pPr>
            <w:r>
              <w:t xml:space="preserve">Ensure signs are visible </w:t>
            </w:r>
          </w:p>
        </w:tc>
        <w:tc>
          <w:tcPr>
            <w:tcW w:w="1943" w:type="dxa"/>
          </w:tcPr>
          <w:p w14:paraId="7612C640" w14:textId="14B0B9BE" w:rsidR="00797B6A" w:rsidRPr="009874A9" w:rsidRDefault="009F212A" w:rsidP="00257A62">
            <w:pPr>
              <w:pStyle w:val="NoSpacing"/>
            </w:pPr>
            <w:r>
              <w:t>Low</w:t>
            </w:r>
          </w:p>
        </w:tc>
        <w:tc>
          <w:tcPr>
            <w:tcW w:w="2086" w:type="dxa"/>
          </w:tcPr>
          <w:p w14:paraId="494C7485" w14:textId="0F48544F" w:rsidR="00797B6A" w:rsidRPr="009874A9" w:rsidRDefault="009F212A" w:rsidP="00257A62">
            <w:pPr>
              <w:pStyle w:val="NoSpacing"/>
            </w:pPr>
            <w:r>
              <w:t>Low</w:t>
            </w:r>
          </w:p>
        </w:tc>
        <w:tc>
          <w:tcPr>
            <w:tcW w:w="1134" w:type="dxa"/>
          </w:tcPr>
          <w:p w14:paraId="151EE21E" w14:textId="455EDCBA" w:rsidR="00797B6A" w:rsidRPr="009874A9" w:rsidRDefault="009F212A" w:rsidP="00257A62">
            <w:pPr>
              <w:pStyle w:val="NoSpacing"/>
            </w:pPr>
            <w:r>
              <w:t>low</w:t>
            </w:r>
          </w:p>
        </w:tc>
      </w:tr>
      <w:tr w:rsidR="00E96DEB" w14:paraId="71AEC033" w14:textId="77777777" w:rsidTr="009874A9">
        <w:tc>
          <w:tcPr>
            <w:tcW w:w="2269" w:type="dxa"/>
          </w:tcPr>
          <w:p w14:paraId="007212EF" w14:textId="47BBDEE0" w:rsidR="00797B6A" w:rsidRPr="00FB1671" w:rsidRDefault="00F12E8A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Mud, ice and wet </w:t>
            </w:r>
            <w:proofErr w:type="spellStart"/>
            <w:r w:rsidR="00EB6154">
              <w:rPr>
                <w:b/>
              </w:rPr>
              <w:t>slippy</w:t>
            </w:r>
            <w:proofErr w:type="spellEnd"/>
            <w:r w:rsidR="00EB6154">
              <w:rPr>
                <w:b/>
              </w:rPr>
              <w:t xml:space="preserve"> </w:t>
            </w:r>
            <w:r w:rsidR="007A1EC4">
              <w:rPr>
                <w:b/>
              </w:rPr>
              <w:t>ground</w:t>
            </w:r>
          </w:p>
        </w:tc>
        <w:tc>
          <w:tcPr>
            <w:tcW w:w="2066" w:type="dxa"/>
          </w:tcPr>
          <w:p w14:paraId="334D1D36" w14:textId="78F484CA" w:rsidR="00797B6A" w:rsidRPr="009874A9" w:rsidRDefault="00DF28DD" w:rsidP="00257A62">
            <w:pPr>
              <w:pStyle w:val="NoSpacing"/>
            </w:pPr>
            <w:r>
              <w:t>Volunteers and visitors</w:t>
            </w:r>
            <w:r w:rsidR="004E2FC9">
              <w:t xml:space="preserve">. May slip or fall on mud, ice or animal faeces in field. Mud may </w:t>
            </w:r>
            <w:r w:rsidR="0059264E">
              <w:t xml:space="preserve">be deep enough for individuals to get stuck in. </w:t>
            </w:r>
          </w:p>
        </w:tc>
        <w:tc>
          <w:tcPr>
            <w:tcW w:w="2268" w:type="dxa"/>
          </w:tcPr>
          <w:p w14:paraId="306677E9" w14:textId="71CB78C0" w:rsidR="00797B6A" w:rsidRPr="009874A9" w:rsidRDefault="009F212A" w:rsidP="00257A62">
            <w:pPr>
              <w:pStyle w:val="NoSpacing"/>
            </w:pPr>
            <w:r w:rsidRPr="009F212A">
              <w:t>All individuals entering the site to be made aware of the need for appropriate footwear and clothing.</w:t>
            </w:r>
            <w:r w:rsidR="00883FB1">
              <w:t xml:space="preserve"> Any muddy areas noticed to be highlighted to all </w:t>
            </w:r>
            <w:r w:rsidR="005B00DE">
              <w:t>volunteers and alternative walkways to be used if possible.</w:t>
            </w:r>
            <w:r w:rsidRPr="009F212A">
              <w:t xml:space="preserve"> </w:t>
            </w:r>
            <w:r w:rsidR="007D2EAA">
              <w:t xml:space="preserve">Poo picking and sweeping regularly in yard areas to reduce </w:t>
            </w:r>
            <w:r w:rsidR="00386B11">
              <w:t xml:space="preserve">slip risks. </w:t>
            </w:r>
            <w:r w:rsidRPr="009F212A">
              <w:t xml:space="preserve">Due to the open nature of the sanctuary, it is not possible to sign and </w:t>
            </w:r>
            <w:r w:rsidRPr="009F212A">
              <w:lastRenderedPageBreak/>
              <w:t xml:space="preserve">place handrails near all </w:t>
            </w:r>
            <w:r w:rsidR="00883FB1">
              <w:t xml:space="preserve">risk </w:t>
            </w:r>
            <w:r w:rsidRPr="009F212A">
              <w:t>areas.</w:t>
            </w:r>
            <w:r w:rsidR="00883FB1">
              <w:t xml:space="preserve"> </w:t>
            </w:r>
          </w:p>
        </w:tc>
        <w:tc>
          <w:tcPr>
            <w:tcW w:w="2977" w:type="dxa"/>
          </w:tcPr>
          <w:p w14:paraId="6612FC13" w14:textId="55F77E40" w:rsidR="00797B6A" w:rsidRPr="009874A9" w:rsidRDefault="00386B11" w:rsidP="00257A62">
            <w:pPr>
              <w:pStyle w:val="NoSpacing"/>
            </w:pPr>
            <w:r>
              <w:lastRenderedPageBreak/>
              <w:t>Continue to monitor</w:t>
            </w:r>
            <w:r w:rsidR="00310C0E">
              <w:t>.</w:t>
            </w:r>
          </w:p>
        </w:tc>
        <w:tc>
          <w:tcPr>
            <w:tcW w:w="1943" w:type="dxa"/>
          </w:tcPr>
          <w:p w14:paraId="015D3F9B" w14:textId="7F86B481" w:rsidR="00797B6A" w:rsidRPr="009874A9" w:rsidRDefault="00310C0E" w:rsidP="00257A62">
            <w:pPr>
              <w:pStyle w:val="NoSpacing"/>
            </w:pPr>
            <w:r>
              <w:t>Medium</w:t>
            </w:r>
          </w:p>
        </w:tc>
        <w:tc>
          <w:tcPr>
            <w:tcW w:w="2086" w:type="dxa"/>
          </w:tcPr>
          <w:p w14:paraId="715DDF3E" w14:textId="353BD316" w:rsidR="00797B6A" w:rsidRPr="009874A9" w:rsidRDefault="00310C0E" w:rsidP="00257A62">
            <w:pPr>
              <w:pStyle w:val="NoSpacing"/>
            </w:pPr>
            <w:r>
              <w:t>Low</w:t>
            </w:r>
          </w:p>
        </w:tc>
        <w:tc>
          <w:tcPr>
            <w:tcW w:w="1134" w:type="dxa"/>
          </w:tcPr>
          <w:p w14:paraId="394A47BC" w14:textId="096B1BA7" w:rsidR="00797B6A" w:rsidRPr="009874A9" w:rsidRDefault="00310C0E" w:rsidP="00257A62">
            <w:pPr>
              <w:pStyle w:val="NoSpacing"/>
            </w:pPr>
            <w:r>
              <w:t>low</w:t>
            </w:r>
          </w:p>
        </w:tc>
      </w:tr>
      <w:tr w:rsidR="00E96DEB" w14:paraId="5D99F520" w14:textId="77777777" w:rsidTr="009874A9">
        <w:tc>
          <w:tcPr>
            <w:tcW w:w="2269" w:type="dxa"/>
          </w:tcPr>
          <w:p w14:paraId="58105A9D" w14:textId="6B29D386" w:rsidR="00797B6A" w:rsidRPr="00FB1671" w:rsidRDefault="004D54AB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Adverse </w:t>
            </w:r>
            <w:r w:rsidR="007A1EC4">
              <w:rPr>
                <w:b/>
              </w:rPr>
              <w:t>weather (wind, rain, snow, sun</w:t>
            </w:r>
            <w:r>
              <w:rPr>
                <w:b/>
              </w:rPr>
              <w:t>, storms</w:t>
            </w:r>
            <w:r w:rsidR="007A1EC4">
              <w:rPr>
                <w:b/>
              </w:rPr>
              <w:t xml:space="preserve">) </w:t>
            </w:r>
          </w:p>
        </w:tc>
        <w:tc>
          <w:tcPr>
            <w:tcW w:w="2066" w:type="dxa"/>
          </w:tcPr>
          <w:p w14:paraId="06711D11" w14:textId="01137E25" w:rsidR="00797B6A" w:rsidRPr="009874A9" w:rsidRDefault="0059264E" w:rsidP="00257A62">
            <w:pPr>
              <w:pStyle w:val="NoSpacing"/>
            </w:pPr>
            <w:r>
              <w:t xml:space="preserve">Volunteers, visitors. </w:t>
            </w:r>
            <w:r w:rsidR="004D54AB">
              <w:t>Adverse weather conditions may cause injury (in the case of wind</w:t>
            </w:r>
            <w:r w:rsidR="006628BA">
              <w:t xml:space="preserve"> and storms causing </w:t>
            </w:r>
            <w:r w:rsidR="00B44790">
              <w:t>damage to trees or buildings</w:t>
            </w:r>
            <w:r w:rsidR="007E6391">
              <w:t xml:space="preserve"> making them unstable) rain causing ground to be </w:t>
            </w:r>
            <w:proofErr w:type="spellStart"/>
            <w:r w:rsidR="007E6391">
              <w:t>slippy</w:t>
            </w:r>
            <w:proofErr w:type="spellEnd"/>
            <w:r w:rsidR="0060680A">
              <w:t xml:space="preserve">, snow and ice causing slip risks and concealing trip hazards. Sun </w:t>
            </w:r>
            <w:r w:rsidR="00036CE4">
              <w:t>causing dehydration, burns and heatstroke.</w:t>
            </w:r>
          </w:p>
        </w:tc>
        <w:tc>
          <w:tcPr>
            <w:tcW w:w="2268" w:type="dxa"/>
          </w:tcPr>
          <w:p w14:paraId="3C74DB76" w14:textId="7B25CBE1" w:rsidR="00797B6A" w:rsidRPr="009874A9" w:rsidRDefault="00310C0E" w:rsidP="00257A62">
            <w:pPr>
              <w:pStyle w:val="NoSpacing"/>
            </w:pPr>
            <w:r>
              <w:t>Volunteers and visitors to be made aware of appropriate clothing and footwear</w:t>
            </w:r>
            <w:r w:rsidR="00A44471">
              <w:t xml:space="preserve"> for both the nature of the work and the weather (</w:t>
            </w:r>
            <w:r w:rsidR="002A1E8D">
              <w:t xml:space="preserve">layers in winter, sunhats, </w:t>
            </w:r>
            <w:proofErr w:type="spellStart"/>
            <w:r w:rsidR="002A1E8D">
              <w:t>suncream</w:t>
            </w:r>
            <w:proofErr w:type="spellEnd"/>
            <w:r w:rsidR="002A1E8D">
              <w:t xml:space="preserve"> in summer </w:t>
            </w:r>
            <w:proofErr w:type="gramStart"/>
            <w:r w:rsidR="002A1E8D">
              <w:t xml:space="preserve">etc) </w:t>
            </w:r>
            <w:r w:rsidR="00D373A6">
              <w:t xml:space="preserve"> Volunteers</w:t>
            </w:r>
            <w:proofErr w:type="gramEnd"/>
            <w:r w:rsidR="00D373A6">
              <w:t xml:space="preserve"> not to enter field in</w:t>
            </w:r>
            <w:r w:rsidR="006A6B13">
              <w:t xml:space="preserve"> severe</w:t>
            </w:r>
            <w:r w:rsidR="00D373A6">
              <w:t xml:space="preserve"> storms</w:t>
            </w:r>
            <w:r w:rsidR="006A6B13">
              <w:t>.</w:t>
            </w:r>
          </w:p>
        </w:tc>
        <w:tc>
          <w:tcPr>
            <w:tcW w:w="2977" w:type="dxa"/>
          </w:tcPr>
          <w:p w14:paraId="6A13FFE0" w14:textId="22470893" w:rsidR="00797B6A" w:rsidRPr="009874A9" w:rsidRDefault="008930E0" w:rsidP="00257A62">
            <w:pPr>
              <w:pStyle w:val="NoSpacing"/>
            </w:pPr>
            <w:r>
              <w:t xml:space="preserve">Continue to monitor and update volunteers in </w:t>
            </w:r>
            <w:r w:rsidR="00D64BB0">
              <w:t>adverse weather situations.</w:t>
            </w:r>
            <w:r>
              <w:t xml:space="preserve"> </w:t>
            </w:r>
          </w:p>
        </w:tc>
        <w:tc>
          <w:tcPr>
            <w:tcW w:w="1943" w:type="dxa"/>
          </w:tcPr>
          <w:p w14:paraId="1C4C358E" w14:textId="497C9F8F" w:rsidR="00797B6A" w:rsidRPr="009874A9" w:rsidRDefault="00D64BB0" w:rsidP="00257A62">
            <w:pPr>
              <w:pStyle w:val="NoSpacing"/>
            </w:pPr>
            <w:r>
              <w:t>Medium</w:t>
            </w:r>
          </w:p>
        </w:tc>
        <w:tc>
          <w:tcPr>
            <w:tcW w:w="2086" w:type="dxa"/>
          </w:tcPr>
          <w:p w14:paraId="32AF41C2" w14:textId="6391A45E" w:rsidR="00797B6A" w:rsidRPr="009874A9" w:rsidRDefault="00D64BB0" w:rsidP="00257A62">
            <w:pPr>
              <w:pStyle w:val="NoSpacing"/>
            </w:pPr>
            <w:r>
              <w:t>Medium</w:t>
            </w:r>
          </w:p>
        </w:tc>
        <w:tc>
          <w:tcPr>
            <w:tcW w:w="1134" w:type="dxa"/>
          </w:tcPr>
          <w:p w14:paraId="087A79A9" w14:textId="2DC03BF2" w:rsidR="00797B6A" w:rsidRPr="009874A9" w:rsidRDefault="00D64BB0" w:rsidP="00257A62">
            <w:pPr>
              <w:pStyle w:val="NoSpacing"/>
            </w:pPr>
            <w:r>
              <w:t>Medium</w:t>
            </w:r>
          </w:p>
        </w:tc>
      </w:tr>
      <w:tr w:rsidR="00E96DEB" w14:paraId="6FF136A9" w14:textId="77777777" w:rsidTr="009874A9">
        <w:tc>
          <w:tcPr>
            <w:tcW w:w="2269" w:type="dxa"/>
          </w:tcPr>
          <w:p w14:paraId="765DB752" w14:textId="69C83CED" w:rsidR="00B200FE" w:rsidRPr="00FB1671" w:rsidRDefault="005A7574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Farm traffic and machinery</w:t>
            </w:r>
          </w:p>
        </w:tc>
        <w:tc>
          <w:tcPr>
            <w:tcW w:w="2066" w:type="dxa"/>
          </w:tcPr>
          <w:p w14:paraId="044EB7CF" w14:textId="32750D33" w:rsidR="00B200FE" w:rsidRDefault="00036CE4" w:rsidP="00257A62">
            <w:pPr>
              <w:pStyle w:val="NoSpacing"/>
            </w:pPr>
            <w:r>
              <w:t xml:space="preserve">Volunteers and visitors. May be hit or </w:t>
            </w:r>
            <w:r w:rsidR="00CD5484">
              <w:t xml:space="preserve">crushed by vehicles or </w:t>
            </w:r>
            <w:r w:rsidR="00585152">
              <w:t>machinery.</w:t>
            </w:r>
          </w:p>
        </w:tc>
        <w:tc>
          <w:tcPr>
            <w:tcW w:w="2268" w:type="dxa"/>
          </w:tcPr>
          <w:p w14:paraId="5AEE2CC8" w14:textId="5C6705C1" w:rsidR="00B200FE" w:rsidRDefault="00E63557" w:rsidP="00257A62">
            <w:pPr>
              <w:pStyle w:val="NoSpacing"/>
            </w:pPr>
            <w:r>
              <w:t xml:space="preserve">Very little machinery in or around the sanctuary. </w:t>
            </w:r>
            <w:r w:rsidR="007F045C">
              <w:t xml:space="preserve">Car parking area away from the barn, all </w:t>
            </w:r>
            <w:r w:rsidR="00150012">
              <w:t>vehicles to drive slowly around the sanctuary</w:t>
            </w:r>
            <w:r w:rsidR="004F1CB5">
              <w:t xml:space="preserve">. Any works carried </w:t>
            </w:r>
            <w:proofErr w:type="gramStart"/>
            <w:r w:rsidR="004F1CB5">
              <w:t xml:space="preserve">out </w:t>
            </w:r>
            <w:r w:rsidR="00421331">
              <w:t xml:space="preserve"> </w:t>
            </w:r>
            <w:r w:rsidR="0099049D">
              <w:t>involving</w:t>
            </w:r>
            <w:proofErr w:type="gramEnd"/>
            <w:r w:rsidR="0099049D">
              <w:t xml:space="preserve"> </w:t>
            </w:r>
            <w:r w:rsidR="00421331">
              <w:t>machinery</w:t>
            </w:r>
            <w:r w:rsidR="004F1CB5">
              <w:t xml:space="preserve"> to be pre planned and approved and all volunteers given notice </w:t>
            </w:r>
            <w:r w:rsidR="00376152">
              <w:t>to ensure they are aware.</w:t>
            </w:r>
            <w:r w:rsidR="00421331">
              <w:t xml:space="preserve"> </w:t>
            </w:r>
          </w:p>
        </w:tc>
        <w:tc>
          <w:tcPr>
            <w:tcW w:w="2977" w:type="dxa"/>
          </w:tcPr>
          <w:p w14:paraId="7E38D16A" w14:textId="7A6442FE" w:rsidR="00B200FE" w:rsidRDefault="00376152" w:rsidP="00257A62">
            <w:pPr>
              <w:pStyle w:val="NoSpacing"/>
            </w:pPr>
            <w:r>
              <w:t>Continue with current control measures</w:t>
            </w:r>
          </w:p>
        </w:tc>
        <w:tc>
          <w:tcPr>
            <w:tcW w:w="1943" w:type="dxa"/>
          </w:tcPr>
          <w:p w14:paraId="64C6CAC3" w14:textId="161B39CB" w:rsidR="00B200FE" w:rsidRDefault="00376152" w:rsidP="00257A62">
            <w:pPr>
              <w:pStyle w:val="NoSpacing"/>
            </w:pPr>
            <w:r>
              <w:t>Low</w:t>
            </w:r>
          </w:p>
        </w:tc>
        <w:tc>
          <w:tcPr>
            <w:tcW w:w="2086" w:type="dxa"/>
          </w:tcPr>
          <w:p w14:paraId="395D9366" w14:textId="70381562" w:rsidR="00B200FE" w:rsidRDefault="00376152" w:rsidP="00257A62">
            <w:pPr>
              <w:pStyle w:val="NoSpacing"/>
            </w:pPr>
            <w:r>
              <w:t>Medium</w:t>
            </w:r>
          </w:p>
        </w:tc>
        <w:tc>
          <w:tcPr>
            <w:tcW w:w="1134" w:type="dxa"/>
          </w:tcPr>
          <w:p w14:paraId="55EC93DC" w14:textId="0CA9DEE6" w:rsidR="00B200FE" w:rsidRDefault="00376152" w:rsidP="00257A62">
            <w:pPr>
              <w:pStyle w:val="NoSpacing"/>
            </w:pPr>
            <w:r>
              <w:t>low</w:t>
            </w:r>
          </w:p>
        </w:tc>
      </w:tr>
      <w:tr w:rsidR="00E96DEB" w14:paraId="016F5D09" w14:textId="77777777" w:rsidTr="009874A9">
        <w:tc>
          <w:tcPr>
            <w:tcW w:w="2269" w:type="dxa"/>
          </w:tcPr>
          <w:p w14:paraId="13CAE623" w14:textId="1F4EE3C6" w:rsidR="00B200FE" w:rsidRPr="00FB1671" w:rsidRDefault="005A757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Roaming </w:t>
            </w:r>
            <w:r w:rsidR="00CD54B5">
              <w:rPr>
                <w:b/>
              </w:rPr>
              <w:t>animals</w:t>
            </w:r>
          </w:p>
        </w:tc>
        <w:tc>
          <w:tcPr>
            <w:tcW w:w="2066" w:type="dxa"/>
          </w:tcPr>
          <w:p w14:paraId="69EB8030" w14:textId="13C365FE" w:rsidR="00B200FE" w:rsidRDefault="00CD5484" w:rsidP="00257A62">
            <w:pPr>
              <w:pStyle w:val="NoSpacing"/>
            </w:pPr>
            <w:r>
              <w:t xml:space="preserve">Volunteers and visitors. Animals may ‘spook’ </w:t>
            </w:r>
            <w:r w:rsidR="006E4069">
              <w:t xml:space="preserve">and run at individuals causing injuries such as cuts and bruising or a fall.  </w:t>
            </w:r>
          </w:p>
        </w:tc>
        <w:tc>
          <w:tcPr>
            <w:tcW w:w="2268" w:type="dxa"/>
          </w:tcPr>
          <w:p w14:paraId="0AA1A97A" w14:textId="3AA30945" w:rsidR="00B200FE" w:rsidRDefault="004245CE" w:rsidP="00257A62">
            <w:pPr>
              <w:pStyle w:val="NoSpacing"/>
            </w:pPr>
            <w:r>
              <w:t xml:space="preserve">Gates on field and enclosures to be kept </w:t>
            </w:r>
            <w:proofErr w:type="gramStart"/>
            <w:r>
              <w:t>closed at all times</w:t>
            </w:r>
            <w:proofErr w:type="gramEnd"/>
            <w:r>
              <w:t xml:space="preserve">. </w:t>
            </w:r>
            <w:r w:rsidR="00E96DEB">
              <w:t xml:space="preserve">All fencing to be regularly checked by trustees and repaired/replaced as and when needed. </w:t>
            </w:r>
            <w:r>
              <w:lastRenderedPageBreak/>
              <w:t xml:space="preserve">Signs on </w:t>
            </w:r>
            <w:r w:rsidR="00EF581F">
              <w:t>gates to remind people to keep them closed</w:t>
            </w:r>
            <w:r>
              <w:t xml:space="preserve">. </w:t>
            </w:r>
            <w:r w:rsidR="00AC33B8">
              <w:t xml:space="preserve">Any animals who may cause injury to other animals or humans to be kept in </w:t>
            </w:r>
            <w:r w:rsidR="00E96DEB">
              <w:t xml:space="preserve">a </w:t>
            </w:r>
            <w:r w:rsidR="00EF581F">
              <w:t xml:space="preserve">safe, </w:t>
            </w:r>
            <w:r w:rsidR="00E96DEB">
              <w:t xml:space="preserve">suitable enclosure. </w:t>
            </w:r>
          </w:p>
        </w:tc>
        <w:tc>
          <w:tcPr>
            <w:tcW w:w="2977" w:type="dxa"/>
          </w:tcPr>
          <w:p w14:paraId="76EF6058" w14:textId="34287A1D" w:rsidR="00B200FE" w:rsidRDefault="00EF581F" w:rsidP="00257A62">
            <w:pPr>
              <w:pStyle w:val="NoSpacing"/>
            </w:pPr>
            <w:r>
              <w:lastRenderedPageBreak/>
              <w:t>Continue with current control measures</w:t>
            </w:r>
          </w:p>
        </w:tc>
        <w:tc>
          <w:tcPr>
            <w:tcW w:w="1943" w:type="dxa"/>
          </w:tcPr>
          <w:p w14:paraId="5850048E" w14:textId="12736CC6" w:rsidR="00B200FE" w:rsidRDefault="006B7B46" w:rsidP="00257A62">
            <w:pPr>
              <w:pStyle w:val="NoSpacing"/>
            </w:pPr>
            <w:r>
              <w:t>Low</w:t>
            </w:r>
          </w:p>
        </w:tc>
        <w:tc>
          <w:tcPr>
            <w:tcW w:w="2086" w:type="dxa"/>
          </w:tcPr>
          <w:p w14:paraId="10CBADB4" w14:textId="7F79976B" w:rsidR="00B200FE" w:rsidRDefault="006B7B46" w:rsidP="00257A62">
            <w:pPr>
              <w:pStyle w:val="NoSpacing"/>
            </w:pPr>
            <w:r>
              <w:t>Medium</w:t>
            </w:r>
          </w:p>
        </w:tc>
        <w:tc>
          <w:tcPr>
            <w:tcW w:w="1134" w:type="dxa"/>
          </w:tcPr>
          <w:p w14:paraId="70D39E5E" w14:textId="4D2D9417" w:rsidR="00B200FE" w:rsidRDefault="006B7B46" w:rsidP="00257A62">
            <w:pPr>
              <w:pStyle w:val="NoSpacing"/>
            </w:pPr>
            <w:r>
              <w:t>Low</w:t>
            </w:r>
          </w:p>
        </w:tc>
      </w:tr>
    </w:tbl>
    <w:p w14:paraId="2850D081" w14:textId="77777777" w:rsidR="00E97B85" w:rsidRDefault="00E97B85" w:rsidP="00E97B85"/>
    <w:p w14:paraId="0206EE54" w14:textId="746AC6E9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2DC7" w14:textId="77777777" w:rsidR="007D10C2" w:rsidRDefault="007D10C2" w:rsidP="00DB39FD">
      <w:r>
        <w:separator/>
      </w:r>
    </w:p>
  </w:endnote>
  <w:endnote w:type="continuationSeparator" w:id="0">
    <w:p w14:paraId="65CAC8A9" w14:textId="77777777" w:rsidR="007D10C2" w:rsidRDefault="007D10C2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EDA" w14:textId="77777777" w:rsidR="007D10C2" w:rsidRDefault="007D10C2" w:rsidP="00DB39FD">
      <w:r>
        <w:separator/>
      </w:r>
    </w:p>
  </w:footnote>
  <w:footnote w:type="continuationSeparator" w:id="0">
    <w:p w14:paraId="41799C6F" w14:textId="77777777" w:rsidR="007D10C2" w:rsidRDefault="007D10C2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A1D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E8C9F" wp14:editId="24B5747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6CE4"/>
    <w:rsid w:val="000A3F56"/>
    <w:rsid w:val="000A44E2"/>
    <w:rsid w:val="000B5302"/>
    <w:rsid w:val="00150012"/>
    <w:rsid w:val="001B348B"/>
    <w:rsid w:val="001F387D"/>
    <w:rsid w:val="00210BC8"/>
    <w:rsid w:val="00257A62"/>
    <w:rsid w:val="002846BD"/>
    <w:rsid w:val="002A1E8D"/>
    <w:rsid w:val="00310C0E"/>
    <w:rsid w:val="00376152"/>
    <w:rsid w:val="00386B11"/>
    <w:rsid w:val="003A479E"/>
    <w:rsid w:val="00421331"/>
    <w:rsid w:val="004245CE"/>
    <w:rsid w:val="004C1985"/>
    <w:rsid w:val="004D54AB"/>
    <w:rsid w:val="004E2FC9"/>
    <w:rsid w:val="004F1CB5"/>
    <w:rsid w:val="00585152"/>
    <w:rsid w:val="0059264E"/>
    <w:rsid w:val="00595C44"/>
    <w:rsid w:val="005A7574"/>
    <w:rsid w:val="005B00DE"/>
    <w:rsid w:val="005C69AF"/>
    <w:rsid w:val="0060680A"/>
    <w:rsid w:val="00606E0A"/>
    <w:rsid w:val="006628BA"/>
    <w:rsid w:val="00694EDC"/>
    <w:rsid w:val="006A5A85"/>
    <w:rsid w:val="006A6B13"/>
    <w:rsid w:val="006B7B46"/>
    <w:rsid w:val="006E4069"/>
    <w:rsid w:val="0077780D"/>
    <w:rsid w:val="007941E7"/>
    <w:rsid w:val="00797B6A"/>
    <w:rsid w:val="007A1EC4"/>
    <w:rsid w:val="007D10C2"/>
    <w:rsid w:val="007D2EAA"/>
    <w:rsid w:val="007E6391"/>
    <w:rsid w:val="007F045C"/>
    <w:rsid w:val="00883FB1"/>
    <w:rsid w:val="008930E0"/>
    <w:rsid w:val="008A1FED"/>
    <w:rsid w:val="008A3C28"/>
    <w:rsid w:val="00960E43"/>
    <w:rsid w:val="00986D6E"/>
    <w:rsid w:val="009874A9"/>
    <w:rsid w:val="0099049D"/>
    <w:rsid w:val="009F212A"/>
    <w:rsid w:val="00A44471"/>
    <w:rsid w:val="00AC33B8"/>
    <w:rsid w:val="00B04654"/>
    <w:rsid w:val="00B200FE"/>
    <w:rsid w:val="00B2317B"/>
    <w:rsid w:val="00B44790"/>
    <w:rsid w:val="00CD5484"/>
    <w:rsid w:val="00CD54B5"/>
    <w:rsid w:val="00CE7A61"/>
    <w:rsid w:val="00D1648B"/>
    <w:rsid w:val="00D373A6"/>
    <w:rsid w:val="00D64BB0"/>
    <w:rsid w:val="00DB39FD"/>
    <w:rsid w:val="00DF28DD"/>
    <w:rsid w:val="00E63557"/>
    <w:rsid w:val="00E96DEB"/>
    <w:rsid w:val="00E97B85"/>
    <w:rsid w:val="00EB6154"/>
    <w:rsid w:val="00EF581F"/>
    <w:rsid w:val="00F12E8A"/>
    <w:rsid w:val="00F5497F"/>
    <w:rsid w:val="00FB1671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9A39F"/>
  <w14:defaultImageDpi w14:val="300"/>
  <w15:docId w15:val="{397AA215-5FCB-40CF-855A-CDFCCAE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57</cp:revision>
  <dcterms:created xsi:type="dcterms:W3CDTF">2022-01-27T19:22:00Z</dcterms:created>
  <dcterms:modified xsi:type="dcterms:W3CDTF">2022-02-08T20:34:00Z</dcterms:modified>
</cp:coreProperties>
</file>