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0296" w14:textId="1DC2AC28" w:rsidR="00535ECB" w:rsidRPr="00F53C5E" w:rsidRDefault="00535ECB" w:rsidP="00F96568">
      <w:pPr>
        <w:jc w:val="center"/>
        <w:rPr>
          <w:rFonts w:ascii="Arial" w:hAnsi="Arial" w:cs="Arial"/>
          <w:b/>
          <w:sz w:val="24"/>
          <w:szCs w:val="24"/>
        </w:rPr>
      </w:pPr>
      <w:r w:rsidRPr="00F53C5E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0534E9A" wp14:editId="241678F6">
            <wp:simplePos x="0" y="0"/>
            <wp:positionH relativeFrom="margin">
              <wp:align>center</wp:align>
            </wp:positionH>
            <wp:positionV relativeFrom="paragraph">
              <wp:posOffset>-809625</wp:posOffset>
            </wp:positionV>
            <wp:extent cx="1898220" cy="1341120"/>
            <wp:effectExtent l="0" t="0" r="6985" b="0"/>
            <wp:wrapNone/>
            <wp:docPr id="1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tree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2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A2D4A" w14:textId="77777777" w:rsidR="00535ECB" w:rsidRPr="00F53C5E" w:rsidRDefault="00535ECB" w:rsidP="00F96568">
      <w:pPr>
        <w:jc w:val="center"/>
        <w:rPr>
          <w:rFonts w:ascii="Arial" w:hAnsi="Arial" w:cs="Arial"/>
          <w:b/>
          <w:sz w:val="24"/>
          <w:szCs w:val="24"/>
        </w:rPr>
      </w:pPr>
    </w:p>
    <w:p w14:paraId="10015265" w14:textId="77777777" w:rsidR="00535ECB" w:rsidRPr="00F53C5E" w:rsidRDefault="00535ECB" w:rsidP="00F96568">
      <w:pPr>
        <w:jc w:val="center"/>
        <w:rPr>
          <w:rFonts w:ascii="Arial" w:hAnsi="Arial" w:cs="Arial"/>
          <w:b/>
          <w:sz w:val="24"/>
          <w:szCs w:val="24"/>
        </w:rPr>
      </w:pPr>
    </w:p>
    <w:p w14:paraId="53AB85CC" w14:textId="1808430F" w:rsidR="00DA7A30" w:rsidRPr="00F53C5E" w:rsidRDefault="00F96568" w:rsidP="00535ECB">
      <w:pPr>
        <w:rPr>
          <w:rFonts w:ascii="Arial" w:hAnsi="Arial" w:cs="Arial"/>
          <w:b/>
          <w:sz w:val="24"/>
          <w:szCs w:val="24"/>
        </w:rPr>
      </w:pPr>
      <w:r w:rsidRPr="00F53C5E">
        <w:rPr>
          <w:rFonts w:ascii="Arial" w:hAnsi="Arial" w:cs="Arial"/>
          <w:b/>
          <w:sz w:val="24"/>
          <w:szCs w:val="24"/>
        </w:rPr>
        <w:t>Conflict of Interest Policy</w:t>
      </w:r>
    </w:p>
    <w:p w14:paraId="7638B4DA" w14:textId="77777777" w:rsidR="00F96568" w:rsidRPr="00F53C5E" w:rsidRDefault="00F96568" w:rsidP="00F96568">
      <w:pPr>
        <w:jc w:val="center"/>
        <w:rPr>
          <w:rFonts w:ascii="Arial" w:hAnsi="Arial" w:cs="Arial"/>
          <w:sz w:val="24"/>
          <w:szCs w:val="24"/>
        </w:rPr>
      </w:pPr>
    </w:p>
    <w:p w14:paraId="787F15EA" w14:textId="77777777" w:rsidR="00F96568" w:rsidRPr="00F53C5E" w:rsidRDefault="00F96568" w:rsidP="00F96568">
      <w:pPr>
        <w:jc w:val="both"/>
        <w:rPr>
          <w:rFonts w:ascii="Arial" w:hAnsi="Arial" w:cs="Arial"/>
          <w:b/>
          <w:color w:val="550A4B"/>
          <w:sz w:val="24"/>
          <w:szCs w:val="24"/>
        </w:rPr>
      </w:pPr>
      <w:r w:rsidRPr="00F53C5E">
        <w:rPr>
          <w:rFonts w:ascii="Arial" w:hAnsi="Arial" w:cs="Arial"/>
          <w:b/>
          <w:color w:val="550A4B"/>
          <w:sz w:val="24"/>
          <w:szCs w:val="24"/>
        </w:rPr>
        <w:t>Introduction</w:t>
      </w:r>
    </w:p>
    <w:p w14:paraId="3E78A2A0" w14:textId="3CBB69E8" w:rsidR="00F96568" w:rsidRPr="00F53C5E" w:rsidRDefault="00F96568" w:rsidP="00D8124F">
      <w:pPr>
        <w:pStyle w:val="NoSpacing"/>
        <w:rPr>
          <w:rFonts w:ascii="Arial" w:hAnsi="Arial" w:cs="Arial"/>
          <w:sz w:val="24"/>
          <w:szCs w:val="24"/>
        </w:rPr>
      </w:pPr>
      <w:r w:rsidRPr="00F53C5E">
        <w:rPr>
          <w:rFonts w:ascii="Arial" w:hAnsi="Arial" w:cs="Arial"/>
          <w:sz w:val="24"/>
          <w:szCs w:val="24"/>
        </w:rPr>
        <w:t xml:space="preserve">This policy sets out the principles for Conflict of Interest within </w:t>
      </w:r>
      <w:r w:rsidR="00DE2AE9" w:rsidRPr="00F53C5E">
        <w:rPr>
          <w:rFonts w:ascii="Arial" w:hAnsi="Arial" w:cs="Arial"/>
          <w:sz w:val="24"/>
          <w:szCs w:val="24"/>
        </w:rPr>
        <w:t xml:space="preserve">Maharishi School PTFA </w:t>
      </w:r>
      <w:r w:rsidRPr="00F53C5E">
        <w:rPr>
          <w:rFonts w:ascii="Arial" w:hAnsi="Arial" w:cs="Arial"/>
          <w:sz w:val="24"/>
          <w:szCs w:val="24"/>
        </w:rPr>
        <w:t xml:space="preserve">It is relevant to all within the association and is endorsed by the committee of </w:t>
      </w:r>
      <w:r w:rsidR="00DE2AE9" w:rsidRPr="00F53C5E">
        <w:rPr>
          <w:rFonts w:ascii="Arial" w:hAnsi="Arial" w:cs="Arial"/>
          <w:sz w:val="24"/>
          <w:szCs w:val="24"/>
        </w:rPr>
        <w:t xml:space="preserve">Maharishi School PTFA </w:t>
      </w:r>
      <w:r w:rsidRPr="00F53C5E">
        <w:rPr>
          <w:rFonts w:ascii="Arial" w:hAnsi="Arial" w:cs="Arial"/>
          <w:sz w:val="24"/>
          <w:szCs w:val="24"/>
        </w:rPr>
        <w:t xml:space="preserve">It will be reviewed </w:t>
      </w:r>
      <w:r w:rsidR="00DE2AE9" w:rsidRPr="00F53C5E">
        <w:rPr>
          <w:rFonts w:ascii="Arial" w:hAnsi="Arial" w:cs="Arial"/>
          <w:sz w:val="24"/>
          <w:szCs w:val="24"/>
        </w:rPr>
        <w:t>annually</w:t>
      </w:r>
      <w:r w:rsidRPr="00F53C5E">
        <w:rPr>
          <w:rFonts w:ascii="Arial" w:hAnsi="Arial" w:cs="Arial"/>
          <w:sz w:val="24"/>
          <w:szCs w:val="24"/>
        </w:rPr>
        <w:t xml:space="preserve"> to ensure that it remains appropriate to the Organisation and its volunteers needs.</w:t>
      </w:r>
    </w:p>
    <w:p w14:paraId="3503AE44" w14:textId="77777777" w:rsidR="00D8124F" w:rsidRPr="00F53C5E" w:rsidRDefault="00D8124F" w:rsidP="00D8124F">
      <w:pPr>
        <w:pStyle w:val="NoSpacing"/>
        <w:rPr>
          <w:rFonts w:ascii="Arial" w:hAnsi="Arial" w:cs="Arial"/>
          <w:sz w:val="24"/>
          <w:szCs w:val="24"/>
        </w:rPr>
      </w:pPr>
    </w:p>
    <w:p w14:paraId="69412DE2" w14:textId="6D9963A8" w:rsidR="00454804" w:rsidRPr="00F53C5E" w:rsidRDefault="00B835D0" w:rsidP="00F96568">
      <w:pPr>
        <w:jc w:val="both"/>
        <w:rPr>
          <w:rFonts w:ascii="Arial" w:hAnsi="Arial" w:cs="Arial"/>
          <w:sz w:val="24"/>
          <w:szCs w:val="24"/>
        </w:rPr>
      </w:pPr>
      <w:r w:rsidRPr="00F53C5E">
        <w:rPr>
          <w:rFonts w:ascii="Arial" w:hAnsi="Arial" w:cs="Arial"/>
          <w:sz w:val="24"/>
          <w:szCs w:val="24"/>
        </w:rPr>
        <w:t xml:space="preserve">As Committee Members and Trustees of </w:t>
      </w:r>
      <w:r w:rsidR="00DE2AE9" w:rsidRPr="00F53C5E">
        <w:rPr>
          <w:rFonts w:ascii="Arial" w:hAnsi="Arial" w:cs="Arial"/>
          <w:sz w:val="24"/>
          <w:szCs w:val="24"/>
        </w:rPr>
        <w:t xml:space="preserve">Maharishi </w:t>
      </w:r>
      <w:proofErr w:type="gramStart"/>
      <w:r w:rsidR="00DE2AE9" w:rsidRPr="00F53C5E">
        <w:rPr>
          <w:rFonts w:ascii="Arial" w:hAnsi="Arial" w:cs="Arial"/>
          <w:sz w:val="24"/>
          <w:szCs w:val="24"/>
        </w:rPr>
        <w:t>School</w:t>
      </w:r>
      <w:r w:rsidR="00A775FB" w:rsidRPr="00F53C5E">
        <w:rPr>
          <w:rFonts w:ascii="Arial" w:hAnsi="Arial" w:cs="Arial"/>
          <w:sz w:val="24"/>
          <w:szCs w:val="24"/>
        </w:rPr>
        <w:t xml:space="preserve"> </w:t>
      </w:r>
      <w:r w:rsidR="00DE2AE9" w:rsidRPr="00F53C5E">
        <w:rPr>
          <w:rFonts w:ascii="Arial" w:hAnsi="Arial" w:cs="Arial"/>
          <w:sz w:val="24"/>
          <w:szCs w:val="24"/>
        </w:rPr>
        <w:t>PTFA</w:t>
      </w:r>
      <w:proofErr w:type="gramEnd"/>
      <w:r w:rsidR="00DE2AE9" w:rsidRPr="00F53C5E">
        <w:rPr>
          <w:rFonts w:ascii="Arial" w:hAnsi="Arial" w:cs="Arial"/>
          <w:sz w:val="24"/>
          <w:szCs w:val="24"/>
        </w:rPr>
        <w:t xml:space="preserve"> </w:t>
      </w:r>
      <w:r w:rsidRPr="00F53C5E">
        <w:rPr>
          <w:rFonts w:ascii="Arial" w:hAnsi="Arial" w:cs="Arial"/>
          <w:sz w:val="24"/>
          <w:szCs w:val="24"/>
        </w:rPr>
        <w:t xml:space="preserve">we understand it is our duty to make decisions that are in the best interests of the </w:t>
      </w:r>
      <w:r w:rsidR="00D8124F" w:rsidRPr="00F53C5E">
        <w:rPr>
          <w:rFonts w:ascii="Arial" w:hAnsi="Arial" w:cs="Arial"/>
          <w:sz w:val="24"/>
          <w:szCs w:val="24"/>
        </w:rPr>
        <w:t>parent teacher association (</w:t>
      </w:r>
      <w:r w:rsidRPr="00F53C5E">
        <w:rPr>
          <w:rFonts w:ascii="Arial" w:hAnsi="Arial" w:cs="Arial"/>
          <w:sz w:val="24"/>
          <w:szCs w:val="24"/>
        </w:rPr>
        <w:t>PT</w:t>
      </w:r>
      <w:r w:rsidR="00A775FB" w:rsidRPr="00F53C5E">
        <w:rPr>
          <w:rFonts w:ascii="Arial" w:hAnsi="Arial" w:cs="Arial"/>
          <w:sz w:val="24"/>
          <w:szCs w:val="24"/>
        </w:rPr>
        <w:t>F</w:t>
      </w:r>
      <w:r w:rsidRPr="00F53C5E">
        <w:rPr>
          <w:rFonts w:ascii="Arial" w:hAnsi="Arial" w:cs="Arial"/>
          <w:sz w:val="24"/>
          <w:szCs w:val="24"/>
        </w:rPr>
        <w:t>A</w:t>
      </w:r>
      <w:r w:rsidR="00D8124F" w:rsidRPr="00F53C5E">
        <w:rPr>
          <w:rFonts w:ascii="Arial" w:hAnsi="Arial" w:cs="Arial"/>
          <w:sz w:val="24"/>
          <w:szCs w:val="24"/>
        </w:rPr>
        <w:t>)</w:t>
      </w:r>
      <w:r w:rsidRPr="00F53C5E">
        <w:rPr>
          <w:rFonts w:ascii="Arial" w:hAnsi="Arial" w:cs="Arial"/>
          <w:sz w:val="24"/>
          <w:szCs w:val="24"/>
        </w:rPr>
        <w:t>. We know that where any of us hold a personal or other interest, this will stop us from achieving this duty and acting in the best interest of our PT</w:t>
      </w:r>
      <w:r w:rsidR="00A775FB" w:rsidRPr="00F53C5E">
        <w:rPr>
          <w:rFonts w:ascii="Arial" w:hAnsi="Arial" w:cs="Arial"/>
          <w:sz w:val="24"/>
          <w:szCs w:val="24"/>
        </w:rPr>
        <w:t>F</w:t>
      </w:r>
      <w:r w:rsidRPr="00F53C5E">
        <w:rPr>
          <w:rFonts w:ascii="Arial" w:hAnsi="Arial" w:cs="Arial"/>
          <w:sz w:val="24"/>
          <w:szCs w:val="24"/>
        </w:rPr>
        <w:t>A.</w:t>
      </w:r>
    </w:p>
    <w:p w14:paraId="048A2660" w14:textId="77777777" w:rsidR="00454804" w:rsidRPr="00F53C5E" w:rsidRDefault="00454804" w:rsidP="00F96568">
      <w:pPr>
        <w:jc w:val="both"/>
        <w:rPr>
          <w:rFonts w:ascii="Arial" w:hAnsi="Arial" w:cs="Arial"/>
          <w:sz w:val="24"/>
          <w:szCs w:val="24"/>
        </w:rPr>
      </w:pPr>
    </w:p>
    <w:p w14:paraId="42EEDA3C" w14:textId="77777777" w:rsidR="00B835D0" w:rsidRPr="00F53C5E" w:rsidRDefault="00B8398F" w:rsidP="00F96568">
      <w:pPr>
        <w:jc w:val="both"/>
        <w:rPr>
          <w:rFonts w:ascii="Arial" w:hAnsi="Arial" w:cs="Arial"/>
          <w:b/>
          <w:color w:val="550A4B"/>
          <w:sz w:val="24"/>
          <w:szCs w:val="24"/>
        </w:rPr>
      </w:pPr>
      <w:r w:rsidRPr="00F53C5E">
        <w:rPr>
          <w:rFonts w:ascii="Arial" w:hAnsi="Arial" w:cs="Arial"/>
          <w:b/>
          <w:color w:val="550A4B"/>
          <w:sz w:val="24"/>
          <w:szCs w:val="24"/>
        </w:rPr>
        <w:t>Applicability</w:t>
      </w:r>
    </w:p>
    <w:p w14:paraId="603713D3" w14:textId="77777777" w:rsidR="00B8398F" w:rsidRPr="00F53C5E" w:rsidRDefault="00B8398F" w:rsidP="00F96568">
      <w:pPr>
        <w:jc w:val="both"/>
        <w:rPr>
          <w:rFonts w:ascii="Arial" w:hAnsi="Arial" w:cs="Arial"/>
          <w:sz w:val="24"/>
          <w:szCs w:val="24"/>
        </w:rPr>
      </w:pPr>
      <w:r w:rsidRPr="00F53C5E">
        <w:rPr>
          <w:rFonts w:ascii="Arial" w:hAnsi="Arial" w:cs="Arial"/>
          <w:sz w:val="24"/>
          <w:szCs w:val="24"/>
        </w:rPr>
        <w:t xml:space="preserve">This applies to every elected </w:t>
      </w:r>
      <w:proofErr w:type="gramStart"/>
      <w:r w:rsidRPr="00F53C5E">
        <w:rPr>
          <w:rFonts w:ascii="Arial" w:hAnsi="Arial" w:cs="Arial"/>
          <w:sz w:val="24"/>
          <w:szCs w:val="24"/>
        </w:rPr>
        <w:t>members</w:t>
      </w:r>
      <w:proofErr w:type="gramEnd"/>
      <w:r w:rsidRPr="00F53C5E">
        <w:rPr>
          <w:rFonts w:ascii="Arial" w:hAnsi="Arial" w:cs="Arial"/>
          <w:sz w:val="24"/>
          <w:szCs w:val="24"/>
        </w:rPr>
        <w:t xml:space="preserve"> of the </w:t>
      </w:r>
      <w:r w:rsidR="00DE2AE9" w:rsidRPr="00F53C5E">
        <w:rPr>
          <w:rFonts w:ascii="Arial" w:hAnsi="Arial" w:cs="Arial"/>
          <w:sz w:val="24"/>
          <w:szCs w:val="24"/>
        </w:rPr>
        <w:t xml:space="preserve">Maharishi School PTFA </w:t>
      </w:r>
      <w:r w:rsidRPr="00F53C5E">
        <w:rPr>
          <w:rFonts w:ascii="Arial" w:hAnsi="Arial" w:cs="Arial"/>
          <w:sz w:val="24"/>
          <w:szCs w:val="24"/>
        </w:rPr>
        <w:t>committee</w:t>
      </w:r>
      <w:r w:rsidR="001F7DEC" w:rsidRPr="00F53C5E">
        <w:rPr>
          <w:rFonts w:ascii="Arial" w:hAnsi="Arial" w:cs="Arial"/>
          <w:sz w:val="24"/>
          <w:szCs w:val="24"/>
        </w:rPr>
        <w:t>.</w:t>
      </w:r>
    </w:p>
    <w:p w14:paraId="3C00724D" w14:textId="7D1A142E" w:rsidR="00B835D0" w:rsidRPr="00F53C5E" w:rsidRDefault="00B835D0" w:rsidP="00F96568">
      <w:pPr>
        <w:jc w:val="both"/>
        <w:rPr>
          <w:rFonts w:ascii="Arial" w:hAnsi="Arial" w:cs="Arial"/>
          <w:sz w:val="24"/>
          <w:szCs w:val="24"/>
        </w:rPr>
      </w:pPr>
      <w:r w:rsidRPr="00F53C5E">
        <w:rPr>
          <w:rFonts w:ascii="Arial" w:hAnsi="Arial" w:cs="Arial"/>
          <w:sz w:val="24"/>
          <w:szCs w:val="24"/>
        </w:rPr>
        <w:t>Our PT</w:t>
      </w:r>
      <w:r w:rsidR="00A775FB" w:rsidRPr="00F53C5E">
        <w:rPr>
          <w:rFonts w:ascii="Arial" w:hAnsi="Arial" w:cs="Arial"/>
          <w:sz w:val="24"/>
          <w:szCs w:val="24"/>
        </w:rPr>
        <w:t>F</w:t>
      </w:r>
      <w:r w:rsidRPr="00F53C5E">
        <w:rPr>
          <w:rFonts w:ascii="Arial" w:hAnsi="Arial" w:cs="Arial"/>
          <w:sz w:val="24"/>
          <w:szCs w:val="24"/>
        </w:rPr>
        <w:t>A takes the following steps to identify and deal</w:t>
      </w:r>
      <w:r w:rsidR="001F7DEC" w:rsidRPr="00F53C5E">
        <w:rPr>
          <w:rFonts w:ascii="Arial" w:hAnsi="Arial" w:cs="Arial"/>
          <w:sz w:val="24"/>
          <w:szCs w:val="24"/>
        </w:rPr>
        <w:t xml:space="preserve"> with any conflicts of interest:</w:t>
      </w:r>
    </w:p>
    <w:p w14:paraId="782DB5FB" w14:textId="77777777" w:rsidR="00B835D0" w:rsidRPr="00F53C5E" w:rsidRDefault="00B8398F" w:rsidP="00B835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53C5E">
        <w:rPr>
          <w:rFonts w:ascii="Arial" w:hAnsi="Arial" w:cs="Arial"/>
          <w:sz w:val="24"/>
          <w:szCs w:val="24"/>
        </w:rPr>
        <w:t>We make all new committee members aware of this policy</w:t>
      </w:r>
    </w:p>
    <w:p w14:paraId="0CAB5F5D" w14:textId="77777777" w:rsidR="00454804" w:rsidRPr="00F53C5E" w:rsidRDefault="00454804" w:rsidP="0045480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5762BF5" w14:textId="77777777" w:rsidR="00B8398F" w:rsidRPr="00F53C5E" w:rsidRDefault="00B8398F" w:rsidP="00B835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53C5E">
        <w:rPr>
          <w:rFonts w:ascii="Arial" w:hAnsi="Arial" w:cs="Arial"/>
          <w:sz w:val="24"/>
          <w:szCs w:val="24"/>
        </w:rPr>
        <w:t>We ask all committee members to declare any conflict of interest</w:t>
      </w:r>
    </w:p>
    <w:p w14:paraId="4181202F" w14:textId="77777777" w:rsidR="00B8398F" w:rsidRPr="00F53C5E" w:rsidRDefault="00B8398F" w:rsidP="00B839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53C5E">
        <w:rPr>
          <w:rFonts w:ascii="Arial" w:hAnsi="Arial" w:cs="Arial"/>
          <w:sz w:val="24"/>
          <w:szCs w:val="24"/>
        </w:rPr>
        <w:t>When they are appointed</w:t>
      </w:r>
    </w:p>
    <w:p w14:paraId="11BC7E2C" w14:textId="77777777" w:rsidR="007F606E" w:rsidRPr="00F53C5E" w:rsidRDefault="00B8398F" w:rsidP="007F606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53C5E">
        <w:rPr>
          <w:rFonts w:ascii="Arial" w:hAnsi="Arial" w:cs="Arial"/>
          <w:sz w:val="24"/>
          <w:szCs w:val="24"/>
        </w:rPr>
        <w:t>At the beginning of each meeting</w:t>
      </w:r>
    </w:p>
    <w:p w14:paraId="07412253" w14:textId="77777777" w:rsidR="00454804" w:rsidRPr="00F53C5E" w:rsidRDefault="007F606E" w:rsidP="007F606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53C5E">
        <w:rPr>
          <w:rFonts w:ascii="Arial" w:hAnsi="Arial" w:cs="Arial"/>
          <w:sz w:val="24"/>
          <w:szCs w:val="24"/>
        </w:rPr>
        <w:t>Whenever a committee member becomes aware of a possible conflict of interest</w:t>
      </w:r>
    </w:p>
    <w:p w14:paraId="68CE7070" w14:textId="77777777" w:rsidR="007F606E" w:rsidRPr="00F53C5E" w:rsidRDefault="007F606E" w:rsidP="007F606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2BC71EC" w14:textId="77777777" w:rsidR="00B8398F" w:rsidRPr="00F53C5E" w:rsidRDefault="00B8398F" w:rsidP="0045480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53C5E">
        <w:rPr>
          <w:rFonts w:ascii="Arial" w:hAnsi="Arial" w:cs="Arial"/>
          <w:sz w:val="24"/>
          <w:szCs w:val="24"/>
        </w:rPr>
        <w:t>Any committee member with an identified conflict of interest is asked to withdraw from any discussion of and/or vote on that issue.</w:t>
      </w:r>
    </w:p>
    <w:p w14:paraId="226B4088" w14:textId="77777777" w:rsidR="00454804" w:rsidRPr="00F53C5E" w:rsidRDefault="00454804" w:rsidP="0045480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7975410" w14:textId="77777777" w:rsidR="00B8398F" w:rsidRPr="00F53C5E" w:rsidRDefault="00B8398F" w:rsidP="00B839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53C5E">
        <w:rPr>
          <w:rFonts w:ascii="Arial" w:hAnsi="Arial" w:cs="Arial"/>
          <w:sz w:val="24"/>
          <w:szCs w:val="24"/>
        </w:rPr>
        <w:t xml:space="preserve">Where conflicts of interest </w:t>
      </w:r>
      <w:proofErr w:type="gramStart"/>
      <w:r w:rsidRPr="00F53C5E">
        <w:rPr>
          <w:rFonts w:ascii="Arial" w:hAnsi="Arial" w:cs="Arial"/>
          <w:sz w:val="24"/>
          <w:szCs w:val="24"/>
        </w:rPr>
        <w:t>arise</w:t>
      </w:r>
      <w:proofErr w:type="gramEnd"/>
      <w:r w:rsidRPr="00F53C5E">
        <w:rPr>
          <w:rFonts w:ascii="Arial" w:hAnsi="Arial" w:cs="Arial"/>
          <w:sz w:val="24"/>
          <w:szCs w:val="24"/>
        </w:rPr>
        <w:t xml:space="preserve"> we will detail in the minutes of the meeting how this has been addressed</w:t>
      </w:r>
    </w:p>
    <w:p w14:paraId="53809532" w14:textId="77777777" w:rsidR="00454804" w:rsidRPr="00F53C5E" w:rsidRDefault="00454804" w:rsidP="0045480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6E87F87" w14:textId="64A3A9C6" w:rsidR="00B8398F" w:rsidRPr="00F53C5E" w:rsidRDefault="00B8398F" w:rsidP="00B839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53C5E">
        <w:rPr>
          <w:rFonts w:ascii="Arial" w:hAnsi="Arial" w:cs="Arial"/>
          <w:sz w:val="24"/>
          <w:szCs w:val="24"/>
        </w:rPr>
        <w:t>The PT</w:t>
      </w:r>
      <w:r w:rsidR="00A775FB" w:rsidRPr="00F53C5E">
        <w:rPr>
          <w:rFonts w:ascii="Arial" w:hAnsi="Arial" w:cs="Arial"/>
          <w:sz w:val="24"/>
          <w:szCs w:val="24"/>
        </w:rPr>
        <w:t>F</w:t>
      </w:r>
      <w:r w:rsidRPr="00F53C5E">
        <w:rPr>
          <w:rFonts w:ascii="Arial" w:hAnsi="Arial" w:cs="Arial"/>
          <w:sz w:val="24"/>
          <w:szCs w:val="24"/>
        </w:rPr>
        <w:t xml:space="preserve">A will </w:t>
      </w:r>
      <w:r w:rsidR="000952BA" w:rsidRPr="00F53C5E">
        <w:rPr>
          <w:rFonts w:ascii="Arial" w:hAnsi="Arial" w:cs="Arial"/>
          <w:sz w:val="24"/>
          <w:szCs w:val="24"/>
        </w:rPr>
        <w:t xml:space="preserve">work to make sure there is a </w:t>
      </w:r>
      <w:r w:rsidRPr="00F53C5E">
        <w:rPr>
          <w:rFonts w:ascii="Arial" w:hAnsi="Arial" w:cs="Arial"/>
          <w:sz w:val="24"/>
          <w:szCs w:val="24"/>
        </w:rPr>
        <w:t xml:space="preserve">good mix of </w:t>
      </w:r>
      <w:r w:rsidR="000952BA" w:rsidRPr="00F53C5E">
        <w:rPr>
          <w:rFonts w:ascii="Arial" w:hAnsi="Arial" w:cs="Arial"/>
          <w:sz w:val="24"/>
          <w:szCs w:val="24"/>
        </w:rPr>
        <w:t>parents</w:t>
      </w:r>
      <w:r w:rsidRPr="00F53C5E">
        <w:rPr>
          <w:rFonts w:ascii="Arial" w:hAnsi="Arial" w:cs="Arial"/>
          <w:sz w:val="24"/>
          <w:szCs w:val="24"/>
        </w:rPr>
        <w:t xml:space="preserve"> </w:t>
      </w:r>
      <w:r w:rsidR="000952BA" w:rsidRPr="00F53C5E">
        <w:rPr>
          <w:rFonts w:ascii="Arial" w:hAnsi="Arial" w:cs="Arial"/>
          <w:sz w:val="24"/>
          <w:szCs w:val="24"/>
        </w:rPr>
        <w:t>and staff across the school involved within the PT</w:t>
      </w:r>
      <w:r w:rsidR="00A775FB" w:rsidRPr="00F53C5E">
        <w:rPr>
          <w:rFonts w:ascii="Arial" w:hAnsi="Arial" w:cs="Arial"/>
          <w:sz w:val="24"/>
          <w:szCs w:val="24"/>
        </w:rPr>
        <w:t>F</w:t>
      </w:r>
      <w:r w:rsidR="000952BA" w:rsidRPr="00F53C5E">
        <w:rPr>
          <w:rFonts w:ascii="Arial" w:hAnsi="Arial" w:cs="Arial"/>
          <w:sz w:val="24"/>
          <w:szCs w:val="24"/>
        </w:rPr>
        <w:t xml:space="preserve">A. This will stop any one part of the school being </w:t>
      </w:r>
      <w:proofErr w:type="gramStart"/>
      <w:r w:rsidR="000952BA" w:rsidRPr="00F53C5E">
        <w:rPr>
          <w:rFonts w:ascii="Arial" w:hAnsi="Arial" w:cs="Arial"/>
          <w:sz w:val="24"/>
          <w:szCs w:val="24"/>
        </w:rPr>
        <w:t>overly-</w:t>
      </w:r>
      <w:r w:rsidR="00454804" w:rsidRPr="00F53C5E">
        <w:rPr>
          <w:rFonts w:ascii="Arial" w:hAnsi="Arial" w:cs="Arial"/>
          <w:sz w:val="24"/>
          <w:szCs w:val="24"/>
        </w:rPr>
        <w:t>represented</w:t>
      </w:r>
      <w:proofErr w:type="gramEnd"/>
      <w:r w:rsidR="00454804" w:rsidRPr="00F53C5E">
        <w:rPr>
          <w:rFonts w:ascii="Arial" w:hAnsi="Arial" w:cs="Arial"/>
          <w:sz w:val="24"/>
          <w:szCs w:val="24"/>
        </w:rPr>
        <w:t>.</w:t>
      </w:r>
    </w:p>
    <w:p w14:paraId="207101C9" w14:textId="77777777" w:rsidR="00454804" w:rsidRPr="00F53C5E" w:rsidRDefault="00454804" w:rsidP="0045480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A5E4826" w14:textId="77777777" w:rsidR="00454804" w:rsidRPr="00F53C5E" w:rsidRDefault="000952BA" w:rsidP="004548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53C5E">
        <w:rPr>
          <w:rFonts w:ascii="Arial" w:hAnsi="Arial" w:cs="Arial"/>
          <w:sz w:val="24"/>
          <w:szCs w:val="24"/>
        </w:rPr>
        <w:t xml:space="preserve">Where decisions made may favour one year group, subject area or </w:t>
      </w:r>
      <w:proofErr w:type="gramStart"/>
      <w:r w:rsidRPr="00F53C5E">
        <w:rPr>
          <w:rFonts w:ascii="Arial" w:hAnsi="Arial" w:cs="Arial"/>
          <w:sz w:val="24"/>
          <w:szCs w:val="24"/>
        </w:rPr>
        <w:t>particular aspect</w:t>
      </w:r>
      <w:proofErr w:type="gramEnd"/>
      <w:r w:rsidRPr="00F53C5E">
        <w:rPr>
          <w:rFonts w:ascii="Arial" w:hAnsi="Arial" w:cs="Arial"/>
          <w:sz w:val="24"/>
          <w:szCs w:val="24"/>
        </w:rPr>
        <w:t xml:space="preserve"> of the school over others we will ensure we have consulted with our members and over time will ensure that all aspects of the school will benefit equally.</w:t>
      </w:r>
    </w:p>
    <w:p w14:paraId="7E02A242" w14:textId="77777777" w:rsidR="00454804" w:rsidRPr="00F53C5E" w:rsidRDefault="00454804" w:rsidP="003105D2">
      <w:pPr>
        <w:jc w:val="both"/>
        <w:rPr>
          <w:rFonts w:ascii="Arial" w:hAnsi="Arial" w:cs="Arial"/>
          <w:sz w:val="24"/>
          <w:szCs w:val="24"/>
        </w:rPr>
      </w:pPr>
    </w:p>
    <w:p w14:paraId="4617B09E" w14:textId="75B50631" w:rsidR="007F606E" w:rsidRPr="00F53C5E" w:rsidRDefault="000952BA" w:rsidP="003105D2">
      <w:pPr>
        <w:jc w:val="both"/>
        <w:rPr>
          <w:rFonts w:ascii="Arial" w:hAnsi="Arial" w:cs="Arial"/>
          <w:sz w:val="24"/>
          <w:szCs w:val="24"/>
        </w:rPr>
      </w:pPr>
      <w:r w:rsidRPr="00F53C5E">
        <w:rPr>
          <w:rFonts w:ascii="Arial" w:hAnsi="Arial" w:cs="Arial"/>
          <w:sz w:val="24"/>
          <w:szCs w:val="24"/>
        </w:rPr>
        <w:t xml:space="preserve">This policy will be reviewed annually by the </w:t>
      </w:r>
      <w:r w:rsidR="00DE2AE9" w:rsidRPr="00F53C5E">
        <w:rPr>
          <w:rFonts w:ascii="Arial" w:hAnsi="Arial" w:cs="Arial"/>
          <w:sz w:val="24"/>
          <w:szCs w:val="24"/>
        </w:rPr>
        <w:t>Maharishi School PTFA</w:t>
      </w:r>
      <w:r w:rsidR="00D8124F" w:rsidRPr="00F53C5E">
        <w:rPr>
          <w:rFonts w:ascii="Arial" w:hAnsi="Arial" w:cs="Arial"/>
          <w:sz w:val="24"/>
          <w:szCs w:val="24"/>
        </w:rPr>
        <w:t xml:space="preserve"> committee prior to the AGM.</w:t>
      </w:r>
    </w:p>
    <w:p w14:paraId="15DF73F2" w14:textId="77777777" w:rsidR="007F606E" w:rsidRPr="00F53C5E" w:rsidRDefault="007F606E" w:rsidP="003105D2">
      <w:pPr>
        <w:jc w:val="both"/>
        <w:rPr>
          <w:rFonts w:ascii="Arial" w:hAnsi="Arial" w:cs="Arial"/>
          <w:sz w:val="24"/>
          <w:szCs w:val="24"/>
        </w:rPr>
      </w:pPr>
    </w:p>
    <w:p w14:paraId="386FB686" w14:textId="77777777" w:rsidR="003105D2" w:rsidRPr="00F53C5E" w:rsidRDefault="003105D2" w:rsidP="003105D2">
      <w:pPr>
        <w:jc w:val="both"/>
        <w:rPr>
          <w:rFonts w:ascii="Arial" w:hAnsi="Arial" w:cs="Arial"/>
          <w:b/>
          <w:color w:val="550A4B"/>
          <w:sz w:val="24"/>
          <w:szCs w:val="24"/>
        </w:rPr>
      </w:pPr>
      <w:r w:rsidRPr="00F53C5E">
        <w:rPr>
          <w:rFonts w:ascii="Arial" w:hAnsi="Arial" w:cs="Arial"/>
          <w:b/>
          <w:color w:val="550A4B"/>
          <w:sz w:val="24"/>
          <w:szCs w:val="24"/>
        </w:rPr>
        <w:t>Useful Links</w:t>
      </w:r>
    </w:p>
    <w:p w14:paraId="30BA0195" w14:textId="77777777" w:rsidR="003105D2" w:rsidRPr="00F53C5E" w:rsidRDefault="00000000" w:rsidP="003105D2">
      <w:pPr>
        <w:jc w:val="both"/>
        <w:rPr>
          <w:rFonts w:ascii="Arial" w:hAnsi="Arial" w:cs="Arial"/>
          <w:b/>
          <w:sz w:val="24"/>
          <w:szCs w:val="24"/>
        </w:rPr>
      </w:pPr>
      <w:hyperlink r:id="rId8" w:history="1">
        <w:r w:rsidR="003105D2" w:rsidRPr="00F53C5E">
          <w:rPr>
            <w:rStyle w:val="Hyperlink"/>
            <w:rFonts w:ascii="Arial" w:hAnsi="Arial" w:cs="Arial"/>
            <w:b/>
            <w:sz w:val="24"/>
            <w:szCs w:val="24"/>
          </w:rPr>
          <w:t>https://www.parentkind.org.uk/Info-sheets/Conflicts-of-interest</w:t>
        </w:r>
      </w:hyperlink>
    </w:p>
    <w:p w14:paraId="6ADB6EDE" w14:textId="77777777" w:rsidR="003105D2" w:rsidRPr="00F53C5E" w:rsidRDefault="003105D2" w:rsidP="003105D2">
      <w:pPr>
        <w:jc w:val="both"/>
        <w:rPr>
          <w:rFonts w:ascii="Arial" w:hAnsi="Arial" w:cs="Arial"/>
          <w:b/>
          <w:sz w:val="24"/>
          <w:szCs w:val="24"/>
        </w:rPr>
      </w:pPr>
    </w:p>
    <w:sectPr w:rsidR="003105D2" w:rsidRPr="00F53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27FC5" w14:textId="77777777" w:rsidR="00B07556" w:rsidRDefault="00B07556" w:rsidP="00454804">
      <w:pPr>
        <w:spacing w:after="0" w:line="240" w:lineRule="auto"/>
      </w:pPr>
      <w:r>
        <w:separator/>
      </w:r>
    </w:p>
  </w:endnote>
  <w:endnote w:type="continuationSeparator" w:id="0">
    <w:p w14:paraId="37C1993C" w14:textId="77777777" w:rsidR="00B07556" w:rsidRDefault="00B07556" w:rsidP="0045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3CFEB" w14:textId="77777777" w:rsidR="00B07556" w:rsidRDefault="00B07556" w:rsidP="00454804">
      <w:pPr>
        <w:spacing w:after="0" w:line="240" w:lineRule="auto"/>
      </w:pPr>
      <w:r>
        <w:separator/>
      </w:r>
    </w:p>
  </w:footnote>
  <w:footnote w:type="continuationSeparator" w:id="0">
    <w:p w14:paraId="02A9C6AD" w14:textId="77777777" w:rsidR="00B07556" w:rsidRDefault="00B07556" w:rsidP="00454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93BE6"/>
    <w:multiLevelType w:val="hybridMultilevel"/>
    <w:tmpl w:val="50BCC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725B0"/>
    <w:multiLevelType w:val="hybridMultilevel"/>
    <w:tmpl w:val="F68E2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B5535"/>
    <w:multiLevelType w:val="hybridMultilevel"/>
    <w:tmpl w:val="21F64D00"/>
    <w:lvl w:ilvl="0" w:tplc="02F49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4E45EF"/>
    <w:multiLevelType w:val="hybridMultilevel"/>
    <w:tmpl w:val="5D76C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994541">
    <w:abstractNumId w:val="3"/>
  </w:num>
  <w:num w:numId="2" w16cid:durableId="1814907775">
    <w:abstractNumId w:val="2"/>
  </w:num>
  <w:num w:numId="3" w16cid:durableId="1472212310">
    <w:abstractNumId w:val="1"/>
  </w:num>
  <w:num w:numId="4" w16cid:durableId="4634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68"/>
    <w:rsid w:val="000952BA"/>
    <w:rsid w:val="001F7DEC"/>
    <w:rsid w:val="002050EE"/>
    <w:rsid w:val="003105D2"/>
    <w:rsid w:val="0032122E"/>
    <w:rsid w:val="003B2123"/>
    <w:rsid w:val="00454804"/>
    <w:rsid w:val="004E27D0"/>
    <w:rsid w:val="00535ECB"/>
    <w:rsid w:val="00600370"/>
    <w:rsid w:val="00606482"/>
    <w:rsid w:val="0061029C"/>
    <w:rsid w:val="00614510"/>
    <w:rsid w:val="007909E8"/>
    <w:rsid w:val="007F606E"/>
    <w:rsid w:val="0085544D"/>
    <w:rsid w:val="009C457B"/>
    <w:rsid w:val="00A775FB"/>
    <w:rsid w:val="00B07556"/>
    <w:rsid w:val="00B835D0"/>
    <w:rsid w:val="00B8398F"/>
    <w:rsid w:val="00C56D17"/>
    <w:rsid w:val="00D8124F"/>
    <w:rsid w:val="00DA7A30"/>
    <w:rsid w:val="00DE2AE9"/>
    <w:rsid w:val="00F53C5E"/>
    <w:rsid w:val="00F9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54B72"/>
  <w15:chartTrackingRefBased/>
  <w15:docId w15:val="{90BCDE01-8804-4B01-A434-D7FD1792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5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3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5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04"/>
  </w:style>
  <w:style w:type="paragraph" w:styleId="Footer">
    <w:name w:val="footer"/>
    <w:basedOn w:val="Normal"/>
    <w:link w:val="FooterChar"/>
    <w:uiPriority w:val="99"/>
    <w:unhideWhenUsed/>
    <w:rsid w:val="00454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kind.org.uk/Info-sheets/Conflicts-of-intere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 Farnie</dc:creator>
  <cp:keywords/>
  <dc:description/>
  <cp:lastModifiedBy>LISA SMITH</cp:lastModifiedBy>
  <cp:revision>5</cp:revision>
  <cp:lastPrinted>2024-05-25T07:53:00Z</cp:lastPrinted>
  <dcterms:created xsi:type="dcterms:W3CDTF">2024-05-25T06:26:00Z</dcterms:created>
  <dcterms:modified xsi:type="dcterms:W3CDTF">2024-06-03T12:38:00Z</dcterms:modified>
</cp:coreProperties>
</file>