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6019" w:type="dxa"/>
        <w:tblInd w:w="-998" w:type="dxa"/>
        <w:tblLook w:val="04A0" w:firstRow="1" w:lastRow="0" w:firstColumn="1" w:lastColumn="0" w:noHBand="0" w:noVBand="1"/>
      </w:tblPr>
      <w:tblGrid>
        <w:gridCol w:w="3687"/>
        <w:gridCol w:w="6804"/>
        <w:gridCol w:w="5528"/>
      </w:tblGrid>
      <w:tr w:rsidR="004079DE" w:rsidRPr="002177A8" w:rsidTr="00BD3138">
        <w:tc>
          <w:tcPr>
            <w:tcW w:w="16019" w:type="dxa"/>
            <w:gridSpan w:val="3"/>
          </w:tcPr>
          <w:p w:rsidR="00213B1F" w:rsidRPr="002177A8" w:rsidRDefault="00402282" w:rsidP="00213B1F">
            <w:pPr>
              <w:shd w:val="clear" w:color="auto" w:fill="C5E0B3" w:themeFill="accent6" w:themeFillTint="66"/>
              <w:rPr>
                <w:b/>
                <w:sz w:val="20"/>
                <w:szCs w:val="20"/>
              </w:rPr>
            </w:pPr>
            <w:r>
              <w:rPr>
                <w:b/>
                <w:sz w:val="20"/>
                <w:szCs w:val="20"/>
              </w:rPr>
              <w:t>Science</w:t>
            </w:r>
            <w:r w:rsidR="00BD3138">
              <w:rPr>
                <w:b/>
                <w:sz w:val="20"/>
                <w:szCs w:val="20"/>
              </w:rPr>
              <w:t xml:space="preserve">   </w:t>
            </w:r>
          </w:p>
          <w:p w:rsidR="004079DE" w:rsidRPr="002177A8" w:rsidRDefault="004079DE" w:rsidP="00BC1C3A">
            <w:pPr>
              <w:shd w:val="clear" w:color="auto" w:fill="C5E0B3" w:themeFill="accent6" w:themeFillTint="66"/>
              <w:rPr>
                <w:b/>
                <w:sz w:val="20"/>
                <w:szCs w:val="20"/>
              </w:rPr>
            </w:pPr>
          </w:p>
        </w:tc>
      </w:tr>
      <w:tr w:rsidR="004079DE" w:rsidRPr="002177A8" w:rsidTr="00BD3138">
        <w:tc>
          <w:tcPr>
            <w:tcW w:w="3687" w:type="dxa"/>
          </w:tcPr>
          <w:p w:rsidR="004079DE" w:rsidRPr="002177A8" w:rsidRDefault="004079DE">
            <w:pPr>
              <w:rPr>
                <w:b/>
                <w:sz w:val="20"/>
                <w:szCs w:val="20"/>
              </w:rPr>
            </w:pPr>
            <w:r w:rsidRPr="002177A8">
              <w:rPr>
                <w:b/>
                <w:sz w:val="20"/>
                <w:szCs w:val="20"/>
              </w:rPr>
              <w:t>Unit Overview</w:t>
            </w:r>
          </w:p>
        </w:tc>
        <w:tc>
          <w:tcPr>
            <w:tcW w:w="12332" w:type="dxa"/>
            <w:gridSpan w:val="2"/>
          </w:tcPr>
          <w:p w:rsidR="00EC2662" w:rsidRPr="00AA13DC" w:rsidRDefault="00C2209B" w:rsidP="0015445A">
            <w:pPr>
              <w:rPr>
                <w:sz w:val="24"/>
                <w:szCs w:val="24"/>
              </w:rPr>
            </w:pPr>
            <w:r>
              <w:rPr>
                <w:sz w:val="24"/>
                <w:szCs w:val="24"/>
              </w:rPr>
              <w:t xml:space="preserve">In this unit the children will explore materials and changing of state by exploring what happens to ice cream on a hot day. </w:t>
            </w:r>
          </w:p>
        </w:tc>
      </w:tr>
      <w:tr w:rsidR="00213B1F" w:rsidRPr="002177A8" w:rsidTr="00BD3138">
        <w:tc>
          <w:tcPr>
            <w:tcW w:w="3687" w:type="dxa"/>
          </w:tcPr>
          <w:p w:rsidR="00213B1F" w:rsidRPr="002177A8" w:rsidRDefault="00213B1F">
            <w:pPr>
              <w:rPr>
                <w:b/>
                <w:sz w:val="20"/>
                <w:szCs w:val="20"/>
              </w:rPr>
            </w:pPr>
            <w:r>
              <w:rPr>
                <w:b/>
                <w:sz w:val="20"/>
                <w:szCs w:val="20"/>
              </w:rPr>
              <w:t xml:space="preserve">Prior knowledge </w:t>
            </w:r>
          </w:p>
        </w:tc>
        <w:tc>
          <w:tcPr>
            <w:tcW w:w="12332" w:type="dxa"/>
            <w:gridSpan w:val="2"/>
          </w:tcPr>
          <w:p w:rsidR="00213B1F" w:rsidRDefault="00213B1F" w:rsidP="0015445A">
            <w:pPr>
              <w:rPr>
                <w:sz w:val="24"/>
                <w:szCs w:val="24"/>
              </w:rPr>
            </w:pPr>
            <w:r>
              <w:rPr>
                <w:sz w:val="24"/>
                <w:szCs w:val="24"/>
              </w:rPr>
              <w:t xml:space="preserve">Children have learnt about materials and their properties. They can name and sort common materials. Including natural and man-made. </w:t>
            </w:r>
          </w:p>
        </w:tc>
      </w:tr>
      <w:tr w:rsidR="004079DE" w:rsidRPr="002177A8" w:rsidTr="00BD3138">
        <w:tc>
          <w:tcPr>
            <w:tcW w:w="3687" w:type="dxa"/>
          </w:tcPr>
          <w:p w:rsidR="004079DE" w:rsidRPr="002177A8" w:rsidRDefault="00BC1C3A">
            <w:pPr>
              <w:rPr>
                <w:b/>
                <w:sz w:val="20"/>
                <w:szCs w:val="20"/>
              </w:rPr>
            </w:pPr>
            <w:r>
              <w:rPr>
                <w:b/>
                <w:sz w:val="20"/>
                <w:szCs w:val="20"/>
              </w:rPr>
              <w:t xml:space="preserve">Development Matters, </w:t>
            </w:r>
            <w:proofErr w:type="gramStart"/>
            <w:r>
              <w:rPr>
                <w:b/>
                <w:sz w:val="20"/>
                <w:szCs w:val="20"/>
              </w:rPr>
              <w:t>ELG’s ,</w:t>
            </w:r>
            <w:proofErr w:type="gramEnd"/>
            <w:r>
              <w:rPr>
                <w:b/>
                <w:sz w:val="20"/>
                <w:szCs w:val="20"/>
              </w:rPr>
              <w:t xml:space="preserve"> NC </w:t>
            </w:r>
          </w:p>
        </w:tc>
        <w:tc>
          <w:tcPr>
            <w:tcW w:w="12332" w:type="dxa"/>
            <w:gridSpan w:val="2"/>
          </w:tcPr>
          <w:p w:rsidR="00985B5F" w:rsidRDefault="00985B5F" w:rsidP="00C2209B">
            <w:pPr>
              <w:rPr>
                <w:rFonts w:asciiTheme="majorHAnsi" w:hAnsiTheme="majorHAnsi" w:cstheme="majorHAnsi"/>
              </w:rPr>
            </w:pPr>
            <w:r w:rsidRPr="00C2209B">
              <w:rPr>
                <w:rFonts w:asciiTheme="majorHAnsi" w:hAnsiTheme="majorHAnsi" w:cstheme="majorHAnsi"/>
              </w:rPr>
              <w:t xml:space="preserve">Children begin to predict and conduct fair tests. </w:t>
            </w:r>
          </w:p>
          <w:p w:rsidR="00C2209B" w:rsidRDefault="00C2209B" w:rsidP="00C2209B">
            <w:r>
              <w:t xml:space="preserve">(ELG) </w:t>
            </w:r>
            <w:r>
              <w:t xml:space="preserve">Participate in small group, class and one-to-one discussions, offering their own ideas, using recently introduced vocabulary. </w:t>
            </w:r>
          </w:p>
          <w:p w:rsidR="00C2209B" w:rsidRDefault="00C2209B" w:rsidP="00C2209B">
            <w:r>
              <w:t>(ELG)</w:t>
            </w:r>
            <w:r>
              <w:t xml:space="preserve">• Offer explanations for why things might happen, making use of recently introduced vocabulary from stories, </w:t>
            </w:r>
            <w:proofErr w:type="spellStart"/>
            <w:r>
              <w:t>non</w:t>
            </w:r>
            <w:r>
              <w:t>fiction</w:t>
            </w:r>
            <w:proofErr w:type="spellEnd"/>
            <w:r>
              <w:t xml:space="preserve">, rhymes and poems when appropriate. </w:t>
            </w:r>
          </w:p>
          <w:p w:rsidR="00C2209B" w:rsidRPr="00C2209B" w:rsidRDefault="00C2209B" w:rsidP="00C2209B">
            <w:pPr>
              <w:rPr>
                <w:rFonts w:asciiTheme="majorHAnsi" w:hAnsiTheme="majorHAnsi" w:cstheme="majorHAnsi"/>
              </w:rPr>
            </w:pPr>
            <w:r>
              <w:t>(ELG)</w:t>
            </w:r>
            <w:r>
              <w:t>• Express their ideas and feelings about their experiences using full sentences, including use of past, present and future tenses and making use of conjunctions, with modelling and support from their teacher</w:t>
            </w:r>
          </w:p>
          <w:p w:rsidR="00985B5F" w:rsidRDefault="00C2209B" w:rsidP="00985B5F">
            <w:r>
              <w:t xml:space="preserve"> (ELG) </w:t>
            </w:r>
            <w:r>
              <w:t>Understand some important processes and changes in the natural world around them, including the seasons and changing states of matter</w:t>
            </w:r>
          </w:p>
          <w:p w:rsidR="00C2209B" w:rsidRPr="00067367" w:rsidRDefault="00C2209B" w:rsidP="00985B5F">
            <w:pPr>
              <w:rPr>
                <w:rFonts w:asciiTheme="majorHAnsi" w:hAnsiTheme="majorHAnsi" w:cstheme="majorHAnsi"/>
              </w:rPr>
            </w:pPr>
            <w:r>
              <w:t xml:space="preserve">(DM) </w:t>
            </w:r>
            <w:r>
              <w:t>Use new vocabulary in different contexts</w:t>
            </w:r>
          </w:p>
          <w:p w:rsidR="00C2209B" w:rsidRDefault="00C2209B" w:rsidP="00AA13DC">
            <w:r>
              <w:t>(DM)</w:t>
            </w:r>
            <w:r>
              <w:t xml:space="preserve">Use new vocabulary through the day. </w:t>
            </w:r>
          </w:p>
          <w:p w:rsidR="00C2209B" w:rsidRDefault="00C2209B" w:rsidP="00AA13DC">
            <w:r>
              <w:t>(DM)</w:t>
            </w:r>
            <w:r>
              <w:t xml:space="preserve">• Ask questions to find out more and to check they understand what has been said to them. </w:t>
            </w:r>
            <w:r>
              <w:t>(DM)</w:t>
            </w:r>
            <w:r>
              <w:t>Articulate their ideas and thoughts in well-formed sentences.</w:t>
            </w:r>
          </w:p>
          <w:p w:rsidR="00C2209B" w:rsidRDefault="00C2209B" w:rsidP="00AA13DC">
            <w:r>
              <w:t>(DM)</w:t>
            </w:r>
            <w:r>
              <w:t xml:space="preserve"> • Connect one idea or action to another using a range of connectives. </w:t>
            </w:r>
          </w:p>
          <w:p w:rsidR="00C2209B" w:rsidRDefault="00C2209B" w:rsidP="00AA13DC">
            <w:r>
              <w:t xml:space="preserve">(DM) • Describe events in some detail. </w:t>
            </w:r>
          </w:p>
          <w:p w:rsidR="00794CA6" w:rsidRPr="00C2209B" w:rsidRDefault="00C2209B" w:rsidP="00AA13DC">
            <w:r>
              <w:t>(DM)</w:t>
            </w:r>
            <w:r>
              <w:t>• Use talk to help work out problems and organise thinking and activities, and to explain how things work and why they might happen</w:t>
            </w:r>
          </w:p>
        </w:tc>
      </w:tr>
      <w:tr w:rsidR="004079DE" w:rsidRPr="002177A8" w:rsidTr="00BD3138">
        <w:tc>
          <w:tcPr>
            <w:tcW w:w="3687" w:type="dxa"/>
            <w:shd w:val="clear" w:color="auto" w:fill="8EAADB" w:themeFill="accent5" w:themeFillTint="99"/>
          </w:tcPr>
          <w:p w:rsidR="004079DE" w:rsidRPr="002177A8" w:rsidRDefault="004079DE" w:rsidP="00402282">
            <w:pPr>
              <w:rPr>
                <w:b/>
                <w:sz w:val="20"/>
                <w:szCs w:val="20"/>
              </w:rPr>
            </w:pPr>
            <w:r w:rsidRPr="002177A8">
              <w:rPr>
                <w:b/>
                <w:sz w:val="20"/>
                <w:szCs w:val="20"/>
              </w:rPr>
              <w:t>Unit Title</w:t>
            </w:r>
            <w:r w:rsidR="00794CA6" w:rsidRPr="002177A8">
              <w:rPr>
                <w:b/>
                <w:sz w:val="20"/>
                <w:szCs w:val="20"/>
              </w:rPr>
              <w:t xml:space="preserve">: </w:t>
            </w:r>
          </w:p>
        </w:tc>
        <w:tc>
          <w:tcPr>
            <w:tcW w:w="6804" w:type="dxa"/>
            <w:shd w:val="clear" w:color="auto" w:fill="8EAADB" w:themeFill="accent5" w:themeFillTint="99"/>
          </w:tcPr>
          <w:p w:rsidR="004079DE" w:rsidRPr="002177A8" w:rsidRDefault="004079DE">
            <w:pPr>
              <w:rPr>
                <w:b/>
                <w:sz w:val="20"/>
                <w:szCs w:val="20"/>
              </w:rPr>
            </w:pPr>
            <w:r w:rsidRPr="002177A8">
              <w:rPr>
                <w:b/>
                <w:sz w:val="20"/>
                <w:szCs w:val="20"/>
              </w:rPr>
              <w:t>Substantive Knowledge</w:t>
            </w:r>
            <w:r w:rsidR="0015445A">
              <w:rPr>
                <w:b/>
                <w:sz w:val="20"/>
                <w:szCs w:val="20"/>
              </w:rPr>
              <w:t xml:space="preserve">-specifics </w:t>
            </w:r>
          </w:p>
        </w:tc>
        <w:tc>
          <w:tcPr>
            <w:tcW w:w="5528" w:type="dxa"/>
            <w:shd w:val="clear" w:color="auto" w:fill="8EAADB" w:themeFill="accent5" w:themeFillTint="99"/>
          </w:tcPr>
          <w:p w:rsidR="004079DE" w:rsidRPr="002177A8" w:rsidRDefault="004079DE">
            <w:pPr>
              <w:rPr>
                <w:b/>
                <w:sz w:val="20"/>
                <w:szCs w:val="20"/>
              </w:rPr>
            </w:pPr>
            <w:r w:rsidRPr="002177A8">
              <w:rPr>
                <w:b/>
                <w:sz w:val="20"/>
                <w:szCs w:val="20"/>
              </w:rPr>
              <w:t>Disciplinary Knowledge</w:t>
            </w:r>
            <w:r w:rsidR="0015445A">
              <w:rPr>
                <w:b/>
                <w:sz w:val="20"/>
                <w:szCs w:val="20"/>
              </w:rPr>
              <w:t xml:space="preserve"> broader skills </w:t>
            </w:r>
          </w:p>
        </w:tc>
      </w:tr>
      <w:tr w:rsidR="004079DE" w:rsidRPr="002177A8" w:rsidTr="00BD3138">
        <w:tc>
          <w:tcPr>
            <w:tcW w:w="3687" w:type="dxa"/>
          </w:tcPr>
          <w:p w:rsidR="00B555ED" w:rsidRDefault="00D20F5E" w:rsidP="00D20F5E">
            <w:pPr>
              <w:pStyle w:val="ListParagraph"/>
              <w:numPr>
                <w:ilvl w:val="0"/>
                <w:numId w:val="8"/>
              </w:numPr>
              <w:rPr>
                <w:sz w:val="20"/>
                <w:szCs w:val="20"/>
              </w:rPr>
            </w:pPr>
            <w:r w:rsidRPr="00D20F5E">
              <w:rPr>
                <w:sz w:val="20"/>
                <w:szCs w:val="20"/>
              </w:rPr>
              <w:t>What happens to my ice cream in the s</w:t>
            </w:r>
            <w:r>
              <w:rPr>
                <w:sz w:val="20"/>
                <w:szCs w:val="20"/>
              </w:rPr>
              <w:t>u</w:t>
            </w:r>
            <w:r w:rsidRPr="00D20F5E">
              <w:rPr>
                <w:sz w:val="20"/>
                <w:szCs w:val="20"/>
              </w:rPr>
              <w:t>n?</w:t>
            </w:r>
          </w:p>
          <w:p w:rsidR="00D20F5E" w:rsidRDefault="00D20F5E" w:rsidP="00D20F5E">
            <w:pPr>
              <w:pStyle w:val="ListParagraph"/>
              <w:numPr>
                <w:ilvl w:val="0"/>
                <w:numId w:val="8"/>
              </w:numPr>
              <w:rPr>
                <w:sz w:val="20"/>
                <w:szCs w:val="20"/>
              </w:rPr>
            </w:pPr>
            <w:r>
              <w:rPr>
                <w:sz w:val="20"/>
                <w:szCs w:val="20"/>
              </w:rPr>
              <w:t>How can I stop my ice-cream from melting?</w:t>
            </w:r>
          </w:p>
          <w:p w:rsidR="00DC1C07" w:rsidRPr="00D20F5E" w:rsidRDefault="00DC1C07" w:rsidP="00D20F5E">
            <w:pPr>
              <w:pStyle w:val="ListParagraph"/>
              <w:numPr>
                <w:ilvl w:val="0"/>
                <w:numId w:val="8"/>
              </w:numPr>
              <w:rPr>
                <w:sz w:val="20"/>
                <w:szCs w:val="20"/>
              </w:rPr>
            </w:pPr>
            <w:r>
              <w:rPr>
                <w:sz w:val="20"/>
                <w:szCs w:val="20"/>
              </w:rPr>
              <w:t xml:space="preserve">What is ice cream made from? </w:t>
            </w:r>
          </w:p>
          <w:p w:rsidR="00D20F5E" w:rsidRPr="00BC1C3A" w:rsidRDefault="00D20F5E" w:rsidP="00BD3138">
            <w:pPr>
              <w:rPr>
                <w:sz w:val="20"/>
                <w:szCs w:val="20"/>
              </w:rPr>
            </w:pPr>
          </w:p>
        </w:tc>
        <w:tc>
          <w:tcPr>
            <w:tcW w:w="6804" w:type="dxa"/>
          </w:tcPr>
          <w:p w:rsidR="00F354D1" w:rsidRDefault="00F354D1" w:rsidP="00F354D1">
            <w:pPr>
              <w:pStyle w:val="ListParagraph"/>
              <w:numPr>
                <w:ilvl w:val="0"/>
                <w:numId w:val="1"/>
              </w:numPr>
              <w:rPr>
                <w:rFonts w:asciiTheme="majorHAnsi" w:hAnsiTheme="majorHAnsi" w:cstheme="majorHAnsi"/>
              </w:rPr>
            </w:pPr>
            <w:r>
              <w:rPr>
                <w:rFonts w:asciiTheme="majorHAnsi" w:hAnsiTheme="majorHAnsi" w:cstheme="majorHAnsi"/>
              </w:rPr>
              <w:t xml:space="preserve">Ice cream is a </w:t>
            </w:r>
            <w:proofErr w:type="spellStart"/>
            <w:r>
              <w:rPr>
                <w:rFonts w:asciiTheme="majorHAnsi" w:hAnsiTheme="majorHAnsi" w:cstheme="majorHAnsi"/>
              </w:rPr>
              <w:t>cominbation</w:t>
            </w:r>
            <w:proofErr w:type="spellEnd"/>
            <w:r>
              <w:rPr>
                <w:rFonts w:asciiTheme="majorHAnsi" w:hAnsiTheme="majorHAnsi" w:cstheme="majorHAnsi"/>
              </w:rPr>
              <w:t xml:space="preserve"> of materials </w:t>
            </w:r>
          </w:p>
          <w:p w:rsidR="00F354D1" w:rsidRDefault="00F354D1" w:rsidP="00985B5F">
            <w:pPr>
              <w:pStyle w:val="ListParagraph"/>
              <w:numPr>
                <w:ilvl w:val="0"/>
                <w:numId w:val="1"/>
              </w:numPr>
              <w:rPr>
                <w:rFonts w:asciiTheme="majorHAnsi" w:hAnsiTheme="majorHAnsi" w:cstheme="majorHAnsi"/>
              </w:rPr>
            </w:pPr>
            <w:r>
              <w:rPr>
                <w:rFonts w:asciiTheme="majorHAnsi" w:hAnsiTheme="majorHAnsi" w:cstheme="majorHAnsi"/>
              </w:rPr>
              <w:t xml:space="preserve">Children can make predictions based on personal and previous experiences. </w:t>
            </w:r>
          </w:p>
          <w:p w:rsidR="00EE18F3" w:rsidRDefault="00EE18F3" w:rsidP="00985B5F">
            <w:pPr>
              <w:pStyle w:val="ListParagraph"/>
              <w:numPr>
                <w:ilvl w:val="0"/>
                <w:numId w:val="1"/>
              </w:numPr>
              <w:rPr>
                <w:rFonts w:asciiTheme="majorHAnsi" w:hAnsiTheme="majorHAnsi" w:cstheme="majorHAnsi"/>
              </w:rPr>
            </w:pPr>
            <w:r>
              <w:rPr>
                <w:rFonts w:asciiTheme="majorHAnsi" w:hAnsiTheme="majorHAnsi" w:cstheme="majorHAnsi"/>
              </w:rPr>
              <w:t xml:space="preserve">Ice cream melts with heat </w:t>
            </w:r>
          </w:p>
          <w:p w:rsidR="00EE18F3" w:rsidRDefault="00EE18F3" w:rsidP="00EE18F3">
            <w:pPr>
              <w:pStyle w:val="ListParagraph"/>
              <w:numPr>
                <w:ilvl w:val="0"/>
                <w:numId w:val="1"/>
              </w:numPr>
              <w:rPr>
                <w:rFonts w:asciiTheme="majorHAnsi" w:hAnsiTheme="majorHAnsi" w:cstheme="majorHAnsi"/>
              </w:rPr>
            </w:pPr>
            <w:r>
              <w:rPr>
                <w:rFonts w:asciiTheme="majorHAnsi" w:hAnsiTheme="majorHAnsi" w:cstheme="majorHAnsi"/>
              </w:rPr>
              <w:t>The liquid evaporates with heat.</w:t>
            </w:r>
          </w:p>
          <w:p w:rsidR="00EE18F3" w:rsidRPr="00EE18F3" w:rsidRDefault="00EE18F3" w:rsidP="00EE18F3">
            <w:pPr>
              <w:pStyle w:val="ListParagraph"/>
              <w:numPr>
                <w:ilvl w:val="0"/>
                <w:numId w:val="1"/>
              </w:numPr>
              <w:rPr>
                <w:rFonts w:asciiTheme="majorHAnsi" w:hAnsiTheme="majorHAnsi" w:cstheme="majorHAnsi"/>
              </w:rPr>
            </w:pPr>
            <w:r>
              <w:rPr>
                <w:rFonts w:asciiTheme="majorHAnsi" w:hAnsiTheme="majorHAnsi" w:cstheme="majorHAnsi"/>
              </w:rPr>
              <w:t>The other materials (ingredients) sugar and vanilla (etc) remain. This change is permanent (</w:t>
            </w:r>
            <w:proofErr w:type="spellStart"/>
            <w:proofErr w:type="gramStart"/>
            <w:r>
              <w:rPr>
                <w:rFonts w:asciiTheme="majorHAnsi" w:hAnsiTheme="majorHAnsi" w:cstheme="majorHAnsi"/>
              </w:rPr>
              <w:t>irreverbile</w:t>
            </w:r>
            <w:proofErr w:type="spellEnd"/>
            <w:r>
              <w:rPr>
                <w:rFonts w:asciiTheme="majorHAnsi" w:hAnsiTheme="majorHAnsi" w:cstheme="majorHAnsi"/>
              </w:rPr>
              <w:t>)  and</w:t>
            </w:r>
            <w:proofErr w:type="gramEnd"/>
            <w:r>
              <w:rPr>
                <w:rFonts w:asciiTheme="majorHAnsi" w:hAnsiTheme="majorHAnsi" w:cstheme="majorHAnsi"/>
              </w:rPr>
              <w:t xml:space="preserve"> when re-frozen only the fat (from the milk/cream) sugar and flavouring would remain. </w:t>
            </w:r>
          </w:p>
        </w:tc>
        <w:tc>
          <w:tcPr>
            <w:tcW w:w="5528" w:type="dxa"/>
          </w:tcPr>
          <w:p w:rsidR="00D20F5E" w:rsidRPr="00D20F5E" w:rsidRDefault="00D20F5E" w:rsidP="00D20F5E">
            <w:pPr>
              <w:pStyle w:val="ListParagraph"/>
              <w:numPr>
                <w:ilvl w:val="0"/>
                <w:numId w:val="1"/>
              </w:numPr>
              <w:rPr>
                <w:rFonts w:asciiTheme="majorHAnsi" w:hAnsiTheme="majorHAnsi" w:cstheme="majorHAnsi"/>
              </w:rPr>
            </w:pPr>
            <w:r w:rsidRPr="00D20F5E">
              <w:rPr>
                <w:rFonts w:asciiTheme="majorHAnsi" w:hAnsiTheme="majorHAnsi" w:cstheme="majorHAnsi"/>
              </w:rPr>
              <w:t>Talk about why things happen: what happens to playdough when it is squeezed? What happens to paint when you add sand etc…</w:t>
            </w:r>
          </w:p>
          <w:p w:rsidR="00D20F5E" w:rsidRPr="00D20F5E" w:rsidRDefault="00D20F5E" w:rsidP="00D20F5E">
            <w:pPr>
              <w:pStyle w:val="ListParagraph"/>
              <w:numPr>
                <w:ilvl w:val="0"/>
                <w:numId w:val="1"/>
              </w:numPr>
              <w:rPr>
                <w:rFonts w:asciiTheme="majorHAnsi" w:hAnsiTheme="majorHAnsi" w:cstheme="majorHAnsi"/>
              </w:rPr>
            </w:pPr>
            <w:r w:rsidRPr="00D20F5E">
              <w:rPr>
                <w:rFonts w:asciiTheme="majorHAnsi" w:hAnsiTheme="majorHAnsi" w:cstheme="majorHAnsi"/>
              </w:rPr>
              <w:t>Describe objects and materials using simple language.</w:t>
            </w:r>
          </w:p>
          <w:p w:rsidR="00D20F5E" w:rsidRPr="00D20F5E" w:rsidRDefault="00D20F5E" w:rsidP="00D20F5E">
            <w:pPr>
              <w:pStyle w:val="ListParagraph"/>
              <w:numPr>
                <w:ilvl w:val="0"/>
                <w:numId w:val="1"/>
              </w:numPr>
              <w:rPr>
                <w:rFonts w:asciiTheme="majorHAnsi" w:hAnsiTheme="majorHAnsi" w:cstheme="majorHAnsi"/>
              </w:rPr>
            </w:pPr>
            <w:r w:rsidRPr="00D20F5E">
              <w:rPr>
                <w:rFonts w:asciiTheme="majorHAnsi" w:hAnsiTheme="majorHAnsi" w:cstheme="majorHAnsi"/>
              </w:rPr>
              <w:t>Group different objects and materials according to specific properties.</w:t>
            </w:r>
          </w:p>
          <w:p w:rsidR="00D20F5E" w:rsidRPr="00D20F5E" w:rsidRDefault="00D20F5E" w:rsidP="00D20F5E">
            <w:pPr>
              <w:pStyle w:val="ListParagraph"/>
              <w:numPr>
                <w:ilvl w:val="0"/>
                <w:numId w:val="1"/>
              </w:numPr>
              <w:rPr>
                <w:rFonts w:asciiTheme="majorHAnsi" w:hAnsiTheme="majorHAnsi" w:cstheme="majorHAnsi"/>
              </w:rPr>
            </w:pPr>
            <w:r w:rsidRPr="00D20F5E">
              <w:rPr>
                <w:rFonts w:asciiTheme="majorHAnsi" w:hAnsiTheme="majorHAnsi" w:cstheme="majorHAnsi"/>
              </w:rPr>
              <w:t xml:space="preserve">Children begin to predict and conduct fair tests. </w:t>
            </w:r>
          </w:p>
          <w:p w:rsidR="00D20F5E" w:rsidRPr="00D20F5E" w:rsidRDefault="00D20F5E" w:rsidP="00D20F5E">
            <w:pPr>
              <w:pStyle w:val="ListParagraph"/>
              <w:numPr>
                <w:ilvl w:val="0"/>
                <w:numId w:val="1"/>
              </w:numPr>
              <w:rPr>
                <w:rFonts w:asciiTheme="majorHAnsi" w:hAnsiTheme="majorHAnsi" w:cstheme="majorHAnsi"/>
              </w:rPr>
            </w:pPr>
            <w:r w:rsidRPr="00D20F5E">
              <w:rPr>
                <w:rFonts w:asciiTheme="majorHAnsi" w:hAnsiTheme="majorHAnsi" w:cstheme="majorHAnsi"/>
              </w:rPr>
              <w:t xml:space="preserve">They begin to look at make simple conclusions. </w:t>
            </w:r>
          </w:p>
          <w:p w:rsidR="00D20F5E" w:rsidRPr="00D20F5E" w:rsidRDefault="003B073C" w:rsidP="00D20F5E">
            <w:pPr>
              <w:pStyle w:val="ListParagraph"/>
              <w:numPr>
                <w:ilvl w:val="0"/>
                <w:numId w:val="1"/>
              </w:numPr>
              <w:rPr>
                <w:rFonts w:asciiTheme="majorHAnsi" w:hAnsiTheme="majorHAnsi" w:cstheme="majorHAnsi"/>
              </w:rPr>
            </w:pPr>
            <w:r>
              <w:rPr>
                <w:rFonts w:asciiTheme="majorHAnsi" w:hAnsiTheme="majorHAnsi" w:cstheme="majorHAnsi"/>
              </w:rPr>
              <w:lastRenderedPageBreak/>
              <w:t xml:space="preserve">Record through observation </w:t>
            </w:r>
          </w:p>
          <w:p w:rsidR="00A56F58" w:rsidRDefault="00D20F5E" w:rsidP="00D20F5E">
            <w:pPr>
              <w:pStyle w:val="ListParagraph"/>
              <w:numPr>
                <w:ilvl w:val="0"/>
                <w:numId w:val="1"/>
              </w:numPr>
              <w:rPr>
                <w:rFonts w:asciiTheme="majorHAnsi" w:hAnsiTheme="majorHAnsi" w:cstheme="majorHAnsi"/>
              </w:rPr>
            </w:pPr>
            <w:r w:rsidRPr="00D20F5E">
              <w:rPr>
                <w:rFonts w:asciiTheme="majorHAnsi" w:hAnsiTheme="majorHAnsi" w:cstheme="majorHAnsi"/>
              </w:rPr>
              <w:t>Describe what they see, hear and feel while they are outside.</w:t>
            </w:r>
          </w:p>
          <w:p w:rsidR="00F354D1" w:rsidRDefault="00F354D1" w:rsidP="00D20F5E">
            <w:pPr>
              <w:pStyle w:val="ListParagraph"/>
              <w:numPr>
                <w:ilvl w:val="0"/>
                <w:numId w:val="1"/>
              </w:numPr>
              <w:rPr>
                <w:rFonts w:asciiTheme="majorHAnsi" w:hAnsiTheme="majorHAnsi" w:cstheme="majorHAnsi"/>
              </w:rPr>
            </w:pPr>
            <w:r>
              <w:rPr>
                <w:rFonts w:asciiTheme="majorHAnsi" w:hAnsiTheme="majorHAnsi" w:cstheme="majorHAnsi"/>
              </w:rPr>
              <w:t xml:space="preserve">Begin to make predictions </w:t>
            </w:r>
          </w:p>
          <w:p w:rsidR="00F354D1" w:rsidRPr="00067367" w:rsidRDefault="00F354D1" w:rsidP="00D20F5E">
            <w:pPr>
              <w:pStyle w:val="ListParagraph"/>
              <w:numPr>
                <w:ilvl w:val="0"/>
                <w:numId w:val="1"/>
              </w:numPr>
              <w:rPr>
                <w:rFonts w:asciiTheme="majorHAnsi" w:hAnsiTheme="majorHAnsi" w:cstheme="majorHAnsi"/>
              </w:rPr>
            </w:pPr>
            <w:r>
              <w:rPr>
                <w:rFonts w:asciiTheme="majorHAnsi" w:hAnsiTheme="majorHAnsi" w:cstheme="majorHAnsi"/>
              </w:rPr>
              <w:t xml:space="preserve">Establish that we only change one variable. </w:t>
            </w:r>
          </w:p>
        </w:tc>
      </w:tr>
      <w:tr w:rsidR="004079DE" w:rsidRPr="002177A8" w:rsidTr="00BD3138">
        <w:tc>
          <w:tcPr>
            <w:tcW w:w="3687" w:type="dxa"/>
            <w:shd w:val="clear" w:color="auto" w:fill="8EAADB" w:themeFill="accent5" w:themeFillTint="99"/>
          </w:tcPr>
          <w:p w:rsidR="004079DE" w:rsidRPr="002177A8" w:rsidRDefault="00B555ED" w:rsidP="009970EC">
            <w:pPr>
              <w:rPr>
                <w:b/>
                <w:sz w:val="20"/>
                <w:szCs w:val="20"/>
              </w:rPr>
            </w:pPr>
            <w:r w:rsidRPr="002177A8">
              <w:rPr>
                <w:b/>
                <w:sz w:val="20"/>
                <w:szCs w:val="20"/>
              </w:rPr>
              <w:lastRenderedPageBreak/>
              <w:t>Vocabulary</w:t>
            </w:r>
          </w:p>
        </w:tc>
        <w:tc>
          <w:tcPr>
            <w:tcW w:w="6804" w:type="dxa"/>
            <w:shd w:val="clear" w:color="auto" w:fill="8EAADB" w:themeFill="accent5" w:themeFillTint="99"/>
          </w:tcPr>
          <w:p w:rsidR="004079DE" w:rsidRPr="002177A8" w:rsidRDefault="00B555ED" w:rsidP="009970EC">
            <w:pPr>
              <w:rPr>
                <w:b/>
                <w:sz w:val="20"/>
                <w:szCs w:val="20"/>
              </w:rPr>
            </w:pPr>
            <w:r w:rsidRPr="002177A8">
              <w:rPr>
                <w:b/>
                <w:sz w:val="20"/>
                <w:szCs w:val="20"/>
              </w:rPr>
              <w:t>Trips/ Visits/Useful Websites/ Resources</w:t>
            </w:r>
          </w:p>
        </w:tc>
        <w:tc>
          <w:tcPr>
            <w:tcW w:w="5528" w:type="dxa"/>
            <w:shd w:val="clear" w:color="auto" w:fill="8EAADB" w:themeFill="accent5" w:themeFillTint="99"/>
          </w:tcPr>
          <w:p w:rsidR="004079DE" w:rsidRPr="002177A8" w:rsidRDefault="00B555ED" w:rsidP="009970EC">
            <w:pPr>
              <w:rPr>
                <w:b/>
                <w:sz w:val="20"/>
                <w:szCs w:val="20"/>
              </w:rPr>
            </w:pPr>
            <w:r w:rsidRPr="002177A8">
              <w:rPr>
                <w:b/>
                <w:sz w:val="20"/>
                <w:szCs w:val="20"/>
              </w:rPr>
              <w:t>Key Misconceptions:</w:t>
            </w:r>
          </w:p>
        </w:tc>
      </w:tr>
      <w:tr w:rsidR="004079DE" w:rsidRPr="002177A8" w:rsidTr="00BD3138">
        <w:tc>
          <w:tcPr>
            <w:tcW w:w="3687" w:type="dxa"/>
          </w:tcPr>
          <w:p w:rsidR="00376547" w:rsidRDefault="00376547" w:rsidP="009970EC">
            <w:pPr>
              <w:rPr>
                <w:b/>
                <w:sz w:val="20"/>
                <w:szCs w:val="20"/>
              </w:rPr>
            </w:pPr>
            <w:r w:rsidRPr="002177A8">
              <w:rPr>
                <w:b/>
                <w:sz w:val="20"/>
                <w:szCs w:val="20"/>
              </w:rPr>
              <w:t>Substantive:</w:t>
            </w:r>
          </w:p>
          <w:p w:rsidR="00DC1C07" w:rsidRDefault="00DC1C07" w:rsidP="009970EC">
            <w:pPr>
              <w:rPr>
                <w:b/>
                <w:sz w:val="20"/>
                <w:szCs w:val="20"/>
              </w:rPr>
            </w:pPr>
            <w:r>
              <w:rPr>
                <w:b/>
                <w:sz w:val="20"/>
                <w:szCs w:val="20"/>
              </w:rPr>
              <w:t xml:space="preserve">Melting </w:t>
            </w:r>
          </w:p>
          <w:p w:rsidR="00DC1C07" w:rsidRDefault="00DC1C07" w:rsidP="009970EC">
            <w:pPr>
              <w:rPr>
                <w:b/>
                <w:sz w:val="20"/>
                <w:szCs w:val="20"/>
              </w:rPr>
            </w:pPr>
            <w:r>
              <w:rPr>
                <w:b/>
                <w:sz w:val="20"/>
                <w:szCs w:val="20"/>
              </w:rPr>
              <w:t>Materials</w:t>
            </w:r>
          </w:p>
          <w:p w:rsidR="00DC1C07" w:rsidRDefault="00DC1C07" w:rsidP="009970EC">
            <w:pPr>
              <w:rPr>
                <w:b/>
                <w:sz w:val="20"/>
                <w:szCs w:val="20"/>
              </w:rPr>
            </w:pPr>
            <w:r>
              <w:rPr>
                <w:b/>
                <w:sz w:val="20"/>
                <w:szCs w:val="20"/>
              </w:rPr>
              <w:t>Change</w:t>
            </w:r>
          </w:p>
          <w:p w:rsidR="00DC1C07" w:rsidRDefault="00DC1C07" w:rsidP="009970EC">
            <w:pPr>
              <w:rPr>
                <w:b/>
                <w:sz w:val="20"/>
                <w:szCs w:val="20"/>
              </w:rPr>
            </w:pPr>
            <w:r>
              <w:rPr>
                <w:b/>
                <w:sz w:val="20"/>
                <w:szCs w:val="20"/>
              </w:rPr>
              <w:t>State</w:t>
            </w:r>
          </w:p>
          <w:p w:rsidR="00DC1C07" w:rsidRDefault="00DC1C07" w:rsidP="009970EC">
            <w:pPr>
              <w:rPr>
                <w:b/>
                <w:sz w:val="20"/>
                <w:szCs w:val="20"/>
              </w:rPr>
            </w:pPr>
            <w:r>
              <w:rPr>
                <w:b/>
                <w:sz w:val="20"/>
                <w:szCs w:val="20"/>
              </w:rPr>
              <w:t>Heat</w:t>
            </w:r>
          </w:p>
          <w:p w:rsidR="00DC1C07" w:rsidRDefault="00DC1C07" w:rsidP="009970EC">
            <w:pPr>
              <w:rPr>
                <w:b/>
                <w:sz w:val="20"/>
                <w:szCs w:val="20"/>
              </w:rPr>
            </w:pPr>
            <w:r>
              <w:rPr>
                <w:b/>
                <w:sz w:val="20"/>
                <w:szCs w:val="20"/>
              </w:rPr>
              <w:t>Temperature</w:t>
            </w:r>
          </w:p>
          <w:p w:rsidR="00DC1C07" w:rsidRDefault="00DC1C07" w:rsidP="009970EC">
            <w:pPr>
              <w:rPr>
                <w:b/>
                <w:sz w:val="20"/>
                <w:szCs w:val="20"/>
              </w:rPr>
            </w:pPr>
            <w:r>
              <w:rPr>
                <w:b/>
                <w:sz w:val="20"/>
                <w:szCs w:val="20"/>
              </w:rPr>
              <w:t>Sun</w:t>
            </w:r>
          </w:p>
          <w:p w:rsidR="00DC1C07" w:rsidRDefault="00DC1C07" w:rsidP="009970EC">
            <w:pPr>
              <w:rPr>
                <w:b/>
                <w:sz w:val="20"/>
                <w:szCs w:val="20"/>
              </w:rPr>
            </w:pPr>
            <w:r>
              <w:rPr>
                <w:b/>
                <w:sz w:val="20"/>
                <w:szCs w:val="20"/>
              </w:rPr>
              <w:t>Weather</w:t>
            </w:r>
          </w:p>
          <w:p w:rsidR="00DC1C07" w:rsidRDefault="00DC1C07" w:rsidP="009970EC">
            <w:pPr>
              <w:rPr>
                <w:b/>
                <w:sz w:val="20"/>
                <w:szCs w:val="20"/>
              </w:rPr>
            </w:pPr>
            <w:r>
              <w:rPr>
                <w:b/>
                <w:sz w:val="20"/>
                <w:szCs w:val="20"/>
              </w:rPr>
              <w:t>Frozen</w:t>
            </w:r>
          </w:p>
          <w:p w:rsidR="00DC1C07" w:rsidRDefault="00DC1C07" w:rsidP="009970EC">
            <w:pPr>
              <w:rPr>
                <w:b/>
                <w:sz w:val="20"/>
                <w:szCs w:val="20"/>
              </w:rPr>
            </w:pPr>
            <w:r>
              <w:rPr>
                <w:b/>
                <w:sz w:val="20"/>
                <w:szCs w:val="20"/>
              </w:rPr>
              <w:t>Cold</w:t>
            </w:r>
          </w:p>
          <w:p w:rsidR="00DC1C07" w:rsidRDefault="00DC1C07" w:rsidP="009970EC">
            <w:pPr>
              <w:rPr>
                <w:b/>
                <w:sz w:val="20"/>
                <w:szCs w:val="20"/>
              </w:rPr>
            </w:pPr>
            <w:r>
              <w:rPr>
                <w:b/>
                <w:sz w:val="20"/>
                <w:szCs w:val="20"/>
              </w:rPr>
              <w:t xml:space="preserve">Evaporation </w:t>
            </w:r>
          </w:p>
          <w:p w:rsidR="00DC1C07" w:rsidRDefault="00DC1C07" w:rsidP="009970EC">
            <w:pPr>
              <w:rPr>
                <w:b/>
                <w:sz w:val="20"/>
                <w:szCs w:val="20"/>
              </w:rPr>
            </w:pPr>
            <w:r>
              <w:rPr>
                <w:b/>
                <w:sz w:val="20"/>
                <w:szCs w:val="20"/>
              </w:rPr>
              <w:t xml:space="preserve">Reaction </w:t>
            </w:r>
            <w:r w:rsidR="00EE18F3">
              <w:rPr>
                <w:b/>
                <w:sz w:val="20"/>
                <w:szCs w:val="20"/>
              </w:rPr>
              <w:t xml:space="preserve">/change </w:t>
            </w:r>
          </w:p>
          <w:p w:rsidR="00DC1C07" w:rsidRDefault="00DC1C07" w:rsidP="009970EC">
            <w:pPr>
              <w:rPr>
                <w:b/>
                <w:sz w:val="20"/>
                <w:szCs w:val="20"/>
              </w:rPr>
            </w:pPr>
            <w:proofErr w:type="spellStart"/>
            <w:r>
              <w:rPr>
                <w:b/>
                <w:sz w:val="20"/>
                <w:szCs w:val="20"/>
              </w:rPr>
              <w:t>Irreversiable</w:t>
            </w:r>
            <w:proofErr w:type="spellEnd"/>
            <w:r>
              <w:rPr>
                <w:b/>
                <w:sz w:val="20"/>
                <w:szCs w:val="20"/>
              </w:rPr>
              <w:t xml:space="preserve"> </w:t>
            </w:r>
            <w:r w:rsidR="00EE18F3">
              <w:rPr>
                <w:b/>
                <w:sz w:val="20"/>
                <w:szCs w:val="20"/>
              </w:rPr>
              <w:t xml:space="preserve">/permanent </w:t>
            </w:r>
          </w:p>
          <w:p w:rsidR="00EE18F3" w:rsidRDefault="00EE18F3" w:rsidP="009970EC">
            <w:pPr>
              <w:rPr>
                <w:b/>
                <w:sz w:val="20"/>
                <w:szCs w:val="20"/>
              </w:rPr>
            </w:pPr>
            <w:r>
              <w:rPr>
                <w:b/>
                <w:sz w:val="20"/>
                <w:szCs w:val="20"/>
              </w:rPr>
              <w:t xml:space="preserve">Liquid </w:t>
            </w:r>
          </w:p>
          <w:p w:rsidR="00EE18F3" w:rsidRDefault="00EE18F3" w:rsidP="009970EC">
            <w:pPr>
              <w:rPr>
                <w:b/>
                <w:sz w:val="20"/>
                <w:szCs w:val="20"/>
              </w:rPr>
            </w:pPr>
            <w:r>
              <w:rPr>
                <w:b/>
                <w:sz w:val="20"/>
                <w:szCs w:val="20"/>
              </w:rPr>
              <w:t xml:space="preserve">Disappears </w:t>
            </w:r>
          </w:p>
          <w:p w:rsidR="00EE18F3" w:rsidRDefault="00EE18F3" w:rsidP="009970EC">
            <w:pPr>
              <w:rPr>
                <w:b/>
                <w:sz w:val="20"/>
                <w:szCs w:val="20"/>
              </w:rPr>
            </w:pPr>
            <w:r>
              <w:rPr>
                <w:b/>
                <w:sz w:val="20"/>
                <w:szCs w:val="20"/>
              </w:rPr>
              <w:t xml:space="preserve">Evaporates </w:t>
            </w:r>
          </w:p>
          <w:p w:rsidR="00DC1C07" w:rsidRDefault="00DC1C07" w:rsidP="009970EC">
            <w:pPr>
              <w:rPr>
                <w:b/>
                <w:sz w:val="20"/>
                <w:szCs w:val="20"/>
              </w:rPr>
            </w:pPr>
          </w:p>
          <w:p w:rsidR="00376547" w:rsidRPr="00DC1C07" w:rsidRDefault="00376547" w:rsidP="009970EC">
            <w:pPr>
              <w:rPr>
                <w:b/>
                <w:sz w:val="20"/>
                <w:szCs w:val="20"/>
              </w:rPr>
            </w:pPr>
            <w:r w:rsidRPr="002177A8">
              <w:rPr>
                <w:b/>
                <w:sz w:val="20"/>
                <w:szCs w:val="20"/>
              </w:rPr>
              <w:t>Disciplinary:</w:t>
            </w:r>
          </w:p>
          <w:p w:rsidR="00376547" w:rsidRDefault="00DC1C07" w:rsidP="009970EC">
            <w:pPr>
              <w:rPr>
                <w:b/>
                <w:sz w:val="20"/>
                <w:szCs w:val="20"/>
              </w:rPr>
            </w:pPr>
            <w:r>
              <w:rPr>
                <w:b/>
                <w:sz w:val="20"/>
                <w:szCs w:val="20"/>
              </w:rPr>
              <w:t xml:space="preserve">Fair test </w:t>
            </w:r>
          </w:p>
          <w:p w:rsidR="00DC1C07" w:rsidRDefault="00DC1C07" w:rsidP="009970EC">
            <w:pPr>
              <w:rPr>
                <w:b/>
                <w:sz w:val="20"/>
                <w:szCs w:val="20"/>
              </w:rPr>
            </w:pPr>
            <w:r>
              <w:rPr>
                <w:b/>
                <w:sz w:val="20"/>
                <w:szCs w:val="20"/>
              </w:rPr>
              <w:t>Observe</w:t>
            </w:r>
          </w:p>
          <w:p w:rsidR="00DC1C07" w:rsidRPr="002177A8" w:rsidRDefault="00DC1C07" w:rsidP="009970EC">
            <w:pPr>
              <w:rPr>
                <w:b/>
                <w:sz w:val="20"/>
                <w:szCs w:val="20"/>
              </w:rPr>
            </w:pPr>
            <w:r>
              <w:rPr>
                <w:b/>
                <w:sz w:val="20"/>
                <w:szCs w:val="20"/>
              </w:rPr>
              <w:t xml:space="preserve">Measure </w:t>
            </w:r>
          </w:p>
        </w:tc>
        <w:tc>
          <w:tcPr>
            <w:tcW w:w="6804" w:type="dxa"/>
          </w:tcPr>
          <w:p w:rsidR="00104C8E" w:rsidRDefault="00104C8E" w:rsidP="00104C8E">
            <w:pPr>
              <w:rPr>
                <w:sz w:val="20"/>
                <w:szCs w:val="20"/>
              </w:rPr>
            </w:pPr>
          </w:p>
          <w:p w:rsidR="00067367" w:rsidRDefault="003B073C" w:rsidP="00BC1C3A">
            <w:pPr>
              <w:pStyle w:val="ListParagraph"/>
              <w:numPr>
                <w:ilvl w:val="0"/>
                <w:numId w:val="3"/>
              </w:numPr>
              <w:rPr>
                <w:sz w:val="20"/>
                <w:szCs w:val="20"/>
              </w:rPr>
            </w:pPr>
            <w:r>
              <w:rPr>
                <w:sz w:val="20"/>
                <w:szCs w:val="20"/>
              </w:rPr>
              <w:t xml:space="preserve">Trip to </w:t>
            </w:r>
            <w:proofErr w:type="spellStart"/>
            <w:r>
              <w:rPr>
                <w:sz w:val="20"/>
                <w:szCs w:val="20"/>
              </w:rPr>
              <w:t>formby</w:t>
            </w:r>
            <w:proofErr w:type="spellEnd"/>
            <w:r>
              <w:rPr>
                <w:sz w:val="20"/>
                <w:szCs w:val="20"/>
              </w:rPr>
              <w:t xml:space="preserve"> seaside </w:t>
            </w:r>
          </w:p>
          <w:p w:rsidR="003B073C" w:rsidRPr="003B073C" w:rsidRDefault="003B073C" w:rsidP="00BC1C3A">
            <w:pPr>
              <w:pStyle w:val="ListParagraph"/>
              <w:numPr>
                <w:ilvl w:val="0"/>
                <w:numId w:val="3"/>
              </w:numPr>
              <w:rPr>
                <w:sz w:val="20"/>
                <w:szCs w:val="20"/>
              </w:rPr>
            </w:pPr>
            <w:hyperlink r:id="rId7" w:history="1">
              <w:r w:rsidRPr="003B073C">
                <w:rPr>
                  <w:color w:val="0000FF"/>
                  <w:u w:val="single"/>
                </w:rPr>
                <w:t>Freezing and Melting Video Lesson | Early Years Topics (twinkl.co.uk)</w:t>
              </w:r>
            </w:hyperlink>
          </w:p>
          <w:p w:rsidR="003B073C" w:rsidRPr="00527D0B" w:rsidRDefault="003B073C" w:rsidP="00BC1C3A">
            <w:pPr>
              <w:pStyle w:val="ListParagraph"/>
              <w:numPr>
                <w:ilvl w:val="0"/>
                <w:numId w:val="3"/>
              </w:numPr>
              <w:rPr>
                <w:sz w:val="20"/>
                <w:szCs w:val="20"/>
              </w:rPr>
            </w:pPr>
            <w:bookmarkStart w:id="0" w:name="_GoBack"/>
            <w:bookmarkEnd w:id="0"/>
          </w:p>
        </w:tc>
        <w:tc>
          <w:tcPr>
            <w:tcW w:w="5528" w:type="dxa"/>
          </w:tcPr>
          <w:p w:rsidR="004079DE" w:rsidRDefault="004079DE" w:rsidP="009970EC">
            <w:pPr>
              <w:rPr>
                <w:sz w:val="20"/>
                <w:szCs w:val="20"/>
              </w:rPr>
            </w:pPr>
          </w:p>
          <w:p w:rsidR="005F0D37" w:rsidRDefault="00DC1C07" w:rsidP="00CB4781">
            <w:pPr>
              <w:pStyle w:val="ListParagraph"/>
              <w:numPr>
                <w:ilvl w:val="0"/>
                <w:numId w:val="2"/>
              </w:numPr>
              <w:rPr>
                <w:sz w:val="20"/>
                <w:szCs w:val="20"/>
              </w:rPr>
            </w:pPr>
            <w:r>
              <w:rPr>
                <w:sz w:val="20"/>
                <w:szCs w:val="20"/>
              </w:rPr>
              <w:t xml:space="preserve">Ice cream is a natural material and just exists as an individual material. </w:t>
            </w:r>
          </w:p>
          <w:p w:rsidR="00DC1C07" w:rsidRDefault="00DC1C07" w:rsidP="00CB4781">
            <w:pPr>
              <w:pStyle w:val="ListParagraph"/>
              <w:numPr>
                <w:ilvl w:val="0"/>
                <w:numId w:val="2"/>
              </w:numPr>
              <w:rPr>
                <w:sz w:val="20"/>
                <w:szCs w:val="20"/>
              </w:rPr>
            </w:pPr>
            <w:r>
              <w:rPr>
                <w:sz w:val="20"/>
                <w:szCs w:val="20"/>
              </w:rPr>
              <w:t xml:space="preserve">The sun makes things melt unrelated to heat/temperature </w:t>
            </w:r>
          </w:p>
          <w:p w:rsidR="00DC1C07" w:rsidRPr="008120D2" w:rsidRDefault="00DC1C07" w:rsidP="00CB4781">
            <w:pPr>
              <w:pStyle w:val="ListParagraph"/>
              <w:numPr>
                <w:ilvl w:val="0"/>
                <w:numId w:val="2"/>
              </w:numPr>
              <w:rPr>
                <w:sz w:val="20"/>
                <w:szCs w:val="20"/>
              </w:rPr>
            </w:pPr>
            <w:r>
              <w:rPr>
                <w:sz w:val="20"/>
                <w:szCs w:val="20"/>
              </w:rPr>
              <w:t xml:space="preserve">Once ice cream melts </w:t>
            </w:r>
            <w:proofErr w:type="gramStart"/>
            <w:r>
              <w:rPr>
                <w:sz w:val="20"/>
                <w:szCs w:val="20"/>
              </w:rPr>
              <w:t>is</w:t>
            </w:r>
            <w:proofErr w:type="gramEnd"/>
            <w:r>
              <w:rPr>
                <w:sz w:val="20"/>
                <w:szCs w:val="20"/>
              </w:rPr>
              <w:t xml:space="preserve"> disappears. </w:t>
            </w:r>
          </w:p>
        </w:tc>
      </w:tr>
    </w:tbl>
    <w:p w:rsidR="00BD39AA" w:rsidRPr="002177A8" w:rsidRDefault="00F354D1">
      <w:pPr>
        <w:rPr>
          <w:sz w:val="20"/>
          <w:szCs w:val="20"/>
        </w:rPr>
      </w:pPr>
    </w:p>
    <w:sectPr w:rsidR="00BD39AA" w:rsidRPr="002177A8" w:rsidSect="004079DE">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79DE" w:rsidRDefault="004079DE" w:rsidP="004079DE">
      <w:pPr>
        <w:spacing w:after="0" w:line="240" w:lineRule="auto"/>
      </w:pPr>
      <w:r>
        <w:separator/>
      </w:r>
    </w:p>
  </w:endnote>
  <w:endnote w:type="continuationSeparator" w:id="0">
    <w:p w:rsidR="004079DE" w:rsidRDefault="004079DE" w:rsidP="00407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79DE" w:rsidRDefault="004079DE" w:rsidP="004079DE">
      <w:pPr>
        <w:spacing w:after="0" w:line="240" w:lineRule="auto"/>
      </w:pPr>
      <w:r>
        <w:separator/>
      </w:r>
    </w:p>
  </w:footnote>
  <w:footnote w:type="continuationSeparator" w:id="0">
    <w:p w:rsidR="004079DE" w:rsidRDefault="004079DE" w:rsidP="004079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79DE" w:rsidRPr="004079DE" w:rsidRDefault="004079DE">
    <w:pPr>
      <w:pStyle w:val="Header"/>
      <w:rPr>
        <w:sz w:val="28"/>
        <w:szCs w:val="28"/>
      </w:rPr>
    </w:pPr>
    <w:r w:rsidRPr="004079DE">
      <w:rPr>
        <w:noProof/>
        <w:sz w:val="28"/>
        <w:szCs w:val="28"/>
        <w:lang w:eastAsia="en-GB"/>
      </w:rPr>
      <w:drawing>
        <wp:inline distT="0" distB="0" distL="0" distR="0" wp14:anchorId="0D9F0318" wp14:editId="2846769A">
          <wp:extent cx="717503" cy="548640"/>
          <wp:effectExtent l="0" t="0" r="6985" b="3810"/>
          <wp:docPr id="1" name="Picture 1" descr="C:\Users\j taylor\Desktop\manch road pa transp 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 taylor\Desktop\manch road pa transp d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1002" cy="566609"/>
                  </a:xfrm>
                  <a:prstGeom prst="rect">
                    <a:avLst/>
                  </a:prstGeom>
                  <a:noFill/>
                  <a:ln>
                    <a:noFill/>
                  </a:ln>
                </pic:spPr>
              </pic:pic>
            </a:graphicData>
          </a:graphic>
        </wp:inline>
      </w:drawing>
    </w:r>
    <w:r w:rsidRPr="004079DE">
      <w:rPr>
        <w:sz w:val="28"/>
        <w:szCs w:val="28"/>
      </w:rPr>
      <w:t xml:space="preserve">                            </w:t>
    </w:r>
    <w:r w:rsidR="00402282">
      <w:rPr>
        <w:sz w:val="28"/>
        <w:szCs w:val="28"/>
      </w:rPr>
      <w:t>Science</w:t>
    </w:r>
    <w:r w:rsidRPr="004079DE">
      <w:rPr>
        <w:sz w:val="28"/>
        <w:szCs w:val="28"/>
      </w:rPr>
      <w:t xml:space="preserve"> Unit</w:t>
    </w:r>
    <w:r w:rsidR="00BD3138">
      <w:rPr>
        <w:sz w:val="28"/>
        <w:szCs w:val="28"/>
      </w:rPr>
      <w:t xml:space="preserve"> 6</w:t>
    </w:r>
    <w:r w:rsidRPr="004079DE">
      <w:rPr>
        <w:sz w:val="28"/>
        <w:szCs w:val="28"/>
      </w:rPr>
      <w:t xml:space="preserve"> </w:t>
    </w:r>
    <w:r w:rsidR="00402282">
      <w:rPr>
        <w:sz w:val="28"/>
        <w:szCs w:val="28"/>
      </w:rPr>
      <w:t xml:space="preserve">EYFS </w:t>
    </w:r>
    <w:r w:rsidRPr="004079DE">
      <w:rPr>
        <w:sz w:val="28"/>
        <w:szCs w:val="28"/>
      </w:rPr>
      <w:t>Planner</w:t>
    </w:r>
    <w:r w:rsidR="00BD3138">
      <w:rPr>
        <w:sz w:val="28"/>
        <w:szCs w:val="28"/>
      </w:rPr>
      <w:t>: Ahoy There…Let’s find some treasure!</w:t>
    </w:r>
    <w:r>
      <w:rPr>
        <w:sz w:val="28"/>
        <w:szCs w:val="28"/>
      </w:rPr>
      <w:t xml:space="preserve"> </w:t>
    </w:r>
    <w:r w:rsidR="00213B1F">
      <w:rPr>
        <w:sz w:val="28"/>
        <w:szCs w:val="28"/>
      </w:rPr>
      <w:t xml:space="preserve"> Changing state  </w:t>
    </w:r>
  </w:p>
  <w:p w:rsidR="004079DE" w:rsidRDefault="004079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D19B0"/>
    <w:multiLevelType w:val="hybridMultilevel"/>
    <w:tmpl w:val="5B5A0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6D72D3"/>
    <w:multiLevelType w:val="hybridMultilevel"/>
    <w:tmpl w:val="B87E4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560365"/>
    <w:multiLevelType w:val="hybridMultilevel"/>
    <w:tmpl w:val="A37E83D8"/>
    <w:lvl w:ilvl="0" w:tplc="CBD4199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5D2E6B"/>
    <w:multiLevelType w:val="hybridMultilevel"/>
    <w:tmpl w:val="E0300B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D97094C"/>
    <w:multiLevelType w:val="hybridMultilevel"/>
    <w:tmpl w:val="B410682A"/>
    <w:lvl w:ilvl="0" w:tplc="CBD4199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D94401"/>
    <w:multiLevelType w:val="hybridMultilevel"/>
    <w:tmpl w:val="0D049938"/>
    <w:lvl w:ilvl="0" w:tplc="BC4A042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3651B2"/>
    <w:multiLevelType w:val="hybridMultilevel"/>
    <w:tmpl w:val="C8E8E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422C74"/>
    <w:multiLevelType w:val="hybridMultilevel"/>
    <w:tmpl w:val="46187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7"/>
  </w:num>
  <w:num w:numId="5">
    <w:abstractNumId w:val="3"/>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9DE"/>
    <w:rsid w:val="000163E5"/>
    <w:rsid w:val="00067367"/>
    <w:rsid w:val="00090512"/>
    <w:rsid w:val="000C343D"/>
    <w:rsid w:val="00104C8E"/>
    <w:rsid w:val="0015445A"/>
    <w:rsid w:val="00171D36"/>
    <w:rsid w:val="00212BCA"/>
    <w:rsid w:val="00213B1F"/>
    <w:rsid w:val="002177A8"/>
    <w:rsid w:val="00221251"/>
    <w:rsid w:val="002C708E"/>
    <w:rsid w:val="002E1F42"/>
    <w:rsid w:val="003211CB"/>
    <w:rsid w:val="003674D9"/>
    <w:rsid w:val="00376547"/>
    <w:rsid w:val="003B073C"/>
    <w:rsid w:val="003B26C5"/>
    <w:rsid w:val="00402282"/>
    <w:rsid w:val="004079DE"/>
    <w:rsid w:val="00430705"/>
    <w:rsid w:val="00433364"/>
    <w:rsid w:val="004A4C6C"/>
    <w:rsid w:val="00527D0B"/>
    <w:rsid w:val="005F0D37"/>
    <w:rsid w:val="00651977"/>
    <w:rsid w:val="00681E9F"/>
    <w:rsid w:val="0069186E"/>
    <w:rsid w:val="006E57DB"/>
    <w:rsid w:val="00703DE4"/>
    <w:rsid w:val="00794CA6"/>
    <w:rsid w:val="007F54B1"/>
    <w:rsid w:val="008077B0"/>
    <w:rsid w:val="008120D2"/>
    <w:rsid w:val="00825242"/>
    <w:rsid w:val="00851160"/>
    <w:rsid w:val="008C1AB4"/>
    <w:rsid w:val="00985B5F"/>
    <w:rsid w:val="00A56F58"/>
    <w:rsid w:val="00A67CAB"/>
    <w:rsid w:val="00A81E4E"/>
    <w:rsid w:val="00AA13DC"/>
    <w:rsid w:val="00AB42E4"/>
    <w:rsid w:val="00AD5CC7"/>
    <w:rsid w:val="00B555ED"/>
    <w:rsid w:val="00B62ABF"/>
    <w:rsid w:val="00BC1C3A"/>
    <w:rsid w:val="00BD3138"/>
    <w:rsid w:val="00BE0539"/>
    <w:rsid w:val="00C2209B"/>
    <w:rsid w:val="00C71037"/>
    <w:rsid w:val="00C81BE2"/>
    <w:rsid w:val="00CB4781"/>
    <w:rsid w:val="00CC3E89"/>
    <w:rsid w:val="00D20094"/>
    <w:rsid w:val="00D20F5E"/>
    <w:rsid w:val="00DC1C07"/>
    <w:rsid w:val="00E05F9C"/>
    <w:rsid w:val="00E80167"/>
    <w:rsid w:val="00EB782A"/>
    <w:rsid w:val="00EC2662"/>
    <w:rsid w:val="00EE18F3"/>
    <w:rsid w:val="00F354D1"/>
    <w:rsid w:val="00F46409"/>
    <w:rsid w:val="00FB19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50CD1"/>
  <w15:chartTrackingRefBased/>
  <w15:docId w15:val="{711E156A-362C-45E5-9974-17FFCA5AD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79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79DE"/>
  </w:style>
  <w:style w:type="paragraph" w:styleId="Footer">
    <w:name w:val="footer"/>
    <w:basedOn w:val="Normal"/>
    <w:link w:val="FooterChar"/>
    <w:uiPriority w:val="99"/>
    <w:unhideWhenUsed/>
    <w:rsid w:val="004079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79DE"/>
  </w:style>
  <w:style w:type="table" w:styleId="TableGrid">
    <w:name w:val="Table Grid"/>
    <w:basedOn w:val="TableNormal"/>
    <w:uiPriority w:val="39"/>
    <w:rsid w:val="00407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4CA6"/>
    <w:pPr>
      <w:ind w:left="720"/>
      <w:contextualSpacing/>
    </w:pPr>
  </w:style>
  <w:style w:type="character" w:styleId="Hyperlink">
    <w:name w:val="Hyperlink"/>
    <w:basedOn w:val="DefaultParagraphFont"/>
    <w:uiPriority w:val="99"/>
    <w:unhideWhenUsed/>
    <w:rsid w:val="00703DE4"/>
    <w:rPr>
      <w:color w:val="0000FF"/>
      <w:u w:val="single"/>
    </w:rPr>
  </w:style>
  <w:style w:type="paragraph" w:styleId="NoSpacing">
    <w:name w:val="No Spacing"/>
    <w:uiPriority w:val="1"/>
    <w:qFormat/>
    <w:rsid w:val="001544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twinkl.co.uk/resource/early-years-topic-lesson-freezing-and-melting-video-t-tp-2660932"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8C49786B140D419338C05E5C127DF4" ma:contentTypeVersion="14" ma:contentTypeDescription="Create a new document." ma:contentTypeScope="" ma:versionID="1e56b44cb88c8b3192e60015c28f1114">
  <xsd:schema xmlns:xsd="http://www.w3.org/2001/XMLSchema" xmlns:xs="http://www.w3.org/2001/XMLSchema" xmlns:p="http://schemas.microsoft.com/office/2006/metadata/properties" xmlns:ns2="db3f1918-fa29-45c2-b48c-9d0a243871de" xmlns:ns3="9ed69ede-64d4-4acd-87e4-3197518d2877" targetNamespace="http://schemas.microsoft.com/office/2006/metadata/properties" ma:root="true" ma:fieldsID="dea74c1f3922c482df38ce0ca6d79fbb" ns2:_="" ns3:_="">
    <xsd:import namespace="db3f1918-fa29-45c2-b48c-9d0a243871de"/>
    <xsd:import namespace="9ed69ede-64d4-4acd-87e4-3197518d28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f1918-fa29-45c2-b48c-9d0a243871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d69ede-64d4-4acd-87e4-3197518d287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d4ca50e-f484-45d7-b37e-92865aa59388}" ma:internalName="TaxCatchAll" ma:showField="CatchAllData" ma:web="9ed69ede-64d4-4acd-87e4-3197518d287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3f1918-fa29-45c2-b48c-9d0a243871de">
      <Terms xmlns="http://schemas.microsoft.com/office/infopath/2007/PartnerControls"/>
    </lcf76f155ced4ddcb4097134ff3c332f>
    <TaxCatchAll xmlns="9ed69ede-64d4-4acd-87e4-3197518d2877" xsi:nil="true"/>
  </documentManagement>
</p:properties>
</file>

<file path=customXml/itemProps1.xml><?xml version="1.0" encoding="utf-8"?>
<ds:datastoreItem xmlns:ds="http://schemas.openxmlformats.org/officeDocument/2006/customXml" ds:itemID="{149B2295-84AA-4484-AFC3-9D15470E1E0C}"/>
</file>

<file path=customXml/itemProps2.xml><?xml version="1.0" encoding="utf-8"?>
<ds:datastoreItem xmlns:ds="http://schemas.openxmlformats.org/officeDocument/2006/customXml" ds:itemID="{0BA25A47-0D66-4C9A-AD02-CC97FBD1C0BB}"/>
</file>

<file path=customXml/itemProps3.xml><?xml version="1.0" encoding="utf-8"?>
<ds:datastoreItem xmlns:ds="http://schemas.openxmlformats.org/officeDocument/2006/customXml" ds:itemID="{C85B9168-04E2-46F6-9330-35B91804B64D}"/>
</file>

<file path=docProps/app.xml><?xml version="1.0" encoding="utf-8"?>
<Properties xmlns="http://schemas.openxmlformats.org/officeDocument/2006/extended-properties" xmlns:vt="http://schemas.openxmlformats.org/officeDocument/2006/docPropsVTypes">
  <Template>Normal.dotm</Template>
  <TotalTime>24</TotalTime>
  <Pages>2</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Joanne</dc:creator>
  <cp:keywords/>
  <dc:description/>
  <cp:lastModifiedBy>Brennan, Emma</cp:lastModifiedBy>
  <cp:revision>5</cp:revision>
  <dcterms:created xsi:type="dcterms:W3CDTF">2023-01-10T14:44:00Z</dcterms:created>
  <dcterms:modified xsi:type="dcterms:W3CDTF">2023-01-10T15:08:00Z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0x0101001F8C49786B140D419338C05E5C127DF4</vt:lpwstr>
  </property>
  <property fmtid="{D5CDD505-2E9C-101B-9397-08002B2CF9AE}" pid="3" name="Order">
    <vt:r8>13640000</vt:r8>
  </property>
</Properties>
</file>