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F92F" w14:textId="6D038332" w:rsidR="00805FA6" w:rsidRDefault="00502D33" w:rsidP="00805FA6">
      <w:pPr>
        <w:rPr>
          <w:rFonts w:ascii="Arial" w:hAnsi="Arial" w:cs="Arial"/>
          <w:b/>
          <w:bCs/>
          <w:color w:val="ED7D31" w:themeColor="accent2"/>
        </w:rPr>
      </w:pPr>
      <w:r>
        <w:rPr>
          <w:noProof/>
        </w:rPr>
        <w:drawing>
          <wp:anchor distT="0" distB="0" distL="114300" distR="114300" simplePos="0" relativeHeight="251667456" behindDoc="0" locked="0" layoutInCell="1" allowOverlap="1" wp14:anchorId="058C43EB" wp14:editId="463EF419">
            <wp:simplePos x="0" y="0"/>
            <wp:positionH relativeFrom="page">
              <wp:align>right</wp:align>
            </wp:positionH>
            <wp:positionV relativeFrom="paragraph">
              <wp:posOffset>-914400</wp:posOffset>
            </wp:positionV>
            <wp:extent cx="7548880" cy="10687050"/>
            <wp:effectExtent l="0" t="0" r="0" b="0"/>
            <wp:wrapNone/>
            <wp:docPr id="133451653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6532" name="Picture 1" descr="A white circle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6280" cy="10697526"/>
                    </a:xfrm>
                    <a:prstGeom prst="rect">
                      <a:avLst/>
                    </a:prstGeom>
                  </pic:spPr>
                </pic:pic>
              </a:graphicData>
            </a:graphic>
            <wp14:sizeRelH relativeFrom="page">
              <wp14:pctWidth>0</wp14:pctWidth>
            </wp14:sizeRelH>
            <wp14:sizeRelV relativeFrom="page">
              <wp14:pctHeight>0</wp14:pctHeight>
            </wp14:sizeRelV>
          </wp:anchor>
        </w:drawing>
      </w:r>
    </w:p>
    <w:p w14:paraId="53A79DED" w14:textId="126F9168" w:rsidR="0026059E" w:rsidRDefault="0026059E" w:rsidP="00805FA6">
      <w:pPr>
        <w:rPr>
          <w:rFonts w:ascii="Arial" w:hAnsi="Arial" w:cs="Arial"/>
          <w:b/>
          <w:bCs/>
          <w:color w:val="ED7D31" w:themeColor="accent2"/>
        </w:rPr>
      </w:pPr>
    </w:p>
    <w:p w14:paraId="3AA39065" w14:textId="77777777" w:rsidR="0026059E" w:rsidRDefault="0026059E" w:rsidP="00805FA6">
      <w:pPr>
        <w:rPr>
          <w:rFonts w:ascii="Arial" w:hAnsi="Arial" w:cs="Arial"/>
          <w:b/>
          <w:bCs/>
          <w:color w:val="ED7D31" w:themeColor="accent2"/>
        </w:rPr>
      </w:pPr>
    </w:p>
    <w:p w14:paraId="553C686D" w14:textId="77777777" w:rsidR="0026059E" w:rsidRDefault="0026059E" w:rsidP="00805FA6">
      <w:pPr>
        <w:rPr>
          <w:rFonts w:ascii="Arial" w:hAnsi="Arial" w:cs="Arial"/>
          <w:b/>
          <w:bCs/>
          <w:color w:val="ED7D31" w:themeColor="accent2"/>
        </w:rPr>
      </w:pPr>
    </w:p>
    <w:p w14:paraId="67269283" w14:textId="1F0621C4" w:rsidR="0026059E" w:rsidRDefault="0026059E" w:rsidP="00805FA6">
      <w:pPr>
        <w:rPr>
          <w:rFonts w:ascii="Arial" w:hAnsi="Arial" w:cs="Arial"/>
          <w:b/>
          <w:bCs/>
          <w:color w:val="ED7D31" w:themeColor="accent2"/>
        </w:rPr>
      </w:pPr>
    </w:p>
    <w:p w14:paraId="6D4D849F" w14:textId="77777777" w:rsidR="00502D33" w:rsidRDefault="00502D33" w:rsidP="00805FA6">
      <w:pPr>
        <w:rPr>
          <w:rFonts w:ascii="Arial" w:hAnsi="Arial" w:cs="Arial"/>
          <w:b/>
          <w:bCs/>
          <w:color w:val="ED7D31" w:themeColor="accent2"/>
        </w:rPr>
      </w:pPr>
    </w:p>
    <w:p w14:paraId="76D644D1" w14:textId="77777777" w:rsidR="00502D33" w:rsidRDefault="00502D33" w:rsidP="00805FA6">
      <w:pPr>
        <w:rPr>
          <w:rFonts w:ascii="Arial" w:hAnsi="Arial" w:cs="Arial"/>
          <w:b/>
          <w:bCs/>
          <w:color w:val="ED7D31" w:themeColor="accent2"/>
        </w:rPr>
      </w:pPr>
    </w:p>
    <w:p w14:paraId="682CAF4E" w14:textId="77777777" w:rsidR="00502D33" w:rsidRDefault="00502D33" w:rsidP="00805FA6">
      <w:pPr>
        <w:rPr>
          <w:rFonts w:ascii="Arial" w:hAnsi="Arial" w:cs="Arial"/>
          <w:b/>
          <w:bCs/>
          <w:color w:val="ED7D31" w:themeColor="accent2"/>
        </w:rPr>
      </w:pPr>
    </w:p>
    <w:p w14:paraId="744B9047" w14:textId="77777777" w:rsidR="00502D33" w:rsidRDefault="00502D33" w:rsidP="00805FA6">
      <w:pPr>
        <w:rPr>
          <w:rFonts w:ascii="Arial" w:hAnsi="Arial" w:cs="Arial"/>
          <w:b/>
          <w:bCs/>
          <w:color w:val="ED7D31" w:themeColor="accent2"/>
        </w:rPr>
      </w:pPr>
    </w:p>
    <w:p w14:paraId="7E7CA559" w14:textId="77777777" w:rsidR="00502D33" w:rsidRDefault="00502D33" w:rsidP="00805FA6">
      <w:pPr>
        <w:rPr>
          <w:rFonts w:ascii="Arial" w:hAnsi="Arial" w:cs="Arial"/>
          <w:b/>
          <w:bCs/>
          <w:color w:val="ED7D31" w:themeColor="accent2"/>
        </w:rPr>
      </w:pPr>
    </w:p>
    <w:p w14:paraId="4B845758" w14:textId="77777777" w:rsidR="00502D33" w:rsidRDefault="00502D33" w:rsidP="00805FA6">
      <w:pPr>
        <w:rPr>
          <w:rFonts w:ascii="Arial" w:hAnsi="Arial" w:cs="Arial"/>
          <w:b/>
          <w:bCs/>
          <w:color w:val="ED7D31" w:themeColor="accent2"/>
        </w:rPr>
      </w:pPr>
    </w:p>
    <w:p w14:paraId="38B00FA8" w14:textId="77777777" w:rsidR="00502D33" w:rsidRDefault="00502D33" w:rsidP="00805FA6">
      <w:pPr>
        <w:rPr>
          <w:rFonts w:ascii="Arial" w:hAnsi="Arial" w:cs="Arial"/>
          <w:b/>
          <w:bCs/>
          <w:color w:val="ED7D31" w:themeColor="accent2"/>
        </w:rPr>
      </w:pPr>
    </w:p>
    <w:p w14:paraId="4AFA9424" w14:textId="77777777" w:rsidR="00502D33" w:rsidRDefault="00502D33" w:rsidP="00805FA6">
      <w:pPr>
        <w:rPr>
          <w:rFonts w:ascii="Arial" w:hAnsi="Arial" w:cs="Arial"/>
          <w:b/>
          <w:bCs/>
          <w:color w:val="ED7D31" w:themeColor="accent2"/>
        </w:rPr>
      </w:pPr>
    </w:p>
    <w:p w14:paraId="7031E11A" w14:textId="77777777" w:rsidR="00502D33" w:rsidRDefault="00502D33" w:rsidP="00805FA6">
      <w:pPr>
        <w:rPr>
          <w:rFonts w:ascii="Arial" w:hAnsi="Arial" w:cs="Arial"/>
          <w:b/>
          <w:bCs/>
          <w:color w:val="ED7D31" w:themeColor="accent2"/>
        </w:rPr>
      </w:pPr>
    </w:p>
    <w:p w14:paraId="37F8953B" w14:textId="77777777" w:rsidR="00502D33" w:rsidRDefault="00502D33" w:rsidP="00805FA6">
      <w:pPr>
        <w:rPr>
          <w:rFonts w:ascii="Arial" w:hAnsi="Arial" w:cs="Arial"/>
          <w:b/>
          <w:bCs/>
          <w:color w:val="ED7D31" w:themeColor="accent2"/>
        </w:rPr>
      </w:pPr>
    </w:p>
    <w:p w14:paraId="4EE52829" w14:textId="77777777" w:rsidR="00502D33" w:rsidRDefault="00502D33" w:rsidP="00805FA6">
      <w:pPr>
        <w:rPr>
          <w:rFonts w:ascii="Arial" w:hAnsi="Arial" w:cs="Arial"/>
          <w:b/>
          <w:bCs/>
          <w:color w:val="ED7D31" w:themeColor="accent2"/>
        </w:rPr>
      </w:pPr>
    </w:p>
    <w:p w14:paraId="3ABC1188" w14:textId="77777777" w:rsidR="00502D33" w:rsidRDefault="00502D33" w:rsidP="00805FA6">
      <w:pPr>
        <w:rPr>
          <w:rFonts w:ascii="Arial" w:hAnsi="Arial" w:cs="Arial"/>
          <w:b/>
          <w:bCs/>
          <w:color w:val="ED7D31" w:themeColor="accent2"/>
        </w:rPr>
      </w:pPr>
    </w:p>
    <w:p w14:paraId="07DF448F" w14:textId="77777777" w:rsidR="00502D33" w:rsidRDefault="00502D33" w:rsidP="00805FA6">
      <w:pPr>
        <w:rPr>
          <w:rFonts w:ascii="Arial" w:hAnsi="Arial" w:cs="Arial"/>
          <w:b/>
          <w:bCs/>
          <w:color w:val="ED7D31" w:themeColor="accent2"/>
        </w:rPr>
      </w:pPr>
    </w:p>
    <w:p w14:paraId="447F8413" w14:textId="77777777" w:rsidR="00502D33" w:rsidRDefault="00502D33" w:rsidP="00805FA6">
      <w:pPr>
        <w:rPr>
          <w:rFonts w:ascii="Arial" w:hAnsi="Arial" w:cs="Arial"/>
          <w:b/>
          <w:bCs/>
          <w:color w:val="ED7D31" w:themeColor="accent2"/>
        </w:rPr>
      </w:pPr>
    </w:p>
    <w:p w14:paraId="2D573323" w14:textId="77777777" w:rsidR="00502D33" w:rsidRDefault="00502D33" w:rsidP="00805FA6">
      <w:pPr>
        <w:rPr>
          <w:rFonts w:ascii="Arial" w:hAnsi="Arial" w:cs="Arial"/>
          <w:b/>
          <w:bCs/>
          <w:color w:val="ED7D31" w:themeColor="accent2"/>
        </w:rPr>
      </w:pPr>
    </w:p>
    <w:p w14:paraId="23C545E7" w14:textId="77777777" w:rsidR="00502D33" w:rsidRDefault="00502D33" w:rsidP="00805FA6">
      <w:pPr>
        <w:rPr>
          <w:rFonts w:ascii="Arial" w:hAnsi="Arial" w:cs="Arial"/>
          <w:b/>
          <w:bCs/>
          <w:color w:val="ED7D31" w:themeColor="accent2"/>
        </w:rPr>
      </w:pPr>
    </w:p>
    <w:p w14:paraId="39796815" w14:textId="77777777" w:rsidR="00502D33" w:rsidRDefault="00502D33" w:rsidP="00805FA6">
      <w:pPr>
        <w:rPr>
          <w:rFonts w:ascii="Arial" w:hAnsi="Arial" w:cs="Arial"/>
          <w:b/>
          <w:bCs/>
          <w:color w:val="ED7D31" w:themeColor="accent2"/>
        </w:rPr>
      </w:pPr>
    </w:p>
    <w:p w14:paraId="2AFCCB98" w14:textId="77777777" w:rsidR="00502D33" w:rsidRDefault="00502D33" w:rsidP="00805FA6">
      <w:pPr>
        <w:rPr>
          <w:rFonts w:ascii="Arial" w:hAnsi="Arial" w:cs="Arial"/>
          <w:b/>
          <w:bCs/>
          <w:color w:val="ED7D31" w:themeColor="accent2"/>
        </w:rPr>
      </w:pPr>
    </w:p>
    <w:p w14:paraId="1527A052" w14:textId="77777777" w:rsidR="00502D33" w:rsidRDefault="00502D33" w:rsidP="00805FA6">
      <w:pPr>
        <w:rPr>
          <w:rFonts w:ascii="Arial" w:hAnsi="Arial" w:cs="Arial"/>
          <w:b/>
          <w:bCs/>
          <w:color w:val="ED7D31" w:themeColor="accent2"/>
        </w:rPr>
      </w:pPr>
    </w:p>
    <w:p w14:paraId="660F6A36" w14:textId="77777777" w:rsidR="00502D33" w:rsidRDefault="00502D33" w:rsidP="00805FA6">
      <w:pPr>
        <w:rPr>
          <w:rFonts w:ascii="Arial" w:hAnsi="Arial" w:cs="Arial"/>
          <w:b/>
          <w:bCs/>
          <w:color w:val="ED7D31" w:themeColor="accent2"/>
        </w:rPr>
      </w:pPr>
    </w:p>
    <w:p w14:paraId="26FBBFC1" w14:textId="77777777" w:rsidR="00502D33" w:rsidRDefault="00502D33" w:rsidP="00805FA6">
      <w:pPr>
        <w:rPr>
          <w:rFonts w:ascii="Arial" w:hAnsi="Arial" w:cs="Arial"/>
          <w:b/>
          <w:bCs/>
          <w:color w:val="ED7D31" w:themeColor="accent2"/>
        </w:rPr>
      </w:pPr>
    </w:p>
    <w:p w14:paraId="242E36FD" w14:textId="77777777" w:rsidR="00502D33" w:rsidRDefault="00502D33" w:rsidP="00805FA6">
      <w:pPr>
        <w:rPr>
          <w:rFonts w:ascii="Arial" w:hAnsi="Arial" w:cs="Arial"/>
          <w:b/>
          <w:bCs/>
          <w:color w:val="ED7D31" w:themeColor="accent2"/>
        </w:rPr>
      </w:pPr>
    </w:p>
    <w:p w14:paraId="52E9F47E" w14:textId="77777777" w:rsidR="00502D33" w:rsidRDefault="00502D33" w:rsidP="00805FA6">
      <w:pPr>
        <w:rPr>
          <w:rFonts w:ascii="Arial" w:hAnsi="Arial" w:cs="Arial"/>
          <w:b/>
          <w:bCs/>
          <w:color w:val="ED7D31" w:themeColor="accent2"/>
        </w:rPr>
      </w:pPr>
    </w:p>
    <w:p w14:paraId="0DDF7211" w14:textId="77777777" w:rsidR="00502D33" w:rsidRDefault="00502D33" w:rsidP="00805FA6">
      <w:pPr>
        <w:rPr>
          <w:rFonts w:ascii="Arial" w:hAnsi="Arial" w:cs="Arial"/>
          <w:b/>
          <w:bCs/>
          <w:color w:val="ED7D31" w:themeColor="accent2"/>
        </w:rPr>
      </w:pPr>
    </w:p>
    <w:p w14:paraId="1EEEA2F6" w14:textId="77777777" w:rsidR="00502D33" w:rsidRDefault="00502D33" w:rsidP="00805FA6">
      <w:pPr>
        <w:rPr>
          <w:rFonts w:ascii="Arial" w:hAnsi="Arial" w:cs="Arial"/>
          <w:b/>
          <w:bCs/>
          <w:color w:val="ED7D31" w:themeColor="accent2"/>
        </w:rPr>
      </w:pPr>
    </w:p>
    <w:p w14:paraId="2CF2ED3A" w14:textId="77777777" w:rsidR="00502D33" w:rsidRDefault="00502D33" w:rsidP="00805FA6">
      <w:pPr>
        <w:rPr>
          <w:rFonts w:ascii="Arial" w:hAnsi="Arial" w:cs="Arial"/>
          <w:b/>
          <w:bCs/>
          <w:color w:val="ED7D31" w:themeColor="accent2"/>
        </w:rPr>
      </w:pPr>
    </w:p>
    <w:p w14:paraId="1AA9F987" w14:textId="77777777" w:rsidR="00502D33" w:rsidRDefault="00502D33" w:rsidP="00805FA6">
      <w:pPr>
        <w:rPr>
          <w:rFonts w:ascii="Arial" w:hAnsi="Arial" w:cs="Arial"/>
          <w:b/>
          <w:bCs/>
          <w:color w:val="ED7D31" w:themeColor="accent2"/>
        </w:rPr>
      </w:pPr>
    </w:p>
    <w:p w14:paraId="0D8F2D2A" w14:textId="77777777" w:rsidR="00502D33" w:rsidRDefault="00502D33" w:rsidP="00805FA6">
      <w:pPr>
        <w:rPr>
          <w:rFonts w:ascii="Arial" w:hAnsi="Arial" w:cs="Arial"/>
          <w:b/>
          <w:bCs/>
          <w:color w:val="ED7D31" w:themeColor="accent2"/>
        </w:rPr>
      </w:pPr>
    </w:p>
    <w:p w14:paraId="2D24B2E3" w14:textId="77777777" w:rsidR="00860E10" w:rsidRDefault="00860E10" w:rsidP="00805FA6">
      <w:pPr>
        <w:rPr>
          <w:rFonts w:ascii="Arial" w:hAnsi="Arial" w:cs="Arial"/>
          <w:b/>
          <w:bCs/>
          <w:color w:val="ED7D31" w:themeColor="accent2"/>
        </w:rPr>
      </w:pPr>
    </w:p>
    <w:p w14:paraId="42B25F08" w14:textId="77777777" w:rsidR="00860E10" w:rsidRDefault="00860E10" w:rsidP="00805FA6">
      <w:pPr>
        <w:rPr>
          <w:rFonts w:ascii="Arial" w:hAnsi="Arial" w:cs="Arial"/>
          <w:b/>
          <w:bCs/>
          <w:color w:val="ED7D31" w:themeColor="accent2"/>
        </w:rPr>
      </w:pPr>
    </w:p>
    <w:p w14:paraId="746961FD" w14:textId="77777777" w:rsidR="00860E10" w:rsidRDefault="00860E10" w:rsidP="00805FA6">
      <w:pPr>
        <w:rPr>
          <w:rFonts w:ascii="Arial" w:hAnsi="Arial" w:cs="Arial"/>
          <w:b/>
          <w:bCs/>
          <w:color w:val="ED7D31" w:themeColor="accent2"/>
        </w:rPr>
      </w:pPr>
    </w:p>
    <w:p w14:paraId="197345A7" w14:textId="77777777" w:rsidR="00860E10" w:rsidRDefault="00860E10" w:rsidP="00805FA6">
      <w:pPr>
        <w:rPr>
          <w:rFonts w:ascii="Arial" w:hAnsi="Arial" w:cs="Arial"/>
          <w:b/>
          <w:bCs/>
          <w:color w:val="ED7D31" w:themeColor="accent2"/>
        </w:rPr>
      </w:pPr>
    </w:p>
    <w:p w14:paraId="08DDD46D" w14:textId="77777777" w:rsidR="001773C9" w:rsidRDefault="001773C9" w:rsidP="00805FA6">
      <w:pPr>
        <w:rPr>
          <w:rFonts w:ascii="Arial" w:hAnsi="Arial" w:cs="Arial"/>
          <w:b/>
          <w:bCs/>
          <w:color w:val="ED7D31" w:themeColor="accent2"/>
        </w:rPr>
      </w:pPr>
    </w:p>
    <w:p w14:paraId="2AF20B77" w14:textId="77777777" w:rsidR="001773C9" w:rsidRDefault="001773C9" w:rsidP="00805FA6">
      <w:pPr>
        <w:rPr>
          <w:rFonts w:ascii="Arial" w:hAnsi="Arial" w:cs="Arial"/>
          <w:b/>
          <w:bCs/>
          <w:color w:val="ED7D31" w:themeColor="accent2"/>
        </w:rPr>
      </w:pPr>
    </w:p>
    <w:p w14:paraId="1FB5389B" w14:textId="77777777" w:rsidR="001773C9" w:rsidRDefault="001773C9" w:rsidP="00805FA6">
      <w:pPr>
        <w:rPr>
          <w:rFonts w:ascii="Arial" w:hAnsi="Arial" w:cs="Arial"/>
          <w:b/>
          <w:bCs/>
          <w:color w:val="ED7D31" w:themeColor="accent2"/>
        </w:rPr>
      </w:pPr>
    </w:p>
    <w:p w14:paraId="455D124D" w14:textId="77777777" w:rsidR="001773C9" w:rsidRDefault="001773C9" w:rsidP="00805FA6">
      <w:pPr>
        <w:rPr>
          <w:rFonts w:ascii="Arial" w:hAnsi="Arial" w:cs="Arial"/>
          <w:b/>
          <w:bCs/>
          <w:color w:val="ED7D31" w:themeColor="accent2"/>
        </w:rPr>
      </w:pPr>
    </w:p>
    <w:p w14:paraId="2D44E8A8" w14:textId="77777777" w:rsidR="001773C9" w:rsidRDefault="001773C9" w:rsidP="00805FA6">
      <w:pPr>
        <w:rPr>
          <w:rFonts w:ascii="Arial" w:hAnsi="Arial" w:cs="Arial"/>
          <w:b/>
          <w:bCs/>
          <w:color w:val="ED7D31" w:themeColor="accent2"/>
        </w:rPr>
      </w:pPr>
    </w:p>
    <w:p w14:paraId="1D9845F5" w14:textId="77777777" w:rsidR="001773C9" w:rsidRDefault="001773C9" w:rsidP="00805FA6">
      <w:pPr>
        <w:rPr>
          <w:rFonts w:ascii="Arial" w:hAnsi="Arial" w:cs="Arial"/>
          <w:b/>
          <w:bCs/>
          <w:color w:val="ED7D31" w:themeColor="accent2"/>
        </w:rPr>
      </w:pPr>
    </w:p>
    <w:p w14:paraId="74454FBE" w14:textId="77777777" w:rsidR="001773C9" w:rsidRDefault="001773C9" w:rsidP="00805FA6">
      <w:pPr>
        <w:rPr>
          <w:rFonts w:ascii="Arial" w:hAnsi="Arial" w:cs="Arial"/>
          <w:b/>
          <w:bCs/>
          <w:color w:val="ED7D31" w:themeColor="accent2"/>
        </w:rPr>
      </w:pPr>
    </w:p>
    <w:p w14:paraId="03E6AC58" w14:textId="77777777" w:rsidR="001773C9" w:rsidRDefault="001773C9" w:rsidP="00805FA6">
      <w:pPr>
        <w:rPr>
          <w:rFonts w:ascii="Arial" w:hAnsi="Arial" w:cs="Arial"/>
          <w:b/>
          <w:bCs/>
          <w:color w:val="ED7D31" w:themeColor="accent2"/>
        </w:rPr>
      </w:pPr>
    </w:p>
    <w:p w14:paraId="7C368B3F" w14:textId="77777777" w:rsidR="001773C9" w:rsidRDefault="001773C9" w:rsidP="00805FA6">
      <w:pPr>
        <w:rPr>
          <w:rFonts w:ascii="Arial" w:hAnsi="Arial" w:cs="Arial"/>
          <w:b/>
          <w:bCs/>
          <w:color w:val="ED7D31" w:themeColor="accent2"/>
        </w:rPr>
      </w:pPr>
    </w:p>
    <w:p w14:paraId="472D5700" w14:textId="77777777" w:rsidR="001773C9" w:rsidRDefault="001773C9" w:rsidP="00805FA6">
      <w:pPr>
        <w:rPr>
          <w:rFonts w:ascii="Arial" w:hAnsi="Arial" w:cs="Arial"/>
          <w:b/>
          <w:bCs/>
          <w:color w:val="ED7D31" w:themeColor="accent2"/>
        </w:rPr>
      </w:pPr>
    </w:p>
    <w:p w14:paraId="5173B0A7" w14:textId="77777777" w:rsidR="00666F76" w:rsidRDefault="00666F76" w:rsidP="00805FA6">
      <w:pPr>
        <w:rPr>
          <w:rFonts w:ascii="Arial" w:hAnsi="Arial" w:cs="Arial"/>
          <w:b/>
          <w:bCs/>
          <w:color w:val="ED7D31" w:themeColor="accent2"/>
        </w:rPr>
      </w:pPr>
    </w:p>
    <w:p w14:paraId="4799925A" w14:textId="77777777" w:rsidR="00666F76" w:rsidRDefault="00666F76" w:rsidP="00805FA6">
      <w:pPr>
        <w:rPr>
          <w:rFonts w:ascii="Arial" w:hAnsi="Arial" w:cs="Arial"/>
          <w:b/>
          <w:bCs/>
          <w:color w:val="ED7D31" w:themeColor="accent2"/>
        </w:rPr>
      </w:pPr>
    </w:p>
    <w:p w14:paraId="60CBF0D9" w14:textId="77777777" w:rsidR="00666F76" w:rsidRDefault="00666F76" w:rsidP="00805FA6">
      <w:pPr>
        <w:rPr>
          <w:rFonts w:ascii="Arial" w:hAnsi="Arial" w:cs="Arial"/>
          <w:b/>
          <w:bCs/>
          <w:color w:val="ED7D31" w:themeColor="accent2"/>
        </w:rPr>
      </w:pPr>
    </w:p>
    <w:p w14:paraId="3E6D6CA5" w14:textId="699052F8" w:rsidR="00805FA6" w:rsidRPr="00D62E08" w:rsidRDefault="00805FA6" w:rsidP="00805FA6">
      <w:pPr>
        <w:rPr>
          <w:rFonts w:ascii="Arial" w:hAnsi="Arial" w:cs="Arial"/>
          <w:b/>
          <w:bCs/>
          <w:color w:val="ED7D31" w:themeColor="accent2"/>
        </w:rPr>
      </w:pPr>
      <w:r w:rsidRPr="00D62E08">
        <w:rPr>
          <w:rFonts w:ascii="Arial" w:hAnsi="Arial" w:cs="Arial"/>
          <w:b/>
          <w:bCs/>
          <w:color w:val="ED7D31" w:themeColor="accent2"/>
        </w:rPr>
        <w:lastRenderedPageBreak/>
        <w:t>Contents</w:t>
      </w:r>
    </w:p>
    <w:p w14:paraId="06EDD75A" w14:textId="4CF4F90F" w:rsidR="00805FA6" w:rsidRPr="00D62E08" w:rsidRDefault="00805FA6" w:rsidP="00805FA6">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5"/>
        <w:gridCol w:w="6666"/>
        <w:gridCol w:w="1268"/>
      </w:tblGrid>
      <w:tr w:rsidR="00805FA6" w:rsidRPr="00D62E08" w14:paraId="318F20FD" w14:textId="77777777" w:rsidTr="65494ABD">
        <w:trPr>
          <w:trHeight w:val="454"/>
        </w:trPr>
        <w:tc>
          <w:tcPr>
            <w:tcW w:w="1275" w:type="dxa"/>
            <w:vAlign w:val="center"/>
          </w:tcPr>
          <w:p w14:paraId="6D6B5044" w14:textId="77777777" w:rsidR="00805FA6" w:rsidRPr="00D62E08" w:rsidRDefault="00805FA6" w:rsidP="00F263A2">
            <w:pPr>
              <w:jc w:val="center"/>
              <w:rPr>
                <w:rFonts w:ascii="Arial" w:hAnsi="Arial" w:cs="Arial"/>
                <w:b/>
                <w:bCs/>
              </w:rPr>
            </w:pPr>
            <w:r w:rsidRPr="00D62E08">
              <w:rPr>
                <w:rFonts w:ascii="Arial" w:hAnsi="Arial" w:cs="Arial"/>
                <w:b/>
                <w:bCs/>
              </w:rPr>
              <w:t>Section</w:t>
            </w:r>
          </w:p>
        </w:tc>
        <w:tc>
          <w:tcPr>
            <w:tcW w:w="6666" w:type="dxa"/>
            <w:vAlign w:val="center"/>
          </w:tcPr>
          <w:p w14:paraId="48F31FDD" w14:textId="77777777" w:rsidR="00805FA6" w:rsidRPr="00D62E08" w:rsidRDefault="00805FA6" w:rsidP="00F263A2">
            <w:pPr>
              <w:rPr>
                <w:rFonts w:ascii="Arial" w:hAnsi="Arial" w:cs="Arial"/>
                <w:b/>
                <w:bCs/>
              </w:rPr>
            </w:pPr>
            <w:r w:rsidRPr="00D62E08">
              <w:rPr>
                <w:rFonts w:ascii="Arial" w:hAnsi="Arial" w:cs="Arial"/>
                <w:b/>
                <w:bCs/>
              </w:rPr>
              <w:t>Title</w:t>
            </w:r>
          </w:p>
        </w:tc>
        <w:tc>
          <w:tcPr>
            <w:tcW w:w="1268" w:type="dxa"/>
            <w:vAlign w:val="center"/>
          </w:tcPr>
          <w:p w14:paraId="321A2F23" w14:textId="77777777" w:rsidR="00805FA6" w:rsidRPr="00D62E08" w:rsidRDefault="00805FA6" w:rsidP="00F263A2">
            <w:pPr>
              <w:jc w:val="center"/>
              <w:rPr>
                <w:rFonts w:ascii="Arial" w:hAnsi="Arial" w:cs="Arial"/>
                <w:b/>
                <w:bCs/>
              </w:rPr>
            </w:pPr>
            <w:r w:rsidRPr="00D62E08">
              <w:rPr>
                <w:rFonts w:ascii="Arial" w:hAnsi="Arial" w:cs="Arial"/>
                <w:b/>
                <w:bCs/>
              </w:rPr>
              <w:t>Page</w:t>
            </w:r>
          </w:p>
        </w:tc>
      </w:tr>
      <w:tr w:rsidR="00805FA6" w:rsidRPr="00D62E08" w14:paraId="12E660AD" w14:textId="77777777" w:rsidTr="65494ABD">
        <w:trPr>
          <w:trHeight w:val="454"/>
        </w:trPr>
        <w:tc>
          <w:tcPr>
            <w:tcW w:w="1275" w:type="dxa"/>
            <w:vAlign w:val="center"/>
          </w:tcPr>
          <w:p w14:paraId="5AF16A7E" w14:textId="3BFBBCE5" w:rsidR="00805FA6" w:rsidRPr="00D62E08" w:rsidRDefault="004C0349" w:rsidP="00F263A2">
            <w:pPr>
              <w:jc w:val="center"/>
              <w:rPr>
                <w:rFonts w:ascii="Arial" w:hAnsi="Arial" w:cs="Arial"/>
              </w:rPr>
            </w:pPr>
            <w:r>
              <w:rPr>
                <w:rFonts w:ascii="Arial" w:hAnsi="Arial" w:cs="Arial"/>
              </w:rPr>
              <w:t>1</w:t>
            </w:r>
          </w:p>
        </w:tc>
        <w:tc>
          <w:tcPr>
            <w:tcW w:w="6666" w:type="dxa"/>
            <w:vAlign w:val="center"/>
          </w:tcPr>
          <w:p w14:paraId="7A8F42C7" w14:textId="57F7AD6F" w:rsidR="00805FA6" w:rsidRPr="00D62E08" w:rsidRDefault="005447EF" w:rsidP="00F263A2">
            <w:pPr>
              <w:rPr>
                <w:rFonts w:ascii="Arial" w:hAnsi="Arial" w:cs="Arial"/>
              </w:rPr>
            </w:pPr>
            <w:r>
              <w:rPr>
                <w:rFonts w:ascii="Arial" w:hAnsi="Arial" w:cs="Arial"/>
              </w:rPr>
              <w:t>Aims</w:t>
            </w:r>
          </w:p>
        </w:tc>
        <w:tc>
          <w:tcPr>
            <w:tcW w:w="1268" w:type="dxa"/>
            <w:vAlign w:val="center"/>
          </w:tcPr>
          <w:p w14:paraId="6501D8C8" w14:textId="61D304FB" w:rsidR="00805FA6" w:rsidRPr="00D62E08" w:rsidRDefault="00D8438B" w:rsidP="00F263A2">
            <w:pPr>
              <w:jc w:val="center"/>
              <w:rPr>
                <w:rFonts w:ascii="Arial" w:hAnsi="Arial" w:cs="Arial"/>
              </w:rPr>
            </w:pPr>
            <w:r>
              <w:rPr>
                <w:rFonts w:ascii="Arial" w:hAnsi="Arial" w:cs="Arial"/>
              </w:rPr>
              <w:t>3</w:t>
            </w:r>
          </w:p>
        </w:tc>
      </w:tr>
      <w:tr w:rsidR="00805FA6" w:rsidRPr="00D62E08" w14:paraId="57A93E9A" w14:textId="77777777" w:rsidTr="65494ABD">
        <w:trPr>
          <w:trHeight w:val="454"/>
        </w:trPr>
        <w:tc>
          <w:tcPr>
            <w:tcW w:w="1275" w:type="dxa"/>
            <w:vAlign w:val="center"/>
          </w:tcPr>
          <w:p w14:paraId="2B179588" w14:textId="30A8F699" w:rsidR="00805FA6" w:rsidRPr="00D62E08" w:rsidRDefault="004C0349" w:rsidP="00F263A2">
            <w:pPr>
              <w:jc w:val="center"/>
              <w:rPr>
                <w:rFonts w:ascii="Arial" w:hAnsi="Arial" w:cs="Arial"/>
              </w:rPr>
            </w:pPr>
            <w:r>
              <w:rPr>
                <w:rFonts w:ascii="Arial" w:hAnsi="Arial" w:cs="Arial"/>
              </w:rPr>
              <w:t>2</w:t>
            </w:r>
          </w:p>
        </w:tc>
        <w:tc>
          <w:tcPr>
            <w:tcW w:w="6666" w:type="dxa"/>
            <w:vAlign w:val="center"/>
          </w:tcPr>
          <w:p w14:paraId="42D03D3A" w14:textId="57F3C8B1" w:rsidR="00805FA6" w:rsidRPr="00D62E08" w:rsidRDefault="005447EF" w:rsidP="00F263A2">
            <w:pPr>
              <w:rPr>
                <w:rFonts w:ascii="Arial" w:hAnsi="Arial" w:cs="Arial"/>
              </w:rPr>
            </w:pPr>
            <w:r>
              <w:rPr>
                <w:rFonts w:ascii="Arial" w:hAnsi="Arial" w:cs="Arial"/>
              </w:rPr>
              <w:t xml:space="preserve">Legislation </w:t>
            </w:r>
          </w:p>
        </w:tc>
        <w:tc>
          <w:tcPr>
            <w:tcW w:w="1268" w:type="dxa"/>
            <w:vAlign w:val="center"/>
          </w:tcPr>
          <w:p w14:paraId="49C9A419" w14:textId="7772F43C" w:rsidR="00805FA6" w:rsidRPr="00D62E08" w:rsidRDefault="00D8438B" w:rsidP="00F263A2">
            <w:pPr>
              <w:jc w:val="center"/>
              <w:rPr>
                <w:rFonts w:ascii="Arial" w:hAnsi="Arial" w:cs="Arial"/>
              </w:rPr>
            </w:pPr>
            <w:r>
              <w:rPr>
                <w:rFonts w:ascii="Arial" w:hAnsi="Arial" w:cs="Arial"/>
              </w:rPr>
              <w:t>3</w:t>
            </w:r>
          </w:p>
        </w:tc>
      </w:tr>
      <w:tr w:rsidR="00805FA6" w:rsidRPr="00D62E08" w14:paraId="124B7A75" w14:textId="77777777" w:rsidTr="65494ABD">
        <w:trPr>
          <w:trHeight w:val="454"/>
        </w:trPr>
        <w:tc>
          <w:tcPr>
            <w:tcW w:w="1275" w:type="dxa"/>
            <w:vAlign w:val="center"/>
          </w:tcPr>
          <w:p w14:paraId="12D38CE3" w14:textId="2D76E5E5" w:rsidR="00805FA6" w:rsidRPr="00D62E08" w:rsidRDefault="004C0349" w:rsidP="00F263A2">
            <w:pPr>
              <w:jc w:val="center"/>
              <w:rPr>
                <w:rFonts w:ascii="Arial" w:hAnsi="Arial" w:cs="Arial"/>
              </w:rPr>
            </w:pPr>
            <w:r>
              <w:rPr>
                <w:rFonts w:ascii="Arial" w:hAnsi="Arial" w:cs="Arial"/>
              </w:rPr>
              <w:t>3</w:t>
            </w:r>
          </w:p>
        </w:tc>
        <w:tc>
          <w:tcPr>
            <w:tcW w:w="6666" w:type="dxa"/>
            <w:vAlign w:val="center"/>
          </w:tcPr>
          <w:p w14:paraId="58D0AC5E" w14:textId="2004044B" w:rsidR="00805FA6" w:rsidRPr="00D62E08" w:rsidRDefault="005447EF" w:rsidP="00F263A2">
            <w:pPr>
              <w:rPr>
                <w:rFonts w:ascii="Arial" w:hAnsi="Arial" w:cs="Arial"/>
              </w:rPr>
            </w:pPr>
            <w:r>
              <w:rPr>
                <w:rFonts w:ascii="Arial" w:hAnsi="Arial" w:cs="Arial"/>
              </w:rPr>
              <w:t>Structure of Early Years</w:t>
            </w:r>
          </w:p>
        </w:tc>
        <w:tc>
          <w:tcPr>
            <w:tcW w:w="1268" w:type="dxa"/>
            <w:vAlign w:val="center"/>
          </w:tcPr>
          <w:p w14:paraId="58716C10" w14:textId="1010A6F3" w:rsidR="00805FA6" w:rsidRPr="00D62E08" w:rsidRDefault="00D8438B" w:rsidP="00F263A2">
            <w:pPr>
              <w:jc w:val="center"/>
              <w:rPr>
                <w:rFonts w:ascii="Arial" w:hAnsi="Arial" w:cs="Arial"/>
              </w:rPr>
            </w:pPr>
            <w:r>
              <w:rPr>
                <w:rFonts w:ascii="Arial" w:hAnsi="Arial" w:cs="Arial"/>
              </w:rPr>
              <w:t>3</w:t>
            </w:r>
          </w:p>
        </w:tc>
      </w:tr>
      <w:tr w:rsidR="00805FA6" w:rsidRPr="00D62E08" w14:paraId="7509DD00" w14:textId="77777777" w:rsidTr="65494ABD">
        <w:trPr>
          <w:trHeight w:val="454"/>
        </w:trPr>
        <w:tc>
          <w:tcPr>
            <w:tcW w:w="1275" w:type="dxa"/>
            <w:vAlign w:val="center"/>
          </w:tcPr>
          <w:p w14:paraId="74A58968" w14:textId="33375E49" w:rsidR="00805FA6" w:rsidRPr="00D62E08" w:rsidRDefault="004C0349" w:rsidP="00F263A2">
            <w:pPr>
              <w:jc w:val="center"/>
              <w:rPr>
                <w:rFonts w:ascii="Arial" w:hAnsi="Arial" w:cs="Arial"/>
              </w:rPr>
            </w:pPr>
            <w:r>
              <w:rPr>
                <w:rFonts w:ascii="Arial" w:hAnsi="Arial" w:cs="Arial"/>
              </w:rPr>
              <w:t>4</w:t>
            </w:r>
          </w:p>
        </w:tc>
        <w:tc>
          <w:tcPr>
            <w:tcW w:w="6666" w:type="dxa"/>
            <w:vAlign w:val="center"/>
          </w:tcPr>
          <w:p w14:paraId="0D954FBF" w14:textId="0DD0E315" w:rsidR="00805FA6" w:rsidRPr="00D62E08" w:rsidRDefault="005447EF" w:rsidP="00F263A2">
            <w:pPr>
              <w:rPr>
                <w:rFonts w:ascii="Arial" w:hAnsi="Arial" w:cs="Arial"/>
              </w:rPr>
            </w:pPr>
            <w:r>
              <w:rPr>
                <w:rFonts w:ascii="Arial" w:hAnsi="Arial" w:cs="Arial"/>
              </w:rPr>
              <w:t>Early Years Curriculum</w:t>
            </w:r>
          </w:p>
        </w:tc>
        <w:tc>
          <w:tcPr>
            <w:tcW w:w="1268" w:type="dxa"/>
            <w:vAlign w:val="center"/>
          </w:tcPr>
          <w:p w14:paraId="34211AB2" w14:textId="6E32C800" w:rsidR="00805FA6" w:rsidRPr="00D62E08" w:rsidRDefault="00ED17F0" w:rsidP="00F263A2">
            <w:pPr>
              <w:jc w:val="center"/>
              <w:rPr>
                <w:rFonts w:ascii="Arial" w:hAnsi="Arial" w:cs="Arial"/>
              </w:rPr>
            </w:pPr>
            <w:r>
              <w:rPr>
                <w:rFonts w:ascii="Arial" w:hAnsi="Arial" w:cs="Arial"/>
              </w:rPr>
              <w:t>4</w:t>
            </w:r>
          </w:p>
        </w:tc>
      </w:tr>
      <w:tr w:rsidR="00805FA6" w:rsidRPr="00D62E08" w14:paraId="06C5C0A3" w14:textId="77777777" w:rsidTr="65494ABD">
        <w:trPr>
          <w:trHeight w:val="454"/>
        </w:trPr>
        <w:tc>
          <w:tcPr>
            <w:tcW w:w="1275" w:type="dxa"/>
            <w:vAlign w:val="center"/>
          </w:tcPr>
          <w:p w14:paraId="16704E00" w14:textId="6E28DE60" w:rsidR="00805FA6" w:rsidRPr="00D62E08" w:rsidRDefault="004C0349" w:rsidP="00F263A2">
            <w:pPr>
              <w:jc w:val="center"/>
              <w:rPr>
                <w:rFonts w:ascii="Arial" w:hAnsi="Arial" w:cs="Arial"/>
              </w:rPr>
            </w:pPr>
            <w:r>
              <w:rPr>
                <w:rFonts w:ascii="Arial" w:hAnsi="Arial" w:cs="Arial"/>
              </w:rPr>
              <w:t>5</w:t>
            </w:r>
          </w:p>
        </w:tc>
        <w:tc>
          <w:tcPr>
            <w:tcW w:w="6666" w:type="dxa"/>
            <w:vAlign w:val="center"/>
          </w:tcPr>
          <w:p w14:paraId="6D6D195C" w14:textId="342132F7" w:rsidR="00805FA6" w:rsidRPr="00D62E08" w:rsidRDefault="005447EF" w:rsidP="00F263A2">
            <w:pPr>
              <w:rPr>
                <w:rFonts w:ascii="Arial" w:hAnsi="Arial" w:cs="Arial"/>
              </w:rPr>
            </w:pPr>
            <w:r>
              <w:rPr>
                <w:rFonts w:ascii="Arial" w:hAnsi="Arial" w:cs="Arial"/>
              </w:rPr>
              <w:t xml:space="preserve">Teaching and Learning </w:t>
            </w:r>
          </w:p>
        </w:tc>
        <w:tc>
          <w:tcPr>
            <w:tcW w:w="1268" w:type="dxa"/>
            <w:vAlign w:val="center"/>
          </w:tcPr>
          <w:p w14:paraId="0D72C394" w14:textId="06A7EB88" w:rsidR="00805FA6" w:rsidRPr="00D62E08" w:rsidRDefault="00D8438B" w:rsidP="00F263A2">
            <w:pPr>
              <w:jc w:val="center"/>
              <w:rPr>
                <w:rFonts w:ascii="Arial" w:hAnsi="Arial" w:cs="Arial"/>
              </w:rPr>
            </w:pPr>
            <w:r>
              <w:rPr>
                <w:rFonts w:ascii="Arial" w:hAnsi="Arial" w:cs="Arial"/>
              </w:rPr>
              <w:t>5</w:t>
            </w:r>
          </w:p>
        </w:tc>
      </w:tr>
      <w:tr w:rsidR="00805FA6" w:rsidRPr="00D62E08" w14:paraId="1201C484" w14:textId="77777777" w:rsidTr="65494ABD">
        <w:trPr>
          <w:trHeight w:val="454"/>
        </w:trPr>
        <w:tc>
          <w:tcPr>
            <w:tcW w:w="1275" w:type="dxa"/>
            <w:vAlign w:val="center"/>
          </w:tcPr>
          <w:p w14:paraId="6B7BE5B5" w14:textId="30E7EA22" w:rsidR="00805FA6" w:rsidRPr="00D62E08" w:rsidRDefault="004C0349" w:rsidP="00F263A2">
            <w:pPr>
              <w:jc w:val="center"/>
              <w:rPr>
                <w:rFonts w:ascii="Arial" w:hAnsi="Arial" w:cs="Arial"/>
              </w:rPr>
            </w:pPr>
            <w:r>
              <w:rPr>
                <w:rFonts w:ascii="Arial" w:hAnsi="Arial" w:cs="Arial"/>
              </w:rPr>
              <w:t>6</w:t>
            </w:r>
          </w:p>
        </w:tc>
        <w:tc>
          <w:tcPr>
            <w:tcW w:w="6666" w:type="dxa"/>
            <w:vAlign w:val="center"/>
          </w:tcPr>
          <w:p w14:paraId="0B284F50" w14:textId="1D464E78" w:rsidR="00805FA6" w:rsidRPr="00D62E08" w:rsidRDefault="00F0636C" w:rsidP="00F263A2">
            <w:pPr>
              <w:rPr>
                <w:rFonts w:ascii="Arial" w:hAnsi="Arial" w:cs="Arial"/>
              </w:rPr>
            </w:pPr>
            <w:r>
              <w:rPr>
                <w:rFonts w:ascii="Arial" w:hAnsi="Arial" w:cs="Arial"/>
              </w:rPr>
              <w:t>Play</w:t>
            </w:r>
          </w:p>
        </w:tc>
        <w:tc>
          <w:tcPr>
            <w:tcW w:w="1268" w:type="dxa"/>
            <w:vAlign w:val="center"/>
          </w:tcPr>
          <w:p w14:paraId="24775B99" w14:textId="73037CDF" w:rsidR="00805FA6" w:rsidRPr="00D62E08" w:rsidRDefault="00D8438B" w:rsidP="00F263A2">
            <w:pPr>
              <w:jc w:val="center"/>
              <w:rPr>
                <w:rFonts w:ascii="Arial" w:hAnsi="Arial" w:cs="Arial"/>
              </w:rPr>
            </w:pPr>
            <w:r>
              <w:rPr>
                <w:rFonts w:ascii="Arial" w:hAnsi="Arial" w:cs="Arial"/>
              </w:rPr>
              <w:t>6</w:t>
            </w:r>
          </w:p>
        </w:tc>
      </w:tr>
      <w:tr w:rsidR="00805FA6" w:rsidRPr="00D62E08" w14:paraId="0470BFC2" w14:textId="77777777" w:rsidTr="65494ABD">
        <w:trPr>
          <w:trHeight w:val="454"/>
        </w:trPr>
        <w:tc>
          <w:tcPr>
            <w:tcW w:w="1275" w:type="dxa"/>
            <w:vAlign w:val="center"/>
          </w:tcPr>
          <w:p w14:paraId="68DCBDD0" w14:textId="4C0DEB80" w:rsidR="00805FA6" w:rsidRPr="00D62E08" w:rsidRDefault="004C0349" w:rsidP="00F263A2">
            <w:pPr>
              <w:jc w:val="center"/>
              <w:rPr>
                <w:rFonts w:ascii="Arial" w:hAnsi="Arial" w:cs="Arial"/>
              </w:rPr>
            </w:pPr>
            <w:r>
              <w:rPr>
                <w:rFonts w:ascii="Arial" w:hAnsi="Arial" w:cs="Arial"/>
              </w:rPr>
              <w:t>7</w:t>
            </w:r>
          </w:p>
        </w:tc>
        <w:tc>
          <w:tcPr>
            <w:tcW w:w="6666" w:type="dxa"/>
            <w:vAlign w:val="center"/>
          </w:tcPr>
          <w:p w14:paraId="776AC7CD" w14:textId="52C65953" w:rsidR="00805FA6" w:rsidRPr="00D62E08" w:rsidRDefault="00F0636C" w:rsidP="00F263A2">
            <w:pPr>
              <w:rPr>
                <w:rFonts w:ascii="Arial" w:hAnsi="Arial" w:cs="Arial"/>
              </w:rPr>
            </w:pPr>
            <w:r>
              <w:rPr>
                <w:rFonts w:ascii="Arial" w:hAnsi="Arial" w:cs="Arial"/>
              </w:rPr>
              <w:t>Enabling Environments</w:t>
            </w:r>
          </w:p>
        </w:tc>
        <w:tc>
          <w:tcPr>
            <w:tcW w:w="1268" w:type="dxa"/>
            <w:vAlign w:val="center"/>
          </w:tcPr>
          <w:p w14:paraId="567FEB3F" w14:textId="67DA6741" w:rsidR="00805FA6" w:rsidRPr="00D62E08" w:rsidRDefault="00D8438B" w:rsidP="00F263A2">
            <w:pPr>
              <w:jc w:val="center"/>
              <w:rPr>
                <w:rFonts w:ascii="Arial" w:hAnsi="Arial" w:cs="Arial"/>
              </w:rPr>
            </w:pPr>
            <w:r>
              <w:rPr>
                <w:rFonts w:ascii="Arial" w:hAnsi="Arial" w:cs="Arial"/>
              </w:rPr>
              <w:t>6</w:t>
            </w:r>
          </w:p>
        </w:tc>
      </w:tr>
      <w:tr w:rsidR="00805FA6" w:rsidRPr="00D62E08" w14:paraId="3592EBE8" w14:textId="77777777" w:rsidTr="65494ABD">
        <w:trPr>
          <w:trHeight w:val="454"/>
        </w:trPr>
        <w:tc>
          <w:tcPr>
            <w:tcW w:w="1275" w:type="dxa"/>
            <w:vAlign w:val="center"/>
          </w:tcPr>
          <w:p w14:paraId="74793038" w14:textId="4D105C79" w:rsidR="00805FA6" w:rsidRPr="00D62E08" w:rsidRDefault="004C0349" w:rsidP="00F263A2">
            <w:pPr>
              <w:jc w:val="center"/>
              <w:rPr>
                <w:rFonts w:ascii="Arial" w:hAnsi="Arial" w:cs="Arial"/>
              </w:rPr>
            </w:pPr>
            <w:r>
              <w:rPr>
                <w:rFonts w:ascii="Arial" w:hAnsi="Arial" w:cs="Arial"/>
              </w:rPr>
              <w:t>8</w:t>
            </w:r>
          </w:p>
        </w:tc>
        <w:tc>
          <w:tcPr>
            <w:tcW w:w="6666" w:type="dxa"/>
            <w:vAlign w:val="center"/>
          </w:tcPr>
          <w:p w14:paraId="683BBDC4" w14:textId="536DE796" w:rsidR="00805FA6" w:rsidRPr="00D62E08" w:rsidRDefault="00F0636C" w:rsidP="00F263A2">
            <w:pPr>
              <w:rPr>
                <w:rFonts w:ascii="Arial" w:hAnsi="Arial" w:cs="Arial"/>
              </w:rPr>
            </w:pPr>
            <w:r>
              <w:rPr>
                <w:rFonts w:ascii="Arial" w:hAnsi="Arial" w:cs="Arial"/>
              </w:rPr>
              <w:t xml:space="preserve">Assessment </w:t>
            </w:r>
          </w:p>
        </w:tc>
        <w:tc>
          <w:tcPr>
            <w:tcW w:w="1268" w:type="dxa"/>
            <w:vAlign w:val="center"/>
          </w:tcPr>
          <w:p w14:paraId="56EBF7EC" w14:textId="19A6E39E" w:rsidR="00805FA6" w:rsidRPr="00D62E08" w:rsidRDefault="00ED17F0" w:rsidP="00F263A2">
            <w:pPr>
              <w:jc w:val="center"/>
              <w:rPr>
                <w:rFonts w:ascii="Arial" w:hAnsi="Arial" w:cs="Arial"/>
              </w:rPr>
            </w:pPr>
            <w:r>
              <w:rPr>
                <w:rFonts w:ascii="Arial" w:hAnsi="Arial" w:cs="Arial"/>
              </w:rPr>
              <w:t>7</w:t>
            </w:r>
          </w:p>
        </w:tc>
      </w:tr>
      <w:tr w:rsidR="00805FA6" w:rsidRPr="00D62E08" w14:paraId="12DA9DDF" w14:textId="77777777" w:rsidTr="65494ABD">
        <w:trPr>
          <w:trHeight w:val="454"/>
        </w:trPr>
        <w:tc>
          <w:tcPr>
            <w:tcW w:w="1275" w:type="dxa"/>
            <w:vAlign w:val="center"/>
          </w:tcPr>
          <w:p w14:paraId="6070EE95" w14:textId="07B87909" w:rsidR="00805FA6" w:rsidRPr="00D62E08" w:rsidRDefault="004C0349" w:rsidP="00F263A2">
            <w:pPr>
              <w:jc w:val="center"/>
              <w:rPr>
                <w:rFonts w:ascii="Arial" w:hAnsi="Arial" w:cs="Arial"/>
              </w:rPr>
            </w:pPr>
            <w:r>
              <w:rPr>
                <w:rFonts w:ascii="Arial" w:hAnsi="Arial" w:cs="Arial"/>
              </w:rPr>
              <w:t>9</w:t>
            </w:r>
          </w:p>
        </w:tc>
        <w:tc>
          <w:tcPr>
            <w:tcW w:w="6666" w:type="dxa"/>
            <w:vAlign w:val="center"/>
          </w:tcPr>
          <w:p w14:paraId="677DB905" w14:textId="4CD1E855" w:rsidR="00805FA6" w:rsidRPr="00D62E08" w:rsidRDefault="00F0636C" w:rsidP="00F263A2">
            <w:pPr>
              <w:rPr>
                <w:rFonts w:ascii="Arial" w:hAnsi="Arial" w:cs="Arial"/>
              </w:rPr>
            </w:pPr>
            <w:r>
              <w:rPr>
                <w:rFonts w:ascii="Arial" w:hAnsi="Arial" w:cs="Arial"/>
              </w:rPr>
              <w:t xml:space="preserve">Role of Parents/Carers </w:t>
            </w:r>
          </w:p>
        </w:tc>
        <w:tc>
          <w:tcPr>
            <w:tcW w:w="1268" w:type="dxa"/>
            <w:vAlign w:val="center"/>
          </w:tcPr>
          <w:p w14:paraId="5D2FEE6C" w14:textId="6ED86716" w:rsidR="00805FA6" w:rsidRPr="00D62E08" w:rsidRDefault="00D8438B" w:rsidP="00F263A2">
            <w:pPr>
              <w:jc w:val="center"/>
              <w:rPr>
                <w:rFonts w:ascii="Arial" w:hAnsi="Arial" w:cs="Arial"/>
              </w:rPr>
            </w:pPr>
            <w:r>
              <w:rPr>
                <w:rFonts w:ascii="Arial" w:hAnsi="Arial" w:cs="Arial"/>
              </w:rPr>
              <w:t>7</w:t>
            </w:r>
          </w:p>
        </w:tc>
      </w:tr>
      <w:tr w:rsidR="00805FA6" w:rsidRPr="00D62E08" w14:paraId="45F076DE" w14:textId="77777777" w:rsidTr="65494ABD">
        <w:trPr>
          <w:trHeight w:val="454"/>
        </w:trPr>
        <w:tc>
          <w:tcPr>
            <w:tcW w:w="1275" w:type="dxa"/>
            <w:vAlign w:val="center"/>
          </w:tcPr>
          <w:p w14:paraId="67E7386B" w14:textId="0AB6CAE7" w:rsidR="00805FA6" w:rsidRPr="00D62E08" w:rsidRDefault="004C0349" w:rsidP="00F263A2">
            <w:pPr>
              <w:jc w:val="center"/>
              <w:rPr>
                <w:rFonts w:ascii="Arial" w:hAnsi="Arial" w:cs="Arial"/>
              </w:rPr>
            </w:pPr>
            <w:r>
              <w:rPr>
                <w:rFonts w:ascii="Arial" w:hAnsi="Arial" w:cs="Arial"/>
              </w:rPr>
              <w:t>10</w:t>
            </w:r>
          </w:p>
        </w:tc>
        <w:tc>
          <w:tcPr>
            <w:tcW w:w="6666" w:type="dxa"/>
            <w:vAlign w:val="center"/>
          </w:tcPr>
          <w:p w14:paraId="2C6C5ADB" w14:textId="3403AA5B" w:rsidR="00805FA6" w:rsidRPr="00D62E08" w:rsidRDefault="00F0636C" w:rsidP="00F263A2">
            <w:pPr>
              <w:rPr>
                <w:rFonts w:ascii="Arial" w:hAnsi="Arial" w:cs="Arial"/>
              </w:rPr>
            </w:pPr>
            <w:r>
              <w:rPr>
                <w:rFonts w:ascii="Arial" w:hAnsi="Arial" w:cs="Arial"/>
              </w:rPr>
              <w:t>Safeguarding and Welfare Procedures</w:t>
            </w:r>
          </w:p>
        </w:tc>
        <w:tc>
          <w:tcPr>
            <w:tcW w:w="1268" w:type="dxa"/>
            <w:vAlign w:val="center"/>
          </w:tcPr>
          <w:p w14:paraId="53E6524F" w14:textId="6B7EB0C5" w:rsidR="00805FA6" w:rsidRPr="00D62E08" w:rsidRDefault="00ED17F0" w:rsidP="00F263A2">
            <w:pPr>
              <w:jc w:val="center"/>
              <w:rPr>
                <w:rFonts w:ascii="Arial" w:hAnsi="Arial" w:cs="Arial"/>
              </w:rPr>
            </w:pPr>
            <w:r>
              <w:rPr>
                <w:rFonts w:ascii="Arial" w:hAnsi="Arial" w:cs="Arial"/>
              </w:rPr>
              <w:t>8</w:t>
            </w:r>
          </w:p>
        </w:tc>
      </w:tr>
      <w:tr w:rsidR="00805FA6" w:rsidRPr="00D62E08" w14:paraId="3C6CA648" w14:textId="77777777" w:rsidTr="65494ABD">
        <w:trPr>
          <w:trHeight w:val="454"/>
        </w:trPr>
        <w:tc>
          <w:tcPr>
            <w:tcW w:w="1275" w:type="dxa"/>
            <w:vAlign w:val="center"/>
          </w:tcPr>
          <w:p w14:paraId="350CF825" w14:textId="13A59F1E" w:rsidR="00805FA6" w:rsidRPr="00D62E08" w:rsidRDefault="004C0349" w:rsidP="00F263A2">
            <w:pPr>
              <w:jc w:val="center"/>
              <w:rPr>
                <w:rFonts w:ascii="Arial" w:hAnsi="Arial" w:cs="Arial"/>
              </w:rPr>
            </w:pPr>
            <w:r>
              <w:rPr>
                <w:rFonts w:ascii="Arial" w:hAnsi="Arial" w:cs="Arial"/>
              </w:rPr>
              <w:t>11</w:t>
            </w:r>
          </w:p>
        </w:tc>
        <w:tc>
          <w:tcPr>
            <w:tcW w:w="6666" w:type="dxa"/>
            <w:vAlign w:val="center"/>
          </w:tcPr>
          <w:p w14:paraId="4D986095" w14:textId="55A129AF" w:rsidR="00805FA6" w:rsidRPr="00D62E08" w:rsidRDefault="00F0636C" w:rsidP="00F263A2">
            <w:pPr>
              <w:rPr>
                <w:rFonts w:ascii="Arial" w:hAnsi="Arial" w:cs="Arial"/>
              </w:rPr>
            </w:pPr>
            <w:r>
              <w:rPr>
                <w:rFonts w:ascii="Arial" w:hAnsi="Arial" w:cs="Arial"/>
              </w:rPr>
              <w:t>Monitoring</w:t>
            </w:r>
            <w:r w:rsidR="006C25F9">
              <w:rPr>
                <w:rFonts w:ascii="Arial" w:hAnsi="Arial" w:cs="Arial"/>
              </w:rPr>
              <w:t xml:space="preserve"> arrangements</w:t>
            </w:r>
          </w:p>
        </w:tc>
        <w:tc>
          <w:tcPr>
            <w:tcW w:w="1268" w:type="dxa"/>
            <w:vAlign w:val="center"/>
          </w:tcPr>
          <w:p w14:paraId="69BE165C" w14:textId="576716D2" w:rsidR="00805FA6" w:rsidRPr="00D62E08" w:rsidRDefault="006C25F9" w:rsidP="00F263A2">
            <w:pPr>
              <w:jc w:val="center"/>
              <w:rPr>
                <w:rFonts w:ascii="Arial" w:hAnsi="Arial" w:cs="Arial"/>
              </w:rPr>
            </w:pPr>
            <w:r>
              <w:rPr>
                <w:rFonts w:ascii="Arial" w:hAnsi="Arial" w:cs="Arial"/>
              </w:rPr>
              <w:t>8</w:t>
            </w:r>
          </w:p>
        </w:tc>
      </w:tr>
    </w:tbl>
    <w:p w14:paraId="3C98A729" w14:textId="77777777" w:rsidR="00805FA6" w:rsidRPr="00D62E08" w:rsidRDefault="00805FA6" w:rsidP="00805FA6">
      <w:pPr>
        <w:rPr>
          <w:rFonts w:ascii="Arial" w:hAnsi="Arial" w:cs="Arial"/>
        </w:rPr>
      </w:pPr>
    </w:p>
    <w:p w14:paraId="47519D38" w14:textId="77777777" w:rsidR="00805FA6" w:rsidRPr="00D62E08" w:rsidRDefault="00805FA6" w:rsidP="00805FA6">
      <w:pPr>
        <w:rPr>
          <w:rFonts w:ascii="Arial" w:hAnsi="Arial" w:cs="Arial"/>
        </w:rPr>
      </w:pPr>
    </w:p>
    <w:p w14:paraId="21095891" w14:textId="77777777" w:rsidR="00805FA6" w:rsidRPr="00D62E08" w:rsidRDefault="00805FA6" w:rsidP="00805FA6">
      <w:pPr>
        <w:rPr>
          <w:rFonts w:ascii="Arial" w:hAnsi="Arial" w:cs="Arial"/>
        </w:rPr>
      </w:pPr>
    </w:p>
    <w:p w14:paraId="7E9789BD" w14:textId="77777777" w:rsidR="00805FA6" w:rsidRPr="00D62E08" w:rsidRDefault="00805FA6" w:rsidP="00805FA6">
      <w:pPr>
        <w:rPr>
          <w:rFonts w:ascii="Arial" w:hAnsi="Arial" w:cs="Arial"/>
        </w:rPr>
      </w:pPr>
    </w:p>
    <w:p w14:paraId="168C1A6A" w14:textId="77777777" w:rsidR="00805FA6" w:rsidRDefault="00805FA6" w:rsidP="00805FA6"/>
    <w:p w14:paraId="1F1E6BB4" w14:textId="77777777" w:rsidR="00805FA6" w:rsidRDefault="00805FA6" w:rsidP="00805FA6">
      <w:pPr>
        <w:rPr>
          <w:rFonts w:ascii="Arial" w:hAnsi="Arial" w:cs="Arial"/>
          <w:b/>
          <w:bCs/>
          <w:color w:val="ED7D31" w:themeColor="accent2"/>
        </w:rPr>
      </w:pPr>
      <w:r w:rsidRPr="001F45E7">
        <w:rPr>
          <w:rFonts w:ascii="Arial" w:hAnsi="Arial" w:cs="Arial"/>
          <w:b/>
          <w:bCs/>
          <w:color w:val="ED7D31" w:themeColor="accent2"/>
        </w:rPr>
        <w:t>Version History</w:t>
      </w:r>
    </w:p>
    <w:p w14:paraId="27CB731A" w14:textId="77777777" w:rsidR="00AC7443" w:rsidRDefault="00AC7443" w:rsidP="00805FA6">
      <w:pPr>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264519" w:rsidRPr="00D62E08" w14:paraId="3F5043B1" w14:textId="77777777" w:rsidTr="00190958">
        <w:trPr>
          <w:trHeight w:val="510"/>
        </w:trPr>
        <w:tc>
          <w:tcPr>
            <w:tcW w:w="2547" w:type="dxa"/>
            <w:shd w:val="clear" w:color="auto" w:fill="D9D9D9" w:themeFill="background1" w:themeFillShade="D9"/>
            <w:vAlign w:val="center"/>
          </w:tcPr>
          <w:p w14:paraId="63E5FB82" w14:textId="77777777" w:rsidR="00264519" w:rsidRPr="00D62E08" w:rsidRDefault="00264519" w:rsidP="00556623">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4A3DC8E1" w14:textId="7DDE41F2" w:rsidR="00264519" w:rsidRPr="00D62E08" w:rsidRDefault="00264519" w:rsidP="00556623">
            <w:pPr>
              <w:rPr>
                <w:rFonts w:ascii="Arial" w:hAnsi="Arial" w:cs="Arial"/>
              </w:rPr>
            </w:pPr>
            <w:r>
              <w:rPr>
                <w:rFonts w:ascii="Arial" w:hAnsi="Arial" w:cs="Arial"/>
              </w:rPr>
              <w:t>Trustees</w:t>
            </w:r>
          </w:p>
        </w:tc>
      </w:tr>
      <w:tr w:rsidR="00AC7443" w:rsidRPr="00D62E08" w14:paraId="61F446DD" w14:textId="77777777" w:rsidTr="04F104A2">
        <w:trPr>
          <w:trHeight w:val="510"/>
        </w:trPr>
        <w:tc>
          <w:tcPr>
            <w:tcW w:w="2547" w:type="dxa"/>
            <w:shd w:val="clear" w:color="auto" w:fill="D9D9D9" w:themeFill="background1" w:themeFillShade="D9"/>
            <w:vAlign w:val="center"/>
          </w:tcPr>
          <w:p w14:paraId="0541C2FB" w14:textId="77777777" w:rsidR="00AC7443" w:rsidRPr="00D62E08" w:rsidRDefault="00AC7443" w:rsidP="00556623">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46E1DD51" w14:textId="745230A2" w:rsidR="00AC7443" w:rsidRPr="00D62E08" w:rsidRDefault="00AC7443" w:rsidP="00556623">
            <w:pPr>
              <w:rPr>
                <w:rFonts w:ascii="Arial" w:hAnsi="Arial" w:cs="Arial"/>
              </w:rPr>
            </w:pPr>
            <w:r w:rsidRPr="04F104A2">
              <w:rPr>
                <w:rFonts w:ascii="Arial" w:hAnsi="Arial" w:cs="Arial"/>
              </w:rPr>
              <w:t>S</w:t>
            </w:r>
            <w:r w:rsidR="00C32430" w:rsidRPr="04F104A2">
              <w:rPr>
                <w:rFonts w:ascii="Arial" w:hAnsi="Arial" w:cs="Arial"/>
              </w:rPr>
              <w:t>ept</w:t>
            </w:r>
            <w:r w:rsidRPr="04F104A2">
              <w:rPr>
                <w:rFonts w:ascii="Arial" w:hAnsi="Arial" w:cs="Arial"/>
              </w:rPr>
              <w:t xml:space="preserve"> 202</w:t>
            </w:r>
            <w:r w:rsidR="65221B7E" w:rsidRPr="04F104A2">
              <w:rPr>
                <w:rFonts w:ascii="Arial" w:hAnsi="Arial" w:cs="Arial"/>
              </w:rPr>
              <w:t>5</w:t>
            </w:r>
          </w:p>
        </w:tc>
      </w:tr>
      <w:tr w:rsidR="00AC7443" w:rsidRPr="00D62E08" w14:paraId="4B463CA0" w14:textId="77777777" w:rsidTr="04F104A2">
        <w:trPr>
          <w:trHeight w:val="510"/>
        </w:trPr>
        <w:tc>
          <w:tcPr>
            <w:tcW w:w="2547" w:type="dxa"/>
            <w:shd w:val="clear" w:color="auto" w:fill="D9D9D9" w:themeFill="background1" w:themeFillShade="D9"/>
            <w:vAlign w:val="center"/>
          </w:tcPr>
          <w:p w14:paraId="734F6F56" w14:textId="77777777" w:rsidR="00AC7443" w:rsidRPr="00D62E08" w:rsidRDefault="00AC7443" w:rsidP="00556623">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496F3B64" w14:textId="45E0A98E" w:rsidR="00AC7443" w:rsidRPr="00D62E08" w:rsidRDefault="00AC7443" w:rsidP="00556623">
            <w:pPr>
              <w:rPr>
                <w:rFonts w:ascii="Arial" w:hAnsi="Arial" w:cs="Arial"/>
              </w:rPr>
            </w:pPr>
            <w:r w:rsidRPr="04F104A2">
              <w:rPr>
                <w:rFonts w:ascii="Arial" w:hAnsi="Arial" w:cs="Arial"/>
              </w:rPr>
              <w:t>Sept 202</w:t>
            </w:r>
            <w:r w:rsidR="4CE902E0" w:rsidRPr="04F104A2">
              <w:rPr>
                <w:rFonts w:ascii="Arial" w:hAnsi="Arial" w:cs="Arial"/>
              </w:rPr>
              <w:t>6</w:t>
            </w:r>
          </w:p>
        </w:tc>
      </w:tr>
    </w:tbl>
    <w:p w14:paraId="474A1F51" w14:textId="77777777" w:rsidR="00AC7443" w:rsidRDefault="00AC7443" w:rsidP="00805FA6">
      <w:pPr>
        <w:rPr>
          <w:rFonts w:ascii="Arial" w:hAnsi="Arial" w:cs="Arial"/>
          <w:b/>
          <w:bCs/>
          <w:color w:val="ED7D31" w:themeColor="accent2"/>
        </w:rPr>
      </w:pPr>
    </w:p>
    <w:p w14:paraId="7B4A13C9" w14:textId="77777777" w:rsidR="00AC7443" w:rsidRPr="001F45E7" w:rsidRDefault="00AC7443" w:rsidP="00805FA6">
      <w:pPr>
        <w:rPr>
          <w:rFonts w:ascii="Arial" w:hAnsi="Arial" w:cs="Arial"/>
          <w:b/>
          <w:bCs/>
          <w:color w:val="ED7D31" w:themeColor="accent2"/>
        </w:rPr>
      </w:pPr>
    </w:p>
    <w:p w14:paraId="6D169FDF" w14:textId="77777777" w:rsidR="00805FA6" w:rsidRPr="001F45E7" w:rsidRDefault="00805FA6" w:rsidP="00805FA6">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05FA6" w:rsidRPr="001F45E7" w14:paraId="5ECA91C0" w14:textId="77777777" w:rsidTr="04F104A2">
        <w:trPr>
          <w:trHeight w:val="510"/>
        </w:trPr>
        <w:tc>
          <w:tcPr>
            <w:tcW w:w="1555" w:type="dxa"/>
            <w:shd w:val="clear" w:color="auto" w:fill="D9D9D9" w:themeFill="background1" w:themeFillShade="D9"/>
            <w:vAlign w:val="center"/>
          </w:tcPr>
          <w:p w14:paraId="180012CB" w14:textId="77777777" w:rsidR="00805FA6" w:rsidRPr="001F45E7" w:rsidRDefault="00805FA6" w:rsidP="00F263A2">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55DDB50F" w14:textId="77777777" w:rsidR="00805FA6" w:rsidRPr="001F45E7" w:rsidRDefault="00805FA6" w:rsidP="00F263A2">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3577ECF2" w14:textId="77777777" w:rsidR="00805FA6" w:rsidRPr="001F45E7" w:rsidRDefault="00805FA6" w:rsidP="00F263A2">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54C9DA5A" w14:textId="77777777" w:rsidR="00805FA6" w:rsidRPr="001F45E7" w:rsidRDefault="00805FA6" w:rsidP="00F263A2">
            <w:pPr>
              <w:rPr>
                <w:rFonts w:ascii="Arial" w:hAnsi="Arial" w:cs="Arial"/>
                <w:b/>
                <w:bCs/>
              </w:rPr>
            </w:pPr>
            <w:r w:rsidRPr="001F45E7">
              <w:rPr>
                <w:rFonts w:ascii="Arial" w:hAnsi="Arial" w:cs="Arial"/>
                <w:b/>
                <w:bCs/>
              </w:rPr>
              <w:t>Comment</w:t>
            </w:r>
          </w:p>
        </w:tc>
      </w:tr>
      <w:tr w:rsidR="00805FA6" w:rsidRPr="001F45E7" w14:paraId="3A611D7B" w14:textId="77777777" w:rsidTr="04F104A2">
        <w:trPr>
          <w:trHeight w:val="510"/>
        </w:trPr>
        <w:tc>
          <w:tcPr>
            <w:tcW w:w="1555" w:type="dxa"/>
            <w:shd w:val="clear" w:color="auto" w:fill="D9D9D9" w:themeFill="background1" w:themeFillShade="D9"/>
            <w:vAlign w:val="center"/>
          </w:tcPr>
          <w:p w14:paraId="1C465189" w14:textId="1F35059A" w:rsidR="00805FA6" w:rsidRPr="001F45E7" w:rsidRDefault="0093670D" w:rsidP="00F263A2">
            <w:pPr>
              <w:rPr>
                <w:rFonts w:ascii="Arial" w:hAnsi="Arial" w:cs="Arial"/>
              </w:rPr>
            </w:pPr>
            <w:r>
              <w:rPr>
                <w:rFonts w:ascii="Arial" w:hAnsi="Arial" w:cs="Arial"/>
              </w:rPr>
              <w:t>August 23</w:t>
            </w:r>
          </w:p>
        </w:tc>
        <w:tc>
          <w:tcPr>
            <w:tcW w:w="3543" w:type="dxa"/>
            <w:shd w:val="clear" w:color="auto" w:fill="D9D9D9" w:themeFill="background1" w:themeFillShade="D9"/>
            <w:vAlign w:val="center"/>
          </w:tcPr>
          <w:p w14:paraId="50B2C5FE" w14:textId="627D7452" w:rsidR="00805FA6" w:rsidRPr="001F45E7" w:rsidRDefault="0093670D"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75627737" w14:textId="01E45F03" w:rsidR="00805FA6" w:rsidRPr="001F45E7" w:rsidRDefault="0093670D" w:rsidP="00F263A2">
            <w:pPr>
              <w:rPr>
                <w:rFonts w:ascii="Arial" w:hAnsi="Arial" w:cs="Arial"/>
              </w:rPr>
            </w:pPr>
            <w:r>
              <w:rPr>
                <w:rFonts w:ascii="Arial" w:hAnsi="Arial" w:cs="Arial"/>
              </w:rPr>
              <w:t>1</w:t>
            </w:r>
          </w:p>
        </w:tc>
        <w:tc>
          <w:tcPr>
            <w:tcW w:w="2977" w:type="dxa"/>
            <w:shd w:val="clear" w:color="auto" w:fill="D9D9D9" w:themeFill="background1" w:themeFillShade="D9"/>
            <w:vAlign w:val="center"/>
          </w:tcPr>
          <w:p w14:paraId="5D845FEE" w14:textId="5A57E03D" w:rsidR="00805FA6" w:rsidRPr="001F45E7" w:rsidRDefault="000D544C" w:rsidP="00F263A2">
            <w:pPr>
              <w:rPr>
                <w:rFonts w:ascii="Arial" w:hAnsi="Arial" w:cs="Arial"/>
              </w:rPr>
            </w:pPr>
            <w:r>
              <w:rPr>
                <w:rFonts w:ascii="Arial" w:hAnsi="Arial" w:cs="Arial"/>
              </w:rPr>
              <w:t>NEW POLICY</w:t>
            </w:r>
          </w:p>
        </w:tc>
      </w:tr>
      <w:tr w:rsidR="00805FA6" w:rsidRPr="001F45E7" w14:paraId="641F9F98" w14:textId="77777777" w:rsidTr="04F104A2">
        <w:trPr>
          <w:trHeight w:val="510"/>
        </w:trPr>
        <w:tc>
          <w:tcPr>
            <w:tcW w:w="1555" w:type="dxa"/>
            <w:shd w:val="clear" w:color="auto" w:fill="D9D9D9" w:themeFill="background1" w:themeFillShade="D9"/>
            <w:vAlign w:val="center"/>
          </w:tcPr>
          <w:p w14:paraId="3AB4C05D" w14:textId="4175769A" w:rsidR="00805FA6" w:rsidRPr="001F45E7" w:rsidRDefault="00F235E5" w:rsidP="00F263A2">
            <w:pPr>
              <w:rPr>
                <w:rFonts w:ascii="Arial" w:hAnsi="Arial" w:cs="Arial"/>
              </w:rPr>
            </w:pPr>
            <w:r>
              <w:rPr>
                <w:rFonts w:ascii="Arial" w:hAnsi="Arial" w:cs="Arial"/>
              </w:rPr>
              <w:t>August 24</w:t>
            </w:r>
          </w:p>
        </w:tc>
        <w:tc>
          <w:tcPr>
            <w:tcW w:w="3543" w:type="dxa"/>
            <w:shd w:val="clear" w:color="auto" w:fill="D9D9D9" w:themeFill="background1" w:themeFillShade="D9"/>
            <w:vAlign w:val="center"/>
          </w:tcPr>
          <w:p w14:paraId="434490F8" w14:textId="5E5669C1" w:rsidR="00805FA6" w:rsidRPr="001F45E7" w:rsidRDefault="00F235E5"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387A4420" w14:textId="14C431D0" w:rsidR="00805FA6" w:rsidRPr="001F45E7" w:rsidRDefault="00F235E5" w:rsidP="00F263A2">
            <w:pPr>
              <w:rPr>
                <w:rFonts w:ascii="Arial" w:hAnsi="Arial" w:cs="Arial"/>
              </w:rPr>
            </w:pPr>
            <w:r>
              <w:rPr>
                <w:rFonts w:ascii="Arial" w:hAnsi="Arial" w:cs="Arial"/>
              </w:rPr>
              <w:t>2</w:t>
            </w:r>
          </w:p>
        </w:tc>
        <w:tc>
          <w:tcPr>
            <w:tcW w:w="2977" w:type="dxa"/>
            <w:shd w:val="clear" w:color="auto" w:fill="D9D9D9" w:themeFill="background1" w:themeFillShade="D9"/>
            <w:vAlign w:val="center"/>
          </w:tcPr>
          <w:p w14:paraId="459444C9" w14:textId="375AFAD3" w:rsidR="00805FA6" w:rsidRPr="001F45E7" w:rsidRDefault="00F235E5" w:rsidP="00F263A2">
            <w:pPr>
              <w:rPr>
                <w:rFonts w:ascii="Arial" w:hAnsi="Arial" w:cs="Arial"/>
              </w:rPr>
            </w:pPr>
            <w:r>
              <w:rPr>
                <w:rFonts w:ascii="Arial" w:hAnsi="Arial" w:cs="Arial"/>
              </w:rPr>
              <w:t>Reviewed</w:t>
            </w:r>
            <w:r w:rsidR="00EE4AD8">
              <w:rPr>
                <w:rFonts w:ascii="Arial" w:hAnsi="Arial" w:cs="Arial"/>
              </w:rPr>
              <w:t xml:space="preserve"> </w:t>
            </w:r>
          </w:p>
        </w:tc>
      </w:tr>
      <w:tr w:rsidR="00805FA6" w:rsidRPr="001F45E7" w14:paraId="1C744A3D" w14:textId="77777777" w:rsidTr="04F104A2">
        <w:trPr>
          <w:trHeight w:val="510"/>
        </w:trPr>
        <w:tc>
          <w:tcPr>
            <w:tcW w:w="1555" w:type="dxa"/>
            <w:shd w:val="clear" w:color="auto" w:fill="D9D9D9" w:themeFill="background1" w:themeFillShade="D9"/>
            <w:vAlign w:val="center"/>
          </w:tcPr>
          <w:p w14:paraId="2C3A7C7C" w14:textId="1EBA75AD" w:rsidR="00805FA6" w:rsidRPr="001F45E7" w:rsidRDefault="15471288" w:rsidP="00F263A2">
            <w:pPr>
              <w:rPr>
                <w:rFonts w:ascii="Arial" w:hAnsi="Arial" w:cs="Arial"/>
              </w:rPr>
            </w:pPr>
            <w:r w:rsidRPr="04F104A2">
              <w:rPr>
                <w:rFonts w:ascii="Arial" w:hAnsi="Arial" w:cs="Arial"/>
              </w:rPr>
              <w:t>August 25</w:t>
            </w:r>
          </w:p>
        </w:tc>
        <w:tc>
          <w:tcPr>
            <w:tcW w:w="3543" w:type="dxa"/>
            <w:shd w:val="clear" w:color="auto" w:fill="D9D9D9" w:themeFill="background1" w:themeFillShade="D9"/>
            <w:vAlign w:val="center"/>
          </w:tcPr>
          <w:p w14:paraId="5AC67AF6" w14:textId="35947B40" w:rsidR="00805FA6" w:rsidRPr="001F45E7" w:rsidRDefault="15471288" w:rsidP="00F263A2">
            <w:pPr>
              <w:rPr>
                <w:rFonts w:ascii="Arial" w:hAnsi="Arial" w:cs="Arial"/>
              </w:rPr>
            </w:pPr>
            <w:r w:rsidRPr="04F104A2">
              <w:rPr>
                <w:rFonts w:ascii="Arial" w:hAnsi="Arial" w:cs="Arial"/>
              </w:rPr>
              <w:t xml:space="preserve">Delyth Linacre </w:t>
            </w:r>
          </w:p>
        </w:tc>
        <w:tc>
          <w:tcPr>
            <w:tcW w:w="1134" w:type="dxa"/>
            <w:shd w:val="clear" w:color="auto" w:fill="D9D9D9" w:themeFill="background1" w:themeFillShade="D9"/>
            <w:vAlign w:val="center"/>
          </w:tcPr>
          <w:p w14:paraId="0B680803" w14:textId="5CBF9FBE" w:rsidR="00805FA6" w:rsidRPr="001F45E7" w:rsidRDefault="15471288" w:rsidP="00F263A2">
            <w:pPr>
              <w:rPr>
                <w:rFonts w:ascii="Arial" w:hAnsi="Arial" w:cs="Arial"/>
              </w:rPr>
            </w:pPr>
            <w:r w:rsidRPr="04F104A2">
              <w:rPr>
                <w:rFonts w:ascii="Arial" w:hAnsi="Arial" w:cs="Arial"/>
              </w:rPr>
              <w:t>3</w:t>
            </w:r>
          </w:p>
        </w:tc>
        <w:tc>
          <w:tcPr>
            <w:tcW w:w="2977" w:type="dxa"/>
            <w:shd w:val="clear" w:color="auto" w:fill="D9D9D9" w:themeFill="background1" w:themeFillShade="D9"/>
            <w:vAlign w:val="center"/>
          </w:tcPr>
          <w:p w14:paraId="310809FF" w14:textId="6C0AC0A4" w:rsidR="00805FA6" w:rsidRPr="001F45E7" w:rsidRDefault="579CDB20" w:rsidP="00F263A2">
            <w:pPr>
              <w:rPr>
                <w:rFonts w:ascii="Arial" w:hAnsi="Arial" w:cs="Arial"/>
              </w:rPr>
            </w:pPr>
            <w:r w:rsidRPr="04F104A2">
              <w:rPr>
                <w:rFonts w:ascii="Arial" w:hAnsi="Arial" w:cs="Arial"/>
              </w:rPr>
              <w:t>Updated in line with EYFS Statutory Framework 2025</w:t>
            </w:r>
          </w:p>
        </w:tc>
      </w:tr>
      <w:tr w:rsidR="00805FA6" w:rsidRPr="001F45E7" w14:paraId="4AD57AFC" w14:textId="77777777" w:rsidTr="04F104A2">
        <w:trPr>
          <w:trHeight w:val="510"/>
        </w:trPr>
        <w:tc>
          <w:tcPr>
            <w:tcW w:w="1555" w:type="dxa"/>
            <w:shd w:val="clear" w:color="auto" w:fill="D9D9D9" w:themeFill="background1" w:themeFillShade="D9"/>
            <w:vAlign w:val="center"/>
          </w:tcPr>
          <w:p w14:paraId="3450CE64"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1B0AB011"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04113892"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23B3FBF4" w14:textId="77777777" w:rsidR="00805FA6" w:rsidRPr="001F45E7" w:rsidRDefault="00805FA6" w:rsidP="00F263A2">
            <w:pPr>
              <w:rPr>
                <w:rFonts w:ascii="Arial" w:hAnsi="Arial" w:cs="Arial"/>
              </w:rPr>
            </w:pPr>
          </w:p>
        </w:tc>
      </w:tr>
      <w:tr w:rsidR="00805FA6" w:rsidRPr="001F45E7" w14:paraId="5063D4BC" w14:textId="77777777" w:rsidTr="04F104A2">
        <w:trPr>
          <w:trHeight w:val="510"/>
        </w:trPr>
        <w:tc>
          <w:tcPr>
            <w:tcW w:w="1555" w:type="dxa"/>
            <w:shd w:val="clear" w:color="auto" w:fill="D9D9D9" w:themeFill="background1" w:themeFillShade="D9"/>
            <w:vAlign w:val="center"/>
          </w:tcPr>
          <w:p w14:paraId="7ADBE9FD"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61AC83F2"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324ED0A1"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14A671AE" w14:textId="77777777" w:rsidR="00805FA6" w:rsidRPr="001F45E7" w:rsidRDefault="00805FA6" w:rsidP="00F263A2">
            <w:pPr>
              <w:rPr>
                <w:rFonts w:ascii="Arial" w:hAnsi="Arial" w:cs="Arial"/>
              </w:rPr>
            </w:pPr>
          </w:p>
        </w:tc>
      </w:tr>
    </w:tbl>
    <w:p w14:paraId="37E1FD9B" w14:textId="77777777" w:rsidR="00AC7443" w:rsidRDefault="00AC7443" w:rsidP="00AC7443">
      <w:pPr>
        <w:rPr>
          <w:rFonts w:ascii="Arial" w:hAnsi="Arial" w:cs="Arial"/>
          <w:b/>
          <w:bCs/>
          <w:color w:val="ED7D31" w:themeColor="accent2"/>
          <w:sz w:val="22"/>
          <w:szCs w:val="22"/>
        </w:rPr>
      </w:pPr>
    </w:p>
    <w:p w14:paraId="66946293" w14:textId="09B2F893" w:rsidR="04F104A2" w:rsidRDefault="04F104A2" w:rsidP="04F104A2">
      <w:pPr>
        <w:rPr>
          <w:rFonts w:ascii="Arial" w:hAnsi="Arial" w:cs="Arial"/>
          <w:b/>
          <w:bCs/>
          <w:color w:val="ED7D31" w:themeColor="accent2"/>
          <w:sz w:val="22"/>
          <w:szCs w:val="22"/>
        </w:rPr>
      </w:pPr>
    </w:p>
    <w:p w14:paraId="04D0F7B0" w14:textId="57256D56" w:rsidR="00E56EF0" w:rsidRPr="00AC7443" w:rsidRDefault="00D81501" w:rsidP="00AC7443">
      <w:r w:rsidRPr="00ED17F0">
        <w:rPr>
          <w:rFonts w:ascii="Arial" w:hAnsi="Arial" w:cs="Arial"/>
          <w:b/>
          <w:bCs/>
          <w:color w:val="ED7D31" w:themeColor="accent2"/>
          <w:sz w:val="22"/>
          <w:szCs w:val="22"/>
        </w:rPr>
        <w:t>1.</w:t>
      </w:r>
      <w:r w:rsidRPr="00ED17F0">
        <w:rPr>
          <w:rFonts w:ascii="Arial" w:hAnsi="Arial" w:cs="Arial"/>
          <w:color w:val="ED7D31" w:themeColor="accent2"/>
          <w:sz w:val="22"/>
          <w:szCs w:val="22"/>
        </w:rPr>
        <w:t xml:space="preserve"> </w:t>
      </w:r>
      <w:r w:rsidR="00E56EF0" w:rsidRPr="00ED17F0">
        <w:rPr>
          <w:rFonts w:ascii="Arial" w:hAnsi="Arial" w:cs="Arial"/>
          <w:b/>
          <w:bCs/>
          <w:color w:val="ED7D31" w:themeColor="accent2"/>
          <w:sz w:val="22"/>
          <w:szCs w:val="22"/>
        </w:rPr>
        <w:t>Aims</w:t>
      </w:r>
    </w:p>
    <w:p w14:paraId="0FA91D59" w14:textId="65D7A769" w:rsidR="00C346ED" w:rsidRPr="00ED17F0" w:rsidRDefault="00C346ED" w:rsidP="00F4180A">
      <w:pPr>
        <w:pStyle w:val="1bodycopy10pt"/>
        <w:jc w:val="both"/>
        <w:rPr>
          <w:rFonts w:cs="Arial"/>
          <w:sz w:val="22"/>
          <w:szCs w:val="22"/>
          <w:lang w:val="en-GB"/>
        </w:rPr>
      </w:pPr>
    </w:p>
    <w:p w14:paraId="5C183B17" w14:textId="5C89B1F8" w:rsidR="00DA4831" w:rsidRPr="00ED17F0" w:rsidRDefault="00DA4831" w:rsidP="0046796E">
      <w:pPr>
        <w:pStyle w:val="1bodycopy10pt"/>
        <w:jc w:val="both"/>
        <w:rPr>
          <w:rFonts w:cs="Arial"/>
          <w:sz w:val="22"/>
          <w:szCs w:val="22"/>
          <w:lang w:val="en-GB"/>
        </w:rPr>
      </w:pPr>
      <w:r w:rsidRPr="00ED17F0">
        <w:rPr>
          <w:rFonts w:cs="Arial"/>
          <w:sz w:val="22"/>
          <w:szCs w:val="22"/>
          <w:lang w:val="en-GB"/>
        </w:rPr>
        <w:t xml:space="preserve">This policy should be read in conjunction with the </w:t>
      </w:r>
      <w:r w:rsidRPr="00ED17F0">
        <w:rPr>
          <w:rFonts w:cs="Arial"/>
          <w:b/>
          <w:sz w:val="22"/>
          <w:szCs w:val="22"/>
          <w:lang w:val="en-GB"/>
        </w:rPr>
        <w:t>Trust</w:t>
      </w:r>
      <w:r w:rsidR="00990B5B">
        <w:rPr>
          <w:rFonts w:cs="Arial"/>
          <w:b/>
          <w:sz w:val="22"/>
          <w:szCs w:val="22"/>
          <w:lang w:val="en-GB"/>
        </w:rPr>
        <w:t xml:space="preserve"> Academy</w:t>
      </w:r>
      <w:r w:rsidRPr="00ED17F0">
        <w:rPr>
          <w:rFonts w:cs="Arial"/>
          <w:b/>
          <w:sz w:val="22"/>
          <w:szCs w:val="22"/>
          <w:lang w:val="en-GB"/>
        </w:rPr>
        <w:t xml:space="preserve"> Improvement Policy</w:t>
      </w:r>
      <w:r w:rsidR="00485B78" w:rsidRPr="00ED17F0">
        <w:rPr>
          <w:rFonts w:cs="Arial"/>
          <w:sz w:val="22"/>
          <w:szCs w:val="22"/>
          <w:lang w:val="en-GB"/>
        </w:rPr>
        <w:t xml:space="preserve"> – its values and aspirations, keystones, curriculum and assessment. </w:t>
      </w:r>
    </w:p>
    <w:p w14:paraId="6F22B7D3" w14:textId="7D40B6CC" w:rsidR="00C346ED" w:rsidRPr="00ED17F0" w:rsidRDefault="00C346ED" w:rsidP="0046796E">
      <w:pPr>
        <w:pStyle w:val="1bodycopy10pt"/>
        <w:jc w:val="both"/>
        <w:rPr>
          <w:rFonts w:cs="Arial"/>
          <w:sz w:val="22"/>
          <w:szCs w:val="22"/>
          <w:lang w:val="en-GB"/>
        </w:rPr>
      </w:pPr>
      <w:r w:rsidRPr="00ED17F0">
        <w:rPr>
          <w:rFonts w:cs="Arial"/>
          <w:sz w:val="22"/>
          <w:szCs w:val="22"/>
          <w:lang w:val="en-GB"/>
        </w:rPr>
        <w:t xml:space="preserve">Our vision is to provide the very best learning environment for every child </w:t>
      </w:r>
      <w:r w:rsidR="004440B0" w:rsidRPr="00ED17F0">
        <w:rPr>
          <w:rFonts w:cs="Arial"/>
          <w:sz w:val="22"/>
          <w:szCs w:val="22"/>
          <w:lang w:val="en-GB"/>
        </w:rPr>
        <w:t>for</w:t>
      </w:r>
      <w:r w:rsidRPr="00ED17F0">
        <w:rPr>
          <w:rFonts w:cs="Arial"/>
          <w:sz w:val="22"/>
          <w:szCs w:val="22"/>
          <w:lang w:val="en-GB"/>
        </w:rPr>
        <w:t xml:space="preserve"> them to reach their full potential</w:t>
      </w:r>
      <w:r w:rsidR="008F00F5" w:rsidRPr="00ED17F0">
        <w:rPr>
          <w:rFonts w:cs="Arial"/>
          <w:sz w:val="22"/>
          <w:szCs w:val="22"/>
          <w:lang w:val="en-GB"/>
        </w:rPr>
        <w:t xml:space="preserve">. This </w:t>
      </w:r>
      <w:r w:rsidR="00015402" w:rsidRPr="00ED17F0">
        <w:rPr>
          <w:rFonts w:cs="Arial"/>
          <w:sz w:val="22"/>
          <w:szCs w:val="22"/>
          <w:lang w:val="en-GB"/>
        </w:rPr>
        <w:t xml:space="preserve">includes </w:t>
      </w:r>
      <w:r w:rsidR="008F00F5" w:rsidRPr="00ED17F0">
        <w:rPr>
          <w:rFonts w:cs="Arial"/>
          <w:sz w:val="22"/>
          <w:szCs w:val="22"/>
          <w:lang w:val="en-GB"/>
        </w:rPr>
        <w:t xml:space="preserve">children </w:t>
      </w:r>
      <w:r w:rsidR="00015402" w:rsidRPr="00ED17F0">
        <w:rPr>
          <w:rFonts w:cs="Arial"/>
          <w:sz w:val="22"/>
          <w:szCs w:val="22"/>
          <w:lang w:val="en-GB"/>
        </w:rPr>
        <w:t>reaching a Good Level of Development (GLD) by the end of the reception year</w:t>
      </w:r>
      <w:r w:rsidR="008F00F5" w:rsidRPr="00ED17F0">
        <w:rPr>
          <w:rFonts w:cs="Arial"/>
          <w:sz w:val="22"/>
          <w:szCs w:val="22"/>
          <w:lang w:val="en-GB"/>
        </w:rPr>
        <w:t xml:space="preserve"> and therefore providing a </w:t>
      </w:r>
      <w:r w:rsidR="003621F6" w:rsidRPr="00ED17F0">
        <w:rPr>
          <w:rFonts w:cs="Arial"/>
          <w:sz w:val="22"/>
          <w:szCs w:val="22"/>
          <w:lang w:val="en-GB"/>
        </w:rPr>
        <w:t xml:space="preserve">solid </w:t>
      </w:r>
      <w:r w:rsidR="008F00F5" w:rsidRPr="00ED17F0">
        <w:rPr>
          <w:rFonts w:cs="Arial"/>
          <w:sz w:val="22"/>
          <w:szCs w:val="22"/>
          <w:lang w:val="en-GB"/>
        </w:rPr>
        <w:t xml:space="preserve">foundation </w:t>
      </w:r>
      <w:r w:rsidR="003621F6" w:rsidRPr="00ED17F0">
        <w:rPr>
          <w:rFonts w:cs="Arial"/>
          <w:sz w:val="22"/>
          <w:szCs w:val="22"/>
          <w:lang w:val="en-GB"/>
        </w:rPr>
        <w:t xml:space="preserve">to build upon, </w:t>
      </w:r>
      <w:r w:rsidR="008F00F5" w:rsidRPr="00ED17F0">
        <w:rPr>
          <w:rFonts w:cs="Arial"/>
          <w:sz w:val="22"/>
          <w:szCs w:val="22"/>
          <w:lang w:val="en-GB"/>
        </w:rPr>
        <w:t xml:space="preserve">for the start of Year 1. </w:t>
      </w:r>
      <w:r w:rsidR="00EB015B" w:rsidRPr="00ED17F0">
        <w:rPr>
          <w:rFonts w:cs="Arial"/>
          <w:sz w:val="22"/>
          <w:szCs w:val="22"/>
          <w:lang w:val="en-GB"/>
        </w:rPr>
        <w:t xml:space="preserve">We recognise that within the Trust we have high levels of disadvantage and actively seek to diminish gaps through our </w:t>
      </w:r>
      <w:r w:rsidR="005C2EC0" w:rsidRPr="00ED17F0">
        <w:rPr>
          <w:rFonts w:cs="Arial"/>
          <w:sz w:val="22"/>
          <w:szCs w:val="22"/>
          <w:lang w:val="en-GB"/>
        </w:rPr>
        <w:t xml:space="preserve">provision and </w:t>
      </w:r>
      <w:r w:rsidR="00EB015B" w:rsidRPr="00ED17F0">
        <w:rPr>
          <w:rFonts w:cs="Arial"/>
          <w:sz w:val="22"/>
          <w:szCs w:val="22"/>
          <w:lang w:val="en-GB"/>
        </w:rPr>
        <w:t xml:space="preserve">day-to-day practice. </w:t>
      </w:r>
    </w:p>
    <w:p w14:paraId="1A57884E" w14:textId="1513FC0B" w:rsidR="00C346ED" w:rsidRPr="00ED17F0" w:rsidRDefault="00C346ED" w:rsidP="00C346ED">
      <w:pPr>
        <w:pStyle w:val="1bodycopy10pt"/>
        <w:jc w:val="both"/>
        <w:rPr>
          <w:rFonts w:cs="Arial"/>
          <w:sz w:val="22"/>
          <w:szCs w:val="22"/>
          <w:lang w:val="en-GB"/>
        </w:rPr>
      </w:pPr>
      <w:r w:rsidRPr="00ED17F0">
        <w:rPr>
          <w:rFonts w:cs="Arial"/>
          <w:sz w:val="22"/>
          <w:szCs w:val="22"/>
          <w:lang w:val="en-GB"/>
        </w:rPr>
        <w:t>The early Years education we offer our children is based on the following principles:</w:t>
      </w:r>
    </w:p>
    <w:p w14:paraId="2B14E43D" w14:textId="3A1FC22C"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builds on what our children already know and can </w:t>
      </w:r>
      <w:r w:rsidR="00085E65" w:rsidRPr="00ED17F0">
        <w:rPr>
          <w:rFonts w:ascii="Arial" w:eastAsia="MS Mincho" w:hAnsi="Arial"/>
          <w:sz w:val="22"/>
          <w:szCs w:val="22"/>
        </w:rPr>
        <w:t>do.</w:t>
      </w:r>
    </w:p>
    <w:p w14:paraId="5B84D213" w14:textId="249F4CAF"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ensures that no child is excluded or </w:t>
      </w:r>
      <w:r w:rsidR="00085E65" w:rsidRPr="00ED17F0">
        <w:rPr>
          <w:rFonts w:ascii="Arial" w:eastAsia="MS Mincho" w:hAnsi="Arial"/>
          <w:sz w:val="22"/>
          <w:szCs w:val="22"/>
        </w:rPr>
        <w:t>disadvantaged.</w:t>
      </w:r>
    </w:p>
    <w:p w14:paraId="117BFB8C" w14:textId="51B77090"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offers a structure for learning that has a range of starting points, content that matches the needs of young children and activity that provides opportunities for learning both indoors and </w:t>
      </w:r>
      <w:r w:rsidR="00085E65" w:rsidRPr="00ED17F0">
        <w:rPr>
          <w:rFonts w:ascii="Arial" w:eastAsia="MS Mincho" w:hAnsi="Arial"/>
          <w:sz w:val="22"/>
          <w:szCs w:val="22"/>
        </w:rPr>
        <w:t>outdoors.</w:t>
      </w:r>
    </w:p>
    <w:p w14:paraId="7BFD841F" w14:textId="3BB637C9"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lays </w:t>
      </w:r>
      <w:r w:rsidR="00CE377C" w:rsidRPr="00ED17F0">
        <w:rPr>
          <w:rFonts w:ascii="Arial" w:eastAsia="MS Mincho" w:hAnsi="Arial"/>
          <w:sz w:val="22"/>
          <w:szCs w:val="22"/>
        </w:rPr>
        <w:t>solid</w:t>
      </w:r>
      <w:r w:rsidRPr="00ED17F0">
        <w:rPr>
          <w:rFonts w:ascii="Arial" w:eastAsia="MS Mincho" w:hAnsi="Arial"/>
          <w:sz w:val="22"/>
          <w:szCs w:val="22"/>
        </w:rPr>
        <w:t xml:space="preserve"> foundations for literacy and numeracy </w:t>
      </w:r>
      <w:r w:rsidR="00085E65" w:rsidRPr="00ED17F0">
        <w:rPr>
          <w:rFonts w:ascii="Arial" w:eastAsia="MS Mincho" w:hAnsi="Arial"/>
          <w:sz w:val="22"/>
          <w:szCs w:val="22"/>
        </w:rPr>
        <w:t>learning.</w:t>
      </w:r>
    </w:p>
    <w:p w14:paraId="5C6DD8C3" w14:textId="7011182B"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provides a rich and stimulating </w:t>
      </w:r>
      <w:r w:rsidR="00085E65" w:rsidRPr="00ED17F0">
        <w:rPr>
          <w:rFonts w:ascii="Arial" w:eastAsia="MS Mincho" w:hAnsi="Arial"/>
          <w:sz w:val="22"/>
          <w:szCs w:val="22"/>
        </w:rPr>
        <w:t>environment.</w:t>
      </w:r>
    </w:p>
    <w:p w14:paraId="7D21A5CD" w14:textId="2A82534E"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encourages children to play and </w:t>
      </w:r>
      <w:r w:rsidR="00085E65" w:rsidRPr="00ED17F0">
        <w:rPr>
          <w:rFonts w:ascii="Arial" w:eastAsia="MS Mincho" w:hAnsi="Arial"/>
          <w:sz w:val="22"/>
          <w:szCs w:val="22"/>
        </w:rPr>
        <w:t>explore.</w:t>
      </w:r>
    </w:p>
    <w:p w14:paraId="0EE29812" w14:textId="459B58FA"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promotes active </w:t>
      </w:r>
      <w:r w:rsidR="00085E65" w:rsidRPr="00ED17F0">
        <w:rPr>
          <w:rFonts w:ascii="Arial" w:eastAsia="MS Mincho" w:hAnsi="Arial"/>
          <w:sz w:val="22"/>
          <w:szCs w:val="22"/>
        </w:rPr>
        <w:t>learning.</w:t>
      </w:r>
    </w:p>
    <w:p w14:paraId="0C95E3B9" w14:textId="70E48818"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offers rich cultural capital to </w:t>
      </w:r>
      <w:r w:rsidR="00E9484C" w:rsidRPr="00ED17F0">
        <w:rPr>
          <w:rFonts w:ascii="Arial" w:eastAsia="MS Mincho" w:hAnsi="Arial"/>
          <w:sz w:val="22"/>
          <w:szCs w:val="22"/>
        </w:rPr>
        <w:t xml:space="preserve">help </w:t>
      </w:r>
      <w:r w:rsidRPr="00ED17F0">
        <w:rPr>
          <w:rFonts w:ascii="Arial" w:eastAsia="MS Mincho" w:hAnsi="Arial"/>
          <w:sz w:val="22"/>
          <w:szCs w:val="22"/>
        </w:rPr>
        <w:t xml:space="preserve">diminish the disadvantage </w:t>
      </w:r>
      <w:r w:rsidR="00085E65" w:rsidRPr="00ED17F0">
        <w:rPr>
          <w:rFonts w:ascii="Arial" w:eastAsia="MS Mincho" w:hAnsi="Arial"/>
          <w:sz w:val="22"/>
          <w:szCs w:val="22"/>
        </w:rPr>
        <w:t>gap.</w:t>
      </w:r>
    </w:p>
    <w:p w14:paraId="25F0A1EA" w14:textId="555ED255"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fosters creative and critical thinkers. </w:t>
      </w:r>
    </w:p>
    <w:p w14:paraId="16C65FC4" w14:textId="53548EEF" w:rsidR="00651A4E" w:rsidRPr="00ED17F0" w:rsidRDefault="00651A4E" w:rsidP="00651A4E">
      <w:pPr>
        <w:pStyle w:val="aLCPbulletlist"/>
        <w:numPr>
          <w:ilvl w:val="0"/>
          <w:numId w:val="0"/>
        </w:numPr>
        <w:rPr>
          <w:rFonts w:ascii="Arial" w:eastAsia="MS Mincho" w:hAnsi="Arial"/>
          <w:sz w:val="22"/>
          <w:szCs w:val="22"/>
        </w:rPr>
      </w:pPr>
    </w:p>
    <w:p w14:paraId="03D04E56" w14:textId="5ABF111C" w:rsidR="00651A4E"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Our Early Years settings</w:t>
      </w:r>
      <w:r w:rsidR="00D6176A" w:rsidRPr="00ED17F0">
        <w:rPr>
          <w:rFonts w:ascii="Arial" w:eastAsia="MS Mincho" w:hAnsi="Arial" w:cs="Arial"/>
          <w:sz w:val="22"/>
          <w:szCs w:val="22"/>
        </w:rPr>
        <w:t>, including those with high levels of disadvantage,</w:t>
      </w:r>
      <w:r w:rsidRPr="00ED17F0">
        <w:rPr>
          <w:rFonts w:ascii="Arial" w:eastAsia="MS Mincho" w:hAnsi="Arial" w:cs="Arial"/>
          <w:sz w:val="22"/>
          <w:szCs w:val="22"/>
        </w:rPr>
        <w:t xml:space="preserve"> equip </w:t>
      </w:r>
      <w:r w:rsidR="00BC06EC" w:rsidRPr="00ED17F0">
        <w:rPr>
          <w:rFonts w:ascii="Arial" w:eastAsia="MS Mincho" w:hAnsi="Arial" w:cs="Arial"/>
          <w:sz w:val="22"/>
          <w:szCs w:val="22"/>
        </w:rPr>
        <w:t xml:space="preserve">all </w:t>
      </w:r>
      <w:r w:rsidRPr="00ED17F0">
        <w:rPr>
          <w:rFonts w:ascii="Arial" w:eastAsia="MS Mincho" w:hAnsi="Arial" w:cs="Arial"/>
          <w:sz w:val="22"/>
          <w:szCs w:val="22"/>
        </w:rPr>
        <w:t>our children</w:t>
      </w:r>
      <w:r w:rsidR="00D6176A" w:rsidRPr="00ED17F0">
        <w:rPr>
          <w:rFonts w:ascii="Arial" w:eastAsia="MS Mincho" w:hAnsi="Arial" w:cs="Arial"/>
          <w:sz w:val="22"/>
          <w:szCs w:val="22"/>
        </w:rPr>
        <w:t xml:space="preserve"> </w:t>
      </w:r>
      <w:r w:rsidRPr="00ED17F0">
        <w:rPr>
          <w:rFonts w:ascii="Arial" w:eastAsia="MS Mincho" w:hAnsi="Arial" w:cs="Arial"/>
          <w:sz w:val="22"/>
          <w:szCs w:val="22"/>
        </w:rPr>
        <w:t xml:space="preserve">with the necessary skills, knowledge and understanding for future learning, but also for them to leave Early Years as empowered, independent and resilient individuals that have the confidence and ability to </w:t>
      </w:r>
      <w:r w:rsidRPr="00ED17F0">
        <w:rPr>
          <w:rFonts w:ascii="Arial" w:eastAsia="MS Mincho" w:hAnsi="Arial" w:cs="Arial"/>
          <w:b/>
          <w:sz w:val="22"/>
          <w:szCs w:val="22"/>
        </w:rPr>
        <w:t xml:space="preserve">communicate effectively, problem solve, develop ideas </w:t>
      </w:r>
      <w:r w:rsidRPr="00ED17F0">
        <w:rPr>
          <w:rFonts w:ascii="Arial" w:eastAsia="MS Mincho" w:hAnsi="Arial" w:cs="Arial"/>
          <w:sz w:val="22"/>
          <w:szCs w:val="22"/>
        </w:rPr>
        <w:t>and</w:t>
      </w:r>
      <w:r w:rsidRPr="00ED17F0">
        <w:rPr>
          <w:rFonts w:ascii="Arial" w:eastAsia="MS Mincho" w:hAnsi="Arial" w:cs="Arial"/>
          <w:b/>
          <w:sz w:val="22"/>
          <w:szCs w:val="22"/>
        </w:rPr>
        <w:t xml:space="preserve"> think creatively.</w:t>
      </w:r>
      <w:r w:rsidR="00C6268B" w:rsidRPr="00ED17F0">
        <w:rPr>
          <w:rFonts w:ascii="Arial" w:eastAsia="MS Mincho" w:hAnsi="Arial" w:cs="Arial"/>
          <w:b/>
          <w:sz w:val="22"/>
          <w:szCs w:val="22"/>
        </w:rPr>
        <w:t xml:space="preserve"> </w:t>
      </w:r>
    </w:p>
    <w:p w14:paraId="559C8D32" w14:textId="71E195A5" w:rsidR="0095388A" w:rsidRPr="00ED17F0" w:rsidRDefault="0095388A" w:rsidP="00651A4E">
      <w:pPr>
        <w:jc w:val="both"/>
        <w:rPr>
          <w:rFonts w:ascii="Arial" w:eastAsia="MS Mincho" w:hAnsi="Arial" w:cs="Arial"/>
          <w:b/>
          <w:sz w:val="22"/>
          <w:szCs w:val="22"/>
        </w:rPr>
      </w:pPr>
    </w:p>
    <w:p w14:paraId="7636DD04" w14:textId="252C4545" w:rsidR="0095388A" w:rsidRPr="00ED17F0" w:rsidRDefault="0095388A" w:rsidP="00651A4E">
      <w:pPr>
        <w:jc w:val="both"/>
        <w:rPr>
          <w:rFonts w:ascii="Arial" w:eastAsia="MS Mincho" w:hAnsi="Arial" w:cs="Arial"/>
          <w:sz w:val="22"/>
          <w:szCs w:val="22"/>
        </w:rPr>
      </w:pPr>
      <w:r w:rsidRPr="00ED17F0">
        <w:rPr>
          <w:rFonts w:ascii="Arial" w:eastAsia="MS Mincho" w:hAnsi="Arial" w:cs="Arial"/>
          <w:sz w:val="22"/>
          <w:szCs w:val="22"/>
        </w:rPr>
        <w:t xml:space="preserve">Our settings have a commitment to close partnership working with parents and carers to ensure an active and flourishing learning community. </w:t>
      </w:r>
    </w:p>
    <w:p w14:paraId="6DFC5185" w14:textId="26ED547B" w:rsidR="00651A4E" w:rsidRPr="00ED17F0" w:rsidRDefault="00651A4E" w:rsidP="00651A4E">
      <w:pPr>
        <w:pStyle w:val="aLCPbulletlist"/>
        <w:numPr>
          <w:ilvl w:val="0"/>
          <w:numId w:val="0"/>
        </w:numPr>
        <w:rPr>
          <w:rFonts w:ascii="Arial" w:eastAsia="MS Mincho" w:hAnsi="Arial"/>
          <w:sz w:val="22"/>
          <w:szCs w:val="22"/>
        </w:rPr>
      </w:pPr>
    </w:p>
    <w:p w14:paraId="0F8E0E8B" w14:textId="77777777" w:rsidR="00ED17F0" w:rsidRDefault="00ED17F0" w:rsidP="00D23D1A">
      <w:pPr>
        <w:jc w:val="both"/>
        <w:rPr>
          <w:rFonts w:ascii="Arial" w:hAnsi="Arial" w:cs="Arial"/>
          <w:b/>
          <w:bCs/>
          <w:color w:val="ED7D31" w:themeColor="accent2"/>
          <w:sz w:val="22"/>
          <w:szCs w:val="22"/>
        </w:rPr>
      </w:pPr>
    </w:p>
    <w:p w14:paraId="79CEB13F" w14:textId="7235A87F" w:rsidR="00D23D1A" w:rsidRPr="00ED17F0" w:rsidRDefault="00D23D1A"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2. Legislation </w:t>
      </w:r>
    </w:p>
    <w:p w14:paraId="292E4273" w14:textId="6EB7F9F6" w:rsidR="00D23D1A" w:rsidRPr="00ED17F0" w:rsidRDefault="00D23D1A" w:rsidP="00D23D1A">
      <w:pPr>
        <w:jc w:val="both"/>
        <w:rPr>
          <w:rFonts w:ascii="Arial" w:hAnsi="Arial" w:cs="Arial"/>
          <w:b/>
          <w:bCs/>
          <w:color w:val="ED7D31" w:themeColor="accent2"/>
          <w:sz w:val="22"/>
          <w:szCs w:val="22"/>
        </w:rPr>
      </w:pPr>
    </w:p>
    <w:p w14:paraId="1854E8F2" w14:textId="49BE9478" w:rsidR="00D23D1A" w:rsidRPr="00ED17F0" w:rsidRDefault="00D23D1A" w:rsidP="04F104A2">
      <w:pPr>
        <w:jc w:val="both"/>
        <w:rPr>
          <w:rFonts w:ascii="Arial" w:eastAsia="MS Mincho" w:hAnsi="Arial" w:cs="Arial"/>
          <w:b/>
          <w:bCs/>
          <w:sz w:val="22"/>
          <w:szCs w:val="22"/>
        </w:rPr>
      </w:pPr>
      <w:r w:rsidRPr="04F104A2">
        <w:rPr>
          <w:rFonts w:ascii="Arial" w:eastAsia="MS Mincho" w:hAnsi="Arial" w:cs="Arial"/>
          <w:sz w:val="22"/>
          <w:szCs w:val="22"/>
        </w:rPr>
        <w:t xml:space="preserve">This policy is based on requirements set out in the </w:t>
      </w:r>
      <w:hyperlink r:id="rId8">
        <w:r w:rsidRPr="04F104A2">
          <w:rPr>
            <w:rFonts w:ascii="Arial" w:eastAsia="MS Mincho" w:hAnsi="Arial" w:cs="Arial"/>
            <w:b/>
            <w:bCs/>
            <w:sz w:val="22"/>
            <w:szCs w:val="22"/>
          </w:rPr>
          <w:t>statutory framework for the Early Years Foundation Stage (EYFS)</w:t>
        </w:r>
      </w:hyperlink>
      <w:r w:rsidRPr="04F104A2">
        <w:rPr>
          <w:rFonts w:ascii="Arial" w:eastAsia="MS Mincho" w:hAnsi="Arial" w:cs="Arial"/>
          <w:b/>
          <w:bCs/>
          <w:sz w:val="22"/>
          <w:szCs w:val="22"/>
        </w:rPr>
        <w:t xml:space="preserve"> for 202</w:t>
      </w:r>
      <w:r w:rsidR="46338CB0" w:rsidRPr="04F104A2">
        <w:rPr>
          <w:rFonts w:ascii="Arial" w:eastAsia="MS Mincho" w:hAnsi="Arial" w:cs="Arial"/>
          <w:b/>
          <w:bCs/>
          <w:sz w:val="22"/>
          <w:szCs w:val="22"/>
        </w:rPr>
        <w:t>5</w:t>
      </w:r>
      <w:r w:rsidRPr="04F104A2">
        <w:rPr>
          <w:rFonts w:ascii="Arial" w:eastAsia="MS Mincho" w:hAnsi="Arial" w:cs="Arial"/>
          <w:b/>
          <w:bCs/>
          <w:sz w:val="22"/>
          <w:szCs w:val="22"/>
        </w:rPr>
        <w:t>.</w:t>
      </w:r>
    </w:p>
    <w:p w14:paraId="22FD3773" w14:textId="33C0EB7F" w:rsidR="00D23D1A" w:rsidRPr="00ED17F0" w:rsidRDefault="00D23D1A" w:rsidP="00D23D1A">
      <w:pPr>
        <w:jc w:val="both"/>
        <w:rPr>
          <w:rFonts w:ascii="Arial" w:hAnsi="Arial" w:cs="Arial"/>
          <w:b/>
          <w:bCs/>
          <w:color w:val="ED7D31" w:themeColor="accent2"/>
          <w:sz w:val="22"/>
          <w:szCs w:val="22"/>
        </w:rPr>
      </w:pPr>
    </w:p>
    <w:p w14:paraId="7897CA37" w14:textId="77777777" w:rsidR="00ED17F0" w:rsidRDefault="00ED17F0" w:rsidP="00D23D1A">
      <w:pPr>
        <w:jc w:val="both"/>
        <w:rPr>
          <w:rFonts w:ascii="Arial" w:hAnsi="Arial" w:cs="Arial"/>
          <w:b/>
          <w:bCs/>
          <w:color w:val="ED7D31" w:themeColor="accent2"/>
          <w:sz w:val="22"/>
          <w:szCs w:val="22"/>
        </w:rPr>
      </w:pPr>
    </w:p>
    <w:p w14:paraId="0B17275B" w14:textId="67C7D734" w:rsidR="007A37E5" w:rsidRPr="00ED17F0" w:rsidRDefault="007A37E5"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3. Structure of Early Years</w:t>
      </w:r>
    </w:p>
    <w:p w14:paraId="4BB0073C" w14:textId="77777777" w:rsidR="007A37E5" w:rsidRPr="00ED17F0" w:rsidRDefault="007A37E5" w:rsidP="00D23D1A">
      <w:pPr>
        <w:jc w:val="both"/>
        <w:rPr>
          <w:rFonts w:ascii="Arial" w:hAnsi="Arial" w:cs="Arial"/>
          <w:b/>
          <w:bCs/>
          <w:color w:val="ED7D31" w:themeColor="accent2"/>
          <w:sz w:val="22"/>
          <w:szCs w:val="22"/>
        </w:rPr>
      </w:pPr>
    </w:p>
    <w:p w14:paraId="30626B8F" w14:textId="39D2BF81" w:rsidR="00D25C45" w:rsidRPr="00ED17F0" w:rsidRDefault="00D25C45" w:rsidP="00D25C45">
      <w:pPr>
        <w:pStyle w:val="1bodycopy10pt"/>
        <w:jc w:val="both"/>
        <w:rPr>
          <w:rFonts w:cs="Arial"/>
          <w:sz w:val="22"/>
          <w:szCs w:val="22"/>
          <w:lang w:val="en-GB"/>
        </w:rPr>
      </w:pPr>
      <w:r w:rsidRPr="00ED17F0">
        <w:rPr>
          <w:rFonts w:cs="Arial"/>
          <w:sz w:val="22"/>
          <w:szCs w:val="22"/>
          <w:lang w:val="en-GB"/>
        </w:rPr>
        <w:t xml:space="preserve">Across our academies our Early Years </w:t>
      </w:r>
      <w:r w:rsidR="00FC66D3" w:rsidRPr="00ED17F0">
        <w:rPr>
          <w:rFonts w:cs="Arial"/>
          <w:sz w:val="22"/>
          <w:szCs w:val="22"/>
          <w:lang w:val="en-GB"/>
        </w:rPr>
        <w:t>settings</w:t>
      </w:r>
      <w:r w:rsidRPr="00ED17F0">
        <w:rPr>
          <w:rFonts w:cs="Arial"/>
          <w:sz w:val="22"/>
          <w:szCs w:val="22"/>
          <w:lang w:val="en-GB"/>
        </w:rPr>
        <w:t xml:space="preserve"> support children from 2 – 5 years old.</w:t>
      </w:r>
    </w:p>
    <w:p w14:paraId="44D1AFCA" w14:textId="0B0D205F" w:rsidR="00FC66D3" w:rsidRDefault="008B4A3B" w:rsidP="00D25C45">
      <w:pPr>
        <w:pStyle w:val="1bodycopy10pt"/>
        <w:jc w:val="both"/>
        <w:rPr>
          <w:rFonts w:cs="Arial"/>
          <w:sz w:val="22"/>
          <w:szCs w:val="22"/>
          <w:lang w:val="en-GB"/>
        </w:rPr>
      </w:pPr>
      <w:r w:rsidRPr="04F104A2">
        <w:rPr>
          <w:rFonts w:cs="Arial"/>
          <w:sz w:val="22"/>
          <w:szCs w:val="22"/>
          <w:lang w:val="en-GB"/>
        </w:rPr>
        <w:t xml:space="preserve">All our academies provide provision for </w:t>
      </w:r>
      <w:r w:rsidR="6D48FB31" w:rsidRPr="04F104A2">
        <w:rPr>
          <w:rFonts w:cs="Arial"/>
          <w:sz w:val="22"/>
          <w:szCs w:val="22"/>
          <w:lang w:val="en-GB"/>
        </w:rPr>
        <w:t>4</w:t>
      </w:r>
      <w:r w:rsidRPr="04F104A2">
        <w:rPr>
          <w:rFonts w:cs="Arial"/>
          <w:sz w:val="22"/>
          <w:szCs w:val="22"/>
          <w:lang w:val="en-GB"/>
        </w:rPr>
        <w:t xml:space="preserve"> – </w:t>
      </w:r>
      <w:r w:rsidR="0065369A" w:rsidRPr="04F104A2">
        <w:rPr>
          <w:rFonts w:cs="Arial"/>
          <w:sz w:val="22"/>
          <w:szCs w:val="22"/>
          <w:lang w:val="en-GB"/>
        </w:rPr>
        <w:t>5-year-olds,</w:t>
      </w:r>
      <w:r w:rsidRPr="04F104A2">
        <w:rPr>
          <w:rFonts w:cs="Arial"/>
          <w:sz w:val="22"/>
          <w:szCs w:val="22"/>
          <w:lang w:val="en-GB"/>
        </w:rPr>
        <w:t xml:space="preserve"> </w:t>
      </w:r>
      <w:r w:rsidR="20577993" w:rsidRPr="04F104A2">
        <w:rPr>
          <w:rFonts w:cs="Arial"/>
          <w:sz w:val="22"/>
          <w:szCs w:val="22"/>
          <w:lang w:val="en-GB"/>
        </w:rPr>
        <w:t xml:space="preserve">the majority also provide nursery provision, </w:t>
      </w:r>
      <w:r w:rsidRPr="04F104A2">
        <w:rPr>
          <w:rFonts w:cs="Arial"/>
          <w:sz w:val="22"/>
          <w:szCs w:val="22"/>
          <w:lang w:val="en-GB"/>
        </w:rPr>
        <w:t xml:space="preserve">and </w:t>
      </w:r>
      <w:r w:rsidR="64C65A12" w:rsidRPr="04F104A2">
        <w:rPr>
          <w:rFonts w:cs="Arial"/>
          <w:sz w:val="22"/>
          <w:szCs w:val="22"/>
          <w:lang w:val="en-GB"/>
        </w:rPr>
        <w:t xml:space="preserve">a growing number also </w:t>
      </w:r>
      <w:r w:rsidRPr="04F104A2">
        <w:rPr>
          <w:rFonts w:cs="Arial"/>
          <w:sz w:val="22"/>
          <w:szCs w:val="22"/>
          <w:lang w:val="en-GB"/>
        </w:rPr>
        <w:t xml:space="preserve">provide </w:t>
      </w:r>
      <w:r w:rsidR="4EC9BED5" w:rsidRPr="04F104A2">
        <w:rPr>
          <w:rFonts w:cs="Arial"/>
          <w:sz w:val="22"/>
          <w:szCs w:val="22"/>
          <w:lang w:val="en-GB"/>
        </w:rPr>
        <w:t>2-year-old</w:t>
      </w:r>
      <w:r w:rsidRPr="04F104A2">
        <w:rPr>
          <w:rFonts w:cs="Arial"/>
          <w:sz w:val="22"/>
          <w:szCs w:val="22"/>
          <w:lang w:val="en-GB"/>
        </w:rPr>
        <w:t xml:space="preserve"> provision. </w:t>
      </w:r>
    </w:p>
    <w:p w14:paraId="22493F5A" w14:textId="77777777" w:rsidR="00B07ABF" w:rsidRPr="00ED17F0" w:rsidRDefault="00B07ABF" w:rsidP="00D25C45">
      <w:pPr>
        <w:pStyle w:val="1bodycopy10pt"/>
        <w:jc w:val="both"/>
        <w:rPr>
          <w:rFonts w:cs="Arial"/>
          <w:sz w:val="22"/>
          <w:szCs w:val="22"/>
          <w:lang w:val="en-GB"/>
        </w:rPr>
      </w:pPr>
    </w:p>
    <w:p w14:paraId="36F28030" w14:textId="44422DAC" w:rsidR="006C25F9" w:rsidRDefault="006A6A9B" w:rsidP="04F104A2">
      <w:pPr>
        <w:pStyle w:val="1bodycopy10pt"/>
        <w:jc w:val="both"/>
        <w:rPr>
          <w:rFonts w:cs="Arial"/>
          <w:sz w:val="22"/>
          <w:szCs w:val="22"/>
          <w:lang w:val="en-GB"/>
        </w:rPr>
      </w:pPr>
      <w:r w:rsidRPr="04F104A2">
        <w:rPr>
          <w:rFonts w:cs="Arial"/>
          <w:sz w:val="22"/>
          <w:szCs w:val="22"/>
          <w:lang w:val="en-GB"/>
        </w:rPr>
        <w:t xml:space="preserve">Individual settings set and organise their hours for </w:t>
      </w:r>
      <w:r w:rsidR="1D509370" w:rsidRPr="04F104A2">
        <w:rPr>
          <w:rFonts w:cs="Arial"/>
          <w:sz w:val="22"/>
          <w:szCs w:val="22"/>
          <w:lang w:val="en-GB"/>
        </w:rPr>
        <w:t xml:space="preserve">two-year-old and </w:t>
      </w:r>
      <w:r w:rsidRPr="04F104A2">
        <w:rPr>
          <w:rFonts w:cs="Arial"/>
          <w:sz w:val="22"/>
          <w:szCs w:val="22"/>
          <w:lang w:val="en-GB"/>
        </w:rPr>
        <w:t xml:space="preserve">nursery provision. All provide 30 hours. Some settings have flexibility as to how these hours are taken over the week. </w:t>
      </w:r>
    </w:p>
    <w:p w14:paraId="7B2B783F" w14:textId="77777777" w:rsidR="00264519" w:rsidRPr="00ED17F0" w:rsidRDefault="00264519" w:rsidP="04F104A2">
      <w:pPr>
        <w:pStyle w:val="1bodycopy10pt"/>
        <w:jc w:val="both"/>
        <w:rPr>
          <w:rFonts w:cs="Arial"/>
          <w:sz w:val="22"/>
          <w:szCs w:val="22"/>
          <w:lang w:val="en-GB"/>
        </w:rPr>
      </w:pPr>
    </w:p>
    <w:p w14:paraId="113C6D96" w14:textId="4CD767F2" w:rsidR="00105CC5" w:rsidRPr="00ED17F0" w:rsidRDefault="007A37E5"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4</w:t>
      </w:r>
      <w:r w:rsidR="00105CC5" w:rsidRPr="00ED17F0">
        <w:rPr>
          <w:rFonts w:ascii="Arial" w:hAnsi="Arial" w:cs="Arial"/>
          <w:b/>
          <w:bCs/>
          <w:color w:val="ED7D31" w:themeColor="accent2"/>
          <w:sz w:val="22"/>
          <w:szCs w:val="22"/>
        </w:rPr>
        <w:t xml:space="preserve">. Early Years Curriculum </w:t>
      </w:r>
    </w:p>
    <w:p w14:paraId="19477290" w14:textId="6502C139" w:rsidR="00D30C45" w:rsidRPr="00ED17F0" w:rsidRDefault="00D30C45" w:rsidP="00D30C45">
      <w:pPr>
        <w:pStyle w:val="aLCPbulletlist"/>
        <w:numPr>
          <w:ilvl w:val="0"/>
          <w:numId w:val="0"/>
        </w:numPr>
        <w:rPr>
          <w:rFonts w:ascii="Arial" w:eastAsia="MS Mincho" w:hAnsi="Arial"/>
          <w:sz w:val="22"/>
          <w:szCs w:val="22"/>
        </w:rPr>
      </w:pPr>
    </w:p>
    <w:p w14:paraId="764588D5" w14:textId="2C365212" w:rsidR="00653B42" w:rsidRPr="00ED17F0" w:rsidRDefault="00653B42" w:rsidP="00653B42">
      <w:pPr>
        <w:jc w:val="both"/>
        <w:rPr>
          <w:rFonts w:ascii="Arial" w:eastAsia="MS Mincho" w:hAnsi="Arial" w:cs="Arial"/>
          <w:sz w:val="22"/>
          <w:szCs w:val="22"/>
        </w:rPr>
      </w:pPr>
      <w:r w:rsidRPr="04F104A2">
        <w:rPr>
          <w:rFonts w:ascii="Arial" w:eastAsia="MS Mincho" w:hAnsi="Arial" w:cs="Arial"/>
          <w:sz w:val="22"/>
          <w:szCs w:val="22"/>
        </w:rPr>
        <w:t xml:space="preserve">All development and learning </w:t>
      </w:r>
      <w:r w:rsidR="084D6405" w:rsidRPr="04F104A2">
        <w:rPr>
          <w:rFonts w:ascii="Arial" w:eastAsia="MS Mincho" w:hAnsi="Arial" w:cs="Arial"/>
          <w:sz w:val="22"/>
          <w:szCs w:val="22"/>
        </w:rPr>
        <w:t>are</w:t>
      </w:r>
      <w:r w:rsidRPr="04F104A2">
        <w:rPr>
          <w:rFonts w:ascii="Arial" w:eastAsia="MS Mincho" w:hAnsi="Arial" w:cs="Arial"/>
          <w:sz w:val="22"/>
          <w:szCs w:val="22"/>
        </w:rPr>
        <w:t xml:space="preserve"> guided by the </w:t>
      </w:r>
      <w:r w:rsidRPr="04F104A2">
        <w:rPr>
          <w:rFonts w:ascii="Arial" w:eastAsia="MS Mincho" w:hAnsi="Arial" w:cs="Arial"/>
          <w:b/>
          <w:bCs/>
          <w:sz w:val="22"/>
          <w:szCs w:val="22"/>
        </w:rPr>
        <w:t xml:space="preserve">EYFS </w:t>
      </w:r>
      <w:r w:rsidR="6F590EC8" w:rsidRPr="04F104A2">
        <w:rPr>
          <w:rFonts w:ascii="Arial" w:eastAsia="MS Mincho" w:hAnsi="Arial" w:cs="Arial"/>
          <w:b/>
          <w:bCs/>
          <w:sz w:val="22"/>
          <w:szCs w:val="22"/>
        </w:rPr>
        <w:t xml:space="preserve">Statutory </w:t>
      </w:r>
      <w:r w:rsidRPr="04F104A2">
        <w:rPr>
          <w:rFonts w:ascii="Arial" w:eastAsia="MS Mincho" w:hAnsi="Arial" w:cs="Arial"/>
          <w:b/>
          <w:bCs/>
          <w:sz w:val="22"/>
          <w:szCs w:val="22"/>
        </w:rPr>
        <w:t>Framework</w:t>
      </w:r>
      <w:r w:rsidRPr="04F104A2">
        <w:rPr>
          <w:rFonts w:ascii="Arial" w:eastAsia="MS Mincho" w:hAnsi="Arial" w:cs="Arial"/>
          <w:sz w:val="22"/>
          <w:szCs w:val="22"/>
        </w:rPr>
        <w:t xml:space="preserve">; </w:t>
      </w:r>
      <w:r w:rsidR="007E4504" w:rsidRPr="04F104A2">
        <w:rPr>
          <w:rFonts w:ascii="Arial" w:eastAsia="MS Mincho" w:hAnsi="Arial" w:cs="Arial"/>
          <w:sz w:val="22"/>
          <w:szCs w:val="22"/>
        </w:rPr>
        <w:t xml:space="preserve">our </w:t>
      </w:r>
      <w:r w:rsidR="00AA157B" w:rsidRPr="04F104A2">
        <w:rPr>
          <w:rFonts w:ascii="Arial" w:eastAsia="MS Mincho" w:hAnsi="Arial" w:cs="Arial"/>
          <w:sz w:val="22"/>
          <w:szCs w:val="22"/>
        </w:rPr>
        <w:t xml:space="preserve">settings and </w:t>
      </w:r>
      <w:r w:rsidRPr="04F104A2">
        <w:rPr>
          <w:rFonts w:ascii="Arial" w:eastAsia="MS Mincho" w:hAnsi="Arial" w:cs="Arial"/>
          <w:sz w:val="22"/>
          <w:szCs w:val="22"/>
        </w:rPr>
        <w:t xml:space="preserve">provision reflect the </w:t>
      </w:r>
      <w:r w:rsidR="00585105" w:rsidRPr="04F104A2">
        <w:rPr>
          <w:rFonts w:ascii="Arial" w:eastAsia="MS Mincho" w:hAnsi="Arial" w:cs="Arial"/>
          <w:sz w:val="22"/>
          <w:szCs w:val="22"/>
        </w:rPr>
        <w:t xml:space="preserve">four </w:t>
      </w:r>
      <w:r w:rsidRPr="04F104A2">
        <w:rPr>
          <w:rFonts w:ascii="Arial" w:eastAsia="MS Mincho" w:hAnsi="Arial" w:cs="Arial"/>
          <w:sz w:val="22"/>
          <w:szCs w:val="22"/>
        </w:rPr>
        <w:t>themes:</w:t>
      </w:r>
    </w:p>
    <w:p w14:paraId="649F43FF" w14:textId="77777777" w:rsidR="00653B42" w:rsidRPr="00ED17F0" w:rsidRDefault="00653B42" w:rsidP="00653B42">
      <w:pPr>
        <w:jc w:val="both"/>
        <w:rPr>
          <w:rFonts w:ascii="Arial" w:eastAsia="MS Mincho" w:hAnsi="Arial" w:cs="Arial"/>
          <w:sz w:val="22"/>
          <w:szCs w:val="22"/>
        </w:rPr>
      </w:pPr>
    </w:p>
    <w:p w14:paraId="4D0067C6"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Unique Child</w:t>
      </w:r>
    </w:p>
    <w:p w14:paraId="239A047A"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Positive Relationships</w:t>
      </w:r>
    </w:p>
    <w:p w14:paraId="66AA8539"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Enabling Environments</w:t>
      </w:r>
    </w:p>
    <w:p w14:paraId="36C5D1CB"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 xml:space="preserve">Learning and Development </w:t>
      </w:r>
    </w:p>
    <w:p w14:paraId="5E0E3CC6" w14:textId="77777777" w:rsidR="00653B42" w:rsidRPr="00ED17F0" w:rsidRDefault="00653B42" w:rsidP="00653B42">
      <w:pPr>
        <w:jc w:val="both"/>
        <w:rPr>
          <w:rFonts w:ascii="Arial" w:eastAsia="MS Mincho" w:hAnsi="Arial" w:cs="Arial"/>
          <w:sz w:val="22"/>
          <w:szCs w:val="22"/>
        </w:rPr>
      </w:pPr>
    </w:p>
    <w:p w14:paraId="633E6493" w14:textId="72C03852" w:rsidR="00653B42" w:rsidRPr="00ED17F0" w:rsidRDefault="00585105" w:rsidP="00653B42">
      <w:pPr>
        <w:jc w:val="both"/>
        <w:rPr>
          <w:rFonts w:ascii="Arial" w:eastAsia="MS Mincho" w:hAnsi="Arial" w:cs="Arial"/>
          <w:sz w:val="22"/>
          <w:szCs w:val="22"/>
        </w:rPr>
      </w:pPr>
      <w:r w:rsidRPr="00ED17F0">
        <w:rPr>
          <w:rFonts w:ascii="Arial" w:eastAsia="MS Mincho" w:hAnsi="Arial" w:cs="Arial"/>
          <w:sz w:val="22"/>
          <w:szCs w:val="22"/>
        </w:rPr>
        <w:t>Early Years</w:t>
      </w:r>
      <w:r w:rsidR="00653B42" w:rsidRPr="00ED17F0">
        <w:rPr>
          <w:rFonts w:ascii="Arial" w:eastAsia="MS Mincho" w:hAnsi="Arial" w:cs="Arial"/>
          <w:sz w:val="22"/>
          <w:szCs w:val="22"/>
        </w:rPr>
        <w:t xml:space="preserve"> staff plan together to ensure that the curriculum is broad and balanced across the following </w:t>
      </w:r>
      <w:r w:rsidR="00653B42" w:rsidRPr="00ED17F0">
        <w:rPr>
          <w:rFonts w:ascii="Arial" w:eastAsia="MS Mincho" w:hAnsi="Arial" w:cs="Arial"/>
          <w:b/>
          <w:sz w:val="22"/>
          <w:szCs w:val="22"/>
        </w:rPr>
        <w:t>areas of learning</w:t>
      </w:r>
      <w:r w:rsidR="00653B42" w:rsidRPr="00ED17F0">
        <w:rPr>
          <w:rFonts w:ascii="Arial" w:eastAsia="MS Mincho" w:hAnsi="Arial" w:cs="Arial"/>
          <w:sz w:val="22"/>
          <w:szCs w:val="22"/>
        </w:rPr>
        <w:t>:</w:t>
      </w:r>
    </w:p>
    <w:p w14:paraId="6BA543C6" w14:textId="77777777" w:rsidR="00653B42" w:rsidRPr="00ED17F0" w:rsidRDefault="00653B42" w:rsidP="00653B42">
      <w:pPr>
        <w:jc w:val="both"/>
        <w:rPr>
          <w:rFonts w:ascii="Arial" w:eastAsia="MS Mincho" w:hAnsi="Arial" w:cs="Arial"/>
          <w:sz w:val="22"/>
          <w:szCs w:val="22"/>
        </w:rPr>
      </w:pPr>
    </w:p>
    <w:p w14:paraId="3E26041B"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Communication and Language</w:t>
      </w:r>
    </w:p>
    <w:p w14:paraId="53785F5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Physical Development</w:t>
      </w:r>
    </w:p>
    <w:p w14:paraId="4BEE7D26"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Personal, Social and Emotional Development</w:t>
      </w:r>
    </w:p>
    <w:p w14:paraId="1743EDE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Literacy</w:t>
      </w:r>
    </w:p>
    <w:p w14:paraId="240A7B41"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Mathematics</w:t>
      </w:r>
    </w:p>
    <w:p w14:paraId="4127394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Understanding of the World</w:t>
      </w:r>
    </w:p>
    <w:p w14:paraId="18CCB89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Expressive Arts and Design</w:t>
      </w:r>
    </w:p>
    <w:p w14:paraId="00D1B533" w14:textId="77777777" w:rsidR="00653B42" w:rsidRPr="00ED17F0" w:rsidRDefault="00653B42" w:rsidP="00653B42">
      <w:pPr>
        <w:jc w:val="both"/>
        <w:rPr>
          <w:rFonts w:ascii="Arial" w:eastAsia="MS Mincho" w:hAnsi="Arial" w:cs="Arial"/>
          <w:sz w:val="22"/>
          <w:szCs w:val="22"/>
        </w:rPr>
      </w:pPr>
    </w:p>
    <w:p w14:paraId="0821182F"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sz w:val="22"/>
          <w:szCs w:val="22"/>
        </w:rPr>
        <w:t xml:space="preserve">The </w:t>
      </w:r>
      <w:r w:rsidRPr="00ED17F0">
        <w:rPr>
          <w:rFonts w:ascii="Arial" w:eastAsia="MS Mincho" w:hAnsi="Arial" w:cs="Arial"/>
          <w:b/>
          <w:sz w:val="22"/>
          <w:szCs w:val="22"/>
        </w:rPr>
        <w:t>Characteristics of Effective Learning</w:t>
      </w:r>
      <w:r w:rsidRPr="00ED17F0">
        <w:rPr>
          <w:rFonts w:ascii="Arial" w:eastAsia="MS Mincho" w:hAnsi="Arial" w:cs="Arial"/>
          <w:sz w:val="22"/>
          <w:szCs w:val="22"/>
        </w:rPr>
        <w:t xml:space="preserve"> are evident throughout all activities. </w:t>
      </w:r>
    </w:p>
    <w:p w14:paraId="78A96E75" w14:textId="77777777" w:rsidR="00653B42" w:rsidRPr="00ED17F0" w:rsidRDefault="00653B42" w:rsidP="00653B42">
      <w:pPr>
        <w:jc w:val="both"/>
        <w:rPr>
          <w:rFonts w:ascii="Arial" w:eastAsia="MS Mincho" w:hAnsi="Arial" w:cs="Arial"/>
          <w:sz w:val="22"/>
          <w:szCs w:val="22"/>
        </w:rPr>
      </w:pPr>
    </w:p>
    <w:p w14:paraId="16FF6A5E"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Play and Exploring</w:t>
      </w:r>
      <w:r w:rsidRPr="00ED17F0">
        <w:rPr>
          <w:rFonts w:ascii="Arial" w:eastAsia="MS Mincho" w:hAnsi="Arial" w:cs="Arial"/>
          <w:sz w:val="22"/>
          <w:szCs w:val="22"/>
        </w:rPr>
        <w:t xml:space="preserve"> = Engagement </w:t>
      </w:r>
    </w:p>
    <w:p w14:paraId="5FA04A93"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Active Learning</w:t>
      </w:r>
      <w:r w:rsidRPr="00ED17F0">
        <w:rPr>
          <w:rFonts w:ascii="Arial" w:eastAsia="MS Mincho" w:hAnsi="Arial" w:cs="Arial"/>
          <w:sz w:val="22"/>
          <w:szCs w:val="22"/>
        </w:rPr>
        <w:t xml:space="preserve"> = Motivation</w:t>
      </w:r>
    </w:p>
    <w:p w14:paraId="2359CC9C"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Creative and Thinking Critically</w:t>
      </w:r>
      <w:r w:rsidRPr="00ED17F0">
        <w:rPr>
          <w:rFonts w:ascii="Arial" w:eastAsia="MS Mincho" w:hAnsi="Arial" w:cs="Arial"/>
          <w:sz w:val="22"/>
          <w:szCs w:val="22"/>
        </w:rPr>
        <w:t xml:space="preserve"> = Thinking </w:t>
      </w:r>
    </w:p>
    <w:p w14:paraId="1E3870A1" w14:textId="77777777" w:rsidR="00653B42" w:rsidRPr="00ED17F0" w:rsidRDefault="00653B42" w:rsidP="00105CC5">
      <w:pPr>
        <w:jc w:val="both"/>
        <w:rPr>
          <w:rFonts w:ascii="Arial" w:eastAsia="MS Mincho" w:hAnsi="Arial" w:cs="Arial"/>
          <w:sz w:val="22"/>
          <w:szCs w:val="22"/>
        </w:rPr>
      </w:pPr>
    </w:p>
    <w:p w14:paraId="6AEADE50" w14:textId="7E9B3E91" w:rsidR="00105CC5" w:rsidRPr="00ED17F0" w:rsidRDefault="00105CC5" w:rsidP="00105CC5">
      <w:pPr>
        <w:jc w:val="both"/>
        <w:rPr>
          <w:rFonts w:ascii="Arial" w:eastAsia="MS Mincho" w:hAnsi="Arial" w:cs="Arial"/>
          <w:sz w:val="22"/>
          <w:szCs w:val="22"/>
        </w:rPr>
      </w:pPr>
      <w:r w:rsidRPr="04F104A2">
        <w:rPr>
          <w:rFonts w:ascii="Arial" w:eastAsia="MS Mincho" w:hAnsi="Arial" w:cs="Arial"/>
          <w:sz w:val="22"/>
          <w:szCs w:val="22"/>
        </w:rPr>
        <w:t xml:space="preserve">Each of our Early Years settings have their own </w:t>
      </w:r>
      <w:r w:rsidRPr="04F104A2">
        <w:rPr>
          <w:rFonts w:ascii="Arial" w:eastAsia="MS Mincho" w:hAnsi="Arial" w:cs="Arial"/>
          <w:b/>
          <w:bCs/>
          <w:sz w:val="22"/>
          <w:szCs w:val="22"/>
        </w:rPr>
        <w:t>unique curriculum</w:t>
      </w:r>
      <w:r w:rsidRPr="04F104A2">
        <w:rPr>
          <w:rFonts w:ascii="Arial" w:eastAsia="MS Mincho" w:hAnsi="Arial" w:cs="Arial"/>
          <w:sz w:val="22"/>
          <w:szCs w:val="22"/>
        </w:rPr>
        <w:t xml:space="preserve"> which draws on </w:t>
      </w:r>
      <w:r w:rsidR="7FACFBE1" w:rsidRPr="04F104A2">
        <w:rPr>
          <w:rFonts w:ascii="Arial" w:eastAsia="MS Mincho" w:hAnsi="Arial" w:cs="Arial"/>
          <w:sz w:val="22"/>
          <w:szCs w:val="22"/>
        </w:rPr>
        <w:t>several</w:t>
      </w:r>
      <w:r w:rsidRPr="04F104A2">
        <w:rPr>
          <w:rFonts w:ascii="Arial" w:eastAsia="MS Mincho" w:hAnsi="Arial" w:cs="Arial"/>
          <w:sz w:val="22"/>
          <w:szCs w:val="22"/>
        </w:rPr>
        <w:t xml:space="preserve"> influences and educational theory. </w:t>
      </w:r>
    </w:p>
    <w:p w14:paraId="4ED4EBC0" w14:textId="5965130B" w:rsidR="00105CC5" w:rsidRPr="00ED17F0" w:rsidRDefault="00105CC5" w:rsidP="00105CC5">
      <w:pPr>
        <w:jc w:val="both"/>
        <w:rPr>
          <w:rFonts w:ascii="Arial" w:eastAsia="MS Mincho" w:hAnsi="Arial" w:cs="Arial"/>
          <w:sz w:val="22"/>
          <w:szCs w:val="22"/>
        </w:rPr>
      </w:pPr>
    </w:p>
    <w:p w14:paraId="6AE2B3E7" w14:textId="29320D33"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What and how we teach is in direct response to the needs of the children.</w:t>
      </w:r>
    </w:p>
    <w:p w14:paraId="00311FB1" w14:textId="77998BAF" w:rsidR="00AA157B" w:rsidRPr="00ED17F0" w:rsidRDefault="00AA157B" w:rsidP="00105CC5">
      <w:pPr>
        <w:jc w:val="both"/>
        <w:rPr>
          <w:rFonts w:ascii="Arial" w:eastAsia="MS Mincho" w:hAnsi="Arial" w:cs="Arial"/>
          <w:sz w:val="22"/>
          <w:szCs w:val="22"/>
        </w:rPr>
      </w:pPr>
    </w:p>
    <w:p w14:paraId="5890B63B" w14:textId="450F33D9" w:rsidR="00AA157B" w:rsidRPr="00ED17F0" w:rsidRDefault="00AA157B" w:rsidP="00105CC5">
      <w:pPr>
        <w:jc w:val="both"/>
        <w:rPr>
          <w:rFonts w:ascii="Arial" w:eastAsia="MS Mincho" w:hAnsi="Arial" w:cs="Arial"/>
          <w:sz w:val="22"/>
          <w:szCs w:val="22"/>
        </w:rPr>
      </w:pPr>
      <w:r w:rsidRPr="00ED17F0">
        <w:rPr>
          <w:rFonts w:ascii="Arial" w:eastAsia="MS Mincho" w:hAnsi="Arial" w:cs="Arial"/>
          <w:sz w:val="22"/>
          <w:szCs w:val="22"/>
        </w:rPr>
        <w:t>Learning is planned and built on the familiar. What the child can do is the starting point of their education.</w:t>
      </w:r>
    </w:p>
    <w:p w14:paraId="7344E884" w14:textId="3599043E" w:rsidR="007C0BFE" w:rsidRPr="00ED17F0" w:rsidRDefault="007C0BFE" w:rsidP="00105CC5">
      <w:pPr>
        <w:jc w:val="both"/>
        <w:rPr>
          <w:rFonts w:ascii="Arial" w:eastAsia="MS Mincho" w:hAnsi="Arial" w:cs="Arial"/>
          <w:sz w:val="22"/>
          <w:szCs w:val="22"/>
        </w:rPr>
      </w:pPr>
    </w:p>
    <w:p w14:paraId="4A4494C4" w14:textId="1B5BFC25" w:rsidR="007C0BFE" w:rsidRPr="00ED17F0" w:rsidRDefault="007C0BFE"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establish a clear understanding of children’s </w:t>
      </w:r>
      <w:r w:rsidRPr="00ED17F0">
        <w:rPr>
          <w:rFonts w:ascii="Arial" w:eastAsia="MS Mincho" w:hAnsi="Arial" w:cs="Arial"/>
          <w:b/>
          <w:sz w:val="22"/>
          <w:szCs w:val="22"/>
        </w:rPr>
        <w:t>strengths</w:t>
      </w:r>
      <w:r w:rsidRPr="00ED17F0">
        <w:rPr>
          <w:rFonts w:ascii="Arial" w:eastAsia="MS Mincho" w:hAnsi="Arial" w:cs="Arial"/>
          <w:sz w:val="22"/>
          <w:szCs w:val="22"/>
        </w:rPr>
        <w:t xml:space="preserve">, </w:t>
      </w:r>
      <w:r w:rsidRPr="00ED17F0">
        <w:rPr>
          <w:rFonts w:ascii="Arial" w:eastAsia="MS Mincho" w:hAnsi="Arial" w:cs="Arial"/>
          <w:b/>
          <w:sz w:val="22"/>
          <w:szCs w:val="22"/>
        </w:rPr>
        <w:t>interests</w:t>
      </w:r>
      <w:r w:rsidRPr="00ED17F0">
        <w:rPr>
          <w:rFonts w:ascii="Arial" w:eastAsia="MS Mincho" w:hAnsi="Arial" w:cs="Arial"/>
          <w:sz w:val="22"/>
          <w:szCs w:val="22"/>
        </w:rPr>
        <w:t xml:space="preserve"> and </w:t>
      </w:r>
      <w:r w:rsidRPr="00ED17F0">
        <w:rPr>
          <w:rFonts w:ascii="Arial" w:eastAsia="MS Mincho" w:hAnsi="Arial" w:cs="Arial"/>
          <w:b/>
          <w:sz w:val="22"/>
          <w:szCs w:val="22"/>
        </w:rPr>
        <w:t>learning</w:t>
      </w:r>
      <w:r w:rsidRPr="00ED17F0">
        <w:rPr>
          <w:rFonts w:ascii="Arial" w:eastAsia="MS Mincho" w:hAnsi="Arial" w:cs="Arial"/>
          <w:sz w:val="22"/>
          <w:szCs w:val="22"/>
        </w:rPr>
        <w:t xml:space="preserve"> </w:t>
      </w:r>
      <w:r w:rsidRPr="00ED17F0">
        <w:rPr>
          <w:rFonts w:ascii="Arial" w:eastAsia="MS Mincho" w:hAnsi="Arial" w:cs="Arial"/>
          <w:b/>
          <w:sz w:val="22"/>
          <w:szCs w:val="22"/>
        </w:rPr>
        <w:t>styles</w:t>
      </w:r>
      <w:r w:rsidRPr="00ED17F0">
        <w:rPr>
          <w:rFonts w:ascii="Arial" w:eastAsia="MS Mincho" w:hAnsi="Arial" w:cs="Arial"/>
          <w:sz w:val="22"/>
          <w:szCs w:val="22"/>
        </w:rPr>
        <w:t xml:space="preserve"> so that they can respond accordingly, delivering a curriculum that builds sensitively and effectively upon starting points. </w:t>
      </w:r>
    </w:p>
    <w:p w14:paraId="25B270B3" w14:textId="499A4D35" w:rsidR="00105CC5" w:rsidRPr="00ED17F0" w:rsidRDefault="00105CC5" w:rsidP="00105CC5">
      <w:pPr>
        <w:jc w:val="both"/>
        <w:rPr>
          <w:rFonts w:ascii="Arial" w:eastAsia="MS Mincho" w:hAnsi="Arial" w:cs="Arial"/>
          <w:sz w:val="22"/>
          <w:szCs w:val="22"/>
        </w:rPr>
      </w:pPr>
    </w:p>
    <w:p w14:paraId="13B231A4" w14:textId="18F5D6BB"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Children start to learn about the world around them from the moment they are born. Our Early Years settings help our youngest children to continue to do this by providing a wide range of experiences that are </w:t>
      </w:r>
      <w:r w:rsidRPr="00ED17F0">
        <w:rPr>
          <w:rFonts w:ascii="Arial" w:eastAsia="MS Mincho" w:hAnsi="Arial" w:cs="Arial"/>
          <w:b/>
          <w:sz w:val="22"/>
          <w:szCs w:val="22"/>
        </w:rPr>
        <w:t>appropriate for their age and stage of development</w:t>
      </w:r>
      <w:r w:rsidRPr="00ED17F0">
        <w:rPr>
          <w:rFonts w:ascii="Arial" w:eastAsia="MS Mincho" w:hAnsi="Arial" w:cs="Arial"/>
          <w:sz w:val="22"/>
          <w:szCs w:val="22"/>
        </w:rPr>
        <w:t xml:space="preserve">. </w:t>
      </w:r>
    </w:p>
    <w:p w14:paraId="2A3B8F9D" w14:textId="4A013F0B" w:rsidR="00206F1D" w:rsidRPr="00ED17F0" w:rsidRDefault="00206F1D" w:rsidP="00105CC5">
      <w:pPr>
        <w:jc w:val="both"/>
        <w:rPr>
          <w:rFonts w:ascii="Arial" w:eastAsia="MS Mincho" w:hAnsi="Arial" w:cs="Arial"/>
          <w:sz w:val="22"/>
          <w:szCs w:val="22"/>
        </w:rPr>
      </w:pPr>
    </w:p>
    <w:p w14:paraId="2CDC6E00" w14:textId="5E7BC69B" w:rsidR="00206F1D" w:rsidRPr="00ED17F0" w:rsidRDefault="00206F1D" w:rsidP="00105CC5">
      <w:pPr>
        <w:jc w:val="both"/>
        <w:rPr>
          <w:rFonts w:ascii="Arial" w:eastAsia="MS Mincho" w:hAnsi="Arial" w:cs="Arial"/>
          <w:sz w:val="22"/>
          <w:szCs w:val="22"/>
        </w:rPr>
      </w:pPr>
      <w:r w:rsidRPr="00ED17F0">
        <w:rPr>
          <w:rFonts w:ascii="Arial" w:eastAsia="MS Mincho" w:hAnsi="Arial" w:cs="Arial"/>
          <w:sz w:val="22"/>
          <w:szCs w:val="22"/>
        </w:rPr>
        <w:t>Practitioners understand that each age phase has special qualities, strengths and needs, and their reflective practice supports these.</w:t>
      </w:r>
    </w:p>
    <w:p w14:paraId="2E9A3EF3" w14:textId="6E6DC9BE" w:rsidR="00105CC5" w:rsidRPr="00ED17F0" w:rsidRDefault="00105CC5" w:rsidP="00105CC5">
      <w:pPr>
        <w:jc w:val="both"/>
        <w:rPr>
          <w:rFonts w:ascii="Arial" w:eastAsia="MS Mincho" w:hAnsi="Arial" w:cs="Arial"/>
          <w:sz w:val="22"/>
          <w:szCs w:val="22"/>
        </w:rPr>
      </w:pPr>
    </w:p>
    <w:p w14:paraId="51B2DB32" w14:textId="4177C98F"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plan all learning through </w:t>
      </w:r>
      <w:r w:rsidRPr="00ED17F0">
        <w:rPr>
          <w:rFonts w:ascii="Arial" w:eastAsia="MS Mincho" w:hAnsi="Arial" w:cs="Arial"/>
          <w:b/>
          <w:sz w:val="22"/>
          <w:szCs w:val="22"/>
        </w:rPr>
        <w:t>active</w:t>
      </w:r>
      <w:r w:rsidRPr="00ED17F0">
        <w:rPr>
          <w:rFonts w:ascii="Arial" w:eastAsia="MS Mincho" w:hAnsi="Arial" w:cs="Arial"/>
          <w:sz w:val="22"/>
          <w:szCs w:val="22"/>
        </w:rPr>
        <w:t xml:space="preserve">, </w:t>
      </w:r>
      <w:r w:rsidR="00F50FB3" w:rsidRPr="00ED17F0">
        <w:rPr>
          <w:rFonts w:ascii="Arial" w:eastAsia="MS Mincho" w:hAnsi="Arial" w:cs="Arial"/>
          <w:b/>
          <w:sz w:val="22"/>
          <w:szCs w:val="22"/>
        </w:rPr>
        <w:t>first-hand</w:t>
      </w:r>
      <w:r w:rsidRPr="00ED17F0">
        <w:rPr>
          <w:rFonts w:ascii="Arial" w:eastAsia="MS Mincho" w:hAnsi="Arial" w:cs="Arial"/>
          <w:b/>
          <w:sz w:val="22"/>
          <w:szCs w:val="22"/>
        </w:rPr>
        <w:t xml:space="preserve"> experiences</w:t>
      </w:r>
      <w:r w:rsidRPr="00ED17F0">
        <w:rPr>
          <w:rFonts w:ascii="Arial" w:eastAsia="MS Mincho" w:hAnsi="Arial" w:cs="Arial"/>
          <w:sz w:val="22"/>
          <w:szCs w:val="22"/>
        </w:rPr>
        <w:t xml:space="preserve"> where time is given for </w:t>
      </w:r>
      <w:r w:rsidRPr="00ED17F0">
        <w:rPr>
          <w:rFonts w:ascii="Arial" w:eastAsia="MS Mincho" w:hAnsi="Arial" w:cs="Arial"/>
          <w:b/>
          <w:sz w:val="22"/>
          <w:szCs w:val="22"/>
        </w:rPr>
        <w:t>sustained play</w:t>
      </w:r>
      <w:r w:rsidRPr="00ED17F0">
        <w:rPr>
          <w:rFonts w:ascii="Arial" w:eastAsia="MS Mincho" w:hAnsi="Arial" w:cs="Arial"/>
          <w:sz w:val="22"/>
          <w:szCs w:val="22"/>
        </w:rPr>
        <w:t xml:space="preserve"> to </w:t>
      </w:r>
      <w:r w:rsidRPr="00ED17F0">
        <w:rPr>
          <w:rFonts w:ascii="Arial" w:eastAsia="MS Mincho" w:hAnsi="Arial" w:cs="Arial"/>
          <w:b/>
          <w:sz w:val="22"/>
          <w:szCs w:val="22"/>
        </w:rPr>
        <w:t>explore</w:t>
      </w:r>
      <w:r w:rsidRPr="00ED17F0">
        <w:rPr>
          <w:rFonts w:ascii="Arial" w:eastAsia="MS Mincho" w:hAnsi="Arial" w:cs="Arial"/>
          <w:sz w:val="22"/>
          <w:szCs w:val="22"/>
        </w:rPr>
        <w:t xml:space="preserve">, </w:t>
      </w:r>
      <w:r w:rsidRPr="00ED17F0">
        <w:rPr>
          <w:rFonts w:ascii="Arial" w:eastAsia="MS Mincho" w:hAnsi="Arial" w:cs="Arial"/>
          <w:b/>
          <w:sz w:val="22"/>
          <w:szCs w:val="22"/>
        </w:rPr>
        <w:t>experiment</w:t>
      </w:r>
      <w:r w:rsidRPr="00ED17F0">
        <w:rPr>
          <w:rFonts w:ascii="Arial" w:eastAsia="MS Mincho" w:hAnsi="Arial" w:cs="Arial"/>
          <w:sz w:val="22"/>
          <w:szCs w:val="22"/>
        </w:rPr>
        <w:t xml:space="preserve"> and </w:t>
      </w:r>
      <w:r w:rsidRPr="00ED17F0">
        <w:rPr>
          <w:rFonts w:ascii="Arial" w:eastAsia="MS Mincho" w:hAnsi="Arial" w:cs="Arial"/>
          <w:b/>
          <w:sz w:val="22"/>
          <w:szCs w:val="22"/>
        </w:rPr>
        <w:t>discover</w:t>
      </w:r>
      <w:r w:rsidRPr="00ED17F0">
        <w:rPr>
          <w:rFonts w:ascii="Arial" w:eastAsia="MS Mincho" w:hAnsi="Arial" w:cs="Arial"/>
          <w:sz w:val="22"/>
          <w:szCs w:val="22"/>
        </w:rPr>
        <w:t xml:space="preserve"> within a social environment which emphasises what the child thinks and enjoys.</w:t>
      </w:r>
    </w:p>
    <w:p w14:paraId="53613D3C" w14:textId="547704FB" w:rsidR="008838DA" w:rsidRPr="00ED17F0" w:rsidRDefault="008838DA" w:rsidP="00105CC5">
      <w:pPr>
        <w:jc w:val="both"/>
        <w:rPr>
          <w:rFonts w:ascii="Arial" w:eastAsia="MS Mincho" w:hAnsi="Arial" w:cs="Arial"/>
          <w:sz w:val="22"/>
          <w:szCs w:val="22"/>
        </w:rPr>
      </w:pPr>
    </w:p>
    <w:p w14:paraId="7506F762" w14:textId="5EA2C29E" w:rsidR="008838DA" w:rsidRPr="00ED17F0" w:rsidRDefault="008838DA"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offer each child the opportunity to learn indoors and outdoors by planning the most appropriate curriculum for their stage of development. </w:t>
      </w:r>
    </w:p>
    <w:p w14:paraId="6B7025CD" w14:textId="4867075C" w:rsidR="00A73B6A" w:rsidRPr="00ED17F0" w:rsidRDefault="00A73B6A" w:rsidP="00A73B6A">
      <w:pPr>
        <w:jc w:val="both"/>
        <w:rPr>
          <w:rFonts w:ascii="Arial" w:eastAsia="MS Mincho" w:hAnsi="Arial" w:cs="Arial"/>
          <w:sz w:val="22"/>
          <w:szCs w:val="22"/>
        </w:rPr>
      </w:pPr>
    </w:p>
    <w:p w14:paraId="67BBBA62" w14:textId="464819D5"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lastRenderedPageBreak/>
        <w:t xml:space="preserve">For our youngest children, practitioners focus strongly on the </w:t>
      </w:r>
      <w:r w:rsidRPr="00ED17F0">
        <w:rPr>
          <w:rFonts w:ascii="Arial" w:eastAsia="MS Mincho" w:hAnsi="Arial" w:cs="Arial"/>
          <w:b/>
          <w:sz w:val="22"/>
          <w:szCs w:val="22"/>
        </w:rPr>
        <w:t>three prime areas</w:t>
      </w:r>
      <w:r w:rsidRPr="00ED17F0">
        <w:rPr>
          <w:rFonts w:ascii="Arial" w:eastAsia="MS Mincho" w:hAnsi="Arial" w:cs="Arial"/>
          <w:sz w:val="22"/>
          <w:szCs w:val="22"/>
        </w:rPr>
        <w:t xml:space="preserve"> – communication and language, physical and personal, social and emotional development, and gradually shift towards a more equal focus on all areas, as children grow and develop. </w:t>
      </w:r>
    </w:p>
    <w:p w14:paraId="646CD868" w14:textId="3EB6F6D5" w:rsidR="00A73B6A" w:rsidRPr="00ED17F0" w:rsidRDefault="00A73B6A" w:rsidP="00A73B6A">
      <w:pPr>
        <w:jc w:val="both"/>
        <w:rPr>
          <w:rFonts w:ascii="Arial" w:eastAsia="MS Mincho" w:hAnsi="Arial" w:cs="Arial"/>
          <w:sz w:val="22"/>
          <w:szCs w:val="22"/>
        </w:rPr>
      </w:pPr>
    </w:p>
    <w:p w14:paraId="7EB69E4C" w14:textId="7809B7E3"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t xml:space="preserve">Curriculums are relevant to local surroundings and draw upon the resources available in the community to </w:t>
      </w:r>
      <w:r w:rsidRPr="00ED17F0">
        <w:rPr>
          <w:rFonts w:ascii="Arial" w:eastAsia="MS Mincho" w:hAnsi="Arial" w:cs="Arial"/>
          <w:b/>
          <w:sz w:val="22"/>
          <w:szCs w:val="22"/>
        </w:rPr>
        <w:t>strengthen cultural capital</w:t>
      </w:r>
      <w:r w:rsidR="00AF4176" w:rsidRPr="00ED17F0">
        <w:rPr>
          <w:rFonts w:ascii="Arial" w:eastAsia="MS Mincho" w:hAnsi="Arial" w:cs="Arial"/>
          <w:sz w:val="22"/>
          <w:szCs w:val="22"/>
        </w:rPr>
        <w:t xml:space="preserve"> and help </w:t>
      </w:r>
      <w:r w:rsidR="00AF4176" w:rsidRPr="00F50FB3">
        <w:rPr>
          <w:rFonts w:ascii="Arial" w:eastAsia="MS Mincho" w:hAnsi="Arial" w:cs="Arial"/>
          <w:b/>
          <w:bCs/>
          <w:sz w:val="22"/>
          <w:szCs w:val="22"/>
        </w:rPr>
        <w:t>diminish any disadvantage gap</w:t>
      </w:r>
      <w:r w:rsidR="00AF4176" w:rsidRPr="00ED17F0">
        <w:rPr>
          <w:rFonts w:ascii="Arial" w:eastAsia="MS Mincho" w:hAnsi="Arial" w:cs="Arial"/>
          <w:sz w:val="22"/>
          <w:szCs w:val="22"/>
        </w:rPr>
        <w:t xml:space="preserve">. </w:t>
      </w:r>
    </w:p>
    <w:p w14:paraId="162CB6F6" w14:textId="4C73B92F" w:rsidR="008A770B" w:rsidRPr="00ED17F0" w:rsidRDefault="008A770B" w:rsidP="00A73B6A">
      <w:pPr>
        <w:jc w:val="both"/>
        <w:rPr>
          <w:rFonts w:ascii="Arial" w:eastAsia="MS Mincho" w:hAnsi="Arial" w:cs="Arial"/>
          <w:sz w:val="22"/>
          <w:szCs w:val="22"/>
        </w:rPr>
      </w:pPr>
    </w:p>
    <w:p w14:paraId="05833E64" w14:textId="7FFBB9E6" w:rsidR="00206F1D" w:rsidRPr="00ED17F0" w:rsidRDefault="008A770B" w:rsidP="00A73B6A">
      <w:pPr>
        <w:jc w:val="both"/>
        <w:rPr>
          <w:rFonts w:ascii="Arial" w:eastAsia="MS Mincho" w:hAnsi="Arial" w:cs="Arial"/>
          <w:sz w:val="22"/>
          <w:szCs w:val="22"/>
        </w:rPr>
      </w:pPr>
      <w:r w:rsidRPr="00ED17F0">
        <w:rPr>
          <w:rFonts w:ascii="Arial" w:eastAsia="MS Mincho" w:hAnsi="Arial" w:cs="Arial"/>
          <w:sz w:val="22"/>
          <w:szCs w:val="22"/>
        </w:rPr>
        <w:t xml:space="preserve">In the </w:t>
      </w:r>
      <w:r w:rsidRPr="00ED17F0">
        <w:rPr>
          <w:rFonts w:ascii="Arial" w:eastAsia="MS Mincho" w:hAnsi="Arial" w:cs="Arial"/>
          <w:b/>
          <w:sz w:val="22"/>
          <w:szCs w:val="22"/>
        </w:rPr>
        <w:t>reception year</w:t>
      </w:r>
      <w:r w:rsidRPr="00ED17F0">
        <w:rPr>
          <w:rFonts w:ascii="Arial" w:eastAsia="MS Mincho" w:hAnsi="Arial" w:cs="Arial"/>
          <w:sz w:val="22"/>
          <w:szCs w:val="22"/>
        </w:rPr>
        <w:t xml:space="preserve">, children have </w:t>
      </w:r>
      <w:r w:rsidRPr="00ED17F0">
        <w:rPr>
          <w:rFonts w:ascii="Arial" w:eastAsia="MS Mincho" w:hAnsi="Arial" w:cs="Arial"/>
          <w:b/>
          <w:sz w:val="22"/>
          <w:szCs w:val="22"/>
        </w:rPr>
        <w:t xml:space="preserve">daily </w:t>
      </w:r>
      <w:r w:rsidR="001A2445" w:rsidRPr="00ED17F0">
        <w:rPr>
          <w:rFonts w:ascii="Arial" w:eastAsia="MS Mincho" w:hAnsi="Arial" w:cs="Arial"/>
          <w:b/>
          <w:sz w:val="22"/>
          <w:szCs w:val="22"/>
        </w:rPr>
        <w:t xml:space="preserve">direct teaching of </w:t>
      </w:r>
      <w:r w:rsidRPr="00ED17F0">
        <w:rPr>
          <w:rFonts w:ascii="Arial" w:eastAsia="MS Mincho" w:hAnsi="Arial" w:cs="Arial"/>
          <w:b/>
          <w:sz w:val="22"/>
          <w:szCs w:val="22"/>
        </w:rPr>
        <w:t>mathematics</w:t>
      </w:r>
      <w:r w:rsidRPr="00ED17F0">
        <w:rPr>
          <w:rFonts w:ascii="Arial" w:eastAsia="MS Mincho" w:hAnsi="Arial" w:cs="Arial"/>
          <w:sz w:val="22"/>
          <w:szCs w:val="22"/>
        </w:rPr>
        <w:t xml:space="preserve">, </w:t>
      </w:r>
      <w:r w:rsidRPr="00ED17F0">
        <w:rPr>
          <w:rFonts w:ascii="Arial" w:eastAsia="MS Mincho" w:hAnsi="Arial" w:cs="Arial"/>
          <w:b/>
          <w:sz w:val="22"/>
          <w:szCs w:val="22"/>
        </w:rPr>
        <w:t>literacy</w:t>
      </w:r>
      <w:r w:rsidRPr="00ED17F0">
        <w:rPr>
          <w:rFonts w:ascii="Arial" w:eastAsia="MS Mincho" w:hAnsi="Arial" w:cs="Arial"/>
          <w:sz w:val="22"/>
          <w:szCs w:val="22"/>
        </w:rPr>
        <w:t xml:space="preserve"> and </w:t>
      </w:r>
      <w:r w:rsidR="001A2445" w:rsidRPr="00ED17F0">
        <w:rPr>
          <w:rFonts w:ascii="Arial" w:eastAsia="MS Mincho" w:hAnsi="Arial" w:cs="Arial"/>
          <w:b/>
          <w:sz w:val="22"/>
          <w:szCs w:val="22"/>
        </w:rPr>
        <w:t>phonics</w:t>
      </w:r>
      <w:r w:rsidRPr="00ED17F0">
        <w:rPr>
          <w:rFonts w:ascii="Arial" w:eastAsia="MS Mincho" w:hAnsi="Arial" w:cs="Arial"/>
          <w:b/>
          <w:sz w:val="22"/>
          <w:szCs w:val="22"/>
        </w:rPr>
        <w:t>.</w:t>
      </w:r>
      <w:r w:rsidR="00AF4176" w:rsidRPr="00ED17F0">
        <w:rPr>
          <w:rFonts w:ascii="Arial" w:eastAsia="MS Mincho" w:hAnsi="Arial" w:cs="Arial"/>
          <w:b/>
          <w:sz w:val="22"/>
          <w:szCs w:val="22"/>
        </w:rPr>
        <w:t xml:space="preserve"> </w:t>
      </w:r>
      <w:r w:rsidR="00AF4176" w:rsidRPr="00ED17F0">
        <w:rPr>
          <w:rFonts w:ascii="Arial" w:eastAsia="MS Mincho" w:hAnsi="Arial" w:cs="Arial"/>
          <w:sz w:val="22"/>
          <w:szCs w:val="22"/>
        </w:rPr>
        <w:t>There is a</w:t>
      </w:r>
      <w:r w:rsidR="00E71AB4" w:rsidRPr="00ED17F0">
        <w:rPr>
          <w:rFonts w:ascii="Arial" w:eastAsia="MS Mincho" w:hAnsi="Arial" w:cs="Arial"/>
          <w:sz w:val="22"/>
          <w:szCs w:val="22"/>
        </w:rPr>
        <w:t xml:space="preserve"> strong </w:t>
      </w:r>
      <w:r w:rsidR="00AF4176" w:rsidRPr="00ED17F0">
        <w:rPr>
          <w:rFonts w:ascii="Arial" w:eastAsia="MS Mincho" w:hAnsi="Arial" w:cs="Arial"/>
          <w:sz w:val="22"/>
          <w:szCs w:val="22"/>
        </w:rPr>
        <w:t xml:space="preserve">emphasis on </w:t>
      </w:r>
      <w:r w:rsidR="00AF4176" w:rsidRPr="00ED17F0">
        <w:rPr>
          <w:rFonts w:ascii="Arial" w:eastAsia="MS Mincho" w:hAnsi="Arial" w:cs="Arial"/>
          <w:b/>
          <w:sz w:val="22"/>
          <w:szCs w:val="22"/>
        </w:rPr>
        <w:t>laying the foundations of literacy and numeracy</w:t>
      </w:r>
      <w:r w:rsidR="00AF4176" w:rsidRPr="00ED17F0">
        <w:rPr>
          <w:rFonts w:ascii="Arial" w:eastAsia="MS Mincho" w:hAnsi="Arial" w:cs="Arial"/>
          <w:sz w:val="22"/>
          <w:szCs w:val="22"/>
        </w:rPr>
        <w:t xml:space="preserve">. </w:t>
      </w:r>
    </w:p>
    <w:p w14:paraId="100FF5F2" w14:textId="77777777" w:rsidR="00A73B6A" w:rsidRDefault="00A73B6A" w:rsidP="00A73B6A">
      <w:pPr>
        <w:jc w:val="both"/>
        <w:rPr>
          <w:rFonts w:ascii="Arial" w:eastAsia="MS Mincho" w:hAnsi="Arial" w:cs="Arial"/>
          <w:sz w:val="22"/>
          <w:szCs w:val="22"/>
        </w:rPr>
      </w:pPr>
    </w:p>
    <w:p w14:paraId="6AD46D1F" w14:textId="77777777" w:rsidR="00264519" w:rsidRPr="00ED17F0" w:rsidRDefault="00264519" w:rsidP="00A73B6A">
      <w:pPr>
        <w:jc w:val="both"/>
        <w:rPr>
          <w:rFonts w:ascii="Arial" w:eastAsia="MS Mincho" w:hAnsi="Arial" w:cs="Arial"/>
          <w:sz w:val="22"/>
          <w:szCs w:val="22"/>
        </w:rPr>
      </w:pPr>
    </w:p>
    <w:p w14:paraId="3BC33000" w14:textId="433153E2" w:rsidR="00D34979" w:rsidRPr="00ED17F0" w:rsidRDefault="00F0636C" w:rsidP="00D34979">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5</w:t>
      </w:r>
      <w:r w:rsidR="00D34979" w:rsidRPr="00ED17F0">
        <w:rPr>
          <w:rFonts w:ascii="Arial" w:hAnsi="Arial" w:cs="Arial"/>
          <w:b/>
          <w:bCs/>
          <w:color w:val="ED7D31" w:themeColor="accent2"/>
          <w:sz w:val="22"/>
          <w:szCs w:val="22"/>
        </w:rPr>
        <w:t>. Teaching and Learning</w:t>
      </w:r>
    </w:p>
    <w:p w14:paraId="3B91F92B" w14:textId="77777777" w:rsidR="00A73B6A" w:rsidRPr="00ED17F0" w:rsidRDefault="00A73B6A" w:rsidP="00A73B6A">
      <w:pPr>
        <w:jc w:val="both"/>
        <w:rPr>
          <w:rFonts w:ascii="Arial" w:hAnsi="Arial" w:cs="Arial"/>
          <w:sz w:val="22"/>
          <w:szCs w:val="22"/>
        </w:rPr>
      </w:pPr>
    </w:p>
    <w:p w14:paraId="0C2E1DDE" w14:textId="03699C20" w:rsidR="009E7ABC" w:rsidRPr="00ED17F0" w:rsidRDefault="009E7ABC" w:rsidP="009E7ABC">
      <w:pPr>
        <w:jc w:val="both"/>
        <w:rPr>
          <w:rFonts w:ascii="Arial" w:eastAsia="MS Mincho" w:hAnsi="Arial" w:cs="Arial"/>
          <w:sz w:val="22"/>
          <w:szCs w:val="22"/>
        </w:rPr>
      </w:pPr>
      <w:r w:rsidRPr="00ED17F0">
        <w:rPr>
          <w:rFonts w:ascii="Arial" w:eastAsia="MS Mincho" w:hAnsi="Arial" w:cs="Arial"/>
          <w:sz w:val="22"/>
          <w:szCs w:val="22"/>
        </w:rPr>
        <w:t xml:space="preserve">Each area of learning and development is implemented through </w:t>
      </w:r>
      <w:r w:rsidRPr="00ED17F0">
        <w:rPr>
          <w:rFonts w:ascii="Arial" w:eastAsia="MS Mincho" w:hAnsi="Arial" w:cs="Arial"/>
          <w:b/>
          <w:sz w:val="22"/>
          <w:szCs w:val="22"/>
        </w:rPr>
        <w:t>planned</w:t>
      </w:r>
      <w:r w:rsidRPr="00ED17F0">
        <w:rPr>
          <w:rFonts w:ascii="Arial" w:eastAsia="MS Mincho" w:hAnsi="Arial" w:cs="Arial"/>
          <w:sz w:val="22"/>
          <w:szCs w:val="22"/>
        </w:rPr>
        <w:t xml:space="preserve">, </w:t>
      </w:r>
      <w:r w:rsidRPr="00ED17F0">
        <w:rPr>
          <w:rFonts w:ascii="Arial" w:eastAsia="MS Mincho" w:hAnsi="Arial" w:cs="Arial"/>
          <w:b/>
          <w:sz w:val="22"/>
          <w:szCs w:val="22"/>
        </w:rPr>
        <w:t>purposeful play</w:t>
      </w:r>
      <w:r w:rsidRPr="00ED17F0">
        <w:rPr>
          <w:rFonts w:ascii="Arial" w:eastAsia="MS Mincho" w:hAnsi="Arial" w:cs="Arial"/>
          <w:sz w:val="22"/>
          <w:szCs w:val="22"/>
        </w:rPr>
        <w:t xml:space="preserve">, and through a </w:t>
      </w:r>
      <w:r w:rsidRPr="00ED17F0">
        <w:rPr>
          <w:rFonts w:ascii="Arial" w:eastAsia="MS Mincho" w:hAnsi="Arial" w:cs="Arial"/>
          <w:b/>
          <w:sz w:val="22"/>
          <w:szCs w:val="22"/>
        </w:rPr>
        <w:t>mix of adult-led</w:t>
      </w:r>
      <w:r w:rsidRPr="00ED17F0">
        <w:rPr>
          <w:rFonts w:ascii="Arial" w:eastAsia="MS Mincho" w:hAnsi="Arial" w:cs="Arial"/>
          <w:sz w:val="22"/>
          <w:szCs w:val="22"/>
        </w:rPr>
        <w:t xml:space="preserve"> and </w:t>
      </w:r>
      <w:r w:rsidRPr="00ED17F0">
        <w:rPr>
          <w:rFonts w:ascii="Arial" w:eastAsia="MS Mincho" w:hAnsi="Arial" w:cs="Arial"/>
          <w:b/>
          <w:sz w:val="22"/>
          <w:szCs w:val="22"/>
        </w:rPr>
        <w:t>child-initiated activities</w:t>
      </w:r>
      <w:r w:rsidRPr="00ED17F0">
        <w:rPr>
          <w:rFonts w:ascii="Arial" w:eastAsia="MS Mincho" w:hAnsi="Arial" w:cs="Arial"/>
          <w:sz w:val="22"/>
          <w:szCs w:val="22"/>
        </w:rPr>
        <w:t>. Staff respond to each child’s emerging needs and interests, guiding their development through warm, positive interaction.</w:t>
      </w:r>
    </w:p>
    <w:p w14:paraId="4C87AE14" w14:textId="77777777" w:rsidR="009E7ABC" w:rsidRPr="00ED17F0" w:rsidRDefault="009E7ABC" w:rsidP="00F47AE7">
      <w:pPr>
        <w:pStyle w:val="aLCPBodytext"/>
        <w:ind w:left="0" w:firstLine="0"/>
        <w:rPr>
          <w:rFonts w:ascii="Arial" w:eastAsia="MS Mincho" w:hAnsi="Arial"/>
          <w:sz w:val="22"/>
          <w:szCs w:val="22"/>
        </w:rPr>
      </w:pPr>
    </w:p>
    <w:p w14:paraId="50AE3479" w14:textId="79CA8B1A" w:rsidR="0055542A" w:rsidRPr="00ED17F0" w:rsidRDefault="0055542A" w:rsidP="0055542A">
      <w:pPr>
        <w:pStyle w:val="aLCPBodytext"/>
        <w:rPr>
          <w:rFonts w:ascii="Arial" w:eastAsia="MS Mincho" w:hAnsi="Arial"/>
          <w:sz w:val="22"/>
          <w:szCs w:val="22"/>
        </w:rPr>
      </w:pPr>
      <w:r w:rsidRPr="00ED17F0">
        <w:rPr>
          <w:rFonts w:ascii="Arial" w:eastAsia="MS Mincho" w:hAnsi="Arial"/>
          <w:b/>
          <w:sz w:val="22"/>
          <w:szCs w:val="22"/>
        </w:rPr>
        <w:t>Features of good Early Years practice</w:t>
      </w:r>
      <w:r w:rsidRPr="00ED17F0">
        <w:rPr>
          <w:rFonts w:ascii="Arial" w:eastAsia="MS Mincho" w:hAnsi="Arial"/>
          <w:sz w:val="22"/>
          <w:szCs w:val="22"/>
        </w:rPr>
        <w:t xml:space="preserve"> in our </w:t>
      </w:r>
      <w:r w:rsidR="00064759" w:rsidRPr="00ED17F0">
        <w:rPr>
          <w:rFonts w:ascii="Arial" w:eastAsia="MS Mincho" w:hAnsi="Arial"/>
          <w:sz w:val="22"/>
          <w:szCs w:val="22"/>
        </w:rPr>
        <w:t>academies</w:t>
      </w:r>
      <w:r w:rsidRPr="00ED17F0">
        <w:rPr>
          <w:rFonts w:ascii="Arial" w:eastAsia="MS Mincho" w:hAnsi="Arial"/>
          <w:sz w:val="22"/>
          <w:szCs w:val="22"/>
        </w:rPr>
        <w:t xml:space="preserve"> </w:t>
      </w:r>
      <w:r w:rsidR="00FB56E5" w:rsidRPr="00ED17F0">
        <w:rPr>
          <w:rFonts w:ascii="Arial" w:eastAsia="MS Mincho" w:hAnsi="Arial"/>
          <w:sz w:val="22"/>
          <w:szCs w:val="22"/>
        </w:rPr>
        <w:t>include</w:t>
      </w:r>
      <w:r w:rsidRPr="00ED17F0">
        <w:rPr>
          <w:rFonts w:ascii="Arial" w:eastAsia="MS Mincho" w:hAnsi="Arial"/>
          <w:sz w:val="22"/>
          <w:szCs w:val="22"/>
        </w:rPr>
        <w:t>:</w:t>
      </w:r>
    </w:p>
    <w:p w14:paraId="18BC599F" w14:textId="77777777" w:rsidR="0055542A" w:rsidRPr="00ED17F0" w:rsidRDefault="0055542A" w:rsidP="0055542A">
      <w:pPr>
        <w:pStyle w:val="aLCPBodytext"/>
        <w:rPr>
          <w:rFonts w:ascii="Arial" w:eastAsia="MS Mincho" w:hAnsi="Arial"/>
          <w:sz w:val="22"/>
          <w:szCs w:val="22"/>
        </w:rPr>
      </w:pPr>
    </w:p>
    <w:p w14:paraId="461FE9E9" w14:textId="110CE17A"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partnership between teachers and parents</w:t>
      </w:r>
      <w:r w:rsidRPr="2FD13627">
        <w:rPr>
          <w:rFonts w:ascii="Arial" w:eastAsia="MS Mincho" w:hAnsi="Arial"/>
          <w:sz w:val="22"/>
          <w:szCs w:val="22"/>
        </w:rPr>
        <w:t xml:space="preserve">, so that our children feel secure at school and develop a sense of well-being and </w:t>
      </w:r>
      <w:r w:rsidR="002107A5" w:rsidRPr="2FD13627">
        <w:rPr>
          <w:rFonts w:ascii="Arial" w:eastAsia="MS Mincho" w:hAnsi="Arial"/>
          <w:sz w:val="22"/>
          <w:szCs w:val="22"/>
        </w:rPr>
        <w:t>achievement.</w:t>
      </w:r>
    </w:p>
    <w:p w14:paraId="515D7552" w14:textId="55BC9B31"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understanding that teachers have of </w:t>
      </w:r>
      <w:r w:rsidRPr="2FD13627">
        <w:rPr>
          <w:rFonts w:ascii="Arial" w:eastAsia="MS Mincho" w:hAnsi="Arial"/>
          <w:b/>
          <w:bCs/>
          <w:sz w:val="22"/>
          <w:szCs w:val="22"/>
        </w:rPr>
        <w:t>how children develop and learn</w:t>
      </w:r>
      <w:r w:rsidRPr="2FD13627">
        <w:rPr>
          <w:rFonts w:ascii="Arial" w:eastAsia="MS Mincho" w:hAnsi="Arial"/>
          <w:sz w:val="22"/>
          <w:szCs w:val="22"/>
        </w:rPr>
        <w:t xml:space="preserve">, and how this affects their </w:t>
      </w:r>
      <w:r w:rsidR="002107A5" w:rsidRPr="2FD13627">
        <w:rPr>
          <w:rFonts w:ascii="Arial" w:eastAsia="MS Mincho" w:hAnsi="Arial"/>
          <w:sz w:val="22"/>
          <w:szCs w:val="22"/>
        </w:rPr>
        <w:t>teaching.</w:t>
      </w:r>
    </w:p>
    <w:p w14:paraId="096AB74A" w14:textId="24CD2AAF"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range of approaches</w:t>
      </w:r>
      <w:r w:rsidRPr="2FD13627">
        <w:rPr>
          <w:rFonts w:ascii="Arial" w:eastAsia="MS Mincho" w:hAnsi="Arial"/>
          <w:sz w:val="22"/>
          <w:szCs w:val="22"/>
        </w:rPr>
        <w:t xml:space="preserve"> used that provide first-hand experiences, give clear explanations, make appropriate interventions and extend and develop play and talk or other means of </w:t>
      </w:r>
      <w:r w:rsidR="002107A5" w:rsidRPr="2FD13627">
        <w:rPr>
          <w:rFonts w:ascii="Arial" w:eastAsia="MS Mincho" w:hAnsi="Arial"/>
          <w:sz w:val="22"/>
          <w:szCs w:val="22"/>
        </w:rPr>
        <w:t>communication.</w:t>
      </w:r>
    </w:p>
    <w:p w14:paraId="5E0645F5" w14:textId="7558B649"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carefully planned curriculum</w:t>
      </w:r>
      <w:r w:rsidRPr="2FD13627">
        <w:rPr>
          <w:rFonts w:ascii="Arial" w:eastAsia="MS Mincho" w:hAnsi="Arial"/>
          <w:sz w:val="22"/>
          <w:szCs w:val="22"/>
        </w:rPr>
        <w:t xml:space="preserve"> that helps children achieve the Early Learning Goals by the end of the Foundation </w:t>
      </w:r>
      <w:r w:rsidR="002107A5" w:rsidRPr="2FD13627">
        <w:rPr>
          <w:rFonts w:ascii="Arial" w:eastAsia="MS Mincho" w:hAnsi="Arial"/>
          <w:sz w:val="22"/>
          <w:szCs w:val="22"/>
        </w:rPr>
        <w:t>Stage.</w:t>
      </w:r>
    </w:p>
    <w:p w14:paraId="31B6AB0F" w14:textId="68944294"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provision for children to take part in activities that </w:t>
      </w:r>
      <w:r w:rsidRPr="2FD13627">
        <w:rPr>
          <w:rFonts w:ascii="Arial" w:eastAsia="MS Mincho" w:hAnsi="Arial"/>
          <w:b/>
          <w:bCs/>
          <w:sz w:val="22"/>
          <w:szCs w:val="22"/>
        </w:rPr>
        <w:t>build on and extend their interests</w:t>
      </w:r>
      <w:r w:rsidRPr="2FD13627">
        <w:rPr>
          <w:rFonts w:ascii="Arial" w:eastAsia="MS Mincho" w:hAnsi="Arial"/>
          <w:sz w:val="22"/>
          <w:szCs w:val="22"/>
        </w:rPr>
        <w:t xml:space="preserve"> and develop their intellectual, physical, social and emotional </w:t>
      </w:r>
      <w:r w:rsidR="002107A5" w:rsidRPr="2FD13627">
        <w:rPr>
          <w:rFonts w:ascii="Arial" w:eastAsia="MS Mincho" w:hAnsi="Arial"/>
          <w:sz w:val="22"/>
          <w:szCs w:val="22"/>
        </w:rPr>
        <w:t>abilities.</w:t>
      </w:r>
    </w:p>
    <w:p w14:paraId="47CD3D3C" w14:textId="799C0262"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encouragement for children to communicate</w:t>
      </w:r>
      <w:r w:rsidRPr="2FD13627">
        <w:rPr>
          <w:rFonts w:ascii="Arial" w:eastAsia="MS Mincho" w:hAnsi="Arial"/>
          <w:sz w:val="22"/>
          <w:szCs w:val="22"/>
        </w:rPr>
        <w:t xml:space="preserve"> and talk about their learning, and to develop independence and self-</w:t>
      </w:r>
      <w:r w:rsidR="002107A5" w:rsidRPr="2FD13627">
        <w:rPr>
          <w:rFonts w:ascii="Arial" w:eastAsia="MS Mincho" w:hAnsi="Arial"/>
          <w:sz w:val="22"/>
          <w:szCs w:val="22"/>
        </w:rPr>
        <w:t>management,</w:t>
      </w:r>
      <w:r w:rsidRPr="2FD13627">
        <w:rPr>
          <w:rFonts w:ascii="Arial" w:eastAsia="MS Mincho" w:hAnsi="Arial"/>
          <w:sz w:val="22"/>
          <w:szCs w:val="22"/>
        </w:rPr>
        <w:t xml:space="preserve"> extending their vocabulary. </w:t>
      </w:r>
    </w:p>
    <w:p w14:paraId="27B2F805" w14:textId="08A0E323"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support for learning with appropriate and </w:t>
      </w:r>
      <w:r w:rsidRPr="2FD13627">
        <w:rPr>
          <w:rFonts w:ascii="Arial" w:eastAsia="MS Mincho" w:hAnsi="Arial"/>
          <w:b/>
          <w:bCs/>
          <w:sz w:val="22"/>
          <w:szCs w:val="22"/>
        </w:rPr>
        <w:t xml:space="preserve">accessible indoor and outdoor space, facilities and </w:t>
      </w:r>
      <w:r w:rsidR="002107A5" w:rsidRPr="2FD13627">
        <w:rPr>
          <w:rFonts w:ascii="Arial" w:eastAsia="MS Mincho" w:hAnsi="Arial"/>
          <w:b/>
          <w:bCs/>
          <w:sz w:val="22"/>
          <w:szCs w:val="22"/>
        </w:rPr>
        <w:t>equipment</w:t>
      </w:r>
      <w:r w:rsidR="002107A5" w:rsidRPr="2FD13627">
        <w:rPr>
          <w:rFonts w:ascii="Arial" w:eastAsia="MS Mincho" w:hAnsi="Arial"/>
          <w:sz w:val="22"/>
          <w:szCs w:val="22"/>
        </w:rPr>
        <w:t>.</w:t>
      </w:r>
    </w:p>
    <w:p w14:paraId="17E1ADC3" w14:textId="07E3D22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identification of the progress and future learning needs</w:t>
      </w:r>
      <w:r w:rsidRPr="2FD13627">
        <w:rPr>
          <w:rFonts w:ascii="Arial" w:eastAsia="MS Mincho" w:hAnsi="Arial"/>
          <w:sz w:val="22"/>
          <w:szCs w:val="22"/>
        </w:rPr>
        <w:t xml:space="preserve"> of children through observations, which are regularly shared with </w:t>
      </w:r>
      <w:r w:rsidR="002107A5" w:rsidRPr="2FD13627">
        <w:rPr>
          <w:rFonts w:ascii="Arial" w:eastAsia="MS Mincho" w:hAnsi="Arial"/>
          <w:sz w:val="22"/>
          <w:szCs w:val="22"/>
        </w:rPr>
        <w:t>parents.</w:t>
      </w:r>
    </w:p>
    <w:p w14:paraId="47D3D26E" w14:textId="46172DF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clear aims for our work</w:t>
      </w:r>
      <w:r w:rsidRPr="2FD13627">
        <w:rPr>
          <w:rFonts w:ascii="Arial" w:eastAsia="MS Mincho" w:hAnsi="Arial"/>
          <w:sz w:val="22"/>
          <w:szCs w:val="22"/>
        </w:rPr>
        <w:t xml:space="preserve">, and the regular monitoring to evaluate and improve what we </w:t>
      </w:r>
      <w:r w:rsidR="002107A5" w:rsidRPr="2FD13627">
        <w:rPr>
          <w:rFonts w:ascii="Arial" w:eastAsia="MS Mincho" w:hAnsi="Arial"/>
          <w:sz w:val="22"/>
          <w:szCs w:val="22"/>
        </w:rPr>
        <w:t>do.</w:t>
      </w:r>
    </w:p>
    <w:p w14:paraId="243C8F78" w14:textId="7777777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regular identification of training needs</w:t>
      </w:r>
      <w:r w:rsidRPr="2FD13627">
        <w:rPr>
          <w:rFonts w:ascii="Arial" w:eastAsia="MS Mincho" w:hAnsi="Arial"/>
          <w:sz w:val="22"/>
          <w:szCs w:val="22"/>
        </w:rPr>
        <w:t xml:space="preserve"> of all adults working within the EYFS.</w:t>
      </w:r>
    </w:p>
    <w:p w14:paraId="36B46CB0" w14:textId="77777777" w:rsidR="00A73B6A" w:rsidRPr="00ED17F0" w:rsidRDefault="00A73B6A" w:rsidP="00A73B6A">
      <w:pPr>
        <w:jc w:val="both"/>
        <w:rPr>
          <w:rFonts w:ascii="Arial" w:eastAsia="MS Mincho" w:hAnsi="Arial" w:cs="Arial"/>
          <w:sz w:val="22"/>
          <w:szCs w:val="22"/>
        </w:rPr>
      </w:pPr>
    </w:p>
    <w:p w14:paraId="56162100" w14:textId="12B4ED2C" w:rsidR="00A73B6A" w:rsidRPr="00ED17F0" w:rsidRDefault="00A73B6A" w:rsidP="00A73B6A">
      <w:pPr>
        <w:jc w:val="both"/>
        <w:rPr>
          <w:rFonts w:ascii="Arial" w:eastAsia="MS Mincho" w:hAnsi="Arial" w:cs="Arial"/>
          <w:sz w:val="22"/>
          <w:szCs w:val="22"/>
        </w:rPr>
      </w:pPr>
    </w:p>
    <w:p w14:paraId="41FB67FB" w14:textId="3A1E4D6D" w:rsidR="00FD42EC" w:rsidRPr="00ED17F0" w:rsidRDefault="003551C6" w:rsidP="00A73B6A">
      <w:pPr>
        <w:jc w:val="both"/>
        <w:rPr>
          <w:rFonts w:ascii="Arial" w:eastAsia="MS Mincho" w:hAnsi="Arial" w:cs="Arial"/>
          <w:sz w:val="22"/>
          <w:szCs w:val="22"/>
        </w:rPr>
      </w:pPr>
      <w:r w:rsidRPr="00ED17F0">
        <w:rPr>
          <w:rFonts w:ascii="Arial" w:eastAsia="MS Mincho" w:hAnsi="Arial" w:cs="Arial"/>
          <w:sz w:val="22"/>
          <w:szCs w:val="22"/>
        </w:rPr>
        <w:t xml:space="preserve">Children learn best through the use of </w:t>
      </w:r>
      <w:r w:rsidRPr="00ED17F0">
        <w:rPr>
          <w:rFonts w:ascii="Arial" w:eastAsia="MS Mincho" w:hAnsi="Arial" w:cs="Arial"/>
          <w:b/>
          <w:sz w:val="22"/>
          <w:szCs w:val="22"/>
        </w:rPr>
        <w:t>effective pedagogy</w:t>
      </w:r>
      <w:r w:rsidRPr="00ED17F0">
        <w:rPr>
          <w:rFonts w:ascii="Arial" w:eastAsia="MS Mincho" w:hAnsi="Arial" w:cs="Arial"/>
          <w:sz w:val="22"/>
          <w:szCs w:val="22"/>
        </w:rPr>
        <w:t xml:space="preserve"> – a mix of different approaches. Our practitioners understand that children learn through </w:t>
      </w:r>
      <w:r w:rsidRPr="00ED17F0">
        <w:rPr>
          <w:rFonts w:ascii="Arial" w:eastAsia="MS Mincho" w:hAnsi="Arial" w:cs="Arial"/>
          <w:b/>
          <w:sz w:val="22"/>
          <w:szCs w:val="22"/>
        </w:rPr>
        <w:t>play</w:t>
      </w:r>
      <w:r w:rsidRPr="00ED17F0">
        <w:rPr>
          <w:rFonts w:ascii="Arial" w:eastAsia="MS Mincho" w:hAnsi="Arial" w:cs="Arial"/>
          <w:sz w:val="22"/>
          <w:szCs w:val="22"/>
        </w:rPr>
        <w:t xml:space="preserve">, by </w:t>
      </w:r>
      <w:r w:rsidRPr="00ED17F0">
        <w:rPr>
          <w:rFonts w:ascii="Arial" w:eastAsia="MS Mincho" w:hAnsi="Arial" w:cs="Arial"/>
          <w:b/>
          <w:sz w:val="22"/>
          <w:szCs w:val="22"/>
        </w:rPr>
        <w:t>adults modelling</w:t>
      </w:r>
      <w:r w:rsidRPr="00ED17F0">
        <w:rPr>
          <w:rFonts w:ascii="Arial" w:eastAsia="MS Mincho" w:hAnsi="Arial" w:cs="Arial"/>
          <w:sz w:val="22"/>
          <w:szCs w:val="22"/>
        </w:rPr>
        <w:t xml:space="preserve">, by </w:t>
      </w:r>
      <w:r w:rsidRPr="00ED17F0">
        <w:rPr>
          <w:rFonts w:ascii="Arial" w:eastAsia="MS Mincho" w:hAnsi="Arial" w:cs="Arial"/>
          <w:b/>
          <w:sz w:val="22"/>
          <w:szCs w:val="22"/>
        </w:rPr>
        <w:t>observing each other</w:t>
      </w:r>
      <w:r w:rsidRPr="00ED17F0">
        <w:rPr>
          <w:rFonts w:ascii="Arial" w:eastAsia="MS Mincho" w:hAnsi="Arial" w:cs="Arial"/>
          <w:sz w:val="22"/>
          <w:szCs w:val="22"/>
        </w:rPr>
        <w:t xml:space="preserve">, and through </w:t>
      </w:r>
      <w:r w:rsidRPr="00ED17F0">
        <w:rPr>
          <w:rFonts w:ascii="Arial" w:eastAsia="MS Mincho" w:hAnsi="Arial" w:cs="Arial"/>
          <w:b/>
          <w:sz w:val="22"/>
          <w:szCs w:val="22"/>
        </w:rPr>
        <w:t>guided learning</w:t>
      </w:r>
      <w:r w:rsidRPr="00ED17F0">
        <w:rPr>
          <w:rFonts w:ascii="Arial" w:eastAsia="MS Mincho" w:hAnsi="Arial" w:cs="Arial"/>
          <w:sz w:val="22"/>
          <w:szCs w:val="22"/>
        </w:rPr>
        <w:t xml:space="preserve"> and </w:t>
      </w:r>
      <w:r w:rsidRPr="00ED17F0">
        <w:rPr>
          <w:rFonts w:ascii="Arial" w:eastAsia="MS Mincho" w:hAnsi="Arial" w:cs="Arial"/>
          <w:b/>
          <w:sz w:val="22"/>
          <w:szCs w:val="22"/>
        </w:rPr>
        <w:t>direct teaching</w:t>
      </w:r>
      <w:r w:rsidRPr="00ED17F0">
        <w:rPr>
          <w:rFonts w:ascii="Arial" w:eastAsia="MS Mincho" w:hAnsi="Arial" w:cs="Arial"/>
          <w:sz w:val="22"/>
          <w:szCs w:val="22"/>
        </w:rPr>
        <w:t>.</w:t>
      </w:r>
    </w:p>
    <w:p w14:paraId="378D140F" w14:textId="3A474589" w:rsidR="00742B25" w:rsidRPr="00ED17F0" w:rsidRDefault="00742B25" w:rsidP="00A73B6A">
      <w:pPr>
        <w:jc w:val="both"/>
        <w:rPr>
          <w:rFonts w:ascii="Arial" w:eastAsia="MS Mincho" w:hAnsi="Arial" w:cs="Arial"/>
          <w:sz w:val="22"/>
          <w:szCs w:val="22"/>
        </w:rPr>
      </w:pPr>
    </w:p>
    <w:p w14:paraId="46C14EA3" w14:textId="13E40BB2" w:rsidR="00742B25" w:rsidRPr="00ED17F0" w:rsidRDefault="00742B25" w:rsidP="00742B25">
      <w:pPr>
        <w:jc w:val="both"/>
        <w:rPr>
          <w:rFonts w:ascii="Arial" w:eastAsia="MS Mincho" w:hAnsi="Arial" w:cs="Arial"/>
          <w:sz w:val="22"/>
          <w:szCs w:val="22"/>
        </w:rPr>
      </w:pPr>
      <w:r w:rsidRPr="00ED17F0">
        <w:rPr>
          <w:rFonts w:ascii="Arial" w:eastAsia="MS Mincho" w:hAnsi="Arial" w:cs="Arial"/>
          <w:sz w:val="22"/>
          <w:szCs w:val="22"/>
        </w:rPr>
        <w:t xml:space="preserve">Practitioners carefully organise </w:t>
      </w:r>
      <w:r w:rsidRPr="00ED17F0">
        <w:rPr>
          <w:rFonts w:ascii="Arial" w:eastAsia="MS Mincho" w:hAnsi="Arial" w:cs="Arial"/>
          <w:b/>
          <w:sz w:val="22"/>
          <w:szCs w:val="22"/>
        </w:rPr>
        <w:t>enabling environments</w:t>
      </w:r>
      <w:r w:rsidRPr="00ED17F0">
        <w:rPr>
          <w:rFonts w:ascii="Arial" w:eastAsia="MS Mincho" w:hAnsi="Arial" w:cs="Arial"/>
          <w:sz w:val="22"/>
          <w:szCs w:val="22"/>
        </w:rPr>
        <w:t xml:space="preserve"> for high-quality play. Sometimes, they make time and space available for children to invent their own play. Sometimes, they join in to sensitively support and extend children’s </w:t>
      </w:r>
      <w:r w:rsidR="00D7307E" w:rsidRPr="00ED17F0">
        <w:rPr>
          <w:rFonts w:ascii="Arial" w:eastAsia="MS Mincho" w:hAnsi="Arial" w:cs="Arial"/>
          <w:sz w:val="22"/>
          <w:szCs w:val="22"/>
        </w:rPr>
        <w:t xml:space="preserve">learning. </w:t>
      </w:r>
    </w:p>
    <w:p w14:paraId="2EA16B0E" w14:textId="0194C531" w:rsidR="00903A7D" w:rsidRPr="00ED17F0" w:rsidRDefault="00903A7D" w:rsidP="00742B25">
      <w:pPr>
        <w:jc w:val="both"/>
        <w:rPr>
          <w:rFonts w:ascii="Arial" w:eastAsia="MS Mincho" w:hAnsi="Arial" w:cs="Arial"/>
          <w:sz w:val="22"/>
          <w:szCs w:val="22"/>
        </w:rPr>
      </w:pPr>
    </w:p>
    <w:p w14:paraId="435D98C1" w14:textId="666C988D"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Children also learn through group work, when practitioners guide their learning. We recognise that older children need more guided learning. </w:t>
      </w:r>
    </w:p>
    <w:p w14:paraId="6F2535AE" w14:textId="018959F6" w:rsidR="00903A7D" w:rsidRPr="00ED17F0" w:rsidRDefault="00903A7D" w:rsidP="00742B25">
      <w:pPr>
        <w:jc w:val="both"/>
        <w:rPr>
          <w:rFonts w:ascii="Arial" w:eastAsia="MS Mincho" w:hAnsi="Arial" w:cs="Arial"/>
          <w:sz w:val="22"/>
          <w:szCs w:val="22"/>
        </w:rPr>
      </w:pPr>
    </w:p>
    <w:p w14:paraId="0D4CEEB0" w14:textId="306E93F3"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A </w:t>
      </w:r>
      <w:r w:rsidRPr="00ED17F0">
        <w:rPr>
          <w:rFonts w:ascii="Arial" w:eastAsia="MS Mincho" w:hAnsi="Arial" w:cs="Arial"/>
          <w:b/>
          <w:sz w:val="22"/>
          <w:szCs w:val="22"/>
        </w:rPr>
        <w:t>well-planned learning environment</w:t>
      </w:r>
      <w:r w:rsidRPr="00ED17F0">
        <w:rPr>
          <w:rFonts w:ascii="Arial" w:eastAsia="MS Mincho" w:hAnsi="Arial" w:cs="Arial"/>
          <w:sz w:val="22"/>
          <w:szCs w:val="22"/>
        </w:rPr>
        <w:t xml:space="preserve">, </w:t>
      </w:r>
      <w:r w:rsidRPr="00ED17F0">
        <w:rPr>
          <w:rFonts w:ascii="Arial" w:eastAsia="MS Mincho" w:hAnsi="Arial" w:cs="Arial"/>
          <w:b/>
          <w:sz w:val="22"/>
          <w:szCs w:val="22"/>
        </w:rPr>
        <w:t>indoors</w:t>
      </w:r>
      <w:r w:rsidRPr="00ED17F0">
        <w:rPr>
          <w:rFonts w:ascii="Arial" w:eastAsia="MS Mincho" w:hAnsi="Arial" w:cs="Arial"/>
          <w:sz w:val="22"/>
          <w:szCs w:val="22"/>
        </w:rPr>
        <w:t xml:space="preserve"> and </w:t>
      </w:r>
      <w:r w:rsidRPr="00ED17F0">
        <w:rPr>
          <w:rFonts w:ascii="Arial" w:eastAsia="MS Mincho" w:hAnsi="Arial" w:cs="Arial"/>
          <w:b/>
          <w:sz w:val="22"/>
          <w:szCs w:val="22"/>
        </w:rPr>
        <w:t>outside</w:t>
      </w:r>
      <w:r w:rsidRPr="00ED17F0">
        <w:rPr>
          <w:rFonts w:ascii="Arial" w:eastAsia="MS Mincho" w:hAnsi="Arial" w:cs="Arial"/>
          <w:sz w:val="22"/>
          <w:szCs w:val="22"/>
        </w:rPr>
        <w:t xml:space="preserve">, is an important aspect of </w:t>
      </w:r>
      <w:r w:rsidR="00980E59" w:rsidRPr="00ED17F0">
        <w:rPr>
          <w:rFonts w:ascii="Arial" w:eastAsia="MS Mincho" w:hAnsi="Arial" w:cs="Arial"/>
          <w:sz w:val="22"/>
          <w:szCs w:val="22"/>
        </w:rPr>
        <w:t xml:space="preserve">our </w:t>
      </w:r>
      <w:r w:rsidRPr="00ED17F0">
        <w:rPr>
          <w:rFonts w:ascii="Arial" w:eastAsia="MS Mincho" w:hAnsi="Arial" w:cs="Arial"/>
          <w:sz w:val="22"/>
          <w:szCs w:val="22"/>
        </w:rPr>
        <w:t xml:space="preserve">pedagogy. </w:t>
      </w:r>
    </w:p>
    <w:p w14:paraId="16663AE2" w14:textId="2AC2ED88" w:rsidR="00ED17F0" w:rsidRDefault="00ED17F0" w:rsidP="04F104A2">
      <w:pPr>
        <w:jc w:val="both"/>
        <w:rPr>
          <w:rFonts w:ascii="Arial" w:eastAsia="MS Mincho" w:hAnsi="Arial" w:cs="Arial"/>
          <w:sz w:val="22"/>
          <w:szCs w:val="22"/>
        </w:rPr>
      </w:pPr>
    </w:p>
    <w:p w14:paraId="75BACC07" w14:textId="2D2F9B51" w:rsidR="00ED02F9"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 xml:space="preserve">Highly skilled adults support, extend and challenge learning, and develop knowledge through the </w:t>
      </w:r>
      <w:r w:rsidRPr="00ED17F0">
        <w:rPr>
          <w:rFonts w:ascii="Arial" w:eastAsia="MS Mincho" w:hAnsi="Arial" w:cs="Arial"/>
          <w:b/>
          <w:sz w:val="22"/>
          <w:szCs w:val="22"/>
        </w:rPr>
        <w:t>provision of continuous</w:t>
      </w:r>
      <w:r w:rsidRPr="00ED17F0">
        <w:rPr>
          <w:rFonts w:ascii="Arial" w:eastAsia="MS Mincho" w:hAnsi="Arial" w:cs="Arial"/>
          <w:sz w:val="22"/>
          <w:szCs w:val="22"/>
        </w:rPr>
        <w:t xml:space="preserve"> and </w:t>
      </w:r>
      <w:r w:rsidRPr="00ED17F0">
        <w:rPr>
          <w:rFonts w:ascii="Arial" w:eastAsia="MS Mincho" w:hAnsi="Arial" w:cs="Arial"/>
          <w:b/>
          <w:sz w:val="22"/>
          <w:szCs w:val="22"/>
        </w:rPr>
        <w:t>enhanced play</w:t>
      </w:r>
      <w:r w:rsidRPr="00ED17F0">
        <w:rPr>
          <w:rFonts w:ascii="Arial" w:eastAsia="MS Mincho" w:hAnsi="Arial" w:cs="Arial"/>
          <w:sz w:val="22"/>
          <w:szCs w:val="22"/>
        </w:rPr>
        <w:t xml:space="preserve">, and by offering </w:t>
      </w:r>
      <w:r w:rsidRPr="00ED17F0">
        <w:rPr>
          <w:rFonts w:ascii="Arial" w:eastAsia="MS Mincho" w:hAnsi="Arial" w:cs="Arial"/>
          <w:b/>
          <w:sz w:val="22"/>
          <w:szCs w:val="22"/>
        </w:rPr>
        <w:t>new experiences</w:t>
      </w:r>
      <w:r w:rsidRPr="00ED17F0">
        <w:rPr>
          <w:rFonts w:ascii="Arial" w:eastAsia="MS Mincho" w:hAnsi="Arial" w:cs="Arial"/>
          <w:sz w:val="22"/>
          <w:szCs w:val="22"/>
        </w:rPr>
        <w:t xml:space="preserve">. </w:t>
      </w:r>
    </w:p>
    <w:p w14:paraId="7EF716BD" w14:textId="77777777" w:rsidR="00742B25" w:rsidRPr="00ED17F0" w:rsidRDefault="00742B25" w:rsidP="00ED02F9">
      <w:pPr>
        <w:jc w:val="both"/>
        <w:rPr>
          <w:rFonts w:ascii="Arial" w:eastAsia="MS Mincho" w:hAnsi="Arial" w:cs="Arial"/>
          <w:sz w:val="22"/>
          <w:szCs w:val="22"/>
        </w:rPr>
      </w:pPr>
    </w:p>
    <w:p w14:paraId="3919DC7A" w14:textId="21B7D248" w:rsidR="003A33A1" w:rsidRPr="00ED17F0" w:rsidRDefault="00ED02F9" w:rsidP="00105CC5">
      <w:pPr>
        <w:jc w:val="both"/>
        <w:rPr>
          <w:rFonts w:ascii="Arial" w:eastAsia="MS Mincho" w:hAnsi="Arial" w:cs="Arial"/>
          <w:sz w:val="22"/>
          <w:szCs w:val="22"/>
        </w:rPr>
      </w:pPr>
      <w:r w:rsidRPr="00ED17F0">
        <w:rPr>
          <w:rFonts w:ascii="Arial" w:eastAsia="MS Mincho" w:hAnsi="Arial" w:cs="Arial"/>
          <w:sz w:val="22"/>
          <w:szCs w:val="22"/>
        </w:rPr>
        <w:t xml:space="preserve">Where a child may have a </w:t>
      </w:r>
      <w:r w:rsidRPr="00ED17F0">
        <w:rPr>
          <w:rFonts w:ascii="Arial" w:eastAsia="MS Mincho" w:hAnsi="Arial" w:cs="Arial"/>
          <w:b/>
          <w:sz w:val="22"/>
          <w:szCs w:val="22"/>
        </w:rPr>
        <w:t>special educational need</w:t>
      </w:r>
      <w:r w:rsidRPr="00ED17F0">
        <w:rPr>
          <w:rFonts w:ascii="Arial" w:eastAsia="MS Mincho" w:hAnsi="Arial" w:cs="Arial"/>
          <w:sz w:val="22"/>
          <w:szCs w:val="22"/>
        </w:rPr>
        <w:t xml:space="preserve"> or </w:t>
      </w:r>
      <w:r w:rsidRPr="00ED17F0">
        <w:rPr>
          <w:rFonts w:ascii="Arial" w:eastAsia="MS Mincho" w:hAnsi="Arial" w:cs="Arial"/>
          <w:b/>
          <w:sz w:val="22"/>
          <w:szCs w:val="22"/>
        </w:rPr>
        <w:t>disability</w:t>
      </w:r>
      <w:r w:rsidRPr="00ED17F0">
        <w:rPr>
          <w:rFonts w:ascii="Arial" w:eastAsia="MS Mincho" w:hAnsi="Arial" w:cs="Arial"/>
          <w:sz w:val="22"/>
          <w:szCs w:val="22"/>
        </w:rPr>
        <w:t>, staff consider whether specialist support is required, linking with relevant services from other agencies, where appropriate.</w:t>
      </w:r>
    </w:p>
    <w:p w14:paraId="240AE681" w14:textId="77777777" w:rsidR="006134A9" w:rsidRPr="00ED17F0" w:rsidRDefault="006134A9" w:rsidP="00105CC5">
      <w:pPr>
        <w:jc w:val="both"/>
        <w:rPr>
          <w:rFonts w:ascii="Arial" w:eastAsia="MS Mincho" w:hAnsi="Arial" w:cs="Arial"/>
          <w:sz w:val="22"/>
          <w:szCs w:val="22"/>
        </w:rPr>
      </w:pPr>
    </w:p>
    <w:p w14:paraId="3D60ABA2" w14:textId="77777777" w:rsidR="00ED17F0" w:rsidRDefault="00ED17F0" w:rsidP="00105CC5">
      <w:pPr>
        <w:jc w:val="both"/>
        <w:rPr>
          <w:rFonts w:ascii="Arial" w:hAnsi="Arial" w:cs="Arial"/>
          <w:b/>
          <w:bCs/>
          <w:color w:val="ED7D31" w:themeColor="accent2"/>
          <w:sz w:val="22"/>
          <w:szCs w:val="22"/>
        </w:rPr>
      </w:pPr>
    </w:p>
    <w:p w14:paraId="51597772" w14:textId="6AEDBC60" w:rsidR="00F0636C"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6</w:t>
      </w:r>
      <w:r w:rsidR="008E062A" w:rsidRPr="00ED17F0">
        <w:rPr>
          <w:rFonts w:ascii="Arial" w:hAnsi="Arial" w:cs="Arial"/>
          <w:b/>
          <w:bCs/>
          <w:color w:val="ED7D31" w:themeColor="accent2"/>
          <w:sz w:val="22"/>
          <w:szCs w:val="22"/>
        </w:rPr>
        <w:t xml:space="preserve">. </w:t>
      </w:r>
      <w:r w:rsidRPr="00ED17F0">
        <w:rPr>
          <w:rFonts w:ascii="Arial" w:hAnsi="Arial" w:cs="Arial"/>
          <w:b/>
          <w:bCs/>
          <w:color w:val="ED7D31" w:themeColor="accent2"/>
          <w:sz w:val="22"/>
          <w:szCs w:val="22"/>
        </w:rPr>
        <w:t>Play</w:t>
      </w:r>
    </w:p>
    <w:p w14:paraId="600BEA17" w14:textId="44206E0A" w:rsidR="00580AB0" w:rsidRPr="00ED17F0" w:rsidRDefault="00580AB0" w:rsidP="00105CC5">
      <w:pPr>
        <w:jc w:val="both"/>
        <w:rPr>
          <w:rFonts w:ascii="Arial" w:hAnsi="Arial" w:cs="Arial"/>
          <w:b/>
          <w:bCs/>
          <w:color w:val="ED7D31" w:themeColor="accent2"/>
          <w:sz w:val="22"/>
          <w:szCs w:val="22"/>
        </w:rPr>
      </w:pPr>
    </w:p>
    <w:p w14:paraId="3C5B24A6" w14:textId="7995096E" w:rsidR="00391B13"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is important because it is the elemental learning process by which </w:t>
      </w:r>
      <w:r w:rsidR="00220529" w:rsidRPr="00ED17F0">
        <w:rPr>
          <w:rFonts w:ascii="Arial" w:eastAsia="Calibri" w:hAnsi="Arial" w:cs="Arial"/>
          <w:color w:val="000000"/>
          <w:sz w:val="22"/>
          <w:szCs w:val="22"/>
          <w:lang w:val="en-US"/>
        </w:rPr>
        <w:t>humankind</w:t>
      </w:r>
      <w:r w:rsidRPr="00ED17F0">
        <w:rPr>
          <w:rFonts w:ascii="Arial" w:eastAsia="Calibri" w:hAnsi="Arial" w:cs="Arial"/>
          <w:color w:val="000000"/>
          <w:sz w:val="22"/>
          <w:szCs w:val="22"/>
          <w:lang w:val="en-US"/>
        </w:rPr>
        <w:t xml:space="preserve"> has developed. Children have an instinctive desire to play whatever culture they are born into. </w:t>
      </w:r>
    </w:p>
    <w:p w14:paraId="19E81A3B" w14:textId="77777777" w:rsidR="00391B13" w:rsidRPr="00ED17F0" w:rsidRDefault="00391B13" w:rsidP="00105CC5">
      <w:pPr>
        <w:jc w:val="both"/>
        <w:rPr>
          <w:rFonts w:ascii="Arial" w:eastAsia="Calibri" w:hAnsi="Arial" w:cs="Arial"/>
          <w:color w:val="000000"/>
          <w:sz w:val="22"/>
          <w:szCs w:val="22"/>
          <w:lang w:val="en-US"/>
        </w:rPr>
      </w:pPr>
    </w:p>
    <w:p w14:paraId="2B2A4EE0" w14:textId="216838B0" w:rsidR="00580AB0"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Play encompasses children’s behaviour which is freely chosen, personally directed and intrinsically motivated. It is performed for no external goal or reward and is a fundamental and integral part of healthy development. Physical, social, mental, emotional and creative skills, all of which underpin academic development, are all developed through play. It also allows the beneficial exposure of children to some levels of risk and challenge, giving them the chance to learn about the real consequences of risk taking. Play provides the opportunities for children to apply skills taught formally into real life situations.</w:t>
      </w:r>
    </w:p>
    <w:p w14:paraId="36537947" w14:textId="3B605B41" w:rsidR="00391B13" w:rsidRPr="00ED17F0" w:rsidRDefault="00391B13" w:rsidP="00105CC5">
      <w:pPr>
        <w:jc w:val="both"/>
        <w:rPr>
          <w:rFonts w:ascii="Arial" w:hAnsi="Arial" w:cs="Arial"/>
          <w:b/>
          <w:bCs/>
          <w:color w:val="ED7D31" w:themeColor="accent2"/>
          <w:sz w:val="22"/>
          <w:szCs w:val="22"/>
        </w:rPr>
      </w:pPr>
    </w:p>
    <w:p w14:paraId="1BC5085A" w14:textId="32AEBF15" w:rsidR="65494ABD" w:rsidRPr="00264519" w:rsidRDefault="00391B13" w:rsidP="00264519">
      <w:pPr>
        <w:pStyle w:val="Unnumberedparagraph"/>
        <w:jc w:val="both"/>
        <w:rPr>
          <w:rFonts w:ascii="Arial" w:hAnsi="Arial" w:cs="Arial"/>
          <w:sz w:val="22"/>
          <w:szCs w:val="22"/>
        </w:rPr>
      </w:pPr>
      <w:r w:rsidRPr="00ED17F0">
        <w:rPr>
          <w:rFonts w:ascii="Arial" w:hAnsi="Arial" w:cs="Arial"/>
          <w:sz w:val="22"/>
          <w:szCs w:val="22"/>
          <w:lang w:eastAsia="en-GB"/>
        </w:rPr>
        <w:t>In our Early Years settings</w:t>
      </w:r>
      <w:r w:rsidR="004812E9" w:rsidRPr="00ED17F0">
        <w:rPr>
          <w:rFonts w:ascii="Arial" w:hAnsi="Arial" w:cs="Arial"/>
          <w:sz w:val="22"/>
          <w:szCs w:val="22"/>
          <w:lang w:eastAsia="en-GB"/>
        </w:rPr>
        <w:t>,</w:t>
      </w:r>
      <w:r w:rsidRPr="00ED17F0">
        <w:rPr>
          <w:rFonts w:ascii="Arial" w:hAnsi="Arial" w:cs="Arial"/>
          <w:sz w:val="22"/>
          <w:szCs w:val="22"/>
          <w:lang w:eastAsia="en-GB"/>
        </w:rPr>
        <w:t xml:space="preserve"> we do not see teaching as separate from play or infer teaching to mean one fixed view of how things should be done. We see </w:t>
      </w:r>
      <w:r w:rsidRPr="00ED17F0">
        <w:rPr>
          <w:rFonts w:ascii="Arial" w:hAnsi="Arial" w:cs="Arial"/>
          <w:sz w:val="22"/>
          <w:szCs w:val="22"/>
        </w:rPr>
        <w:t xml:space="preserve">teaching as the </w:t>
      </w:r>
      <w:r w:rsidR="001B3F82" w:rsidRPr="00ED17F0">
        <w:rPr>
          <w:rFonts w:ascii="Arial" w:hAnsi="Arial" w:cs="Arial"/>
          <w:sz w:val="22"/>
          <w:szCs w:val="22"/>
        </w:rPr>
        <w:t>many ways</w:t>
      </w:r>
      <w:r w:rsidRPr="00ED17F0">
        <w:rPr>
          <w:rFonts w:ascii="Arial" w:hAnsi="Arial" w:cs="Arial"/>
          <w:sz w:val="22"/>
          <w:szCs w:val="22"/>
        </w:rPr>
        <w:t xml:space="preserve"> in which adults, consciously or otherwise, help children to learn.</w:t>
      </w:r>
      <w:r w:rsidR="00205C5A" w:rsidRPr="00ED17F0">
        <w:rPr>
          <w:rFonts w:ascii="Arial" w:hAnsi="Arial" w:cs="Arial"/>
          <w:sz w:val="22"/>
          <w:szCs w:val="22"/>
        </w:rPr>
        <w:t xml:space="preserve"> Our Early Years </w:t>
      </w:r>
      <w:r w:rsidR="00205C5A" w:rsidRPr="00ED17F0">
        <w:rPr>
          <w:rFonts w:ascii="Arial" w:eastAsia="Calibri" w:hAnsi="Arial" w:cs="Arial"/>
          <w:sz w:val="22"/>
          <w:szCs w:val="22"/>
          <w:lang w:val="en-US"/>
        </w:rPr>
        <w:t>seek every opportunity to support play and create an environment that fosters it.</w:t>
      </w:r>
    </w:p>
    <w:p w14:paraId="260649E6" w14:textId="6CF0E745" w:rsidR="65494ABD" w:rsidRDefault="65494ABD" w:rsidP="65494ABD">
      <w:pPr>
        <w:jc w:val="both"/>
        <w:rPr>
          <w:rFonts w:ascii="Arial" w:hAnsi="Arial" w:cs="Arial"/>
          <w:b/>
          <w:bCs/>
          <w:color w:val="ED7D31" w:themeColor="accent2"/>
          <w:sz w:val="22"/>
          <w:szCs w:val="22"/>
        </w:rPr>
      </w:pPr>
    </w:p>
    <w:p w14:paraId="1A0BEE31" w14:textId="6508AF4E"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7. </w:t>
      </w:r>
      <w:r w:rsidR="008E062A" w:rsidRPr="00ED17F0">
        <w:rPr>
          <w:rFonts w:ascii="Arial" w:hAnsi="Arial" w:cs="Arial"/>
          <w:b/>
          <w:bCs/>
          <w:color w:val="ED7D31" w:themeColor="accent2"/>
          <w:sz w:val="22"/>
          <w:szCs w:val="22"/>
        </w:rPr>
        <w:t>Enabling Environment</w:t>
      </w:r>
      <w:r w:rsidRPr="00ED17F0">
        <w:rPr>
          <w:rFonts w:ascii="Arial" w:hAnsi="Arial" w:cs="Arial"/>
          <w:b/>
          <w:bCs/>
          <w:color w:val="ED7D31" w:themeColor="accent2"/>
          <w:sz w:val="22"/>
          <w:szCs w:val="22"/>
        </w:rPr>
        <w:t>s</w:t>
      </w:r>
    </w:p>
    <w:p w14:paraId="749831B8" w14:textId="0DE3AFBF" w:rsidR="008E062A" w:rsidRPr="00ED17F0" w:rsidRDefault="008E062A" w:rsidP="00105CC5">
      <w:pPr>
        <w:jc w:val="both"/>
        <w:rPr>
          <w:rFonts w:ascii="Arial" w:eastAsia="MS Mincho" w:hAnsi="Arial" w:cs="Arial"/>
          <w:sz w:val="22"/>
          <w:szCs w:val="22"/>
        </w:rPr>
      </w:pPr>
    </w:p>
    <w:p w14:paraId="72D9E69C" w14:textId="50981116" w:rsidR="00C96FC9" w:rsidRPr="00ED17F0" w:rsidRDefault="00C96FC9" w:rsidP="00105CC5">
      <w:pPr>
        <w:jc w:val="both"/>
        <w:rPr>
          <w:rFonts w:ascii="Arial" w:eastAsia="MS Mincho" w:hAnsi="Arial" w:cs="Arial"/>
          <w:sz w:val="22"/>
          <w:szCs w:val="22"/>
        </w:rPr>
      </w:pPr>
      <w:r w:rsidRPr="04F104A2">
        <w:rPr>
          <w:rFonts w:ascii="Arial" w:eastAsia="MS Mincho" w:hAnsi="Arial" w:cs="Arial"/>
          <w:sz w:val="22"/>
          <w:szCs w:val="22"/>
        </w:rPr>
        <w:t xml:space="preserve">The Characteristics of </w:t>
      </w:r>
      <w:r w:rsidR="00546DB1" w:rsidRPr="04F104A2">
        <w:rPr>
          <w:rFonts w:ascii="Arial" w:eastAsia="MS Mincho" w:hAnsi="Arial" w:cs="Arial"/>
          <w:sz w:val="22"/>
          <w:szCs w:val="22"/>
        </w:rPr>
        <w:t>E</w:t>
      </w:r>
      <w:r w:rsidRPr="04F104A2">
        <w:rPr>
          <w:rFonts w:ascii="Arial" w:eastAsia="MS Mincho" w:hAnsi="Arial" w:cs="Arial"/>
          <w:sz w:val="22"/>
          <w:szCs w:val="22"/>
        </w:rPr>
        <w:t xml:space="preserve">ffective </w:t>
      </w:r>
      <w:r w:rsidR="00546DB1" w:rsidRPr="04F104A2">
        <w:rPr>
          <w:rFonts w:ascii="Arial" w:eastAsia="MS Mincho" w:hAnsi="Arial" w:cs="Arial"/>
          <w:sz w:val="22"/>
          <w:szCs w:val="22"/>
        </w:rPr>
        <w:t>L</w:t>
      </w:r>
      <w:r w:rsidRPr="04F104A2">
        <w:rPr>
          <w:rFonts w:ascii="Arial" w:eastAsia="MS Mincho" w:hAnsi="Arial" w:cs="Arial"/>
          <w:sz w:val="22"/>
          <w:szCs w:val="22"/>
        </w:rPr>
        <w:t>earning underpin everything that we do in our EYFS environments. They are rooted in the science of how children learn</w:t>
      </w:r>
      <w:r w:rsidR="50CCD298" w:rsidRPr="04F104A2">
        <w:rPr>
          <w:rFonts w:ascii="Arial" w:eastAsia="MS Mincho" w:hAnsi="Arial" w:cs="Arial"/>
          <w:sz w:val="22"/>
          <w:szCs w:val="22"/>
        </w:rPr>
        <w:t xml:space="preserve"> </w:t>
      </w:r>
      <w:r w:rsidRPr="04F104A2">
        <w:rPr>
          <w:rFonts w:ascii="Arial" w:eastAsia="MS Mincho" w:hAnsi="Arial" w:cs="Arial"/>
          <w:sz w:val="22"/>
          <w:szCs w:val="22"/>
        </w:rPr>
        <w:t xml:space="preserve">and therefore guide and support the ways in which we create our learning spaces. </w:t>
      </w:r>
    </w:p>
    <w:p w14:paraId="1CE56B83" w14:textId="285A5509" w:rsidR="003C5E0B" w:rsidRPr="00ED17F0" w:rsidRDefault="003C5E0B" w:rsidP="00105CC5">
      <w:pPr>
        <w:jc w:val="both"/>
        <w:rPr>
          <w:rFonts w:ascii="Arial" w:eastAsia="MS Mincho" w:hAnsi="Arial" w:cs="Arial"/>
          <w:sz w:val="22"/>
          <w:szCs w:val="22"/>
        </w:rPr>
      </w:pPr>
    </w:p>
    <w:p w14:paraId="2C7D08F2" w14:textId="3C5C127F" w:rsidR="003C5E0B" w:rsidRPr="00ED17F0" w:rsidRDefault="003C5E0B" w:rsidP="00105CC5">
      <w:pPr>
        <w:jc w:val="both"/>
        <w:rPr>
          <w:rFonts w:ascii="Arial" w:eastAsia="MS Mincho" w:hAnsi="Arial" w:cs="Arial"/>
          <w:sz w:val="22"/>
          <w:szCs w:val="22"/>
        </w:rPr>
      </w:pPr>
      <w:r w:rsidRPr="00ED17F0">
        <w:rPr>
          <w:rFonts w:ascii="Arial" w:eastAsia="MS Mincho" w:hAnsi="Arial" w:cs="Arial"/>
          <w:sz w:val="22"/>
          <w:szCs w:val="22"/>
        </w:rPr>
        <w:t>Our Early Years settings:</w:t>
      </w:r>
    </w:p>
    <w:p w14:paraId="333E6622" w14:textId="5A023444"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Foster environments that actively encourage children to play and explore. Not only to play freely, but support children’s learning through implicit and explicit challenge. </w:t>
      </w:r>
    </w:p>
    <w:p w14:paraId="219C0BB1" w14:textId="18F5EA2C"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Have lots of elements of ‘ambiguity’ and ‘open-endedness’ where resources are open to interpretation and exploration depending on who is holding </w:t>
      </w:r>
      <w:r w:rsidR="003A61E1" w:rsidRPr="00ED17F0">
        <w:rPr>
          <w:rFonts w:ascii="Arial" w:eastAsia="MS Mincho" w:hAnsi="Arial" w:cs="Arial"/>
          <w:sz w:val="22"/>
          <w:szCs w:val="22"/>
        </w:rPr>
        <w:t>them.</w:t>
      </w:r>
    </w:p>
    <w:p w14:paraId="7AC878A2" w14:textId="28169001" w:rsidR="003A61E1" w:rsidRPr="00ED17F0" w:rsidRDefault="003A61E1"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Present interesting and relevant learning opportunities within the environment in order to support children to be ‘active learners’, demonstrating engagement, concentration and resilience when attempting a task. This includes </w:t>
      </w:r>
      <w:r w:rsidR="00270FDA" w:rsidRPr="00ED17F0">
        <w:rPr>
          <w:rFonts w:ascii="Arial" w:eastAsia="MS Mincho" w:hAnsi="Arial" w:cs="Arial"/>
          <w:sz w:val="22"/>
          <w:szCs w:val="22"/>
        </w:rPr>
        <w:t xml:space="preserve">creating environments led by children’s interests. </w:t>
      </w:r>
    </w:p>
    <w:p w14:paraId="11962751" w14:textId="042A2F96" w:rsidR="003A61E1"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Enable children to think, puzzle and work things out on their own and with others. </w:t>
      </w:r>
    </w:p>
    <w:p w14:paraId="617039B3" w14:textId="68B27B99" w:rsidR="00AB3973"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Are great thinking environments! Where adults and children are developing and applying thinking strategies, accepting differences, hypothesising and extending thinking </w:t>
      </w:r>
      <w:r w:rsidR="00C012EC" w:rsidRPr="00ED17F0">
        <w:rPr>
          <w:rFonts w:ascii="Arial" w:eastAsia="MS Mincho" w:hAnsi="Arial" w:cs="Arial"/>
          <w:sz w:val="22"/>
          <w:szCs w:val="22"/>
        </w:rPr>
        <w:t>using</w:t>
      </w:r>
      <w:r w:rsidRPr="00ED17F0">
        <w:rPr>
          <w:rFonts w:ascii="Arial" w:eastAsia="MS Mincho" w:hAnsi="Arial" w:cs="Arial"/>
          <w:sz w:val="22"/>
          <w:szCs w:val="22"/>
        </w:rPr>
        <w:t xml:space="preserve"> </w:t>
      </w:r>
      <w:r w:rsidR="00116CE9" w:rsidRPr="00ED17F0">
        <w:rPr>
          <w:rFonts w:ascii="Arial" w:eastAsia="MS Mincho" w:hAnsi="Arial" w:cs="Arial"/>
          <w:sz w:val="22"/>
          <w:szCs w:val="22"/>
        </w:rPr>
        <w:t>ever-expanding</w:t>
      </w:r>
      <w:r w:rsidRPr="00ED17F0">
        <w:rPr>
          <w:rFonts w:ascii="Arial" w:eastAsia="MS Mincho" w:hAnsi="Arial" w:cs="Arial"/>
          <w:sz w:val="22"/>
          <w:szCs w:val="22"/>
        </w:rPr>
        <w:t xml:space="preserve"> vocabularies. </w:t>
      </w:r>
    </w:p>
    <w:p w14:paraId="579E16CA" w14:textId="076C7C22" w:rsidR="00AB3973" w:rsidRPr="00ED17F0" w:rsidRDefault="00116CE9" w:rsidP="003C5E0B">
      <w:pPr>
        <w:pStyle w:val="ListParagraph"/>
        <w:numPr>
          <w:ilvl w:val="0"/>
          <w:numId w:val="39"/>
        </w:numPr>
        <w:jc w:val="both"/>
        <w:rPr>
          <w:rFonts w:ascii="Arial" w:eastAsia="MS Mincho" w:hAnsi="Arial" w:cs="Arial"/>
          <w:sz w:val="22"/>
          <w:szCs w:val="22"/>
        </w:rPr>
      </w:pPr>
      <w:r w:rsidRPr="65494ABD">
        <w:rPr>
          <w:rFonts w:ascii="Arial" w:eastAsia="MS Mincho" w:hAnsi="Arial" w:cs="Arial"/>
          <w:sz w:val="22"/>
          <w:szCs w:val="22"/>
        </w:rPr>
        <w:t xml:space="preserve">Encompass both indoors and outside. Outdoor provision is such a crucial part of the EYFS curriculum and receives equal weighting in terms of planning and resourcing as indoors. </w:t>
      </w:r>
    </w:p>
    <w:p w14:paraId="08596D97" w14:textId="77777777" w:rsidR="00ED17F0" w:rsidRDefault="00ED17F0" w:rsidP="00116CE9">
      <w:pPr>
        <w:pStyle w:val="ListParagraph"/>
        <w:jc w:val="both"/>
        <w:rPr>
          <w:rFonts w:ascii="Arial" w:eastAsia="MS Mincho" w:hAnsi="Arial" w:cs="Arial"/>
          <w:sz w:val="22"/>
          <w:szCs w:val="22"/>
        </w:rPr>
      </w:pPr>
    </w:p>
    <w:p w14:paraId="006B8EFD" w14:textId="77777777" w:rsidR="006C25F9" w:rsidRDefault="006C25F9" w:rsidP="00116CE9">
      <w:pPr>
        <w:pStyle w:val="ListParagraph"/>
        <w:jc w:val="both"/>
        <w:rPr>
          <w:rFonts w:ascii="Arial" w:eastAsia="MS Mincho" w:hAnsi="Arial" w:cs="Arial"/>
          <w:sz w:val="22"/>
          <w:szCs w:val="22"/>
        </w:rPr>
      </w:pPr>
    </w:p>
    <w:p w14:paraId="1A733BA5" w14:textId="77777777" w:rsidR="00264519" w:rsidRDefault="00264519" w:rsidP="00116CE9">
      <w:pPr>
        <w:pStyle w:val="ListParagraph"/>
        <w:jc w:val="both"/>
        <w:rPr>
          <w:rFonts w:ascii="Arial" w:eastAsia="MS Mincho" w:hAnsi="Arial" w:cs="Arial"/>
          <w:sz w:val="22"/>
          <w:szCs w:val="22"/>
        </w:rPr>
      </w:pPr>
    </w:p>
    <w:p w14:paraId="17F3945B" w14:textId="77777777" w:rsidR="00264519" w:rsidRPr="00ED17F0" w:rsidRDefault="00264519" w:rsidP="00116CE9">
      <w:pPr>
        <w:pStyle w:val="ListParagraph"/>
        <w:jc w:val="both"/>
        <w:rPr>
          <w:rFonts w:ascii="Arial" w:eastAsia="MS Mincho" w:hAnsi="Arial" w:cs="Arial"/>
          <w:sz w:val="22"/>
          <w:szCs w:val="22"/>
        </w:rPr>
      </w:pPr>
    </w:p>
    <w:p w14:paraId="0285CA14" w14:textId="65A65735"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8</w:t>
      </w:r>
      <w:r w:rsidR="008E062A" w:rsidRPr="00ED17F0">
        <w:rPr>
          <w:rFonts w:ascii="Arial" w:hAnsi="Arial" w:cs="Arial"/>
          <w:b/>
          <w:bCs/>
          <w:color w:val="ED7D31" w:themeColor="accent2"/>
          <w:sz w:val="22"/>
          <w:szCs w:val="22"/>
        </w:rPr>
        <w:t>. Assessment</w:t>
      </w:r>
    </w:p>
    <w:p w14:paraId="73009A28" w14:textId="3DC9C82B" w:rsidR="008E062A" w:rsidRPr="00ED17F0" w:rsidRDefault="008E062A" w:rsidP="00105CC5">
      <w:pPr>
        <w:jc w:val="both"/>
        <w:rPr>
          <w:rFonts w:ascii="Arial" w:eastAsia="MS Mincho" w:hAnsi="Arial" w:cs="Arial"/>
          <w:sz w:val="22"/>
          <w:szCs w:val="22"/>
        </w:rPr>
      </w:pPr>
    </w:p>
    <w:p w14:paraId="041C133D" w14:textId="762CE4CC" w:rsidR="00F47AE7" w:rsidRPr="00ED17F0" w:rsidRDefault="00F47AE7" w:rsidP="00F47AE7">
      <w:pPr>
        <w:jc w:val="both"/>
        <w:rPr>
          <w:rFonts w:ascii="Arial" w:hAnsi="Arial" w:cs="Arial"/>
          <w:sz w:val="22"/>
          <w:szCs w:val="22"/>
        </w:rPr>
      </w:pPr>
      <w:r w:rsidRPr="04F104A2">
        <w:rPr>
          <w:rFonts w:ascii="Arial" w:hAnsi="Arial" w:cs="Arial"/>
          <w:color w:val="000000" w:themeColor="text1"/>
          <w:sz w:val="22"/>
          <w:szCs w:val="22"/>
        </w:rPr>
        <w:t xml:space="preserve">In our </w:t>
      </w:r>
      <w:r w:rsidR="00C012EC" w:rsidRPr="04F104A2">
        <w:rPr>
          <w:rFonts w:ascii="Arial" w:hAnsi="Arial" w:cs="Arial"/>
          <w:color w:val="000000" w:themeColor="text1"/>
          <w:sz w:val="22"/>
          <w:szCs w:val="22"/>
        </w:rPr>
        <w:t>academies’</w:t>
      </w:r>
      <w:r w:rsidRPr="04F104A2">
        <w:rPr>
          <w:rFonts w:ascii="Arial" w:hAnsi="Arial" w:cs="Arial"/>
          <w:color w:val="000000" w:themeColor="text1"/>
          <w:sz w:val="22"/>
          <w:szCs w:val="22"/>
        </w:rPr>
        <w:t>, ongoing assessment is an integral part of learning and development processes. Staff observe pupils</w:t>
      </w:r>
      <w:r w:rsidRPr="04F104A2">
        <w:rPr>
          <w:rFonts w:ascii="Arial" w:hAnsi="Arial" w:cs="Arial"/>
          <w:sz w:val="22"/>
          <w:szCs w:val="22"/>
        </w:rPr>
        <w:t xml:space="preserve"> to identify their level of achievement, interests and learning styles. These observations are used to shape future planning. Staff also </w:t>
      </w:r>
      <w:r w:rsidR="003033C4" w:rsidRPr="04F104A2">
        <w:rPr>
          <w:rFonts w:ascii="Arial" w:hAnsi="Arial" w:cs="Arial"/>
          <w:sz w:val="22"/>
          <w:szCs w:val="22"/>
        </w:rPr>
        <w:t>consider</w:t>
      </w:r>
      <w:r w:rsidRPr="04F104A2">
        <w:rPr>
          <w:rFonts w:ascii="Arial" w:hAnsi="Arial" w:cs="Arial"/>
          <w:sz w:val="22"/>
          <w:szCs w:val="22"/>
        </w:rPr>
        <w:t xml:space="preserve"> observations shared by parents and/or carers.</w:t>
      </w:r>
    </w:p>
    <w:p w14:paraId="519536AD" w14:textId="0AA57A6C" w:rsidR="04F104A2" w:rsidRDefault="04F104A2" w:rsidP="04F104A2">
      <w:pPr>
        <w:jc w:val="both"/>
        <w:rPr>
          <w:rFonts w:ascii="Arial" w:hAnsi="Arial" w:cs="Arial"/>
          <w:sz w:val="22"/>
          <w:szCs w:val="22"/>
        </w:rPr>
      </w:pPr>
    </w:p>
    <w:p w14:paraId="38563FEB" w14:textId="566B091C" w:rsidR="6E68565E" w:rsidRDefault="6E68565E" w:rsidP="04F104A2">
      <w:pPr>
        <w:jc w:val="both"/>
        <w:rPr>
          <w:rFonts w:ascii="Arial" w:hAnsi="Arial" w:cs="Arial"/>
          <w:sz w:val="22"/>
          <w:szCs w:val="22"/>
        </w:rPr>
      </w:pPr>
      <w:r w:rsidRPr="04F104A2">
        <w:rPr>
          <w:rFonts w:ascii="Arial" w:hAnsi="Arial" w:cs="Arial"/>
          <w:sz w:val="22"/>
          <w:szCs w:val="22"/>
        </w:rPr>
        <w:t xml:space="preserve">Our academies carry out all </w:t>
      </w:r>
      <w:r w:rsidRPr="04F104A2">
        <w:rPr>
          <w:rFonts w:ascii="Arial" w:hAnsi="Arial" w:cs="Arial"/>
          <w:b/>
          <w:bCs/>
          <w:sz w:val="22"/>
          <w:szCs w:val="22"/>
        </w:rPr>
        <w:t>statutory assessments</w:t>
      </w:r>
      <w:r w:rsidRPr="04F104A2">
        <w:rPr>
          <w:rFonts w:ascii="Arial" w:hAnsi="Arial" w:cs="Arial"/>
          <w:sz w:val="22"/>
          <w:szCs w:val="22"/>
        </w:rPr>
        <w:t xml:space="preserve"> as outlined below:</w:t>
      </w:r>
    </w:p>
    <w:p w14:paraId="716EF550" w14:textId="77777777" w:rsidR="00F47AE7" w:rsidRPr="00ED17F0" w:rsidRDefault="00F47AE7" w:rsidP="00F47AE7">
      <w:pPr>
        <w:jc w:val="both"/>
        <w:rPr>
          <w:rFonts w:ascii="Arial" w:hAnsi="Arial" w:cs="Arial"/>
          <w:sz w:val="22"/>
          <w:szCs w:val="22"/>
        </w:rPr>
      </w:pPr>
    </w:p>
    <w:p w14:paraId="441AC35C" w14:textId="48C5ED1B"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When a child is </w:t>
      </w:r>
      <w:r w:rsidRPr="00ED17F0">
        <w:rPr>
          <w:rFonts w:ascii="Arial" w:hAnsi="Arial" w:cs="Arial"/>
          <w:b/>
          <w:sz w:val="22"/>
          <w:szCs w:val="22"/>
        </w:rPr>
        <w:t>aged between 2 and 3</w:t>
      </w:r>
      <w:r w:rsidRPr="00ED17F0">
        <w:rPr>
          <w:rFonts w:ascii="Arial" w:hAnsi="Arial" w:cs="Arial"/>
          <w:sz w:val="22"/>
          <w:szCs w:val="22"/>
        </w:rPr>
        <w:t>, staff review their progress and provide parents and/or carers with a written summary of the child’s development in the 3 prime areas. This ‘progress check’ highlights the areas in which a child is progressing well and the areas in which additional support is needed.</w:t>
      </w:r>
    </w:p>
    <w:p w14:paraId="6C260623" w14:textId="77777777" w:rsidR="00F47AE7" w:rsidRPr="00ED17F0" w:rsidRDefault="00F47AE7" w:rsidP="00F47AE7">
      <w:pPr>
        <w:jc w:val="both"/>
        <w:rPr>
          <w:rFonts w:ascii="Arial" w:hAnsi="Arial" w:cs="Arial"/>
          <w:sz w:val="22"/>
          <w:szCs w:val="22"/>
        </w:rPr>
      </w:pPr>
    </w:p>
    <w:p w14:paraId="51C5683C" w14:textId="09C66B0C" w:rsidR="00F47AE7" w:rsidRPr="00ED17F0" w:rsidRDefault="00F47AE7" w:rsidP="00F47AE7">
      <w:pPr>
        <w:jc w:val="both"/>
        <w:rPr>
          <w:rFonts w:ascii="Arial" w:hAnsi="Arial" w:cs="Arial"/>
          <w:sz w:val="22"/>
          <w:szCs w:val="22"/>
        </w:rPr>
      </w:pPr>
      <w:r w:rsidRPr="00ED17F0">
        <w:rPr>
          <w:rFonts w:ascii="Arial" w:hAnsi="Arial" w:cs="Arial"/>
          <w:sz w:val="22"/>
          <w:szCs w:val="22"/>
        </w:rPr>
        <w:t>Within the first 6 weeks that</w:t>
      </w:r>
      <w:r w:rsidRPr="00ED17F0">
        <w:rPr>
          <w:rFonts w:ascii="Arial" w:hAnsi="Arial" w:cs="Arial"/>
          <w:b/>
          <w:sz w:val="22"/>
          <w:szCs w:val="22"/>
        </w:rPr>
        <w:t xml:space="preserve"> </w:t>
      </w:r>
      <w:r w:rsidRPr="00ED17F0">
        <w:rPr>
          <w:rFonts w:ascii="Arial" w:hAnsi="Arial" w:cs="Arial"/>
          <w:sz w:val="22"/>
          <w:szCs w:val="22"/>
        </w:rPr>
        <w:t>a child</w:t>
      </w:r>
      <w:r w:rsidRPr="00ED17F0">
        <w:rPr>
          <w:rFonts w:ascii="Arial" w:hAnsi="Arial" w:cs="Arial"/>
          <w:b/>
          <w:sz w:val="22"/>
          <w:szCs w:val="22"/>
        </w:rPr>
        <w:t xml:space="preserve"> starts reception</w:t>
      </w:r>
      <w:r w:rsidRPr="00ED17F0">
        <w:rPr>
          <w:rFonts w:ascii="Arial" w:hAnsi="Arial" w:cs="Arial"/>
          <w:sz w:val="22"/>
          <w:szCs w:val="22"/>
        </w:rPr>
        <w:t xml:space="preserve">, staff will administer the Reception Baseline Assessment (RBA). </w:t>
      </w:r>
    </w:p>
    <w:p w14:paraId="1C05686E" w14:textId="77777777" w:rsidR="00F47AE7" w:rsidRPr="00ED17F0" w:rsidRDefault="00F47AE7" w:rsidP="00F47AE7">
      <w:pPr>
        <w:jc w:val="both"/>
        <w:rPr>
          <w:rFonts w:ascii="Arial" w:hAnsi="Arial" w:cs="Arial"/>
          <w:sz w:val="22"/>
          <w:szCs w:val="22"/>
        </w:rPr>
      </w:pPr>
    </w:p>
    <w:p w14:paraId="1D3CAF26" w14:textId="1683F8DD"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At the </w:t>
      </w:r>
      <w:r w:rsidRPr="00ED17F0">
        <w:rPr>
          <w:rFonts w:ascii="Arial" w:hAnsi="Arial" w:cs="Arial"/>
          <w:b/>
          <w:sz w:val="22"/>
          <w:szCs w:val="22"/>
        </w:rPr>
        <w:t>end of the EYFS</w:t>
      </w:r>
      <w:r w:rsidRPr="00ED17F0">
        <w:rPr>
          <w:rFonts w:ascii="Arial" w:hAnsi="Arial" w:cs="Arial"/>
          <w:sz w:val="22"/>
          <w:szCs w:val="22"/>
        </w:rPr>
        <w:t>, staff complete the EYFS profile for each child. Pupils are assessed against the 17 early learning goals, indicating whether they are:</w:t>
      </w:r>
    </w:p>
    <w:p w14:paraId="5FEEF2E7" w14:textId="77777777" w:rsidR="00F47AE7" w:rsidRPr="00ED17F0" w:rsidRDefault="00F47AE7" w:rsidP="00F47AE7">
      <w:pPr>
        <w:jc w:val="both"/>
        <w:rPr>
          <w:rFonts w:ascii="Arial" w:hAnsi="Arial" w:cs="Arial"/>
          <w:sz w:val="22"/>
          <w:szCs w:val="22"/>
        </w:rPr>
      </w:pPr>
    </w:p>
    <w:p w14:paraId="3C18071E" w14:textId="77777777" w:rsidR="00F47AE7" w:rsidRPr="00ED17F0" w:rsidRDefault="00F47AE7" w:rsidP="00F47AE7">
      <w:pPr>
        <w:pStyle w:val="Bulletedcopylevel2"/>
        <w:jc w:val="both"/>
        <w:rPr>
          <w:rFonts w:cs="Arial"/>
          <w:sz w:val="22"/>
          <w:szCs w:val="22"/>
        </w:rPr>
      </w:pPr>
      <w:r w:rsidRPr="00ED17F0">
        <w:rPr>
          <w:rFonts w:cs="Arial"/>
          <w:sz w:val="22"/>
          <w:szCs w:val="22"/>
        </w:rPr>
        <w:t>Meeting expected levels of development</w:t>
      </w:r>
    </w:p>
    <w:p w14:paraId="00D5DA3A" w14:textId="6CE95FBB" w:rsidR="00F47AE7" w:rsidRPr="00ED17F0" w:rsidRDefault="00F47AE7" w:rsidP="00F47AE7">
      <w:pPr>
        <w:pStyle w:val="Bulletedcopylevel2"/>
        <w:jc w:val="both"/>
        <w:rPr>
          <w:rFonts w:cs="Arial"/>
          <w:sz w:val="22"/>
          <w:szCs w:val="22"/>
        </w:rPr>
      </w:pPr>
      <w:r w:rsidRPr="65494ABD">
        <w:rPr>
          <w:rFonts w:cs="Arial"/>
          <w:sz w:val="22"/>
          <w:szCs w:val="22"/>
        </w:rPr>
        <w:t>Not yet reaching expected levels (‘emerging’)</w:t>
      </w:r>
    </w:p>
    <w:p w14:paraId="27218BC2" w14:textId="3E8F5D39"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reflects ongoing observations, and discussions with parents and/or carers. The results of the profile are shared with parents and/or carers for their child. </w:t>
      </w:r>
    </w:p>
    <w:p w14:paraId="1CF81ECA" w14:textId="77777777" w:rsidR="00F47AE7" w:rsidRPr="00ED17F0" w:rsidRDefault="00F47AE7" w:rsidP="00F47AE7">
      <w:pPr>
        <w:jc w:val="both"/>
        <w:rPr>
          <w:rFonts w:ascii="Arial" w:hAnsi="Arial" w:cs="Arial"/>
          <w:sz w:val="22"/>
          <w:szCs w:val="22"/>
        </w:rPr>
      </w:pPr>
    </w:p>
    <w:p w14:paraId="1025747B" w14:textId="77777777"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is moderated internally (referring to the Development Matters guidance) and in partnership with other local schools and academies within the Trust, to ensure consistent assessment judgements. </w:t>
      </w:r>
    </w:p>
    <w:p w14:paraId="734F7203" w14:textId="77777777" w:rsidR="00F47AE7" w:rsidRPr="00ED17F0" w:rsidRDefault="00F47AE7" w:rsidP="00F47AE7">
      <w:pPr>
        <w:jc w:val="both"/>
        <w:rPr>
          <w:rFonts w:ascii="Arial" w:hAnsi="Arial" w:cs="Arial"/>
          <w:sz w:val="22"/>
          <w:szCs w:val="22"/>
        </w:rPr>
      </w:pPr>
    </w:p>
    <w:p w14:paraId="4CFB5D28" w14:textId="6BEAE57D" w:rsidR="00F47AE7" w:rsidRPr="00ED17F0" w:rsidRDefault="00F47AE7" w:rsidP="00F47AE7">
      <w:pPr>
        <w:jc w:val="both"/>
        <w:rPr>
          <w:rFonts w:ascii="Arial" w:hAnsi="Arial" w:cs="Arial"/>
          <w:sz w:val="22"/>
          <w:szCs w:val="22"/>
        </w:rPr>
      </w:pPr>
      <w:r w:rsidRPr="04F104A2">
        <w:rPr>
          <w:rFonts w:ascii="Arial" w:hAnsi="Arial" w:cs="Arial"/>
          <w:sz w:val="22"/>
          <w:szCs w:val="22"/>
        </w:rPr>
        <w:t>EYFS profile data is submitted to the local authority</w:t>
      </w:r>
      <w:r w:rsidR="4897828D" w:rsidRPr="04F104A2">
        <w:rPr>
          <w:rFonts w:ascii="Arial" w:hAnsi="Arial" w:cs="Arial"/>
          <w:sz w:val="22"/>
          <w:szCs w:val="22"/>
        </w:rPr>
        <w:t>.</w:t>
      </w:r>
      <w:r w:rsidRPr="04F104A2">
        <w:rPr>
          <w:rFonts w:ascii="Arial" w:hAnsi="Arial" w:cs="Arial"/>
          <w:sz w:val="22"/>
          <w:szCs w:val="22"/>
        </w:rPr>
        <w:t xml:space="preserve">  </w:t>
      </w:r>
    </w:p>
    <w:p w14:paraId="0110FF3A" w14:textId="77777777" w:rsidR="00F47AE7" w:rsidRDefault="00F47AE7" w:rsidP="00105CC5">
      <w:pPr>
        <w:jc w:val="both"/>
        <w:rPr>
          <w:rFonts w:ascii="Arial" w:eastAsia="MS Mincho" w:hAnsi="Arial" w:cs="Arial"/>
          <w:sz w:val="22"/>
          <w:szCs w:val="22"/>
        </w:rPr>
      </w:pPr>
    </w:p>
    <w:p w14:paraId="2C07264E" w14:textId="77777777" w:rsidR="006C25F9" w:rsidRDefault="006C25F9" w:rsidP="00105CC5">
      <w:pPr>
        <w:jc w:val="both"/>
        <w:rPr>
          <w:rFonts w:ascii="Arial" w:eastAsia="MS Mincho" w:hAnsi="Arial" w:cs="Arial"/>
          <w:sz w:val="22"/>
          <w:szCs w:val="22"/>
        </w:rPr>
      </w:pPr>
    </w:p>
    <w:p w14:paraId="49D40BA4" w14:textId="77777777" w:rsidR="006C25F9" w:rsidRPr="00ED17F0" w:rsidRDefault="006C25F9" w:rsidP="00105CC5">
      <w:pPr>
        <w:jc w:val="both"/>
        <w:rPr>
          <w:rFonts w:ascii="Arial" w:eastAsia="MS Mincho" w:hAnsi="Arial" w:cs="Arial"/>
          <w:sz w:val="22"/>
          <w:szCs w:val="22"/>
        </w:rPr>
      </w:pPr>
    </w:p>
    <w:p w14:paraId="5E4A6A10" w14:textId="115E5852" w:rsidR="008E062A" w:rsidRPr="00ED17F0" w:rsidRDefault="00F0636C" w:rsidP="00105CC5">
      <w:pPr>
        <w:jc w:val="both"/>
        <w:rPr>
          <w:rFonts w:ascii="Arial" w:eastAsia="MS Mincho" w:hAnsi="Arial" w:cs="Arial"/>
          <w:sz w:val="22"/>
          <w:szCs w:val="22"/>
        </w:rPr>
      </w:pPr>
      <w:r w:rsidRPr="00ED17F0">
        <w:rPr>
          <w:rFonts w:ascii="Arial" w:hAnsi="Arial" w:cs="Arial"/>
          <w:b/>
          <w:bCs/>
          <w:color w:val="ED7D31" w:themeColor="accent2"/>
          <w:sz w:val="22"/>
          <w:szCs w:val="22"/>
        </w:rPr>
        <w:t>9</w:t>
      </w:r>
      <w:r w:rsidR="008E062A" w:rsidRPr="00ED17F0">
        <w:rPr>
          <w:rFonts w:ascii="Arial" w:hAnsi="Arial" w:cs="Arial"/>
          <w:b/>
          <w:bCs/>
          <w:color w:val="ED7D31" w:themeColor="accent2"/>
          <w:sz w:val="22"/>
          <w:szCs w:val="22"/>
        </w:rPr>
        <w:t xml:space="preserve">. Role of Parents/Carers </w:t>
      </w:r>
    </w:p>
    <w:p w14:paraId="04E15EB9" w14:textId="6EF93567" w:rsidR="00105CC5" w:rsidRPr="00ED17F0" w:rsidRDefault="00105CC5" w:rsidP="00105CC5">
      <w:pPr>
        <w:jc w:val="both"/>
        <w:rPr>
          <w:rFonts w:ascii="Arial" w:eastAsia="MS Mincho" w:hAnsi="Arial" w:cs="Arial"/>
          <w:sz w:val="22"/>
          <w:szCs w:val="22"/>
        </w:rPr>
      </w:pPr>
    </w:p>
    <w:p w14:paraId="5617B193" w14:textId="50E0AAC1" w:rsidR="00DC301B" w:rsidRPr="00ED17F0" w:rsidRDefault="00DC301B" w:rsidP="00DC301B">
      <w:pPr>
        <w:jc w:val="both"/>
        <w:rPr>
          <w:rFonts w:ascii="Arial" w:hAnsi="Arial" w:cs="Arial"/>
          <w:sz w:val="22"/>
          <w:szCs w:val="22"/>
        </w:rPr>
      </w:pPr>
      <w:r w:rsidRPr="00ED17F0">
        <w:rPr>
          <w:rFonts w:ascii="Arial" w:hAnsi="Arial" w:cs="Arial"/>
          <w:sz w:val="22"/>
          <w:szCs w:val="22"/>
        </w:rPr>
        <w:t>We recognise that children learn and develop well when there’s a strong partnership between staff and parents and/or carers.</w:t>
      </w:r>
    </w:p>
    <w:p w14:paraId="56037FC9" w14:textId="77777777" w:rsidR="00DC301B" w:rsidRPr="00ED17F0" w:rsidRDefault="00DC301B" w:rsidP="00DC301B">
      <w:pPr>
        <w:jc w:val="both"/>
        <w:rPr>
          <w:rFonts w:ascii="Arial" w:hAnsi="Arial" w:cs="Arial"/>
          <w:sz w:val="22"/>
          <w:szCs w:val="22"/>
        </w:rPr>
      </w:pPr>
    </w:p>
    <w:p w14:paraId="66042F10" w14:textId="44989593" w:rsidR="00DC301B" w:rsidRPr="00ED17F0" w:rsidRDefault="00DC301B" w:rsidP="00DC301B">
      <w:pPr>
        <w:jc w:val="both"/>
        <w:rPr>
          <w:rFonts w:ascii="Arial" w:hAnsi="Arial" w:cs="Arial"/>
          <w:sz w:val="22"/>
          <w:szCs w:val="22"/>
        </w:rPr>
      </w:pPr>
      <w:r w:rsidRPr="00ED17F0">
        <w:rPr>
          <w:rFonts w:ascii="Arial" w:hAnsi="Arial" w:cs="Arial"/>
          <w:sz w:val="22"/>
          <w:szCs w:val="22"/>
        </w:rPr>
        <w:t>Parents and/or carers are kept up to date with their child’s progress and development. The progress check and EYFS profile helps to provide parents and/or carers with a well-rounded picture of their child’s knowledge, understanding and abilities.</w:t>
      </w:r>
    </w:p>
    <w:p w14:paraId="2CAF05EA" w14:textId="77777777" w:rsidR="002F0BEA" w:rsidRPr="00ED17F0" w:rsidRDefault="002F0BEA" w:rsidP="00DC301B">
      <w:pPr>
        <w:jc w:val="both"/>
        <w:rPr>
          <w:rFonts w:ascii="Arial" w:hAnsi="Arial" w:cs="Arial"/>
          <w:sz w:val="22"/>
          <w:szCs w:val="22"/>
        </w:rPr>
      </w:pPr>
    </w:p>
    <w:p w14:paraId="498E70C6" w14:textId="5182AFDC" w:rsidR="00DC301B" w:rsidRPr="00ED17F0" w:rsidRDefault="00DC301B" w:rsidP="00DC301B">
      <w:pPr>
        <w:jc w:val="both"/>
        <w:rPr>
          <w:rFonts w:ascii="Arial" w:hAnsi="Arial" w:cs="Arial"/>
          <w:sz w:val="22"/>
          <w:szCs w:val="22"/>
        </w:rPr>
      </w:pPr>
      <w:r w:rsidRPr="00ED17F0">
        <w:rPr>
          <w:rFonts w:ascii="Arial" w:hAnsi="Arial" w:cs="Arial"/>
          <w:b/>
          <w:sz w:val="22"/>
          <w:szCs w:val="22"/>
        </w:rPr>
        <w:t>Each child is assigned a key person</w:t>
      </w:r>
      <w:r w:rsidRPr="00ED17F0">
        <w:rPr>
          <w:rFonts w:ascii="Arial" w:hAnsi="Arial" w:cs="Arial"/>
          <w:sz w:val="22"/>
          <w:szCs w:val="22"/>
        </w:rPr>
        <w:t xml:space="preserve">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1DA15A33" w14:textId="520E10BF" w:rsidR="002F0BEA" w:rsidRDefault="002F0BEA" w:rsidP="00DC301B">
      <w:pPr>
        <w:jc w:val="both"/>
        <w:rPr>
          <w:rFonts w:ascii="Arial" w:hAnsi="Arial" w:cs="Arial"/>
          <w:sz w:val="22"/>
          <w:szCs w:val="22"/>
        </w:rPr>
      </w:pPr>
    </w:p>
    <w:p w14:paraId="029A3274" w14:textId="7A380747" w:rsidR="006C25F9" w:rsidRDefault="006C25F9" w:rsidP="04F104A2">
      <w:pPr>
        <w:jc w:val="both"/>
        <w:rPr>
          <w:rFonts w:ascii="Arial" w:hAnsi="Arial" w:cs="Arial"/>
          <w:sz w:val="22"/>
          <w:szCs w:val="22"/>
        </w:rPr>
      </w:pPr>
    </w:p>
    <w:p w14:paraId="5213D9A7" w14:textId="77777777" w:rsidR="00264519" w:rsidRDefault="00264519" w:rsidP="04F104A2">
      <w:pPr>
        <w:jc w:val="both"/>
        <w:rPr>
          <w:rFonts w:ascii="Arial" w:hAnsi="Arial" w:cs="Arial"/>
          <w:sz w:val="22"/>
          <w:szCs w:val="22"/>
        </w:rPr>
      </w:pPr>
    </w:p>
    <w:p w14:paraId="158E5DAE" w14:textId="77777777" w:rsidR="00264519" w:rsidRDefault="00264519" w:rsidP="04F104A2">
      <w:pPr>
        <w:jc w:val="both"/>
        <w:rPr>
          <w:rFonts w:ascii="Arial" w:hAnsi="Arial" w:cs="Arial"/>
          <w:sz w:val="22"/>
          <w:szCs w:val="22"/>
        </w:rPr>
      </w:pPr>
    </w:p>
    <w:p w14:paraId="249B1E67" w14:textId="77777777" w:rsidR="00264519" w:rsidRDefault="00264519" w:rsidP="04F104A2">
      <w:pPr>
        <w:jc w:val="both"/>
        <w:rPr>
          <w:rFonts w:ascii="Arial" w:hAnsi="Arial" w:cs="Arial"/>
          <w:sz w:val="22"/>
          <w:szCs w:val="22"/>
        </w:rPr>
      </w:pPr>
    </w:p>
    <w:p w14:paraId="4B2C93C5" w14:textId="77777777" w:rsidR="00264519" w:rsidRDefault="00264519" w:rsidP="04F104A2">
      <w:pPr>
        <w:jc w:val="both"/>
        <w:rPr>
          <w:rFonts w:ascii="Arial" w:hAnsi="Arial" w:cs="Arial"/>
          <w:sz w:val="22"/>
          <w:szCs w:val="22"/>
        </w:rPr>
      </w:pPr>
    </w:p>
    <w:p w14:paraId="606EC673" w14:textId="77777777" w:rsidR="00264519" w:rsidRDefault="00264519" w:rsidP="04F104A2">
      <w:pPr>
        <w:jc w:val="both"/>
        <w:rPr>
          <w:rFonts w:ascii="Arial" w:hAnsi="Arial" w:cs="Arial"/>
          <w:sz w:val="22"/>
          <w:szCs w:val="22"/>
        </w:rPr>
      </w:pPr>
    </w:p>
    <w:p w14:paraId="285FB327" w14:textId="77777777" w:rsidR="00264519" w:rsidRDefault="00264519" w:rsidP="04F104A2">
      <w:pPr>
        <w:jc w:val="both"/>
        <w:rPr>
          <w:rFonts w:ascii="Arial" w:hAnsi="Arial" w:cs="Arial"/>
          <w:sz w:val="22"/>
          <w:szCs w:val="22"/>
        </w:rPr>
      </w:pPr>
    </w:p>
    <w:p w14:paraId="70FCA32F" w14:textId="19B7F3CE" w:rsidR="002F0BEA" w:rsidRPr="00ED17F0" w:rsidRDefault="00F0636C" w:rsidP="00DC301B">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10</w:t>
      </w:r>
      <w:r w:rsidR="002F0BEA" w:rsidRPr="00ED17F0">
        <w:rPr>
          <w:rFonts w:ascii="Arial" w:hAnsi="Arial" w:cs="Arial"/>
          <w:b/>
          <w:bCs/>
          <w:color w:val="ED7D31" w:themeColor="accent2"/>
          <w:sz w:val="22"/>
          <w:szCs w:val="22"/>
        </w:rPr>
        <w:t>. Safeguarding and Welfare Procedures</w:t>
      </w:r>
    </w:p>
    <w:p w14:paraId="6982B2F1" w14:textId="77777777" w:rsidR="00DC301B" w:rsidRPr="00ED17F0" w:rsidRDefault="00DC301B" w:rsidP="00105CC5">
      <w:pPr>
        <w:jc w:val="both"/>
        <w:rPr>
          <w:rFonts w:ascii="Arial" w:eastAsia="MS Mincho" w:hAnsi="Arial" w:cs="Arial"/>
          <w:sz w:val="22"/>
          <w:szCs w:val="22"/>
        </w:rPr>
      </w:pPr>
    </w:p>
    <w:p w14:paraId="03D00E7E" w14:textId="77777777"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recognise that children learn best when they are healthy safe and secure, when their individual needs are met and when they have positive relationships with the adults caring for them. </w:t>
      </w:r>
    </w:p>
    <w:p w14:paraId="318F3A37" w14:textId="77777777" w:rsidR="002F0BEA" w:rsidRPr="00ED17F0" w:rsidRDefault="002F0BEA" w:rsidP="002F0BEA">
      <w:pPr>
        <w:jc w:val="both"/>
        <w:rPr>
          <w:rFonts w:ascii="Arial" w:hAnsi="Arial" w:cs="Arial"/>
          <w:sz w:val="22"/>
          <w:szCs w:val="22"/>
        </w:rPr>
      </w:pPr>
    </w:p>
    <w:p w14:paraId="17590893" w14:textId="7238FCD4"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follow safeguarding and welfare requirements to provide a welcoming, safe and stimulating environment where children </w:t>
      </w:r>
      <w:r w:rsidR="0030052D" w:rsidRPr="00ED17F0">
        <w:rPr>
          <w:rFonts w:ascii="Arial" w:hAnsi="Arial" w:cs="Arial"/>
          <w:sz w:val="22"/>
          <w:szCs w:val="22"/>
        </w:rPr>
        <w:t>can</w:t>
      </w:r>
      <w:r w:rsidRPr="00ED17F0">
        <w:rPr>
          <w:rFonts w:ascii="Arial" w:hAnsi="Arial" w:cs="Arial"/>
          <w:sz w:val="22"/>
          <w:szCs w:val="22"/>
        </w:rPr>
        <w:t xml:space="preserve"> enjoy learning and grow in confidence. </w:t>
      </w:r>
    </w:p>
    <w:p w14:paraId="7E3BC957" w14:textId="77777777" w:rsidR="002F0BEA" w:rsidRPr="00ED17F0" w:rsidRDefault="002F0BEA" w:rsidP="002F0BEA">
      <w:pPr>
        <w:pStyle w:val="1bodycopy10pt"/>
        <w:jc w:val="both"/>
        <w:rPr>
          <w:rFonts w:cs="Arial"/>
          <w:sz w:val="22"/>
          <w:szCs w:val="22"/>
        </w:rPr>
      </w:pPr>
    </w:p>
    <w:p w14:paraId="4DAA9D55" w14:textId="07BD336B" w:rsidR="002F0BEA" w:rsidRPr="00ED17F0" w:rsidRDefault="002F0BEA" w:rsidP="002F0BEA">
      <w:pPr>
        <w:pStyle w:val="1bodycopy10pt"/>
        <w:jc w:val="both"/>
        <w:rPr>
          <w:rFonts w:cs="Arial"/>
          <w:sz w:val="22"/>
          <w:szCs w:val="22"/>
        </w:rPr>
      </w:pPr>
      <w:r w:rsidRPr="04F104A2">
        <w:rPr>
          <w:rFonts w:cs="Arial"/>
          <w:sz w:val="22"/>
          <w:szCs w:val="22"/>
        </w:rPr>
        <w:t xml:space="preserve">We make sure that the appropriate statutory </w:t>
      </w:r>
      <w:proofErr w:type="spellStart"/>
      <w:r w:rsidRPr="04F104A2">
        <w:rPr>
          <w:rFonts w:cs="Arial"/>
          <w:b/>
          <w:bCs/>
          <w:sz w:val="22"/>
          <w:szCs w:val="22"/>
        </w:rPr>
        <w:t>staff:child</w:t>
      </w:r>
      <w:proofErr w:type="spellEnd"/>
      <w:r w:rsidRPr="04F104A2">
        <w:rPr>
          <w:rFonts w:cs="Arial"/>
          <w:b/>
          <w:bCs/>
          <w:sz w:val="22"/>
          <w:szCs w:val="22"/>
        </w:rPr>
        <w:t xml:space="preserve"> ratios</w:t>
      </w:r>
      <w:r w:rsidRPr="04F104A2">
        <w:rPr>
          <w:rFonts w:cs="Arial"/>
          <w:sz w:val="22"/>
          <w:szCs w:val="22"/>
        </w:rPr>
        <w:t xml:space="preserve"> are maintained in our settings to meet the needs of all children and ensure their safety:</w:t>
      </w:r>
    </w:p>
    <w:p w14:paraId="1BCEBD58" w14:textId="5C26835E" w:rsidR="002F0BEA" w:rsidRPr="00ED17F0" w:rsidRDefault="002F0BEA" w:rsidP="002F0BEA">
      <w:pPr>
        <w:pStyle w:val="1bodycopy10pt"/>
        <w:numPr>
          <w:ilvl w:val="0"/>
          <w:numId w:val="37"/>
        </w:numPr>
        <w:rPr>
          <w:rFonts w:cs="Arial"/>
          <w:sz w:val="22"/>
          <w:szCs w:val="22"/>
        </w:rPr>
      </w:pPr>
      <w:r w:rsidRPr="00ED17F0">
        <w:rPr>
          <w:rFonts w:cs="Arial"/>
          <w:sz w:val="22"/>
          <w:szCs w:val="22"/>
        </w:rPr>
        <w:t xml:space="preserve">For children aged 2, we have at least 1 member of staff for every 5 </w:t>
      </w:r>
      <w:r w:rsidR="0030052D" w:rsidRPr="00ED17F0">
        <w:rPr>
          <w:rFonts w:cs="Arial"/>
          <w:sz w:val="22"/>
          <w:szCs w:val="22"/>
        </w:rPr>
        <w:t>children.</w:t>
      </w:r>
    </w:p>
    <w:p w14:paraId="703258BA" w14:textId="77777777" w:rsidR="002F0BEA" w:rsidRPr="00ED17F0" w:rsidRDefault="002F0BEA" w:rsidP="04F104A2">
      <w:pPr>
        <w:pStyle w:val="1bodycopy10pt"/>
        <w:numPr>
          <w:ilvl w:val="0"/>
          <w:numId w:val="37"/>
        </w:numPr>
        <w:rPr>
          <w:rFonts w:cs="Arial"/>
          <w:sz w:val="22"/>
          <w:szCs w:val="22"/>
        </w:rPr>
      </w:pPr>
      <w:r w:rsidRPr="04F104A2">
        <w:rPr>
          <w:rFonts w:cs="Arial"/>
          <w:sz w:val="22"/>
          <w:szCs w:val="22"/>
        </w:rPr>
        <w:t xml:space="preserve">For children aged 3 and over: </w:t>
      </w:r>
    </w:p>
    <w:p w14:paraId="6D32B673" w14:textId="79A8A6BC" w:rsidR="002F0BEA" w:rsidRPr="00ED17F0" w:rsidRDefault="002F0BEA" w:rsidP="002F0BEA">
      <w:pPr>
        <w:pStyle w:val="1bodycopy10pt"/>
        <w:numPr>
          <w:ilvl w:val="1"/>
          <w:numId w:val="37"/>
        </w:numPr>
        <w:rPr>
          <w:rFonts w:cs="Arial"/>
          <w:sz w:val="22"/>
          <w:szCs w:val="22"/>
        </w:rPr>
      </w:pPr>
      <w:r w:rsidRPr="00ED17F0">
        <w:rPr>
          <w:rFonts w:cs="Arial"/>
          <w:sz w:val="22"/>
          <w:szCs w:val="22"/>
        </w:rPr>
        <w:t xml:space="preserve">Where there is a person with Qualified Teacher Status, Early Years Professional Status, Early Years Teacher Status or another approved level 6 qualification, an instructor or another </w:t>
      </w:r>
      <w:r w:rsidR="0030052D" w:rsidRPr="00ED17F0">
        <w:rPr>
          <w:rFonts w:cs="Arial"/>
          <w:sz w:val="22"/>
          <w:szCs w:val="22"/>
        </w:rPr>
        <w:t>suitably qualified</w:t>
      </w:r>
      <w:r w:rsidRPr="00ED17F0">
        <w:rPr>
          <w:rFonts w:cs="Arial"/>
          <w:sz w:val="22"/>
          <w:szCs w:val="22"/>
        </w:rPr>
        <w:t xml:space="preserve"> overseas trained teacher: </w:t>
      </w:r>
    </w:p>
    <w:p w14:paraId="4D8E5AE1" w14:textId="61CEAB28" w:rsidR="002F0BEA" w:rsidRPr="00ED17F0" w:rsidRDefault="002F0BEA" w:rsidP="002F0BEA">
      <w:pPr>
        <w:pStyle w:val="1bodycopy10pt"/>
        <w:numPr>
          <w:ilvl w:val="2"/>
          <w:numId w:val="37"/>
        </w:numPr>
        <w:rPr>
          <w:rFonts w:cs="Arial"/>
          <w:sz w:val="22"/>
          <w:szCs w:val="22"/>
        </w:rPr>
      </w:pPr>
      <w:r w:rsidRPr="00ED17F0">
        <w:rPr>
          <w:rFonts w:cs="Arial"/>
          <w:sz w:val="22"/>
          <w:szCs w:val="22"/>
        </w:rPr>
        <w:t xml:space="preserve">For classes where the majority of children will reach the age of 5 or older within the school year, we have at least 1 member of staff for every 30 </w:t>
      </w:r>
      <w:r w:rsidR="00C93447" w:rsidRPr="00ED17F0">
        <w:rPr>
          <w:rFonts w:cs="Arial"/>
          <w:sz w:val="22"/>
          <w:szCs w:val="22"/>
        </w:rPr>
        <w:t>children.</w:t>
      </w:r>
    </w:p>
    <w:p w14:paraId="69414260" w14:textId="77777777" w:rsidR="002F0BEA" w:rsidRPr="00ED17F0" w:rsidRDefault="002F0BEA" w:rsidP="002F0BEA">
      <w:pPr>
        <w:pStyle w:val="1bodycopy10pt"/>
        <w:numPr>
          <w:ilvl w:val="2"/>
          <w:numId w:val="37"/>
        </w:numPr>
        <w:rPr>
          <w:rFonts w:cs="Arial"/>
          <w:sz w:val="22"/>
          <w:szCs w:val="22"/>
        </w:rPr>
      </w:pPr>
      <w:r w:rsidRPr="00ED17F0">
        <w:rPr>
          <w:rFonts w:cs="Arial"/>
          <w:sz w:val="22"/>
          <w:szCs w:val="22"/>
        </w:rPr>
        <w:t>For all other classes, we have at least 1 member of staff for every 13 children</w:t>
      </w:r>
    </w:p>
    <w:p w14:paraId="7D4AB416" w14:textId="70D39C83" w:rsidR="006C25F9" w:rsidRPr="006C25F9" w:rsidRDefault="002F0BEA" w:rsidP="006C25F9">
      <w:pPr>
        <w:pStyle w:val="1bodycopy10pt"/>
        <w:numPr>
          <w:ilvl w:val="1"/>
          <w:numId w:val="37"/>
        </w:numPr>
        <w:rPr>
          <w:rFonts w:cs="Arial"/>
          <w:sz w:val="22"/>
          <w:szCs w:val="22"/>
        </w:rPr>
      </w:pPr>
      <w:r w:rsidRPr="1E6DBBDB">
        <w:rPr>
          <w:rFonts w:cs="Arial"/>
          <w:sz w:val="22"/>
          <w:szCs w:val="22"/>
        </w:rPr>
        <w:t>Where a person with the above qualifications</w:t>
      </w:r>
      <w:r w:rsidR="453DF211" w:rsidRPr="1E6DBBDB">
        <w:rPr>
          <w:rFonts w:cs="Arial"/>
          <w:sz w:val="22"/>
          <w:szCs w:val="22"/>
        </w:rPr>
        <w:t xml:space="preserve"> has oversight of</w:t>
      </w:r>
      <w:r w:rsidRPr="1E6DBBDB">
        <w:rPr>
          <w:rFonts w:cs="Arial"/>
          <w:sz w:val="22"/>
          <w:szCs w:val="22"/>
        </w:rPr>
        <w:t xml:space="preserve"> the children</w:t>
      </w:r>
      <w:r w:rsidR="6BEE2454" w:rsidRPr="1E6DBBDB">
        <w:rPr>
          <w:rFonts w:cs="Arial"/>
          <w:sz w:val="22"/>
          <w:szCs w:val="22"/>
        </w:rPr>
        <w:t xml:space="preserve"> but is not always directly working with them</w:t>
      </w:r>
      <w:r w:rsidRPr="1E6DBBDB">
        <w:rPr>
          <w:rFonts w:cs="Arial"/>
          <w:sz w:val="22"/>
          <w:szCs w:val="22"/>
        </w:rPr>
        <w:t xml:space="preserve">, we have at least 1 member of staff for every </w:t>
      </w:r>
      <w:r w:rsidR="7F55386E" w:rsidRPr="1E6DBBDB">
        <w:rPr>
          <w:rFonts w:cs="Arial"/>
          <w:sz w:val="22"/>
          <w:szCs w:val="22"/>
        </w:rPr>
        <w:t>13</w:t>
      </w:r>
      <w:r w:rsidRPr="1E6DBBDB">
        <w:rPr>
          <w:rFonts w:cs="Arial"/>
          <w:sz w:val="22"/>
          <w:szCs w:val="22"/>
        </w:rPr>
        <w:t xml:space="preserve"> </w:t>
      </w:r>
      <w:r w:rsidR="00C93447" w:rsidRPr="1E6DBBDB">
        <w:rPr>
          <w:rFonts w:cs="Arial"/>
          <w:sz w:val="22"/>
          <w:szCs w:val="22"/>
        </w:rPr>
        <w:t>children.</w:t>
      </w:r>
    </w:p>
    <w:p w14:paraId="3636F120" w14:textId="03334D37" w:rsidR="002F0BEA" w:rsidRPr="00ED17F0" w:rsidRDefault="7799DC9C" w:rsidP="002F0BEA">
      <w:pPr>
        <w:jc w:val="both"/>
        <w:rPr>
          <w:rFonts w:ascii="Arial" w:hAnsi="Arial" w:cs="Arial"/>
          <w:sz w:val="22"/>
          <w:szCs w:val="22"/>
        </w:rPr>
      </w:pPr>
      <w:r w:rsidRPr="1E6DBBDB">
        <w:rPr>
          <w:rFonts w:ascii="Arial" w:hAnsi="Arial" w:cs="Arial"/>
          <w:sz w:val="22"/>
          <w:szCs w:val="22"/>
        </w:rPr>
        <w:t xml:space="preserve">All our early years practitioners have a </w:t>
      </w:r>
      <w:r w:rsidR="00C93447" w:rsidRPr="1E6DBBDB">
        <w:rPr>
          <w:rFonts w:ascii="Arial" w:hAnsi="Arial" w:cs="Arial"/>
          <w:sz w:val="22"/>
          <w:szCs w:val="22"/>
        </w:rPr>
        <w:t>paediatric first aid (PFA) certificate</w:t>
      </w:r>
      <w:r w:rsidR="002F0BEA" w:rsidRPr="1E6DBBDB">
        <w:rPr>
          <w:rFonts w:ascii="Arial" w:hAnsi="Arial" w:cs="Arial"/>
          <w:sz w:val="22"/>
          <w:szCs w:val="22"/>
        </w:rPr>
        <w:t>. This PFA certificate is renewed every 3 years as required.</w:t>
      </w:r>
    </w:p>
    <w:p w14:paraId="4D60DF1B" w14:textId="185BF8E9" w:rsidR="000304C8" w:rsidRPr="00ED17F0" w:rsidRDefault="000304C8" w:rsidP="002F0BEA">
      <w:pPr>
        <w:jc w:val="both"/>
        <w:rPr>
          <w:rFonts w:ascii="Arial" w:hAnsi="Arial" w:cs="Arial"/>
          <w:sz w:val="22"/>
          <w:szCs w:val="22"/>
        </w:rPr>
      </w:pPr>
    </w:p>
    <w:p w14:paraId="0DFF1185" w14:textId="28921EF5" w:rsidR="000304C8" w:rsidRPr="00ED17F0" w:rsidRDefault="000304C8" w:rsidP="000304C8">
      <w:pPr>
        <w:jc w:val="both"/>
        <w:rPr>
          <w:rFonts w:ascii="Arial" w:hAnsi="Arial" w:cs="Arial"/>
          <w:sz w:val="22"/>
          <w:szCs w:val="22"/>
        </w:rPr>
      </w:pPr>
      <w:r w:rsidRPr="00ED17F0">
        <w:rPr>
          <w:rFonts w:ascii="Arial" w:hAnsi="Arial" w:cs="Arial"/>
          <w:sz w:val="22"/>
          <w:szCs w:val="22"/>
        </w:rPr>
        <w:t>Our academies promote good oral health, as well as good health in general by talking to the children about:</w:t>
      </w:r>
    </w:p>
    <w:p w14:paraId="08BA7160" w14:textId="77777777" w:rsidR="000304C8" w:rsidRPr="00ED17F0" w:rsidRDefault="000304C8" w:rsidP="000304C8">
      <w:pPr>
        <w:jc w:val="both"/>
        <w:rPr>
          <w:rFonts w:ascii="Arial" w:hAnsi="Arial" w:cs="Arial"/>
          <w:sz w:val="22"/>
          <w:szCs w:val="22"/>
        </w:rPr>
      </w:pPr>
    </w:p>
    <w:p w14:paraId="5BE067B1" w14:textId="77777777"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effects of eating too many sweet things</w:t>
      </w:r>
    </w:p>
    <w:p w14:paraId="5577714F" w14:textId="6329CD32"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importance of brushing your teeth</w:t>
      </w:r>
    </w:p>
    <w:p w14:paraId="55B1EAA1" w14:textId="77777777" w:rsidR="000304C8" w:rsidRPr="00ED17F0" w:rsidRDefault="000304C8" w:rsidP="000304C8">
      <w:pPr>
        <w:pStyle w:val="ListParagraph"/>
        <w:jc w:val="both"/>
        <w:rPr>
          <w:rFonts w:ascii="Arial" w:hAnsi="Arial" w:cs="Arial"/>
          <w:sz w:val="22"/>
          <w:szCs w:val="22"/>
        </w:rPr>
      </w:pPr>
    </w:p>
    <w:p w14:paraId="6242D0B8" w14:textId="5FDA62AB" w:rsidR="000304C8" w:rsidRDefault="000304C8" w:rsidP="000304C8">
      <w:pPr>
        <w:pStyle w:val="1bodycopy10pt"/>
        <w:jc w:val="both"/>
        <w:rPr>
          <w:rFonts w:eastAsiaTheme="minorHAnsi" w:cs="Arial"/>
          <w:sz w:val="22"/>
          <w:szCs w:val="22"/>
          <w:lang w:val="en-GB"/>
        </w:rPr>
      </w:pPr>
      <w:r w:rsidRPr="00ED17F0">
        <w:rPr>
          <w:rFonts w:eastAsiaTheme="minorHAnsi" w:cs="Arial"/>
          <w:sz w:val="22"/>
          <w:szCs w:val="22"/>
          <w:lang w:val="en-GB"/>
        </w:rPr>
        <w:t xml:space="preserve">Some of our academies have introduced supervised tooth brushing. Here we follow the </w:t>
      </w:r>
      <w:hyperlink r:id="rId9" w:history="1">
        <w:r w:rsidRPr="00ED17F0">
          <w:rPr>
            <w:rFonts w:eastAsiaTheme="minorHAnsi" w:cs="Arial"/>
            <w:sz w:val="22"/>
            <w:szCs w:val="22"/>
            <w:lang w:val="en-GB"/>
          </w:rPr>
          <w:t>Public Health England guidance on supervised toothbrushing</w:t>
        </w:r>
      </w:hyperlink>
      <w:r w:rsidRPr="00ED17F0">
        <w:rPr>
          <w:rFonts w:eastAsiaTheme="minorHAnsi" w:cs="Arial"/>
          <w:sz w:val="22"/>
          <w:szCs w:val="22"/>
          <w:lang w:val="en-GB"/>
        </w:rPr>
        <w:t xml:space="preserve"> to make sure that it is evidence-based and safe.</w:t>
      </w:r>
    </w:p>
    <w:p w14:paraId="44576344" w14:textId="77777777" w:rsidR="00D751F3" w:rsidRPr="00ED17F0" w:rsidRDefault="00D751F3" w:rsidP="000304C8">
      <w:pPr>
        <w:pStyle w:val="1bodycopy10pt"/>
        <w:jc w:val="both"/>
        <w:rPr>
          <w:rFonts w:eastAsiaTheme="minorHAnsi" w:cs="Arial"/>
          <w:sz w:val="22"/>
          <w:szCs w:val="22"/>
          <w:lang w:val="en-GB"/>
        </w:rPr>
      </w:pPr>
    </w:p>
    <w:p w14:paraId="384E07B3" w14:textId="62EBE291" w:rsidR="000304C8" w:rsidRDefault="000304C8" w:rsidP="000304C8">
      <w:pPr>
        <w:jc w:val="both"/>
        <w:rPr>
          <w:rFonts w:ascii="Arial" w:hAnsi="Arial" w:cs="Arial"/>
          <w:sz w:val="22"/>
          <w:szCs w:val="22"/>
        </w:rPr>
      </w:pPr>
      <w:r w:rsidRPr="00ED17F0">
        <w:rPr>
          <w:rFonts w:ascii="Arial" w:hAnsi="Arial" w:cs="Arial"/>
          <w:sz w:val="22"/>
          <w:szCs w:val="22"/>
        </w:rPr>
        <w:t>The rest of our safeguarding and welfare procedures are outlined in our school’s child protection and safeguarding policy.</w:t>
      </w:r>
    </w:p>
    <w:p w14:paraId="557D72C0" w14:textId="77777777" w:rsidR="006C25F9" w:rsidRDefault="006C25F9" w:rsidP="000304C8">
      <w:pPr>
        <w:jc w:val="both"/>
        <w:rPr>
          <w:rFonts w:ascii="Arial" w:hAnsi="Arial" w:cs="Arial"/>
          <w:sz w:val="22"/>
          <w:szCs w:val="22"/>
        </w:rPr>
      </w:pPr>
    </w:p>
    <w:p w14:paraId="0E5FBCFB" w14:textId="09E196AB" w:rsidR="005447EF" w:rsidRPr="00ED17F0" w:rsidRDefault="005447EF" w:rsidP="000304C8">
      <w:pPr>
        <w:jc w:val="both"/>
        <w:rPr>
          <w:rFonts w:ascii="Arial" w:hAnsi="Arial" w:cs="Arial"/>
          <w:sz w:val="22"/>
          <w:szCs w:val="22"/>
        </w:rPr>
      </w:pPr>
    </w:p>
    <w:p w14:paraId="2E5DDB6A" w14:textId="1E857A4E" w:rsidR="005447EF" w:rsidRPr="00ED17F0" w:rsidRDefault="00F0636C" w:rsidP="000304C8">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11</w:t>
      </w:r>
      <w:r w:rsidR="005447EF" w:rsidRPr="00ED17F0">
        <w:rPr>
          <w:rFonts w:ascii="Arial" w:hAnsi="Arial" w:cs="Arial"/>
          <w:b/>
          <w:bCs/>
          <w:color w:val="ED7D31" w:themeColor="accent2"/>
          <w:sz w:val="22"/>
          <w:szCs w:val="22"/>
        </w:rPr>
        <w:t>. Monitoring arrangements</w:t>
      </w:r>
    </w:p>
    <w:p w14:paraId="1B68BDEA" w14:textId="0A4ADBD5" w:rsidR="000304C8" w:rsidRPr="00ED17F0" w:rsidRDefault="000304C8" w:rsidP="002F0BEA">
      <w:pPr>
        <w:jc w:val="both"/>
        <w:rPr>
          <w:rFonts w:ascii="Arial" w:hAnsi="Arial" w:cs="Arial"/>
          <w:sz w:val="22"/>
          <w:szCs w:val="22"/>
        </w:rPr>
      </w:pPr>
    </w:p>
    <w:p w14:paraId="138AE943" w14:textId="3B38EA80" w:rsidR="005447EF" w:rsidRPr="00ED17F0" w:rsidRDefault="005447EF" w:rsidP="005447EF">
      <w:pPr>
        <w:jc w:val="both"/>
        <w:rPr>
          <w:rFonts w:ascii="Arial" w:hAnsi="Arial" w:cs="Arial"/>
          <w:color w:val="000000"/>
          <w:sz w:val="22"/>
          <w:szCs w:val="22"/>
        </w:rPr>
      </w:pPr>
      <w:r w:rsidRPr="00ED17F0">
        <w:rPr>
          <w:rFonts w:ascii="Arial" w:hAnsi="Arial" w:cs="Arial"/>
          <w:sz w:val="22"/>
          <w:szCs w:val="22"/>
        </w:rPr>
        <w:t xml:space="preserve">This policy will be reviewed and </w:t>
      </w:r>
      <w:r w:rsidRPr="00ED17F0">
        <w:rPr>
          <w:rFonts w:ascii="Arial" w:hAnsi="Arial" w:cs="Arial"/>
          <w:color w:val="000000"/>
          <w:sz w:val="22"/>
          <w:szCs w:val="22"/>
        </w:rPr>
        <w:t>approved by Delyth Linacre (Early Years Lead) annually.</w:t>
      </w:r>
    </w:p>
    <w:p w14:paraId="63503A03" w14:textId="77777777" w:rsidR="005447EF" w:rsidRPr="00ED17F0" w:rsidRDefault="005447EF" w:rsidP="005447EF">
      <w:pPr>
        <w:jc w:val="both"/>
        <w:rPr>
          <w:rFonts w:ascii="Arial" w:hAnsi="Arial" w:cs="Arial"/>
          <w:sz w:val="22"/>
          <w:szCs w:val="22"/>
        </w:rPr>
      </w:pPr>
    </w:p>
    <w:p w14:paraId="5323685C" w14:textId="40D799DA" w:rsidR="005447EF" w:rsidRPr="00ED17F0" w:rsidRDefault="005447EF" w:rsidP="005447EF">
      <w:pPr>
        <w:jc w:val="both"/>
        <w:rPr>
          <w:rFonts w:ascii="Arial" w:hAnsi="Arial" w:cs="Arial"/>
          <w:sz w:val="22"/>
          <w:szCs w:val="22"/>
        </w:rPr>
      </w:pPr>
      <w:r w:rsidRPr="00ED17F0">
        <w:rPr>
          <w:rFonts w:ascii="Arial" w:hAnsi="Arial" w:cs="Arial"/>
          <w:sz w:val="22"/>
          <w:szCs w:val="22"/>
        </w:rPr>
        <w:t xml:space="preserve">At every review, the policy will be shared with The Trust Board and academies. </w:t>
      </w:r>
    </w:p>
    <w:p w14:paraId="76156447" w14:textId="77777777" w:rsidR="007B5B3E" w:rsidRPr="00ED17F0" w:rsidRDefault="007B5B3E" w:rsidP="00E56EF0">
      <w:pPr>
        <w:jc w:val="both"/>
        <w:rPr>
          <w:rFonts w:ascii="Arial" w:hAnsi="Arial" w:cs="Arial"/>
          <w:sz w:val="22"/>
          <w:szCs w:val="22"/>
        </w:rPr>
      </w:pPr>
    </w:p>
    <w:sectPr w:rsidR="007B5B3E" w:rsidRPr="00ED17F0" w:rsidSect="00805FA6">
      <w:headerReference w:type="default" r:id="rId10"/>
      <w:footerReference w:type="even" r:id="rId11"/>
      <w:footerReference w:type="defaul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8DD1" w14:textId="77777777" w:rsidR="00080C54" w:rsidRDefault="00080C54" w:rsidP="00B76737">
      <w:r>
        <w:separator/>
      </w:r>
    </w:p>
  </w:endnote>
  <w:endnote w:type="continuationSeparator" w:id="0">
    <w:p w14:paraId="72C4C436" w14:textId="77777777" w:rsidR="00080C54" w:rsidRDefault="00080C54"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082990717"/>
      <w:docPartObj>
        <w:docPartGallery w:val="Page Numbers (Bottom of Page)"/>
        <w:docPartUnique/>
      </w:docPartObj>
    </w:sdtPr>
    <w:sdtEndPr>
      <w:rPr>
        <w:rStyle w:val="PageNumber"/>
      </w:rPr>
    </w:sdtEnd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82DF" w14:textId="77777777" w:rsidR="00080C54" w:rsidRDefault="00080C54" w:rsidP="00B76737">
      <w:r>
        <w:separator/>
      </w:r>
    </w:p>
  </w:footnote>
  <w:footnote w:type="continuationSeparator" w:id="0">
    <w:p w14:paraId="58638F6D" w14:textId="77777777" w:rsidR="00080C54" w:rsidRDefault="00080C54"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9B8B" w14:textId="3AEEBCEE" w:rsidR="00B76737" w:rsidRDefault="00A456AF">
    <w:pPr>
      <w:pStyle w:val="Header"/>
    </w:pPr>
    <w:r>
      <w:rPr>
        <w:noProof/>
      </w:rPr>
      <w:drawing>
        <wp:anchor distT="0" distB="0" distL="114300" distR="114300" simplePos="0" relativeHeight="251658240" behindDoc="0" locked="0" layoutInCell="1" allowOverlap="1" wp14:anchorId="73D2DBD6" wp14:editId="13ABC6A0">
          <wp:simplePos x="0" y="0"/>
          <wp:positionH relativeFrom="margin">
            <wp:posOffset>5181600</wp:posOffset>
          </wp:positionH>
          <wp:positionV relativeFrom="paragraph">
            <wp:posOffset>-298450</wp:posOffset>
          </wp:positionV>
          <wp:extent cx="1257300" cy="694319"/>
          <wp:effectExtent l="0" t="0" r="0" b="0"/>
          <wp:wrapNone/>
          <wp:docPr id="2114377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77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94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5675072" o:spid="_x0000_i1026" type="#_x0000_t75" style="width:208.8pt;height:333pt;visibility:visible;mso-wrap-style:square" o:bullet="t">
        <v:imagedata r:id="rId1" o:title=""/>
      </v:shape>
    </w:pict>
  </w:numPicBullet>
  <w:numPicBullet w:numPicBulletId="1">
    <w:pict>
      <v:shape id="Picture 1116559133" o:spid="_x0000_i1027" type="#_x0000_t75" style="width:31.2pt;height:31.2pt;visibility:visible;mso-wrap-style:square" o:bullet="t">
        <v:imagedata r:id="rId2"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33"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7"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98488613">
    <w:abstractNumId w:val="34"/>
  </w:num>
  <w:num w:numId="2" w16cid:durableId="1174800798">
    <w:abstractNumId w:val="16"/>
  </w:num>
  <w:num w:numId="3" w16cid:durableId="548808465">
    <w:abstractNumId w:val="37"/>
  </w:num>
  <w:num w:numId="4" w16cid:durableId="1682318848">
    <w:abstractNumId w:val="23"/>
  </w:num>
  <w:num w:numId="5" w16cid:durableId="599684667">
    <w:abstractNumId w:val="7"/>
  </w:num>
  <w:num w:numId="6" w16cid:durableId="1184973812">
    <w:abstractNumId w:val="20"/>
  </w:num>
  <w:num w:numId="7" w16cid:durableId="295108750">
    <w:abstractNumId w:val="25"/>
  </w:num>
  <w:num w:numId="8" w16cid:durableId="1510020170">
    <w:abstractNumId w:val="10"/>
  </w:num>
  <w:num w:numId="9" w16cid:durableId="175534356">
    <w:abstractNumId w:val="9"/>
  </w:num>
  <w:num w:numId="10" w16cid:durableId="1923030310">
    <w:abstractNumId w:val="36"/>
  </w:num>
  <w:num w:numId="11" w16cid:durableId="1054891463">
    <w:abstractNumId w:val="29"/>
  </w:num>
  <w:num w:numId="12" w16cid:durableId="1367365604">
    <w:abstractNumId w:val="31"/>
  </w:num>
  <w:num w:numId="13" w16cid:durableId="127675447">
    <w:abstractNumId w:val="30"/>
  </w:num>
  <w:num w:numId="14" w16cid:durableId="1488934181">
    <w:abstractNumId w:val="5"/>
  </w:num>
  <w:num w:numId="15" w16cid:durableId="1991515808">
    <w:abstractNumId w:val="1"/>
  </w:num>
  <w:num w:numId="16" w16cid:durableId="1604801927">
    <w:abstractNumId w:val="27"/>
  </w:num>
  <w:num w:numId="17" w16cid:durableId="250479041">
    <w:abstractNumId w:val="26"/>
  </w:num>
  <w:num w:numId="18" w16cid:durableId="586617494">
    <w:abstractNumId w:val="35"/>
  </w:num>
  <w:num w:numId="19" w16cid:durableId="1036272471">
    <w:abstractNumId w:val="17"/>
  </w:num>
  <w:num w:numId="20" w16cid:durableId="330061118">
    <w:abstractNumId w:val="18"/>
  </w:num>
  <w:num w:numId="21" w16cid:durableId="280263030">
    <w:abstractNumId w:val="12"/>
  </w:num>
  <w:num w:numId="22" w16cid:durableId="166479648">
    <w:abstractNumId w:val="11"/>
  </w:num>
  <w:num w:numId="23" w16cid:durableId="1018847370">
    <w:abstractNumId w:val="28"/>
  </w:num>
  <w:num w:numId="24" w16cid:durableId="1125002992">
    <w:abstractNumId w:val="22"/>
  </w:num>
  <w:num w:numId="25" w16cid:durableId="162667181">
    <w:abstractNumId w:val="6"/>
  </w:num>
  <w:num w:numId="26" w16cid:durableId="281347614">
    <w:abstractNumId w:val="24"/>
  </w:num>
  <w:num w:numId="27" w16cid:durableId="1042706794">
    <w:abstractNumId w:val="4"/>
  </w:num>
  <w:num w:numId="28" w16cid:durableId="1791624809">
    <w:abstractNumId w:val="21"/>
  </w:num>
  <w:num w:numId="29" w16cid:durableId="308218812">
    <w:abstractNumId w:val="13"/>
  </w:num>
  <w:num w:numId="30" w16cid:durableId="1115178239">
    <w:abstractNumId w:val="2"/>
  </w:num>
  <w:num w:numId="31" w16cid:durableId="483398944">
    <w:abstractNumId w:val="8"/>
  </w:num>
  <w:num w:numId="32" w16cid:durableId="2041708894">
    <w:abstractNumId w:val="32"/>
  </w:num>
  <w:num w:numId="33" w16cid:durableId="1924021389">
    <w:abstractNumId w:val="32"/>
  </w:num>
  <w:num w:numId="34" w16cid:durableId="539708419">
    <w:abstractNumId w:val="33"/>
  </w:num>
  <w:num w:numId="35" w16cid:durableId="1681155048">
    <w:abstractNumId w:val="19"/>
  </w:num>
  <w:num w:numId="36" w16cid:durableId="347830966">
    <w:abstractNumId w:val="0"/>
  </w:num>
  <w:num w:numId="37" w16cid:durableId="1817338174">
    <w:abstractNumId w:val="15"/>
  </w:num>
  <w:num w:numId="38" w16cid:durableId="716902719">
    <w:abstractNumId w:val="3"/>
  </w:num>
  <w:num w:numId="39" w16cid:durableId="1827238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304C8"/>
    <w:rsid w:val="00055E38"/>
    <w:rsid w:val="00064759"/>
    <w:rsid w:val="000778F8"/>
    <w:rsid w:val="00080C54"/>
    <w:rsid w:val="00085E65"/>
    <w:rsid w:val="000906EE"/>
    <w:rsid w:val="000A3889"/>
    <w:rsid w:val="000C3BCB"/>
    <w:rsid w:val="000D544C"/>
    <w:rsid w:val="000D62DF"/>
    <w:rsid w:val="00105CC5"/>
    <w:rsid w:val="00112AC3"/>
    <w:rsid w:val="00116CE9"/>
    <w:rsid w:val="00117DCD"/>
    <w:rsid w:val="00141AEB"/>
    <w:rsid w:val="001773C9"/>
    <w:rsid w:val="001A2445"/>
    <w:rsid w:val="001B3F82"/>
    <w:rsid w:val="001C37D9"/>
    <w:rsid w:val="00205C5A"/>
    <w:rsid w:val="00206F1D"/>
    <w:rsid w:val="002107A5"/>
    <w:rsid w:val="00220529"/>
    <w:rsid w:val="0025361E"/>
    <w:rsid w:val="0025409E"/>
    <w:rsid w:val="0026059E"/>
    <w:rsid w:val="00264519"/>
    <w:rsid w:val="00270FDA"/>
    <w:rsid w:val="002808C9"/>
    <w:rsid w:val="00295DBD"/>
    <w:rsid w:val="002D0E60"/>
    <w:rsid w:val="002D10DC"/>
    <w:rsid w:val="002D70EA"/>
    <w:rsid w:val="002F0BEA"/>
    <w:rsid w:val="0030052D"/>
    <w:rsid w:val="003033C4"/>
    <w:rsid w:val="00321554"/>
    <w:rsid w:val="00327124"/>
    <w:rsid w:val="003335AC"/>
    <w:rsid w:val="00352CFA"/>
    <w:rsid w:val="003551C6"/>
    <w:rsid w:val="00357754"/>
    <w:rsid w:val="00357D1F"/>
    <w:rsid w:val="003621F6"/>
    <w:rsid w:val="00391B13"/>
    <w:rsid w:val="003A33A1"/>
    <w:rsid w:val="003A3B23"/>
    <w:rsid w:val="003A61E1"/>
    <w:rsid w:val="003C5E0B"/>
    <w:rsid w:val="0040111A"/>
    <w:rsid w:val="00401C24"/>
    <w:rsid w:val="004440B0"/>
    <w:rsid w:val="004557B9"/>
    <w:rsid w:val="004651EF"/>
    <w:rsid w:val="0046796E"/>
    <w:rsid w:val="004812E9"/>
    <w:rsid w:val="00483396"/>
    <w:rsid w:val="00485B78"/>
    <w:rsid w:val="004C0349"/>
    <w:rsid w:val="00502D33"/>
    <w:rsid w:val="00517725"/>
    <w:rsid w:val="005447EF"/>
    <w:rsid w:val="00546DB1"/>
    <w:rsid w:val="0055542A"/>
    <w:rsid w:val="00564BB6"/>
    <w:rsid w:val="00580AB0"/>
    <w:rsid w:val="00585105"/>
    <w:rsid w:val="005B43BA"/>
    <w:rsid w:val="005C2C35"/>
    <w:rsid w:val="005C2EC0"/>
    <w:rsid w:val="005D2774"/>
    <w:rsid w:val="005E1DD9"/>
    <w:rsid w:val="006047E7"/>
    <w:rsid w:val="006134A9"/>
    <w:rsid w:val="00636493"/>
    <w:rsid w:val="00651A4E"/>
    <w:rsid w:val="0065369A"/>
    <w:rsid w:val="00653B42"/>
    <w:rsid w:val="006574B7"/>
    <w:rsid w:val="006653CC"/>
    <w:rsid w:val="00666F76"/>
    <w:rsid w:val="00667EDF"/>
    <w:rsid w:val="00674341"/>
    <w:rsid w:val="0067583C"/>
    <w:rsid w:val="006A523F"/>
    <w:rsid w:val="006A6A9B"/>
    <w:rsid w:val="006B4F60"/>
    <w:rsid w:val="006C25F9"/>
    <w:rsid w:val="00742984"/>
    <w:rsid w:val="00742B25"/>
    <w:rsid w:val="007A37E5"/>
    <w:rsid w:val="007B5B3E"/>
    <w:rsid w:val="007C0BFE"/>
    <w:rsid w:val="007C32D2"/>
    <w:rsid w:val="007E4504"/>
    <w:rsid w:val="007F2805"/>
    <w:rsid w:val="007F32A2"/>
    <w:rsid w:val="00805FA6"/>
    <w:rsid w:val="00807147"/>
    <w:rsid w:val="00814E09"/>
    <w:rsid w:val="008256DC"/>
    <w:rsid w:val="00860E10"/>
    <w:rsid w:val="008838DA"/>
    <w:rsid w:val="00885697"/>
    <w:rsid w:val="008A770B"/>
    <w:rsid w:val="008B4A3B"/>
    <w:rsid w:val="008E062A"/>
    <w:rsid w:val="008F00F5"/>
    <w:rsid w:val="008F165E"/>
    <w:rsid w:val="00903A7D"/>
    <w:rsid w:val="00930606"/>
    <w:rsid w:val="00935A99"/>
    <w:rsid w:val="0093670D"/>
    <w:rsid w:val="0095388A"/>
    <w:rsid w:val="00980E59"/>
    <w:rsid w:val="00990B5B"/>
    <w:rsid w:val="009A70D7"/>
    <w:rsid w:val="009B307B"/>
    <w:rsid w:val="009D19CD"/>
    <w:rsid w:val="009D2573"/>
    <w:rsid w:val="009E5A91"/>
    <w:rsid w:val="009E7ABC"/>
    <w:rsid w:val="00A105F7"/>
    <w:rsid w:val="00A21278"/>
    <w:rsid w:val="00A267D5"/>
    <w:rsid w:val="00A456AF"/>
    <w:rsid w:val="00A50F0F"/>
    <w:rsid w:val="00A65960"/>
    <w:rsid w:val="00A73B6A"/>
    <w:rsid w:val="00A8561E"/>
    <w:rsid w:val="00AA157B"/>
    <w:rsid w:val="00AA73C2"/>
    <w:rsid w:val="00AB2F97"/>
    <w:rsid w:val="00AB3973"/>
    <w:rsid w:val="00AC7443"/>
    <w:rsid w:val="00AE5A0B"/>
    <w:rsid w:val="00AF4176"/>
    <w:rsid w:val="00AF7C62"/>
    <w:rsid w:val="00B04053"/>
    <w:rsid w:val="00B0596C"/>
    <w:rsid w:val="00B07ABF"/>
    <w:rsid w:val="00B31A70"/>
    <w:rsid w:val="00B41772"/>
    <w:rsid w:val="00B506DC"/>
    <w:rsid w:val="00B72787"/>
    <w:rsid w:val="00B76737"/>
    <w:rsid w:val="00BA48AC"/>
    <w:rsid w:val="00BB6687"/>
    <w:rsid w:val="00BC06EC"/>
    <w:rsid w:val="00BE56FC"/>
    <w:rsid w:val="00C012EC"/>
    <w:rsid w:val="00C16388"/>
    <w:rsid w:val="00C32430"/>
    <w:rsid w:val="00C346ED"/>
    <w:rsid w:val="00C50B3B"/>
    <w:rsid w:val="00C6268B"/>
    <w:rsid w:val="00C74774"/>
    <w:rsid w:val="00C93447"/>
    <w:rsid w:val="00C96FC9"/>
    <w:rsid w:val="00CC5CBE"/>
    <w:rsid w:val="00CD3359"/>
    <w:rsid w:val="00CE377C"/>
    <w:rsid w:val="00CE6268"/>
    <w:rsid w:val="00CF4940"/>
    <w:rsid w:val="00D23D1A"/>
    <w:rsid w:val="00D25C45"/>
    <w:rsid w:val="00D30C45"/>
    <w:rsid w:val="00D34979"/>
    <w:rsid w:val="00D419ED"/>
    <w:rsid w:val="00D462D6"/>
    <w:rsid w:val="00D6176A"/>
    <w:rsid w:val="00D7307E"/>
    <w:rsid w:val="00D750DA"/>
    <w:rsid w:val="00D751F3"/>
    <w:rsid w:val="00D81501"/>
    <w:rsid w:val="00D8438B"/>
    <w:rsid w:val="00DA2572"/>
    <w:rsid w:val="00DA4831"/>
    <w:rsid w:val="00DC301B"/>
    <w:rsid w:val="00DD195B"/>
    <w:rsid w:val="00DE2231"/>
    <w:rsid w:val="00E048EE"/>
    <w:rsid w:val="00E10310"/>
    <w:rsid w:val="00E11EB0"/>
    <w:rsid w:val="00E56EF0"/>
    <w:rsid w:val="00E70FA4"/>
    <w:rsid w:val="00E71AB4"/>
    <w:rsid w:val="00E93083"/>
    <w:rsid w:val="00E9484C"/>
    <w:rsid w:val="00EB015B"/>
    <w:rsid w:val="00EC41C3"/>
    <w:rsid w:val="00ED02F9"/>
    <w:rsid w:val="00ED17F0"/>
    <w:rsid w:val="00EE4AD8"/>
    <w:rsid w:val="00EE4FF7"/>
    <w:rsid w:val="00F0636C"/>
    <w:rsid w:val="00F1659D"/>
    <w:rsid w:val="00F235E5"/>
    <w:rsid w:val="00F408DC"/>
    <w:rsid w:val="00F4180A"/>
    <w:rsid w:val="00F47AE7"/>
    <w:rsid w:val="00F50FB3"/>
    <w:rsid w:val="00F83D2C"/>
    <w:rsid w:val="00FA6601"/>
    <w:rsid w:val="00FB56E5"/>
    <w:rsid w:val="00FC66D3"/>
    <w:rsid w:val="00FD42EC"/>
    <w:rsid w:val="04F104A2"/>
    <w:rsid w:val="084D6405"/>
    <w:rsid w:val="0A2C345C"/>
    <w:rsid w:val="0D63D51E"/>
    <w:rsid w:val="12E20786"/>
    <w:rsid w:val="15471288"/>
    <w:rsid w:val="1B3DA318"/>
    <w:rsid w:val="1D509370"/>
    <w:rsid w:val="1E6DBBDB"/>
    <w:rsid w:val="20577993"/>
    <w:rsid w:val="229D6800"/>
    <w:rsid w:val="2DE833BA"/>
    <w:rsid w:val="2FD13627"/>
    <w:rsid w:val="303BBF9E"/>
    <w:rsid w:val="33B1D85F"/>
    <w:rsid w:val="440C34AF"/>
    <w:rsid w:val="4496E650"/>
    <w:rsid w:val="44F92122"/>
    <w:rsid w:val="453DF211"/>
    <w:rsid w:val="45599EDD"/>
    <w:rsid w:val="46338CB0"/>
    <w:rsid w:val="46F000B0"/>
    <w:rsid w:val="48187127"/>
    <w:rsid w:val="4897828D"/>
    <w:rsid w:val="4AFDC381"/>
    <w:rsid w:val="4CE902E0"/>
    <w:rsid w:val="4EC9BED5"/>
    <w:rsid w:val="50CCD298"/>
    <w:rsid w:val="5293B98E"/>
    <w:rsid w:val="579CDB20"/>
    <w:rsid w:val="59D06432"/>
    <w:rsid w:val="5FE92D27"/>
    <w:rsid w:val="60524FEE"/>
    <w:rsid w:val="64C65A12"/>
    <w:rsid w:val="65221B7E"/>
    <w:rsid w:val="65494ABD"/>
    <w:rsid w:val="6745B9D1"/>
    <w:rsid w:val="6BEE2454"/>
    <w:rsid w:val="6D48FB31"/>
    <w:rsid w:val="6E68565E"/>
    <w:rsid w:val="6F590EC8"/>
    <w:rsid w:val="6F9493B5"/>
    <w:rsid w:val="7127BDAC"/>
    <w:rsid w:val="71EE69D7"/>
    <w:rsid w:val="7799DC9C"/>
    <w:rsid w:val="7E546700"/>
    <w:rsid w:val="7E7D74C4"/>
    <w:rsid w:val="7F55386E"/>
    <w:rsid w:val="7FACF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improving-oral-health-supervised-tooth-brushing-programme-toolk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6" ma:contentTypeDescription="Create a new document." ma:contentTypeScope="" ma:versionID="1dcef50c537d3910c6292ecbc3adcd39">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743853979f0179f679a208139a415efa"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FD69B69C-51C8-438C-BF8B-5829BC7650A8}"/>
</file>

<file path=customXml/itemProps2.xml><?xml version="1.0" encoding="utf-8"?>
<ds:datastoreItem xmlns:ds="http://schemas.openxmlformats.org/officeDocument/2006/customXml" ds:itemID="{4E92CFA8-BFF8-4820-9FAD-47DBEE9C73E5}"/>
</file>

<file path=customXml/itemProps3.xml><?xml version="1.0" encoding="utf-8"?>
<ds:datastoreItem xmlns:ds="http://schemas.openxmlformats.org/officeDocument/2006/customXml" ds:itemID="{A8F2D2BE-C226-4894-B7F5-83F2AB4C1BB5}"/>
</file>

<file path=docProps/app.xml><?xml version="1.0" encoding="utf-8"?>
<Properties xmlns="http://schemas.openxmlformats.org/officeDocument/2006/extended-properties" xmlns:vt="http://schemas.openxmlformats.org/officeDocument/2006/docPropsVTypes">
  <Template>Normal</Template>
  <TotalTime>0</TotalTime>
  <Pages>8</Pages>
  <Words>2335</Words>
  <Characters>13313</Characters>
  <Application>Microsoft Office Word</Application>
  <DocSecurity>0</DocSecurity>
  <Lines>110</Lines>
  <Paragraphs>31</Paragraphs>
  <ScaleCrop>false</ScaleCrop>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D Hadfield (MR)</cp:lastModifiedBy>
  <cp:revision>2</cp:revision>
  <cp:lastPrinted>2023-05-16T08:39:00Z</cp:lastPrinted>
  <dcterms:created xsi:type="dcterms:W3CDTF">2026-01-05T14:33:00Z</dcterms:created>
  <dcterms:modified xsi:type="dcterms:W3CDTF">2026-01-05T14:33:00Z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ies>
</file>