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0159" w14:textId="5BE5BA6F" w:rsidR="00816194" w:rsidRPr="00816194" w:rsidRDefault="00147CCB" w:rsidP="00994EB0">
      <w:pPr>
        <w:pStyle w:val="Header"/>
        <w:jc w:val="center"/>
        <w:rPr>
          <w:rFonts w:cstheme="minorHAnsi"/>
          <w:sz w:val="44"/>
          <w:szCs w:val="44"/>
        </w:rPr>
      </w:pPr>
      <w:r w:rsidRPr="00147CCB">
        <w:rPr>
          <w:rFonts w:cstheme="minorHAnsi"/>
          <w:noProof/>
          <w:sz w:val="44"/>
          <w:szCs w:val="44"/>
        </w:rPr>
        <w:drawing>
          <wp:anchor distT="0" distB="0" distL="114300" distR="114300" simplePos="0" relativeHeight="251658240" behindDoc="0" locked="0" layoutInCell="1" allowOverlap="1" wp14:anchorId="37EAC067" wp14:editId="64EFB42C">
            <wp:simplePos x="0" y="0"/>
            <wp:positionH relativeFrom="column">
              <wp:posOffset>-152400</wp:posOffset>
            </wp:positionH>
            <wp:positionV relativeFrom="paragraph">
              <wp:posOffset>86814</wp:posOffset>
            </wp:positionV>
            <wp:extent cx="2419350" cy="9156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11">
                      <a:extLst>
                        <a:ext uri="{28A0092B-C50C-407E-A947-70E740481C1C}">
                          <a14:useLocalDpi xmlns:a14="http://schemas.microsoft.com/office/drawing/2010/main" val="0"/>
                        </a:ext>
                      </a:extLst>
                    </a:blip>
                    <a:stretch>
                      <a:fillRect/>
                    </a:stretch>
                  </pic:blipFill>
                  <pic:spPr>
                    <a:xfrm>
                      <a:off x="0" y="0"/>
                      <a:ext cx="2419350" cy="915670"/>
                    </a:xfrm>
                    <a:prstGeom prst="rect">
                      <a:avLst/>
                    </a:prstGeom>
                  </pic:spPr>
                </pic:pic>
              </a:graphicData>
            </a:graphic>
            <wp14:sizeRelH relativeFrom="margin">
              <wp14:pctWidth>0</wp14:pctWidth>
            </wp14:sizeRelH>
            <wp14:sizeRelV relativeFrom="margin">
              <wp14:pctHeight>0</wp14:pctHeight>
            </wp14:sizeRelV>
          </wp:anchor>
        </w:drawing>
      </w:r>
    </w:p>
    <w:p w14:paraId="0FC9A5A6" w14:textId="76C41850" w:rsidR="00816194" w:rsidRDefault="00816194" w:rsidP="00994EB0">
      <w:pPr>
        <w:pStyle w:val="Header"/>
        <w:jc w:val="center"/>
        <w:rPr>
          <w:rFonts w:cstheme="minorHAnsi"/>
          <w:sz w:val="44"/>
          <w:szCs w:val="44"/>
        </w:rPr>
      </w:pPr>
    </w:p>
    <w:p w14:paraId="101970D3" w14:textId="19498F16" w:rsidR="00816194" w:rsidRDefault="00816194" w:rsidP="00994EB0">
      <w:pPr>
        <w:pStyle w:val="Header"/>
        <w:jc w:val="center"/>
        <w:rPr>
          <w:rFonts w:cstheme="minorHAnsi"/>
          <w:sz w:val="44"/>
          <w:szCs w:val="44"/>
        </w:rPr>
      </w:pPr>
    </w:p>
    <w:p w14:paraId="0A5C7986" w14:textId="313D74D3" w:rsidR="00816194" w:rsidRDefault="00816194" w:rsidP="00994EB0">
      <w:pPr>
        <w:pStyle w:val="Header"/>
        <w:jc w:val="center"/>
        <w:rPr>
          <w:rFonts w:cstheme="minorHAnsi"/>
          <w:sz w:val="44"/>
          <w:szCs w:val="44"/>
        </w:rPr>
      </w:pPr>
    </w:p>
    <w:p w14:paraId="05C614BD" w14:textId="2BD44A22" w:rsidR="00816194" w:rsidRDefault="00147CCB" w:rsidP="00994EB0">
      <w:pPr>
        <w:pStyle w:val="Header"/>
        <w:jc w:val="center"/>
        <w:rPr>
          <w:rFonts w:cstheme="minorHAnsi"/>
          <w:sz w:val="44"/>
          <w:szCs w:val="44"/>
        </w:rPr>
      </w:pPr>
      <w:r w:rsidRPr="00147CCB">
        <w:rPr>
          <w:rFonts w:cstheme="minorHAnsi"/>
          <w:noProof/>
          <w:sz w:val="44"/>
          <w:szCs w:val="44"/>
        </w:rPr>
        <w:drawing>
          <wp:anchor distT="36576" distB="36576" distL="36576" distR="36576" simplePos="0" relativeHeight="251658241" behindDoc="0" locked="0" layoutInCell="1" allowOverlap="1" wp14:anchorId="1D7DA393" wp14:editId="5DC67003">
            <wp:simplePos x="0" y="0"/>
            <wp:positionH relativeFrom="margin">
              <wp:posOffset>856615</wp:posOffset>
            </wp:positionH>
            <wp:positionV relativeFrom="paragraph">
              <wp:posOffset>225879</wp:posOffset>
            </wp:positionV>
            <wp:extent cx="5113424" cy="4480560"/>
            <wp:effectExtent l="95250" t="95250" r="87630" b="91440"/>
            <wp:wrapNone/>
            <wp:docPr id="673" name="Picture 67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3424" cy="4480560"/>
                    </a:xfrm>
                    <a:prstGeom prst="rect">
                      <a:avLst/>
                    </a:prstGeom>
                    <a:ln w="889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F668690" w14:textId="39C09300" w:rsidR="00816194" w:rsidRDefault="00816194" w:rsidP="00994EB0">
      <w:pPr>
        <w:pStyle w:val="Header"/>
        <w:jc w:val="center"/>
        <w:rPr>
          <w:rFonts w:cstheme="minorHAnsi"/>
          <w:sz w:val="44"/>
          <w:szCs w:val="44"/>
        </w:rPr>
      </w:pPr>
    </w:p>
    <w:p w14:paraId="03E026A8" w14:textId="4937ACB5" w:rsidR="00816194" w:rsidRDefault="00816194" w:rsidP="00994EB0">
      <w:pPr>
        <w:pStyle w:val="Header"/>
        <w:jc w:val="center"/>
        <w:rPr>
          <w:rFonts w:cstheme="minorHAnsi"/>
          <w:sz w:val="44"/>
          <w:szCs w:val="44"/>
        </w:rPr>
      </w:pPr>
    </w:p>
    <w:p w14:paraId="77E98600" w14:textId="77777777" w:rsidR="00816194" w:rsidRPr="00816194" w:rsidRDefault="00816194" w:rsidP="00994EB0">
      <w:pPr>
        <w:pStyle w:val="Header"/>
        <w:jc w:val="center"/>
        <w:rPr>
          <w:rFonts w:cstheme="minorHAnsi"/>
          <w:sz w:val="44"/>
          <w:szCs w:val="44"/>
        </w:rPr>
      </w:pPr>
    </w:p>
    <w:p w14:paraId="6E6A146D" w14:textId="77777777" w:rsidR="00816194" w:rsidRPr="00816194" w:rsidRDefault="00816194" w:rsidP="00994EB0">
      <w:pPr>
        <w:pStyle w:val="Header"/>
        <w:jc w:val="center"/>
        <w:rPr>
          <w:rFonts w:cstheme="minorHAnsi"/>
          <w:sz w:val="44"/>
          <w:szCs w:val="44"/>
        </w:rPr>
      </w:pPr>
    </w:p>
    <w:p w14:paraId="0BFA5D76" w14:textId="77777777" w:rsidR="00816194" w:rsidRPr="00816194" w:rsidRDefault="00994EB0" w:rsidP="00994EB0">
      <w:pPr>
        <w:pStyle w:val="Header"/>
        <w:jc w:val="center"/>
        <w:rPr>
          <w:rFonts w:cstheme="minorHAnsi"/>
          <w:sz w:val="44"/>
          <w:szCs w:val="44"/>
        </w:rPr>
      </w:pPr>
      <w:r w:rsidRPr="00816194">
        <w:rPr>
          <w:rFonts w:cstheme="minorHAnsi"/>
          <w:sz w:val="44"/>
          <w:szCs w:val="44"/>
        </w:rPr>
        <w:t xml:space="preserve">Annual SEND Report for </w:t>
      </w:r>
      <w:r w:rsidR="00816194" w:rsidRPr="00816194">
        <w:rPr>
          <w:rFonts w:cstheme="minorHAnsi"/>
          <w:sz w:val="44"/>
          <w:szCs w:val="44"/>
        </w:rPr>
        <w:t xml:space="preserve">Academic Year </w:t>
      </w:r>
    </w:p>
    <w:p w14:paraId="7574B6A1" w14:textId="4D4F0F3A" w:rsidR="00816194" w:rsidRPr="00816194" w:rsidRDefault="00994EB0" w:rsidP="00994EB0">
      <w:pPr>
        <w:pStyle w:val="Header"/>
        <w:jc w:val="center"/>
        <w:rPr>
          <w:rFonts w:cstheme="minorHAnsi"/>
          <w:sz w:val="44"/>
          <w:szCs w:val="44"/>
        </w:rPr>
      </w:pPr>
      <w:r w:rsidRPr="00816194">
        <w:rPr>
          <w:rFonts w:cstheme="minorHAnsi"/>
          <w:sz w:val="44"/>
          <w:szCs w:val="44"/>
        </w:rPr>
        <w:t>2020-21</w:t>
      </w:r>
    </w:p>
    <w:p w14:paraId="0C3E351E" w14:textId="77777777" w:rsidR="00147CCB" w:rsidRDefault="00147CCB">
      <w:pPr>
        <w:rPr>
          <w:rFonts w:cstheme="minorHAnsi"/>
          <w:sz w:val="44"/>
          <w:szCs w:val="44"/>
        </w:rPr>
      </w:pPr>
    </w:p>
    <w:p w14:paraId="11FB8458" w14:textId="77777777" w:rsidR="00147CCB" w:rsidRDefault="00147CCB">
      <w:pPr>
        <w:rPr>
          <w:rFonts w:cstheme="minorHAnsi"/>
          <w:sz w:val="44"/>
          <w:szCs w:val="44"/>
        </w:rPr>
      </w:pPr>
    </w:p>
    <w:p w14:paraId="17D52EB1" w14:textId="77777777" w:rsidR="00147CCB" w:rsidRDefault="00147CCB">
      <w:pPr>
        <w:rPr>
          <w:rFonts w:cstheme="minorHAnsi"/>
          <w:sz w:val="44"/>
          <w:szCs w:val="44"/>
        </w:rPr>
      </w:pPr>
    </w:p>
    <w:p w14:paraId="357F7F3E" w14:textId="77777777" w:rsidR="00147CCB" w:rsidRDefault="00147CCB">
      <w:pPr>
        <w:rPr>
          <w:rFonts w:cstheme="minorHAnsi"/>
          <w:sz w:val="44"/>
          <w:szCs w:val="44"/>
        </w:rPr>
      </w:pPr>
    </w:p>
    <w:p w14:paraId="1D925583" w14:textId="77777777" w:rsidR="00147CCB" w:rsidRDefault="00147CCB">
      <w:pPr>
        <w:rPr>
          <w:rFonts w:cstheme="minorHAnsi"/>
          <w:sz w:val="44"/>
          <w:szCs w:val="44"/>
        </w:rPr>
      </w:pPr>
    </w:p>
    <w:p w14:paraId="70FD5A38" w14:textId="77777777" w:rsidR="00147CCB" w:rsidRDefault="00147CCB">
      <w:pPr>
        <w:rPr>
          <w:rFonts w:cstheme="minorHAnsi"/>
          <w:sz w:val="44"/>
          <w:szCs w:val="44"/>
        </w:rPr>
      </w:pPr>
    </w:p>
    <w:p w14:paraId="077306BB" w14:textId="77777777" w:rsidR="00147CCB" w:rsidRDefault="00147CCB">
      <w:pPr>
        <w:rPr>
          <w:rFonts w:cstheme="minorHAnsi"/>
          <w:sz w:val="44"/>
          <w:szCs w:val="44"/>
        </w:rPr>
      </w:pPr>
    </w:p>
    <w:p w14:paraId="42CDDC4F" w14:textId="77777777" w:rsidR="00147CCB" w:rsidRDefault="00147CCB">
      <w:pPr>
        <w:rPr>
          <w:rFonts w:cstheme="minorHAnsi"/>
          <w:sz w:val="44"/>
          <w:szCs w:val="44"/>
        </w:rPr>
      </w:pPr>
    </w:p>
    <w:p w14:paraId="1DEC3100" w14:textId="2B3A2354" w:rsidR="00147CCB" w:rsidRDefault="00147CCB" w:rsidP="00147CCB">
      <w:pPr>
        <w:jc w:val="center"/>
        <w:rPr>
          <w:rFonts w:cstheme="minorHAnsi"/>
          <w:sz w:val="44"/>
          <w:szCs w:val="44"/>
        </w:rPr>
      </w:pPr>
      <w:r>
        <w:rPr>
          <w:rFonts w:cstheme="minorHAnsi"/>
          <w:sz w:val="44"/>
          <w:szCs w:val="44"/>
        </w:rPr>
        <w:t>Annual School SEND Report</w:t>
      </w:r>
    </w:p>
    <w:p w14:paraId="6D080B78" w14:textId="59E79B36" w:rsidR="00816194" w:rsidRPr="00816194" w:rsidRDefault="00147CCB" w:rsidP="00147CCB">
      <w:pPr>
        <w:jc w:val="center"/>
        <w:rPr>
          <w:rFonts w:cstheme="minorHAnsi"/>
          <w:sz w:val="44"/>
          <w:szCs w:val="44"/>
        </w:rPr>
      </w:pPr>
      <w:r>
        <w:rPr>
          <w:rFonts w:cstheme="minorHAnsi"/>
          <w:sz w:val="44"/>
          <w:szCs w:val="44"/>
        </w:rPr>
        <w:t>202</w:t>
      </w:r>
      <w:r w:rsidR="00C55686">
        <w:rPr>
          <w:rFonts w:cstheme="minorHAnsi"/>
          <w:sz w:val="44"/>
          <w:szCs w:val="44"/>
        </w:rPr>
        <w:t>2</w:t>
      </w:r>
      <w:r>
        <w:rPr>
          <w:rFonts w:cstheme="minorHAnsi"/>
          <w:sz w:val="44"/>
          <w:szCs w:val="44"/>
        </w:rPr>
        <w:t>-202</w:t>
      </w:r>
      <w:r w:rsidR="00C55686">
        <w:rPr>
          <w:rFonts w:cstheme="minorHAnsi"/>
          <w:sz w:val="44"/>
          <w:szCs w:val="44"/>
        </w:rPr>
        <w:t>3</w:t>
      </w:r>
      <w:r w:rsidR="00816194" w:rsidRPr="00816194">
        <w:rPr>
          <w:rFonts w:cstheme="minorHAnsi"/>
          <w:sz w:val="44"/>
          <w:szCs w:val="44"/>
        </w:rPr>
        <w:br w:type="page"/>
      </w:r>
    </w:p>
    <w:p w14:paraId="13A486EA" w14:textId="49B00691" w:rsidR="00717BA0" w:rsidRDefault="00067F3D" w:rsidP="00067F3D">
      <w:pPr>
        <w:pStyle w:val="Header"/>
        <w:tabs>
          <w:tab w:val="left" w:pos="4050"/>
        </w:tabs>
        <w:rPr>
          <w:rFonts w:cstheme="minorHAnsi"/>
          <w:sz w:val="44"/>
          <w:szCs w:val="44"/>
        </w:rPr>
      </w:pPr>
      <w:r>
        <w:rPr>
          <w:rFonts w:cstheme="minorHAnsi"/>
          <w:sz w:val="44"/>
          <w:szCs w:val="44"/>
        </w:rPr>
        <w:lastRenderedPageBreak/>
        <w:tab/>
      </w:r>
      <w:r>
        <w:rPr>
          <w:rFonts w:cstheme="minorHAnsi"/>
          <w:sz w:val="44"/>
          <w:szCs w:val="44"/>
        </w:rPr>
        <w:tab/>
      </w:r>
    </w:p>
    <w:p w14:paraId="74C85760" w14:textId="29D21E62" w:rsidR="00816194" w:rsidRPr="00816194" w:rsidRDefault="00067F3D" w:rsidP="00067F3D">
      <w:pPr>
        <w:pStyle w:val="Header"/>
        <w:tabs>
          <w:tab w:val="center" w:pos="5233"/>
          <w:tab w:val="left" w:pos="7200"/>
        </w:tabs>
        <w:rPr>
          <w:rFonts w:cstheme="minorHAnsi"/>
          <w:sz w:val="44"/>
          <w:szCs w:val="44"/>
        </w:rPr>
      </w:pPr>
      <w:r>
        <w:rPr>
          <w:rFonts w:cstheme="minorHAnsi"/>
          <w:sz w:val="44"/>
          <w:szCs w:val="44"/>
        </w:rPr>
        <w:tab/>
      </w:r>
      <w:r w:rsidR="00717BA0">
        <w:rPr>
          <w:rFonts w:cstheme="minorHAnsi"/>
          <w:sz w:val="44"/>
          <w:szCs w:val="44"/>
        </w:rPr>
        <w:t xml:space="preserve">Contents </w:t>
      </w:r>
      <w:r>
        <w:rPr>
          <w:rFonts w:cstheme="minorHAnsi"/>
          <w:sz w:val="44"/>
          <w:szCs w:val="44"/>
        </w:rPr>
        <w:tab/>
      </w:r>
    </w:p>
    <w:p w14:paraId="1BF97D77" w14:textId="77777777" w:rsidR="00994EB0" w:rsidRPr="00816194" w:rsidRDefault="00994EB0" w:rsidP="00816194">
      <w:pPr>
        <w:pStyle w:val="Header"/>
        <w:rPr>
          <w:rFonts w:cstheme="minorHAnsi"/>
          <w:sz w:val="44"/>
          <w:szCs w:val="44"/>
        </w:rPr>
      </w:pPr>
    </w:p>
    <w:p w14:paraId="6E7BEAA2" w14:textId="5FC9FF48" w:rsidR="00032E39" w:rsidRPr="00816194" w:rsidRDefault="00032E39" w:rsidP="009829DF">
      <w:pPr>
        <w:shd w:val="clear" w:color="auto" w:fill="FFFFFF" w:themeFill="background1"/>
        <w:spacing w:after="0" w:line="240" w:lineRule="auto"/>
        <w:textAlignment w:val="top"/>
        <w:rPr>
          <w:rFonts w:eastAsia="Times New Roman" w:cstheme="minorHAnsi"/>
          <w:color w:val="3C3C3C"/>
          <w:sz w:val="23"/>
          <w:szCs w:val="23"/>
          <w:lang w:eastAsia="en-GB"/>
        </w:rPr>
      </w:pPr>
      <w:r w:rsidRPr="00816194">
        <w:rPr>
          <w:rFonts w:eastAsia="Times New Roman" w:cstheme="minorHAnsi"/>
          <w:color w:val="3C3C3C"/>
          <w:sz w:val="23"/>
          <w:szCs w:val="23"/>
          <w:lang w:eastAsia="en-GB"/>
        </w:rPr>
        <w:t> </w:t>
      </w:r>
    </w:p>
    <w:p w14:paraId="0245A993" w14:textId="0D293BD9" w:rsidR="00407F19" w:rsidRPr="00816194" w:rsidRDefault="002B0A2E" w:rsidP="00816194">
      <w:pPr>
        <w:pStyle w:val="ListParagraph"/>
        <w:numPr>
          <w:ilvl w:val="0"/>
          <w:numId w:val="23"/>
        </w:numPr>
        <w:shd w:val="clear" w:color="auto" w:fill="FFFFFF" w:themeFill="background1"/>
        <w:spacing w:after="0" w:line="36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School Profile</w:t>
      </w:r>
    </w:p>
    <w:p w14:paraId="2DBF5688" w14:textId="71B35D63" w:rsidR="00407F19" w:rsidRPr="00816194" w:rsidRDefault="00407F19"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Pupil Profile</w:t>
      </w:r>
    </w:p>
    <w:p w14:paraId="338AAD7C" w14:textId="43D08343" w:rsidR="00407F19" w:rsidRDefault="00E525E8" w:rsidP="00816194">
      <w:pPr>
        <w:pStyle w:val="ListParagraph"/>
        <w:numPr>
          <w:ilvl w:val="0"/>
          <w:numId w:val="23"/>
        </w:numPr>
        <w:shd w:val="clear" w:color="auto" w:fill="FFFFFF" w:themeFill="background1"/>
        <w:spacing w:after="0" w:line="36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SEND </w:t>
      </w:r>
      <w:proofErr w:type="gramStart"/>
      <w:r>
        <w:rPr>
          <w:rFonts w:eastAsia="Times New Roman" w:cstheme="minorHAnsi"/>
          <w:color w:val="3C3C3C"/>
          <w:sz w:val="28"/>
          <w:szCs w:val="28"/>
          <w:lang w:eastAsia="en-GB"/>
        </w:rPr>
        <w:t>provision</w:t>
      </w:r>
      <w:proofErr w:type="gramEnd"/>
      <w:r>
        <w:rPr>
          <w:rFonts w:eastAsia="Times New Roman" w:cstheme="minorHAnsi"/>
          <w:color w:val="3C3C3C"/>
          <w:sz w:val="28"/>
          <w:szCs w:val="28"/>
          <w:lang w:eastAsia="en-GB"/>
        </w:rPr>
        <w:t xml:space="preserve"> </w:t>
      </w:r>
    </w:p>
    <w:p w14:paraId="314876FC" w14:textId="4B988001" w:rsidR="00121495" w:rsidRDefault="00121495" w:rsidP="00121495">
      <w:pPr>
        <w:pStyle w:val="ListParagraph"/>
        <w:shd w:val="clear" w:color="auto" w:fill="FFFFFF" w:themeFill="background1"/>
        <w:spacing w:after="0" w:line="360" w:lineRule="auto"/>
        <w:ind w:left="3240"/>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2.1 The Hive Offer</w:t>
      </w:r>
    </w:p>
    <w:p w14:paraId="347388AC" w14:textId="55034823" w:rsidR="00121495" w:rsidRPr="00816194" w:rsidRDefault="00121495" w:rsidP="00121495">
      <w:pPr>
        <w:pStyle w:val="ListParagraph"/>
        <w:shd w:val="clear" w:color="auto" w:fill="FFFFFF" w:themeFill="background1"/>
        <w:spacing w:after="0" w:line="360" w:lineRule="auto"/>
        <w:ind w:left="3240"/>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2.2 Send Offer for Pupils </w:t>
      </w:r>
    </w:p>
    <w:p w14:paraId="1E731B53" w14:textId="77777777" w:rsidR="00121495" w:rsidRPr="00816194" w:rsidRDefault="00121495" w:rsidP="00121495">
      <w:pPr>
        <w:pStyle w:val="ListParagraph"/>
        <w:numPr>
          <w:ilvl w:val="0"/>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Overall Attainment and Progress Summary</w:t>
      </w:r>
    </w:p>
    <w:p w14:paraId="1EF32E83" w14:textId="6FD00DB5" w:rsidR="00121495" w:rsidRDefault="00121495" w:rsidP="00121495">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External Professional Involvement Autumn Term </w:t>
      </w:r>
    </w:p>
    <w:p w14:paraId="1BAACF71" w14:textId="0B9818FB" w:rsidR="00121495" w:rsidRDefault="00121495" w:rsidP="00121495">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Situational Factors for Autumn Term </w:t>
      </w:r>
    </w:p>
    <w:p w14:paraId="576F1FA7" w14:textId="77777777" w:rsidR="00121495" w:rsidRDefault="00121495" w:rsidP="00121495">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SEND toolkit progress scores Autumn Term </w:t>
      </w:r>
    </w:p>
    <w:p w14:paraId="18A318FE" w14:textId="77777777" w:rsidR="00121495" w:rsidRDefault="00121495" w:rsidP="00121495">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End of Year Attainment and Progress Summaries for </w:t>
      </w:r>
    </w:p>
    <w:p w14:paraId="40EBF613" w14:textId="390F3CFA" w:rsidR="00121495" w:rsidRPr="00816194" w:rsidRDefault="00121495" w:rsidP="00121495">
      <w:pPr>
        <w:pStyle w:val="ListParagraph"/>
        <w:shd w:val="clear" w:color="auto" w:fill="FFFFFF" w:themeFill="background1"/>
        <w:spacing w:after="0" w:line="360" w:lineRule="auto"/>
        <w:ind w:left="3672"/>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Year</w:t>
      </w:r>
      <w:r>
        <w:rPr>
          <w:rFonts w:eastAsia="Times New Roman" w:cstheme="minorHAnsi"/>
          <w:color w:val="3C3C3C"/>
          <w:sz w:val="28"/>
          <w:szCs w:val="28"/>
          <w:lang w:eastAsia="en-GB"/>
        </w:rPr>
        <w:t>s</w:t>
      </w:r>
      <w:r w:rsidRPr="00816194">
        <w:rPr>
          <w:rFonts w:eastAsia="Times New Roman" w:cstheme="minorHAnsi"/>
          <w:color w:val="3C3C3C"/>
          <w:sz w:val="28"/>
          <w:szCs w:val="28"/>
          <w:lang w:eastAsia="en-GB"/>
        </w:rPr>
        <w:t xml:space="preserve"> 1 to 6</w:t>
      </w:r>
    </w:p>
    <w:p w14:paraId="395CA6EE" w14:textId="07D03C49" w:rsidR="00407F19" w:rsidRPr="00816194" w:rsidRDefault="00407F19" w:rsidP="00816194">
      <w:pPr>
        <w:pStyle w:val="ListParagraph"/>
        <w:numPr>
          <w:ilvl w:val="0"/>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Intervention Attainment and Progress Summary</w:t>
      </w:r>
    </w:p>
    <w:p w14:paraId="5AA569DA" w14:textId="4B274071" w:rsidR="00407F19" w:rsidRPr="00816194" w:rsidRDefault="00407F19"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Dynamo Maths</w:t>
      </w:r>
    </w:p>
    <w:p w14:paraId="3D758192" w14:textId="3BE01208" w:rsidR="00407F19" w:rsidRPr="00816194" w:rsidRDefault="00407F19"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SEMH</w:t>
      </w:r>
    </w:p>
    <w:p w14:paraId="12D4A66D" w14:textId="1E2094B9" w:rsidR="00407F19" w:rsidRPr="00816194" w:rsidRDefault="00407F19"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proofErr w:type="spellStart"/>
      <w:r w:rsidRPr="00816194">
        <w:rPr>
          <w:rFonts w:eastAsia="Times New Roman" w:cstheme="minorHAnsi"/>
          <w:color w:val="3C3C3C"/>
          <w:sz w:val="28"/>
          <w:szCs w:val="28"/>
          <w:lang w:eastAsia="en-GB"/>
        </w:rPr>
        <w:t>Wellcomm</w:t>
      </w:r>
      <w:proofErr w:type="spellEnd"/>
    </w:p>
    <w:p w14:paraId="160544BF" w14:textId="62F6528C" w:rsidR="00407F19" w:rsidRPr="00816194" w:rsidRDefault="00407F19"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Reading</w:t>
      </w:r>
    </w:p>
    <w:p w14:paraId="70CCEFD6" w14:textId="3CF5EFDB" w:rsidR="00816194" w:rsidRPr="00816194" w:rsidRDefault="00816194" w:rsidP="00816194">
      <w:pPr>
        <w:pStyle w:val="ListParagraph"/>
        <w:numPr>
          <w:ilvl w:val="0"/>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 xml:space="preserve">Graduated response to </w:t>
      </w:r>
      <w:proofErr w:type="gramStart"/>
      <w:r w:rsidRPr="00816194">
        <w:rPr>
          <w:rFonts w:eastAsia="Times New Roman" w:cstheme="minorHAnsi"/>
          <w:color w:val="3C3C3C"/>
          <w:sz w:val="28"/>
          <w:szCs w:val="28"/>
          <w:lang w:eastAsia="en-GB"/>
        </w:rPr>
        <w:t>SEND</w:t>
      </w:r>
      <w:proofErr w:type="gramEnd"/>
    </w:p>
    <w:p w14:paraId="29836874" w14:textId="41FF82AB" w:rsidR="00816194" w:rsidRPr="00816194" w:rsidRDefault="00816194"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Staff training and support</w:t>
      </w:r>
    </w:p>
    <w:p w14:paraId="769200FA" w14:textId="1F5A53AC" w:rsidR="00816194" w:rsidRPr="00816194" w:rsidRDefault="00816194"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External agency referrals</w:t>
      </w:r>
    </w:p>
    <w:p w14:paraId="6748ABD3" w14:textId="74B7CDBA" w:rsidR="00816194" w:rsidRPr="00816194" w:rsidRDefault="00816194"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Staffing</w:t>
      </w:r>
    </w:p>
    <w:p w14:paraId="4A5C3BA0" w14:textId="0244B95C" w:rsidR="00816194" w:rsidRPr="00816194" w:rsidRDefault="00816194" w:rsidP="00816194">
      <w:pPr>
        <w:pStyle w:val="ListParagraph"/>
        <w:numPr>
          <w:ilvl w:val="1"/>
          <w:numId w:val="23"/>
        </w:numPr>
        <w:shd w:val="clear" w:color="auto" w:fill="FFFFFF" w:themeFill="background1"/>
        <w:spacing w:after="0" w:line="36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Resources</w:t>
      </w:r>
    </w:p>
    <w:p w14:paraId="1CBF7BFA" w14:textId="00611CD4" w:rsidR="00816194" w:rsidRPr="00816194" w:rsidRDefault="00816194" w:rsidP="00816194">
      <w:pPr>
        <w:ind w:left="3600"/>
        <w:rPr>
          <w:rFonts w:eastAsia="Times New Roman" w:cstheme="minorHAnsi"/>
          <w:color w:val="3C3C3C"/>
          <w:sz w:val="23"/>
          <w:szCs w:val="23"/>
          <w:lang w:eastAsia="en-GB"/>
        </w:rPr>
      </w:pPr>
      <w:r w:rsidRPr="00816194">
        <w:rPr>
          <w:rFonts w:eastAsia="Times New Roman" w:cstheme="minorHAnsi"/>
          <w:color w:val="3C3C3C"/>
          <w:sz w:val="23"/>
          <w:szCs w:val="23"/>
          <w:lang w:eastAsia="en-GB"/>
        </w:rPr>
        <w:br w:type="page"/>
      </w:r>
    </w:p>
    <w:p w14:paraId="7D9973C2" w14:textId="284A707A" w:rsidR="00032E39" w:rsidRPr="002B0A2E" w:rsidRDefault="002B0A2E" w:rsidP="002B0A2E">
      <w:pPr>
        <w:pStyle w:val="ListParagraph"/>
        <w:numPr>
          <w:ilvl w:val="0"/>
          <w:numId w:val="24"/>
        </w:numPr>
        <w:shd w:val="clear" w:color="auto" w:fill="FFFFFF" w:themeFill="background1"/>
        <w:spacing w:after="0" w:line="240" w:lineRule="auto"/>
        <w:jc w:val="center"/>
        <w:textAlignment w:val="top"/>
        <w:rPr>
          <w:rFonts w:eastAsia="Times New Roman" w:cstheme="minorHAnsi"/>
          <w:bCs/>
          <w:color w:val="3C3C3C"/>
          <w:sz w:val="44"/>
          <w:szCs w:val="44"/>
          <w:bdr w:val="none" w:sz="0" w:space="0" w:color="auto" w:frame="1"/>
          <w:lang w:eastAsia="en-GB"/>
        </w:rPr>
      </w:pPr>
      <w:r>
        <w:rPr>
          <w:rFonts w:eastAsia="Times New Roman" w:cstheme="minorHAnsi"/>
          <w:bCs/>
          <w:color w:val="3C3C3C"/>
          <w:sz w:val="44"/>
          <w:szCs w:val="44"/>
          <w:bdr w:val="none" w:sz="0" w:space="0" w:color="auto" w:frame="1"/>
          <w:lang w:eastAsia="en-GB"/>
        </w:rPr>
        <w:lastRenderedPageBreak/>
        <w:t>School Profile</w:t>
      </w:r>
    </w:p>
    <w:p w14:paraId="1EB4D918" w14:textId="77777777" w:rsidR="00994EB0" w:rsidRPr="00816194" w:rsidRDefault="00994EB0" w:rsidP="009829DF">
      <w:pPr>
        <w:shd w:val="clear" w:color="auto" w:fill="FFFFFF" w:themeFill="background1"/>
        <w:spacing w:after="0" w:line="240" w:lineRule="auto"/>
        <w:textAlignment w:val="top"/>
        <w:rPr>
          <w:rFonts w:eastAsia="Times New Roman" w:cstheme="minorHAnsi"/>
          <w:color w:val="3C3C3C"/>
          <w:sz w:val="23"/>
          <w:szCs w:val="23"/>
          <w:lang w:eastAsia="en-GB"/>
        </w:rPr>
      </w:pPr>
    </w:p>
    <w:p w14:paraId="42B6F1CF" w14:textId="4A870E5E" w:rsidR="00221212" w:rsidRDefault="00032E39" w:rsidP="00816194">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 xml:space="preserve">Manchester Road Primary </w:t>
      </w:r>
      <w:proofErr w:type="gramStart"/>
      <w:r w:rsidRPr="00816194">
        <w:rPr>
          <w:rFonts w:eastAsia="Times New Roman" w:cstheme="minorHAnsi"/>
          <w:color w:val="3C3C3C"/>
          <w:sz w:val="28"/>
          <w:szCs w:val="28"/>
          <w:bdr w:val="none" w:sz="0" w:space="0" w:color="auto" w:frame="1"/>
          <w:lang w:eastAsia="en-GB"/>
        </w:rPr>
        <w:t>Ac</w:t>
      </w:r>
      <w:r w:rsidR="009829DF" w:rsidRPr="00816194">
        <w:rPr>
          <w:rFonts w:eastAsia="Times New Roman" w:cstheme="minorHAnsi"/>
          <w:color w:val="3C3C3C"/>
          <w:sz w:val="28"/>
          <w:szCs w:val="28"/>
          <w:bdr w:val="none" w:sz="0" w:space="0" w:color="auto" w:frame="1"/>
          <w:lang w:eastAsia="en-GB"/>
        </w:rPr>
        <w:t>ad</w:t>
      </w:r>
      <w:r w:rsidRPr="00816194">
        <w:rPr>
          <w:rFonts w:eastAsia="Times New Roman" w:cstheme="minorHAnsi"/>
          <w:color w:val="3C3C3C"/>
          <w:sz w:val="28"/>
          <w:szCs w:val="28"/>
          <w:bdr w:val="none" w:sz="0" w:space="0" w:color="auto" w:frame="1"/>
          <w:lang w:eastAsia="en-GB"/>
        </w:rPr>
        <w:t>emy  is</w:t>
      </w:r>
      <w:proofErr w:type="gramEnd"/>
      <w:r w:rsidRPr="00816194">
        <w:rPr>
          <w:rFonts w:eastAsia="Times New Roman" w:cstheme="minorHAnsi"/>
          <w:color w:val="3C3C3C"/>
          <w:sz w:val="28"/>
          <w:szCs w:val="28"/>
          <w:bdr w:val="none" w:sz="0" w:space="0" w:color="auto" w:frame="1"/>
          <w:lang w:eastAsia="en-GB"/>
        </w:rPr>
        <w:t xml:space="preserve"> a two-form entry mainstream school</w:t>
      </w:r>
      <w:r w:rsidR="00221212">
        <w:rPr>
          <w:rFonts w:eastAsia="Times New Roman" w:cstheme="minorHAnsi"/>
          <w:color w:val="3C3C3C"/>
          <w:sz w:val="28"/>
          <w:szCs w:val="28"/>
          <w:bdr w:val="none" w:sz="0" w:space="0" w:color="auto" w:frame="1"/>
          <w:lang w:eastAsia="en-GB"/>
        </w:rPr>
        <w:t xml:space="preserve"> with 372 pupils on roll. </w:t>
      </w:r>
      <w:r w:rsidRPr="00816194">
        <w:rPr>
          <w:rFonts w:eastAsia="Times New Roman" w:cstheme="minorHAnsi"/>
          <w:color w:val="3C3C3C"/>
          <w:sz w:val="28"/>
          <w:szCs w:val="28"/>
          <w:bdr w:val="none" w:sz="0" w:space="0" w:color="auto" w:frame="1"/>
          <w:lang w:eastAsia="en-GB"/>
        </w:rPr>
        <w:t xml:space="preserve">Pupils are aged 4-11 years. We have a SEND Database which </w:t>
      </w:r>
      <w:r w:rsidR="00A71C94" w:rsidRPr="00816194">
        <w:rPr>
          <w:rFonts w:eastAsia="Times New Roman" w:cstheme="minorHAnsi"/>
          <w:color w:val="3C3C3C"/>
          <w:sz w:val="28"/>
          <w:szCs w:val="28"/>
          <w:bdr w:val="none" w:sz="0" w:space="0" w:color="auto" w:frame="1"/>
          <w:lang w:eastAsia="en-GB"/>
        </w:rPr>
        <w:t>in July 20</w:t>
      </w:r>
      <w:r w:rsidR="00994EB0" w:rsidRPr="00816194">
        <w:rPr>
          <w:rFonts w:eastAsia="Times New Roman" w:cstheme="minorHAnsi"/>
          <w:color w:val="3C3C3C"/>
          <w:sz w:val="28"/>
          <w:szCs w:val="28"/>
          <w:bdr w:val="none" w:sz="0" w:space="0" w:color="auto" w:frame="1"/>
          <w:lang w:eastAsia="en-GB"/>
        </w:rPr>
        <w:t>2</w:t>
      </w:r>
      <w:r w:rsidR="004561FB">
        <w:rPr>
          <w:rFonts w:eastAsia="Times New Roman" w:cstheme="minorHAnsi"/>
          <w:color w:val="3C3C3C"/>
          <w:sz w:val="28"/>
          <w:szCs w:val="28"/>
          <w:bdr w:val="none" w:sz="0" w:space="0" w:color="auto" w:frame="1"/>
          <w:lang w:eastAsia="en-GB"/>
        </w:rPr>
        <w:t>3</w:t>
      </w:r>
      <w:r w:rsidR="00994EB0" w:rsidRPr="00816194">
        <w:rPr>
          <w:rFonts w:eastAsia="Times New Roman" w:cstheme="minorHAnsi"/>
          <w:color w:val="3C3C3C"/>
          <w:sz w:val="28"/>
          <w:szCs w:val="28"/>
          <w:bdr w:val="none" w:sz="0" w:space="0" w:color="auto" w:frame="1"/>
          <w:lang w:eastAsia="en-GB"/>
        </w:rPr>
        <w:t xml:space="preserve"> contained </w:t>
      </w:r>
      <w:r w:rsidR="00221212">
        <w:rPr>
          <w:rFonts w:eastAsia="Times New Roman" w:cstheme="minorHAnsi"/>
          <w:color w:val="3C3C3C"/>
          <w:sz w:val="28"/>
          <w:szCs w:val="28"/>
          <w:bdr w:val="none" w:sz="0" w:space="0" w:color="auto" w:frame="1"/>
          <w:lang w:eastAsia="en-GB"/>
        </w:rPr>
        <w:t>123</w:t>
      </w:r>
      <w:r w:rsidRPr="00816194">
        <w:rPr>
          <w:rFonts w:eastAsia="Times New Roman" w:cstheme="minorHAnsi"/>
          <w:color w:val="3C3C3C"/>
          <w:sz w:val="28"/>
          <w:szCs w:val="28"/>
          <w:bdr w:val="none" w:sz="0" w:space="0" w:color="auto" w:frame="1"/>
          <w:lang w:eastAsia="en-GB"/>
        </w:rPr>
        <w:t xml:space="preserve"> pupils.</w:t>
      </w:r>
      <w:r w:rsidR="00221212">
        <w:rPr>
          <w:rFonts w:eastAsia="Times New Roman" w:cstheme="minorHAnsi"/>
          <w:color w:val="3C3C3C"/>
          <w:sz w:val="28"/>
          <w:szCs w:val="28"/>
          <w:bdr w:val="none" w:sz="0" w:space="0" w:color="auto" w:frame="1"/>
          <w:lang w:eastAsia="en-GB"/>
        </w:rPr>
        <w:t xml:space="preserve"> We currently have 26 EHCP’s which is 7% of the school population which has reduced from 9% in the previous academic year. Those accessing SEND support represent </w:t>
      </w:r>
      <w:r w:rsidR="00026686">
        <w:rPr>
          <w:rFonts w:eastAsia="Times New Roman" w:cstheme="minorHAnsi"/>
          <w:color w:val="3C3C3C"/>
          <w:sz w:val="28"/>
          <w:szCs w:val="28"/>
          <w:bdr w:val="none" w:sz="0" w:space="0" w:color="auto" w:frame="1"/>
          <w:lang w:eastAsia="en-GB"/>
        </w:rPr>
        <w:t>26</w:t>
      </w:r>
      <w:r w:rsidR="00221212">
        <w:rPr>
          <w:rFonts w:eastAsia="Times New Roman" w:cstheme="minorHAnsi"/>
          <w:color w:val="3C3C3C"/>
          <w:sz w:val="28"/>
          <w:szCs w:val="28"/>
          <w:bdr w:val="none" w:sz="0" w:space="0" w:color="auto" w:frame="1"/>
          <w:lang w:eastAsia="en-GB"/>
        </w:rPr>
        <w:t xml:space="preserve">% of the school population, with an additional 26 pupils with </w:t>
      </w:r>
      <w:proofErr w:type="gramStart"/>
      <w:r w:rsidR="00221212">
        <w:rPr>
          <w:rFonts w:eastAsia="Times New Roman" w:cstheme="minorHAnsi"/>
          <w:color w:val="3C3C3C"/>
          <w:sz w:val="28"/>
          <w:szCs w:val="28"/>
          <w:bdr w:val="none" w:sz="0" w:space="0" w:color="auto" w:frame="1"/>
          <w:lang w:eastAsia="en-GB"/>
        </w:rPr>
        <w:t>EHCP’s  accounting</w:t>
      </w:r>
      <w:proofErr w:type="gramEnd"/>
      <w:r w:rsidR="00221212">
        <w:rPr>
          <w:rFonts w:eastAsia="Times New Roman" w:cstheme="minorHAnsi"/>
          <w:color w:val="3C3C3C"/>
          <w:sz w:val="28"/>
          <w:szCs w:val="28"/>
          <w:bdr w:val="none" w:sz="0" w:space="0" w:color="auto" w:frame="1"/>
          <w:lang w:eastAsia="en-GB"/>
        </w:rPr>
        <w:t xml:space="preserve"> for a further 7%. The national average for EHCP’s is 4.3% and school SEN support 13%</w:t>
      </w:r>
      <w:r w:rsidR="00026686">
        <w:rPr>
          <w:rFonts w:eastAsia="Times New Roman" w:cstheme="minorHAnsi"/>
          <w:color w:val="3C3C3C"/>
          <w:sz w:val="28"/>
          <w:szCs w:val="28"/>
          <w:bdr w:val="none" w:sz="0" w:space="0" w:color="auto" w:frame="1"/>
          <w:lang w:eastAsia="en-GB"/>
        </w:rPr>
        <w:t xml:space="preserve">. </w:t>
      </w:r>
      <w:r w:rsidR="00221212">
        <w:rPr>
          <w:rFonts w:eastAsia="Times New Roman" w:cstheme="minorHAnsi"/>
          <w:color w:val="3C3C3C"/>
          <w:sz w:val="28"/>
          <w:szCs w:val="28"/>
          <w:bdr w:val="none" w:sz="0" w:space="0" w:color="auto" w:frame="1"/>
          <w:lang w:eastAsia="en-GB"/>
        </w:rPr>
        <w:t xml:space="preserve"> </w:t>
      </w:r>
      <w:r w:rsidR="00026686">
        <w:rPr>
          <w:rFonts w:eastAsia="Times New Roman" w:cstheme="minorHAnsi"/>
          <w:color w:val="3C3C3C"/>
          <w:sz w:val="28"/>
          <w:szCs w:val="28"/>
          <w:bdr w:val="none" w:sz="0" w:space="0" w:color="auto" w:frame="1"/>
          <w:lang w:eastAsia="en-GB"/>
        </w:rPr>
        <w:t>A</w:t>
      </w:r>
      <w:r w:rsidR="00221212">
        <w:rPr>
          <w:rFonts w:eastAsia="Times New Roman" w:cstheme="minorHAnsi"/>
          <w:color w:val="3C3C3C"/>
          <w:sz w:val="28"/>
          <w:szCs w:val="28"/>
          <w:bdr w:val="none" w:sz="0" w:space="0" w:color="auto" w:frame="1"/>
          <w:lang w:eastAsia="en-GB"/>
        </w:rPr>
        <w:t>t Manchester Road we are currently at twice the National average for pupils with SEND</w:t>
      </w:r>
      <w:r w:rsidR="00026686">
        <w:rPr>
          <w:rFonts w:eastAsia="Times New Roman" w:cstheme="minorHAnsi"/>
          <w:color w:val="3C3C3C"/>
          <w:sz w:val="28"/>
          <w:szCs w:val="28"/>
          <w:bdr w:val="none" w:sz="0" w:space="0" w:color="auto" w:frame="1"/>
          <w:lang w:eastAsia="en-GB"/>
        </w:rPr>
        <w:t>.   *</w:t>
      </w:r>
      <w:r w:rsidR="00221212">
        <w:rPr>
          <w:rFonts w:eastAsia="Times New Roman" w:cstheme="minorHAnsi"/>
          <w:color w:val="3C3C3C"/>
          <w:sz w:val="28"/>
          <w:szCs w:val="28"/>
          <w:bdr w:val="none" w:sz="0" w:space="0" w:color="auto" w:frame="1"/>
          <w:lang w:eastAsia="en-GB"/>
        </w:rPr>
        <w:t xml:space="preserve"> </w:t>
      </w:r>
    </w:p>
    <w:p w14:paraId="6636E774" w14:textId="77777777" w:rsidR="00221212" w:rsidRPr="00816194" w:rsidRDefault="00221212" w:rsidP="00816194">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p>
    <w:p w14:paraId="11FA2868" w14:textId="65BF3B11" w:rsidR="00E525E8" w:rsidRDefault="00266FD1"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We are a border school located between Manchester and Tameside Local Education Authorities</w:t>
      </w:r>
      <w:r w:rsidR="00E525E8">
        <w:rPr>
          <w:rFonts w:eastAsia="Times New Roman" w:cstheme="minorHAnsi"/>
          <w:color w:val="3C3C3C"/>
          <w:sz w:val="28"/>
          <w:szCs w:val="28"/>
          <w:bdr w:val="none" w:sz="0" w:space="0" w:color="auto" w:frame="1"/>
          <w:lang w:eastAsia="en-GB"/>
        </w:rPr>
        <w:t xml:space="preserve">, with pupils accessing a wide range of Greater Manchester Borough Services and we currently have EHCP’s spanning Stockport, Rochdale, Manchester and Tameside. </w:t>
      </w:r>
    </w:p>
    <w:p w14:paraId="33F31786" w14:textId="77777777" w:rsidR="00B071E8" w:rsidRPr="00816194" w:rsidRDefault="00B071E8" w:rsidP="00816194">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18235119" w14:textId="0525802E" w:rsidR="00994EB0" w:rsidRPr="00E54D51" w:rsidRDefault="00A71C94" w:rsidP="00E54D51">
      <w:pPr>
        <w:pStyle w:val="ListParagraph"/>
        <w:numPr>
          <w:ilvl w:val="1"/>
          <w:numId w:val="24"/>
        </w:numPr>
        <w:shd w:val="clear" w:color="auto" w:fill="FFFFFF" w:themeFill="background1"/>
        <w:spacing w:after="0" w:line="240" w:lineRule="auto"/>
        <w:jc w:val="both"/>
        <w:textAlignment w:val="top"/>
        <w:rPr>
          <w:rFonts w:eastAsia="Times New Roman" w:cstheme="minorHAnsi"/>
          <w:b/>
          <w:bCs/>
          <w:color w:val="3C3C3C"/>
          <w:sz w:val="28"/>
          <w:szCs w:val="28"/>
          <w:u w:val="single"/>
          <w:bdr w:val="none" w:sz="0" w:space="0" w:color="auto" w:frame="1"/>
          <w:lang w:eastAsia="en-GB"/>
        </w:rPr>
      </w:pPr>
      <w:r w:rsidRPr="00E54D51">
        <w:rPr>
          <w:rFonts w:eastAsia="Times New Roman" w:cstheme="minorHAnsi"/>
          <w:b/>
          <w:bCs/>
          <w:color w:val="3C3C3C"/>
          <w:sz w:val="28"/>
          <w:szCs w:val="28"/>
          <w:u w:val="single"/>
          <w:bdr w:val="none" w:sz="0" w:space="0" w:color="auto" w:frame="1"/>
          <w:lang w:eastAsia="en-GB"/>
        </w:rPr>
        <w:t xml:space="preserve">PROFILE OF PUPILS </w:t>
      </w:r>
      <w:r w:rsidR="006C2A95" w:rsidRPr="00E54D51">
        <w:rPr>
          <w:rFonts w:eastAsia="Times New Roman" w:cstheme="minorHAnsi"/>
          <w:b/>
          <w:bCs/>
          <w:color w:val="3C3C3C"/>
          <w:sz w:val="28"/>
          <w:szCs w:val="28"/>
          <w:u w:val="single"/>
          <w:bdr w:val="none" w:sz="0" w:space="0" w:color="auto" w:frame="1"/>
          <w:lang w:eastAsia="en-GB"/>
        </w:rPr>
        <w:t>2022-2023</w:t>
      </w:r>
    </w:p>
    <w:p w14:paraId="2E0E1C4F" w14:textId="2E2E1DD5" w:rsidR="00E54D51" w:rsidRDefault="00E54D51" w:rsidP="00E54D51">
      <w:pPr>
        <w:shd w:val="clear" w:color="auto" w:fill="FFFFFF" w:themeFill="background1"/>
        <w:spacing w:after="0" w:line="240" w:lineRule="auto"/>
        <w:jc w:val="both"/>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SEN register contains 123 pupils</w:t>
      </w:r>
      <w:r w:rsidR="00F2387D">
        <w:rPr>
          <w:rFonts w:eastAsia="Times New Roman" w:cstheme="minorHAnsi"/>
          <w:color w:val="3C3C3C"/>
          <w:sz w:val="28"/>
          <w:szCs w:val="28"/>
          <w:lang w:eastAsia="en-GB"/>
        </w:rPr>
        <w:t xml:space="preserve">, 69% boys and 31% </w:t>
      </w:r>
      <w:proofErr w:type="gramStart"/>
      <w:r w:rsidR="00F2387D">
        <w:rPr>
          <w:rFonts w:eastAsia="Times New Roman" w:cstheme="minorHAnsi"/>
          <w:color w:val="3C3C3C"/>
          <w:sz w:val="28"/>
          <w:szCs w:val="28"/>
          <w:lang w:eastAsia="en-GB"/>
        </w:rPr>
        <w:t>girls</w:t>
      </w:r>
      <w:proofErr w:type="gramEnd"/>
    </w:p>
    <w:p w14:paraId="48390BFD" w14:textId="168CB82B" w:rsidR="00E54D51" w:rsidRDefault="00E54D51" w:rsidP="00E54D51">
      <w:pPr>
        <w:shd w:val="clear" w:color="auto" w:fill="FFFFFF" w:themeFill="background1"/>
        <w:spacing w:after="0" w:line="240" w:lineRule="auto"/>
        <w:jc w:val="both"/>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SEN Support 97</w:t>
      </w:r>
    </w:p>
    <w:p w14:paraId="2F82153A" w14:textId="494E150C" w:rsidR="00E54D51" w:rsidRDefault="00E54D51" w:rsidP="00E54D51">
      <w:pPr>
        <w:shd w:val="clear" w:color="auto" w:fill="FFFFFF" w:themeFill="background1"/>
        <w:spacing w:after="0" w:line="240" w:lineRule="auto"/>
        <w:jc w:val="both"/>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EHCP’s </w:t>
      </w:r>
      <w:proofErr w:type="gramStart"/>
      <w:r>
        <w:rPr>
          <w:rFonts w:eastAsia="Times New Roman" w:cstheme="minorHAnsi"/>
          <w:color w:val="3C3C3C"/>
          <w:sz w:val="28"/>
          <w:szCs w:val="28"/>
          <w:lang w:eastAsia="en-GB"/>
        </w:rPr>
        <w:t xml:space="preserve">26 </w:t>
      </w:r>
      <w:r w:rsidR="00F2387D">
        <w:rPr>
          <w:rFonts w:eastAsia="Times New Roman" w:cstheme="minorHAnsi"/>
          <w:color w:val="3C3C3C"/>
          <w:sz w:val="28"/>
          <w:szCs w:val="28"/>
          <w:lang w:eastAsia="en-GB"/>
        </w:rPr>
        <w:t>,</w:t>
      </w:r>
      <w:proofErr w:type="gramEnd"/>
      <w:r w:rsidR="00F2387D">
        <w:rPr>
          <w:rFonts w:eastAsia="Times New Roman" w:cstheme="minorHAnsi"/>
          <w:color w:val="3C3C3C"/>
          <w:sz w:val="28"/>
          <w:szCs w:val="28"/>
          <w:lang w:eastAsia="en-GB"/>
        </w:rPr>
        <w:t xml:space="preserve"> 8 girls and 18 boys</w:t>
      </w:r>
    </w:p>
    <w:p w14:paraId="77001E79" w14:textId="6CAFB626" w:rsidR="00E54D51" w:rsidRPr="00E54D51" w:rsidRDefault="00E54D51" w:rsidP="00E54D51">
      <w:pPr>
        <w:shd w:val="clear" w:color="auto" w:fill="FFFFFF" w:themeFill="background1"/>
        <w:spacing w:after="0" w:line="240" w:lineRule="auto"/>
        <w:jc w:val="both"/>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Monitoring 14 </w:t>
      </w:r>
    </w:p>
    <w:p w14:paraId="70C4422B" w14:textId="77777777" w:rsidR="00E525E8" w:rsidRDefault="00E525E8" w:rsidP="00E525E8">
      <w:pPr>
        <w:shd w:val="clear" w:color="auto" w:fill="FFFFFF" w:themeFill="background1"/>
        <w:spacing w:after="0" w:line="240" w:lineRule="auto"/>
        <w:jc w:val="both"/>
        <w:textAlignment w:val="top"/>
        <w:rPr>
          <w:rFonts w:eastAsia="Times New Roman" w:cstheme="minorHAnsi"/>
          <w:b/>
          <w:color w:val="3C3C3C"/>
          <w:sz w:val="28"/>
          <w:szCs w:val="28"/>
          <w:u w:val="single"/>
          <w:lang w:eastAsia="en-GB"/>
        </w:rPr>
      </w:pPr>
    </w:p>
    <w:p w14:paraId="48AA68FB" w14:textId="70EDE056" w:rsidR="00E525E8" w:rsidRPr="00816194" w:rsidRDefault="00E525E8" w:rsidP="00E525E8">
      <w:pPr>
        <w:shd w:val="clear" w:color="auto" w:fill="FFFFFF" w:themeFill="background1"/>
        <w:spacing w:after="0" w:line="240" w:lineRule="auto"/>
        <w:jc w:val="both"/>
        <w:textAlignment w:val="top"/>
        <w:rPr>
          <w:rFonts w:eastAsia="Times New Roman" w:cstheme="minorHAnsi"/>
          <w:b/>
          <w:color w:val="3C3C3C"/>
          <w:sz w:val="28"/>
          <w:szCs w:val="28"/>
          <w:u w:val="single"/>
          <w:lang w:eastAsia="en-GB"/>
        </w:rPr>
      </w:pPr>
      <w:r>
        <w:rPr>
          <w:rFonts w:eastAsia="Times New Roman" w:cstheme="minorHAnsi"/>
          <w:b/>
          <w:color w:val="3C3C3C"/>
          <w:sz w:val="28"/>
          <w:szCs w:val="28"/>
          <w:u w:val="single"/>
          <w:lang w:eastAsia="en-GB"/>
        </w:rPr>
        <w:t xml:space="preserve">EHCP’s </w:t>
      </w:r>
    </w:p>
    <w:p w14:paraId="4C8A4E62" w14:textId="22263739" w:rsidR="00E525E8" w:rsidRDefault="00E525E8"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 xml:space="preserve">Funded SEND provision for EHCP’s currently comes from 4 different local authorities. These include: Rochdale (1), Stockport (1), Tameside </w:t>
      </w:r>
      <w:proofErr w:type="gramStart"/>
      <w:r w:rsidRPr="00816194">
        <w:rPr>
          <w:rFonts w:eastAsia="Times New Roman" w:cstheme="minorHAnsi"/>
          <w:color w:val="3C3C3C"/>
          <w:sz w:val="28"/>
          <w:szCs w:val="28"/>
          <w:bdr w:val="none" w:sz="0" w:space="0" w:color="auto" w:frame="1"/>
          <w:lang w:eastAsia="en-GB"/>
        </w:rPr>
        <w:t>( 1</w:t>
      </w:r>
      <w:r>
        <w:rPr>
          <w:rFonts w:eastAsia="Times New Roman" w:cstheme="minorHAnsi"/>
          <w:color w:val="3C3C3C"/>
          <w:sz w:val="28"/>
          <w:szCs w:val="28"/>
          <w:bdr w:val="none" w:sz="0" w:space="0" w:color="auto" w:frame="1"/>
          <w:lang w:eastAsia="en-GB"/>
        </w:rPr>
        <w:t>8</w:t>
      </w:r>
      <w:proofErr w:type="gramEnd"/>
      <w:r w:rsidRPr="00816194">
        <w:rPr>
          <w:rFonts w:eastAsia="Times New Roman" w:cstheme="minorHAnsi"/>
          <w:color w:val="3C3C3C"/>
          <w:sz w:val="28"/>
          <w:szCs w:val="28"/>
          <w:bdr w:val="none" w:sz="0" w:space="0" w:color="auto" w:frame="1"/>
          <w:lang w:eastAsia="en-GB"/>
        </w:rPr>
        <w:t>) and Manchester (</w:t>
      </w:r>
      <w:r>
        <w:rPr>
          <w:rFonts w:eastAsia="Times New Roman" w:cstheme="minorHAnsi"/>
          <w:color w:val="3C3C3C"/>
          <w:sz w:val="28"/>
          <w:szCs w:val="28"/>
          <w:bdr w:val="none" w:sz="0" w:space="0" w:color="auto" w:frame="1"/>
          <w:lang w:eastAsia="en-GB"/>
        </w:rPr>
        <w:t>3</w:t>
      </w:r>
      <w:r w:rsidRPr="00816194">
        <w:rPr>
          <w:rFonts w:eastAsia="Times New Roman" w:cstheme="minorHAnsi"/>
          <w:color w:val="3C3C3C"/>
          <w:sz w:val="28"/>
          <w:szCs w:val="28"/>
          <w:bdr w:val="none" w:sz="0" w:space="0" w:color="auto" w:frame="1"/>
          <w:lang w:eastAsia="en-GB"/>
        </w:rPr>
        <w:t xml:space="preserve">). </w:t>
      </w:r>
    </w:p>
    <w:p w14:paraId="2F21458C" w14:textId="2A75DC69" w:rsidR="00035907" w:rsidRDefault="00035907"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p>
    <w:p w14:paraId="069565BD" w14:textId="163A0AA6" w:rsidR="00035907" w:rsidRPr="00035907" w:rsidRDefault="00035907" w:rsidP="00E525E8">
      <w:pPr>
        <w:shd w:val="clear" w:color="auto" w:fill="FFFFFF" w:themeFill="background1"/>
        <w:spacing w:after="0" w:line="240" w:lineRule="auto"/>
        <w:jc w:val="both"/>
        <w:textAlignment w:val="top"/>
        <w:rPr>
          <w:rFonts w:eastAsia="Times New Roman" w:cstheme="minorHAnsi"/>
          <w:b/>
          <w:color w:val="3C3C3C"/>
          <w:sz w:val="28"/>
          <w:szCs w:val="28"/>
          <w:u w:val="single"/>
          <w:bdr w:val="none" w:sz="0" w:space="0" w:color="auto" w:frame="1"/>
          <w:lang w:eastAsia="en-GB"/>
        </w:rPr>
      </w:pPr>
      <w:r w:rsidRPr="00035907">
        <w:rPr>
          <w:rFonts w:eastAsia="Times New Roman" w:cstheme="minorHAnsi"/>
          <w:b/>
          <w:color w:val="3C3C3C"/>
          <w:sz w:val="28"/>
          <w:szCs w:val="28"/>
          <w:u w:val="single"/>
          <w:bdr w:val="none" w:sz="0" w:space="0" w:color="auto" w:frame="1"/>
          <w:lang w:eastAsia="en-GB"/>
        </w:rPr>
        <w:t>Primary Areas of Need</w:t>
      </w:r>
    </w:p>
    <w:p w14:paraId="4BB73CE6" w14:textId="59D77CD4" w:rsidR="00035907" w:rsidRDefault="00035907"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 xml:space="preserve">At Manchester Road we </w:t>
      </w:r>
      <w:proofErr w:type="gramStart"/>
      <w:r>
        <w:rPr>
          <w:rFonts w:eastAsia="Times New Roman" w:cstheme="minorHAnsi"/>
          <w:color w:val="3C3C3C"/>
          <w:sz w:val="28"/>
          <w:szCs w:val="28"/>
          <w:bdr w:val="none" w:sz="0" w:space="0" w:color="auto" w:frame="1"/>
          <w:lang w:eastAsia="en-GB"/>
        </w:rPr>
        <w:t>having</w:t>
      </w:r>
      <w:proofErr w:type="gramEnd"/>
      <w:r>
        <w:rPr>
          <w:rFonts w:eastAsia="Times New Roman" w:cstheme="minorHAnsi"/>
          <w:color w:val="3C3C3C"/>
          <w:sz w:val="28"/>
          <w:szCs w:val="28"/>
          <w:bdr w:val="none" w:sz="0" w:space="0" w:color="auto" w:frame="1"/>
          <w:lang w:eastAsia="en-GB"/>
        </w:rPr>
        <w:t xml:space="preserve"> increasing numbers of pupils with SEMH Needs which account for 20% of the SEND register (up from 17% the previous year), 3 pupils were transferred to specialist provision with a primary area of need as SEMH in the academic year 22-23 which initially increased this number to 24% in Autumn Term. Other significant areas of need lie in Speech Language and Communication needs at 23% and closely followed by Cognition and Learning (Moderate Learning Difficulties) 20</w:t>
      </w:r>
      <w:proofErr w:type="gramStart"/>
      <w:r>
        <w:rPr>
          <w:rFonts w:eastAsia="Times New Roman" w:cstheme="minorHAnsi"/>
          <w:color w:val="3C3C3C"/>
          <w:sz w:val="28"/>
          <w:szCs w:val="28"/>
          <w:bdr w:val="none" w:sz="0" w:space="0" w:color="auto" w:frame="1"/>
          <w:lang w:eastAsia="en-GB"/>
        </w:rPr>
        <w:t>% .</w:t>
      </w:r>
      <w:proofErr w:type="gramEnd"/>
      <w:r>
        <w:rPr>
          <w:rFonts w:eastAsia="Times New Roman" w:cstheme="minorHAnsi"/>
          <w:color w:val="3C3C3C"/>
          <w:sz w:val="28"/>
          <w:szCs w:val="28"/>
          <w:bdr w:val="none" w:sz="0" w:space="0" w:color="auto" w:frame="1"/>
          <w:lang w:eastAsia="en-GB"/>
        </w:rPr>
        <w:t xml:space="preserve">  </w:t>
      </w:r>
    </w:p>
    <w:p w14:paraId="499C9661" w14:textId="1741E4FA" w:rsidR="00946820" w:rsidRDefault="00946820"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p>
    <w:p w14:paraId="55FA0736" w14:textId="4C9761FC" w:rsidR="00946820" w:rsidRPr="00946820" w:rsidRDefault="00946820" w:rsidP="00E525E8">
      <w:pPr>
        <w:shd w:val="clear" w:color="auto" w:fill="FFFFFF" w:themeFill="background1"/>
        <w:spacing w:after="0" w:line="240" w:lineRule="auto"/>
        <w:jc w:val="both"/>
        <w:textAlignment w:val="top"/>
        <w:rPr>
          <w:rFonts w:eastAsia="Times New Roman" w:cstheme="minorHAnsi"/>
          <w:b/>
          <w:color w:val="3C3C3C"/>
          <w:sz w:val="28"/>
          <w:szCs w:val="28"/>
          <w:u w:val="single"/>
          <w:bdr w:val="none" w:sz="0" w:space="0" w:color="auto" w:frame="1"/>
          <w:lang w:eastAsia="en-GB"/>
        </w:rPr>
      </w:pPr>
      <w:r w:rsidRPr="00946820">
        <w:rPr>
          <w:rFonts w:eastAsia="Times New Roman" w:cstheme="minorHAnsi"/>
          <w:b/>
          <w:color w:val="3C3C3C"/>
          <w:sz w:val="28"/>
          <w:szCs w:val="28"/>
          <w:u w:val="single"/>
          <w:bdr w:val="none" w:sz="0" w:space="0" w:color="auto" w:frame="1"/>
          <w:lang w:eastAsia="en-GB"/>
        </w:rPr>
        <w:t>Pupils with SEND Accessing After school clubs.</w:t>
      </w:r>
    </w:p>
    <w:p w14:paraId="7F1F630E" w14:textId="77777777" w:rsidR="00E525E8" w:rsidRPr="00816194" w:rsidRDefault="00E525E8"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p>
    <w:p w14:paraId="55FE255E" w14:textId="30FDAB1C" w:rsidR="00052BA4" w:rsidRPr="00816194" w:rsidRDefault="00052BA4" w:rsidP="00816194">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3CCFA1CD" w14:textId="3ED131FF"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16BB016C" w14:textId="2CF057B4"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6786467C" w14:textId="5D653D9E"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44BDD9FD" w14:textId="312E57B6"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1015A0D0" w14:textId="2C8BCE51"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74559E43" w14:textId="7B89D9DC"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62AC88E7" w14:textId="6BB1B04C" w:rsidR="00052BA4" w:rsidRPr="00816194" w:rsidRDefault="00052BA4" w:rsidP="00052BA4">
      <w:pPr>
        <w:shd w:val="clear" w:color="auto" w:fill="FFFFFF" w:themeFill="background1"/>
        <w:spacing w:after="0" w:line="240" w:lineRule="auto"/>
        <w:textAlignment w:val="top"/>
        <w:rPr>
          <w:rFonts w:eastAsia="Times New Roman" w:cstheme="minorHAnsi"/>
          <w:color w:val="3C3C3C"/>
          <w:sz w:val="23"/>
          <w:szCs w:val="23"/>
          <w:lang w:eastAsia="en-GB"/>
        </w:rPr>
      </w:pPr>
    </w:p>
    <w:p w14:paraId="597D62A6" w14:textId="24D71BA2" w:rsidR="00816194" w:rsidRDefault="00816194" w:rsidP="009829DF">
      <w:pPr>
        <w:shd w:val="clear" w:color="auto" w:fill="FFFFFF" w:themeFill="background1"/>
        <w:spacing w:after="0" w:line="240" w:lineRule="auto"/>
        <w:textAlignment w:val="top"/>
        <w:rPr>
          <w:rFonts w:eastAsia="Times New Roman" w:cstheme="minorHAnsi"/>
          <w:color w:val="3C3C3C"/>
          <w:sz w:val="23"/>
          <w:szCs w:val="23"/>
          <w:lang w:eastAsia="en-GB"/>
        </w:rPr>
      </w:pPr>
    </w:p>
    <w:p w14:paraId="048968DF" w14:textId="4BFD4A3C" w:rsidR="006C2A95" w:rsidRDefault="006C2A95" w:rsidP="009829DF">
      <w:pPr>
        <w:shd w:val="clear" w:color="auto" w:fill="FFFFFF" w:themeFill="background1"/>
        <w:spacing w:after="0" w:line="240" w:lineRule="auto"/>
        <w:textAlignment w:val="top"/>
        <w:rPr>
          <w:rFonts w:eastAsia="Times New Roman" w:cstheme="minorHAnsi"/>
          <w:color w:val="3C3C3C"/>
          <w:sz w:val="23"/>
          <w:szCs w:val="23"/>
          <w:lang w:eastAsia="en-GB"/>
        </w:rPr>
      </w:pPr>
    </w:p>
    <w:p w14:paraId="4F15CEFD" w14:textId="2C3E923C" w:rsidR="006C2A95" w:rsidRDefault="002B0A2E" w:rsidP="009829DF">
      <w:pPr>
        <w:shd w:val="clear" w:color="auto" w:fill="FFFFFF" w:themeFill="background1"/>
        <w:spacing w:after="0" w:line="240" w:lineRule="auto"/>
        <w:textAlignment w:val="top"/>
        <w:rPr>
          <w:rFonts w:eastAsia="Times New Roman" w:cstheme="minorHAnsi"/>
          <w:color w:val="3C3C3C"/>
          <w:sz w:val="23"/>
          <w:szCs w:val="23"/>
          <w:lang w:eastAsia="en-GB"/>
        </w:rPr>
      </w:pPr>
      <w:r>
        <w:rPr>
          <w:noProof/>
        </w:rPr>
        <w:drawing>
          <wp:anchor distT="0" distB="0" distL="114300" distR="114300" simplePos="0" relativeHeight="251658242" behindDoc="0" locked="0" layoutInCell="1" allowOverlap="1" wp14:anchorId="67ED9948" wp14:editId="50A1B7A9">
            <wp:simplePos x="0" y="0"/>
            <wp:positionH relativeFrom="margin">
              <wp:posOffset>-2540</wp:posOffset>
            </wp:positionH>
            <wp:positionV relativeFrom="paragraph">
              <wp:posOffset>10795</wp:posOffset>
            </wp:positionV>
            <wp:extent cx="2308860" cy="48355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08860" cy="4835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5BE56A76" wp14:editId="4E092A1F">
            <wp:simplePos x="0" y="0"/>
            <wp:positionH relativeFrom="margin">
              <wp:posOffset>4493260</wp:posOffset>
            </wp:positionH>
            <wp:positionV relativeFrom="paragraph">
              <wp:posOffset>86995</wp:posOffset>
            </wp:positionV>
            <wp:extent cx="2442845" cy="475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42845" cy="4754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69D2B645" wp14:editId="06816D2D">
            <wp:simplePos x="0" y="0"/>
            <wp:positionH relativeFrom="margin">
              <wp:posOffset>2298700</wp:posOffset>
            </wp:positionH>
            <wp:positionV relativeFrom="paragraph">
              <wp:posOffset>41275</wp:posOffset>
            </wp:positionV>
            <wp:extent cx="2164080" cy="257302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64080" cy="2573020"/>
                    </a:xfrm>
                    <a:prstGeom prst="rect">
                      <a:avLst/>
                    </a:prstGeom>
                  </pic:spPr>
                </pic:pic>
              </a:graphicData>
            </a:graphic>
            <wp14:sizeRelH relativeFrom="margin">
              <wp14:pctWidth>0</wp14:pctWidth>
            </wp14:sizeRelH>
            <wp14:sizeRelV relativeFrom="margin">
              <wp14:pctHeight>0</wp14:pctHeight>
            </wp14:sizeRelV>
          </wp:anchor>
        </w:drawing>
      </w:r>
    </w:p>
    <w:p w14:paraId="6BF187B1" w14:textId="45B5EEB3" w:rsidR="006C2A95" w:rsidRDefault="006C2A95" w:rsidP="009829DF">
      <w:pPr>
        <w:shd w:val="clear" w:color="auto" w:fill="FFFFFF" w:themeFill="background1"/>
        <w:spacing w:after="0" w:line="240" w:lineRule="auto"/>
        <w:textAlignment w:val="top"/>
        <w:rPr>
          <w:rFonts w:eastAsia="Times New Roman" w:cstheme="minorHAnsi"/>
          <w:color w:val="3C3C3C"/>
          <w:sz w:val="23"/>
          <w:szCs w:val="23"/>
          <w:lang w:eastAsia="en-GB"/>
        </w:rPr>
      </w:pPr>
    </w:p>
    <w:p w14:paraId="1DB13603" w14:textId="365AFC69" w:rsidR="006C2A95" w:rsidRDefault="006C2A95" w:rsidP="009829DF">
      <w:pPr>
        <w:shd w:val="clear" w:color="auto" w:fill="FFFFFF" w:themeFill="background1"/>
        <w:spacing w:after="0" w:line="240" w:lineRule="auto"/>
        <w:textAlignment w:val="top"/>
        <w:rPr>
          <w:rFonts w:eastAsia="Times New Roman" w:cstheme="minorHAnsi"/>
          <w:color w:val="3C3C3C"/>
          <w:sz w:val="23"/>
          <w:szCs w:val="23"/>
          <w:lang w:eastAsia="en-GB"/>
        </w:rPr>
      </w:pPr>
    </w:p>
    <w:p w14:paraId="084DD1A8" w14:textId="30AEEA6E" w:rsidR="00816194" w:rsidRPr="00816194" w:rsidRDefault="00816194" w:rsidP="00816194">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68E534EF" w14:textId="49B5D2EF" w:rsidR="00B071E8" w:rsidRPr="00816194" w:rsidRDefault="00032E39" w:rsidP="00E525E8">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lang w:eastAsia="en-GB"/>
        </w:rPr>
        <w:t> </w:t>
      </w:r>
      <w:r w:rsidR="00B071E8" w:rsidRPr="00816194">
        <w:rPr>
          <w:rFonts w:eastAsia="Times New Roman" w:cstheme="minorHAnsi"/>
          <w:color w:val="3C3C3C"/>
          <w:sz w:val="28"/>
          <w:szCs w:val="28"/>
          <w:bdr w:val="none" w:sz="0" w:space="0" w:color="auto" w:frame="1"/>
          <w:lang w:eastAsia="en-GB"/>
        </w:rPr>
        <w:t xml:space="preserve"> </w:t>
      </w:r>
    </w:p>
    <w:p w14:paraId="3F3C9B96" w14:textId="123E8CBB" w:rsidR="00B071E8" w:rsidRPr="00816194" w:rsidRDefault="00B071E8" w:rsidP="00816194">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pPr>
    </w:p>
    <w:p w14:paraId="26DFF208" w14:textId="2E2847BF" w:rsidR="00266FD1" w:rsidRPr="00816194" w:rsidRDefault="00266FD1" w:rsidP="00816194">
      <w:pPr>
        <w:shd w:val="clear" w:color="auto" w:fill="FFFFFF" w:themeFill="background1"/>
        <w:spacing w:after="0" w:line="240" w:lineRule="auto"/>
        <w:jc w:val="both"/>
        <w:textAlignment w:val="top"/>
        <w:rPr>
          <w:rFonts w:eastAsia="Times New Roman" w:cstheme="minorHAnsi"/>
          <w:color w:val="3C3C3C"/>
          <w:sz w:val="28"/>
          <w:szCs w:val="28"/>
          <w:bdr w:val="none" w:sz="0" w:space="0" w:color="auto" w:frame="1"/>
          <w:lang w:eastAsia="en-GB"/>
        </w:rPr>
        <w:sectPr w:rsidR="00266FD1" w:rsidRPr="00816194" w:rsidSect="00147CCB">
          <w:headerReference w:type="default" r:id="rId16"/>
          <w:footerReference w:type="default" r:id="rId17"/>
          <w:pgSz w:w="11906" w:h="16838"/>
          <w:pgMar w:top="720" w:right="720" w:bottom="720" w:left="720" w:header="708" w:footer="708" w:gutter="0"/>
          <w:cols w:space="708"/>
          <w:titlePg/>
          <w:docGrid w:linePitch="360"/>
        </w:sectPr>
      </w:pPr>
      <w:r w:rsidRPr="00816194">
        <w:rPr>
          <w:rFonts w:eastAsia="Times New Roman" w:cstheme="minorHAnsi"/>
          <w:color w:val="3C3C3C"/>
          <w:sz w:val="28"/>
          <w:szCs w:val="28"/>
          <w:bdr w:val="none" w:sz="0" w:space="0" w:color="auto" w:frame="1"/>
          <w:lang w:eastAsia="en-GB"/>
        </w:rPr>
        <w:t xml:space="preserve">. </w:t>
      </w:r>
    </w:p>
    <w:p w14:paraId="093ADBFE" w14:textId="15ADF7D8" w:rsidR="00266FD1" w:rsidRPr="00816194" w:rsidRDefault="00E54D51" w:rsidP="00816194">
      <w:pPr>
        <w:pStyle w:val="Header"/>
        <w:numPr>
          <w:ilvl w:val="0"/>
          <w:numId w:val="24"/>
        </w:numPr>
        <w:jc w:val="center"/>
        <w:rPr>
          <w:rFonts w:cstheme="minorHAnsi"/>
          <w:sz w:val="44"/>
          <w:szCs w:val="44"/>
        </w:rPr>
      </w:pPr>
      <w:r>
        <w:rPr>
          <w:rFonts w:cstheme="minorHAnsi"/>
          <w:sz w:val="44"/>
          <w:szCs w:val="44"/>
        </w:rPr>
        <w:lastRenderedPageBreak/>
        <w:t xml:space="preserve">SEND </w:t>
      </w:r>
      <w:proofErr w:type="gramStart"/>
      <w:r>
        <w:rPr>
          <w:rFonts w:cstheme="minorHAnsi"/>
          <w:sz w:val="44"/>
          <w:szCs w:val="44"/>
        </w:rPr>
        <w:t xml:space="preserve">Provision </w:t>
      </w:r>
      <w:r w:rsidR="00D10FB7" w:rsidRPr="00816194">
        <w:rPr>
          <w:rFonts w:cstheme="minorHAnsi"/>
          <w:sz w:val="44"/>
          <w:szCs w:val="44"/>
        </w:rPr>
        <w:t>.</w:t>
      </w:r>
      <w:proofErr w:type="gramEnd"/>
    </w:p>
    <w:p w14:paraId="6A087D7F" w14:textId="62C3668C" w:rsidR="00D10FB7" w:rsidRPr="00816194" w:rsidRDefault="00D10FB7" w:rsidP="00816194">
      <w:pPr>
        <w:pStyle w:val="Header"/>
        <w:jc w:val="both"/>
        <w:rPr>
          <w:rFonts w:cstheme="minorHAnsi"/>
          <w:sz w:val="28"/>
          <w:szCs w:val="28"/>
        </w:rPr>
      </w:pPr>
    </w:p>
    <w:p w14:paraId="1049DB61"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b/>
          <w:color w:val="3C3C3C"/>
          <w:sz w:val="28"/>
          <w:szCs w:val="28"/>
          <w:u w:val="single"/>
          <w:lang w:eastAsia="en-GB"/>
        </w:rPr>
      </w:pPr>
      <w:r w:rsidRPr="00121495">
        <w:rPr>
          <w:rFonts w:eastAsia="Times New Roman" w:cstheme="minorHAnsi"/>
          <w:b/>
          <w:color w:val="3C3C3C"/>
          <w:sz w:val="28"/>
          <w:szCs w:val="28"/>
          <w:u w:val="single"/>
          <w:lang w:eastAsia="en-GB"/>
        </w:rPr>
        <w:t>Provision</w:t>
      </w:r>
    </w:p>
    <w:p w14:paraId="7C71E0B1" w14:textId="15697E89"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In Autumn 2022, in response to the growing level of significant cognition and learning needs in K</w:t>
      </w:r>
      <w:r w:rsidR="00121495" w:rsidRPr="00121495">
        <w:rPr>
          <w:rFonts w:eastAsia="Times New Roman" w:cstheme="minorHAnsi"/>
          <w:color w:val="3C3C3C"/>
          <w:sz w:val="28"/>
          <w:szCs w:val="28"/>
          <w:lang w:eastAsia="en-GB"/>
        </w:rPr>
        <w:t>S</w:t>
      </w:r>
      <w:r w:rsidRPr="00121495">
        <w:rPr>
          <w:rFonts w:eastAsia="Times New Roman" w:cstheme="minorHAnsi"/>
          <w:color w:val="3C3C3C"/>
          <w:sz w:val="28"/>
          <w:szCs w:val="28"/>
          <w:lang w:eastAsia="en-GB"/>
        </w:rPr>
        <w:t>2, MRPA implemented a targeted provision for English and Maths. This provision is for pupils more than two academic years behind their peers. This provision is referred to as ‘The Hive’</w:t>
      </w:r>
      <w:r w:rsidR="00121495" w:rsidRPr="00121495">
        <w:rPr>
          <w:rFonts w:eastAsia="Times New Roman" w:cstheme="minorHAnsi"/>
          <w:color w:val="3C3C3C"/>
          <w:sz w:val="28"/>
          <w:szCs w:val="28"/>
          <w:lang w:eastAsia="en-GB"/>
        </w:rPr>
        <w:t xml:space="preserve">. </w:t>
      </w:r>
      <w:r w:rsidRPr="00121495">
        <w:rPr>
          <w:rFonts w:eastAsia="Times New Roman" w:cstheme="minorHAnsi"/>
          <w:color w:val="3C3C3C"/>
          <w:sz w:val="28"/>
          <w:szCs w:val="28"/>
          <w:lang w:eastAsia="en-GB"/>
        </w:rPr>
        <w:t xml:space="preserve"> </w:t>
      </w:r>
    </w:p>
    <w:p w14:paraId="37C5D8F1"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5F480AFD" w14:textId="4BF9F3CE" w:rsidR="00121495" w:rsidRPr="00121495" w:rsidRDefault="00E54D51" w:rsidP="00121495">
      <w:pPr>
        <w:pStyle w:val="ListParagraph"/>
        <w:numPr>
          <w:ilvl w:val="1"/>
          <w:numId w:val="24"/>
        </w:numPr>
        <w:shd w:val="clear" w:color="auto" w:fill="FFFFFF" w:themeFill="background1"/>
        <w:spacing w:after="0" w:line="240" w:lineRule="auto"/>
        <w:jc w:val="both"/>
        <w:textAlignment w:val="top"/>
        <w:rPr>
          <w:rFonts w:eastAsia="Times New Roman" w:cstheme="minorHAnsi"/>
          <w:i/>
          <w:color w:val="3C3C3C"/>
          <w:sz w:val="28"/>
          <w:szCs w:val="28"/>
          <w:lang w:eastAsia="en-GB"/>
        </w:rPr>
      </w:pPr>
      <w:r w:rsidRPr="00121495">
        <w:rPr>
          <w:rFonts w:eastAsia="Times New Roman" w:cstheme="minorHAnsi"/>
          <w:b/>
          <w:i/>
          <w:color w:val="3C3C3C"/>
          <w:sz w:val="28"/>
          <w:szCs w:val="28"/>
          <w:u w:val="single"/>
          <w:lang w:eastAsia="en-GB"/>
        </w:rPr>
        <w:t>The Hive Offer</w:t>
      </w:r>
      <w:r w:rsidRPr="00121495">
        <w:rPr>
          <w:rFonts w:eastAsia="Times New Roman" w:cstheme="minorHAnsi"/>
          <w:i/>
          <w:color w:val="3C3C3C"/>
          <w:sz w:val="28"/>
          <w:szCs w:val="28"/>
          <w:lang w:eastAsia="en-GB"/>
        </w:rPr>
        <w:t>.</w:t>
      </w:r>
    </w:p>
    <w:p w14:paraId="42DFA6B1" w14:textId="77777777" w:rsidR="00E54D51" w:rsidRPr="00121495" w:rsidRDefault="00E54D51" w:rsidP="00121495">
      <w:pPr>
        <w:pStyle w:val="ListParagraph"/>
        <w:numPr>
          <w:ilvl w:val="0"/>
          <w:numId w:val="25"/>
        </w:num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 xml:space="preserve">English and Maths </w:t>
      </w:r>
    </w:p>
    <w:p w14:paraId="190AA334" w14:textId="77777777" w:rsidR="00E54D51" w:rsidRPr="00121495" w:rsidRDefault="00E54D51"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Pupils are taught in line with the school ‘Write Stuff’ Literacy Program and ‘White Rose’ maths whilst heavily differentiated and tailored to their levels of need. Many of the pupils are working within Year 1 National Curriculum Levels of Attainment. </w:t>
      </w:r>
    </w:p>
    <w:p w14:paraId="4823BFA2"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1E7B771B" w14:textId="77777777" w:rsidR="00E54D51" w:rsidRPr="00121495" w:rsidRDefault="00E54D51" w:rsidP="00121495">
      <w:pPr>
        <w:pStyle w:val="ListParagraph"/>
        <w:numPr>
          <w:ilvl w:val="0"/>
          <w:numId w:val="25"/>
        </w:num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Enrichment</w:t>
      </w:r>
    </w:p>
    <w:p w14:paraId="019504B4" w14:textId="77777777" w:rsidR="00E54D51" w:rsidRPr="00121495" w:rsidRDefault="00E54D51"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Children have weekly enrichment sessions that focus on enjoyment for learning and developing life skills. Children will also work on communication and interaction within these sessions. Following the Birmingham SEND toolkit targets and assessment system. </w:t>
      </w:r>
    </w:p>
    <w:p w14:paraId="4CE22237"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1A4773FF" w14:textId="77777777" w:rsidR="00E54D51" w:rsidRPr="00121495" w:rsidRDefault="00E54D51" w:rsidP="00121495">
      <w:pPr>
        <w:pStyle w:val="ListParagraph"/>
        <w:numPr>
          <w:ilvl w:val="0"/>
          <w:numId w:val="25"/>
        </w:num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 xml:space="preserve">Reading </w:t>
      </w:r>
    </w:p>
    <w:p w14:paraId="4239BEAD" w14:textId="77777777" w:rsidR="00E54D51" w:rsidRPr="00121495" w:rsidRDefault="00E54D51"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Some of the children will </w:t>
      </w:r>
      <w:proofErr w:type="gramStart"/>
      <w:r w:rsidRPr="00121495">
        <w:rPr>
          <w:rFonts w:eastAsia="Times New Roman" w:cstheme="minorHAnsi"/>
          <w:color w:val="3C3C3C"/>
          <w:sz w:val="28"/>
          <w:szCs w:val="28"/>
          <w:lang w:eastAsia="en-GB"/>
        </w:rPr>
        <w:t>received</w:t>
      </w:r>
      <w:proofErr w:type="gramEnd"/>
      <w:r w:rsidRPr="00121495">
        <w:rPr>
          <w:rFonts w:eastAsia="Times New Roman" w:cstheme="minorHAnsi"/>
          <w:color w:val="3C3C3C"/>
          <w:sz w:val="28"/>
          <w:szCs w:val="28"/>
          <w:lang w:eastAsia="en-GB"/>
        </w:rPr>
        <w:t xml:space="preserve"> daily group guided reading sessions or 1:1 Fischer Family Trust Intervention (depending on their level of need)</w:t>
      </w:r>
    </w:p>
    <w:p w14:paraId="3C54BFCD"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1A4EE3DB" w14:textId="77777777" w:rsidR="00E54D51" w:rsidRPr="00121495" w:rsidRDefault="00E54D51" w:rsidP="00121495">
      <w:pPr>
        <w:pStyle w:val="ListParagraph"/>
        <w:numPr>
          <w:ilvl w:val="0"/>
          <w:numId w:val="25"/>
        </w:num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Monitoring</w:t>
      </w:r>
    </w:p>
    <w:p w14:paraId="5F880DDE"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The children in the Hive are monitored using the Birmingham SEND toolkit which targets small steps of progress in Reading, Writing, Speaking and Listening and Mathematics. </w:t>
      </w:r>
    </w:p>
    <w:p w14:paraId="0188D82A" w14:textId="77777777" w:rsidR="00E54D51" w:rsidRPr="00121495" w:rsidRDefault="00E54D51" w:rsidP="00121495">
      <w:pPr>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79D986EA" w14:textId="2B613770" w:rsidR="00E54D51" w:rsidRPr="00121495" w:rsidRDefault="00121495" w:rsidP="00121495">
      <w:p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u w:val="single"/>
          <w:lang w:eastAsia="en-GB"/>
        </w:rPr>
        <w:t xml:space="preserve">2.2 </w:t>
      </w:r>
      <w:r w:rsidR="00E54D51" w:rsidRPr="00121495">
        <w:rPr>
          <w:rFonts w:eastAsia="Times New Roman" w:cstheme="minorHAnsi"/>
          <w:b/>
          <w:color w:val="3C3C3C"/>
          <w:sz w:val="28"/>
          <w:szCs w:val="28"/>
          <w:u w:val="single"/>
          <w:lang w:eastAsia="en-GB"/>
        </w:rPr>
        <w:t xml:space="preserve">School offer for Pupils with </w:t>
      </w:r>
      <w:proofErr w:type="gramStart"/>
      <w:r w:rsidR="00E54D51" w:rsidRPr="00121495">
        <w:rPr>
          <w:rFonts w:eastAsia="Times New Roman" w:cstheme="minorHAnsi"/>
          <w:b/>
          <w:color w:val="3C3C3C"/>
          <w:sz w:val="28"/>
          <w:szCs w:val="28"/>
          <w:u w:val="single"/>
          <w:lang w:eastAsia="en-GB"/>
        </w:rPr>
        <w:t>SEND</w:t>
      </w:r>
      <w:r w:rsidR="00E54D51" w:rsidRPr="00121495">
        <w:rPr>
          <w:rFonts w:eastAsia="Times New Roman" w:cstheme="minorHAnsi"/>
          <w:b/>
          <w:color w:val="3C3C3C"/>
          <w:sz w:val="28"/>
          <w:szCs w:val="28"/>
          <w:lang w:eastAsia="en-GB"/>
        </w:rPr>
        <w:t xml:space="preserve"> .</w:t>
      </w:r>
      <w:proofErr w:type="gramEnd"/>
      <w:r w:rsidR="00E54D51" w:rsidRPr="00121495">
        <w:rPr>
          <w:rFonts w:eastAsia="Times New Roman" w:cstheme="minorHAnsi"/>
          <w:b/>
          <w:color w:val="3C3C3C"/>
          <w:sz w:val="28"/>
          <w:szCs w:val="28"/>
          <w:lang w:eastAsia="en-GB"/>
        </w:rPr>
        <w:t xml:space="preserve"> </w:t>
      </w:r>
    </w:p>
    <w:p w14:paraId="2919C00A" w14:textId="77777777" w:rsidR="00E54D51" w:rsidRPr="00121495" w:rsidRDefault="00E54D51" w:rsidP="00121495">
      <w:pPr>
        <w:pStyle w:val="ListParagraph"/>
        <w:numPr>
          <w:ilvl w:val="0"/>
          <w:numId w:val="26"/>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Targeted support </w:t>
      </w:r>
    </w:p>
    <w:p w14:paraId="5BE8F667" w14:textId="77777777" w:rsidR="00E54D51" w:rsidRPr="00121495" w:rsidRDefault="00E54D51"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All pupils have individual Support Plans, following a Graduated Approach to SEND. As a result, all children receive well targeted and differentiated learning opportunities within all subjects from their teachers. </w:t>
      </w:r>
    </w:p>
    <w:p w14:paraId="1341C528" w14:textId="77777777" w:rsidR="00E54D51" w:rsidRPr="00121495" w:rsidRDefault="00E54D51" w:rsidP="00121495">
      <w:pPr>
        <w:pStyle w:val="ListParagraph"/>
        <w:numPr>
          <w:ilvl w:val="0"/>
          <w:numId w:val="26"/>
        </w:num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Interventions</w:t>
      </w:r>
    </w:p>
    <w:p w14:paraId="5D354D0C" w14:textId="68E9A901" w:rsidR="00E54D51" w:rsidRDefault="00E54D51"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To meet more individual needs, children have access to a range of interventions that take place </w:t>
      </w:r>
      <w:r w:rsidR="0090300D" w:rsidRPr="00121495">
        <w:rPr>
          <w:rFonts w:eastAsia="Times New Roman" w:cstheme="minorHAnsi"/>
          <w:color w:val="3C3C3C"/>
          <w:sz w:val="28"/>
          <w:szCs w:val="28"/>
          <w:lang w:eastAsia="en-GB"/>
        </w:rPr>
        <w:t>during the reading hour the day, assemblies and transition times. This has been carefully planned to ensure that children continue to access Foundation Subjects</w:t>
      </w:r>
      <w:r w:rsidRPr="00121495">
        <w:rPr>
          <w:rFonts w:eastAsia="Times New Roman" w:cstheme="minorHAnsi"/>
          <w:color w:val="3C3C3C"/>
          <w:sz w:val="28"/>
          <w:szCs w:val="28"/>
          <w:lang w:eastAsia="en-GB"/>
        </w:rPr>
        <w:t xml:space="preserve">. </w:t>
      </w:r>
      <w:r w:rsidR="0090300D" w:rsidRPr="00121495">
        <w:rPr>
          <w:rFonts w:eastAsia="Times New Roman" w:cstheme="minorHAnsi"/>
          <w:color w:val="3C3C3C"/>
          <w:sz w:val="28"/>
          <w:szCs w:val="28"/>
          <w:lang w:eastAsia="en-GB"/>
        </w:rPr>
        <w:t xml:space="preserve">The range of interventions </w:t>
      </w:r>
      <w:proofErr w:type="gramStart"/>
      <w:r w:rsidRPr="00121495">
        <w:rPr>
          <w:rFonts w:eastAsia="Times New Roman" w:cstheme="minorHAnsi"/>
          <w:color w:val="3C3C3C"/>
          <w:sz w:val="28"/>
          <w:szCs w:val="28"/>
          <w:lang w:eastAsia="en-GB"/>
        </w:rPr>
        <w:t>include;</w:t>
      </w:r>
      <w:proofErr w:type="gramEnd"/>
      <w:r w:rsidRPr="00121495">
        <w:rPr>
          <w:rFonts w:eastAsia="Times New Roman" w:cstheme="minorHAnsi"/>
          <w:color w:val="3C3C3C"/>
          <w:sz w:val="28"/>
          <w:szCs w:val="28"/>
          <w:lang w:eastAsia="en-GB"/>
        </w:rPr>
        <w:t xml:space="preserve"> Dynamo maths, Fischer Family Trust (1:1 intensive </w:t>
      </w:r>
      <w:r w:rsidRPr="00121495">
        <w:rPr>
          <w:rFonts w:eastAsia="Times New Roman" w:cstheme="minorHAnsi"/>
          <w:color w:val="3C3C3C"/>
          <w:sz w:val="28"/>
          <w:szCs w:val="28"/>
          <w:lang w:eastAsia="en-GB"/>
        </w:rPr>
        <w:lastRenderedPageBreak/>
        <w:t xml:space="preserve">reading support) or Better Reading Program (KS1), Lego Therapy, Zones of Regulation, Reading Eggs (Ks1) Sensory regulation intervention, </w:t>
      </w:r>
      <w:proofErr w:type="spellStart"/>
      <w:r w:rsidRPr="00121495">
        <w:rPr>
          <w:rFonts w:eastAsia="Times New Roman" w:cstheme="minorHAnsi"/>
          <w:color w:val="3C3C3C"/>
          <w:sz w:val="28"/>
          <w:szCs w:val="28"/>
          <w:lang w:eastAsia="en-GB"/>
        </w:rPr>
        <w:t>Wellcomm</w:t>
      </w:r>
      <w:proofErr w:type="spellEnd"/>
      <w:r w:rsidRPr="00121495">
        <w:rPr>
          <w:rFonts w:eastAsia="Times New Roman" w:cstheme="minorHAnsi"/>
          <w:color w:val="3C3C3C"/>
          <w:sz w:val="28"/>
          <w:szCs w:val="28"/>
          <w:lang w:eastAsia="en-GB"/>
        </w:rPr>
        <w:t xml:space="preserve"> speech and language support. </w:t>
      </w:r>
      <w:r w:rsidR="00F745B9">
        <w:rPr>
          <w:rFonts w:eastAsia="Times New Roman" w:cstheme="minorHAnsi"/>
          <w:color w:val="3C3C3C"/>
          <w:sz w:val="28"/>
          <w:szCs w:val="28"/>
          <w:lang w:eastAsia="en-GB"/>
        </w:rPr>
        <w:t xml:space="preserve">Access to intervention is short but intensive to ensure that the children receive the boost they need and do not spend large amounts of time out of class. </w:t>
      </w:r>
      <w:r w:rsidR="009F3860">
        <w:rPr>
          <w:rFonts w:eastAsia="Times New Roman" w:cstheme="minorHAnsi"/>
          <w:color w:val="3C3C3C"/>
          <w:sz w:val="28"/>
          <w:szCs w:val="28"/>
          <w:lang w:eastAsia="en-GB"/>
        </w:rPr>
        <w:t xml:space="preserve">We integrate the Zones into twice weekly whole class sessions to ensure individual and group intervention work is carried through into the classroom. This is also the case for </w:t>
      </w:r>
      <w:proofErr w:type="spellStart"/>
      <w:r w:rsidR="009F3860">
        <w:rPr>
          <w:rFonts w:eastAsia="Times New Roman" w:cstheme="minorHAnsi"/>
          <w:color w:val="3C3C3C"/>
          <w:sz w:val="28"/>
          <w:szCs w:val="28"/>
          <w:lang w:eastAsia="en-GB"/>
        </w:rPr>
        <w:t>Wellcomm</w:t>
      </w:r>
      <w:proofErr w:type="spellEnd"/>
      <w:r w:rsidR="009F3860">
        <w:rPr>
          <w:rFonts w:eastAsia="Times New Roman" w:cstheme="minorHAnsi"/>
          <w:color w:val="3C3C3C"/>
          <w:sz w:val="28"/>
          <w:szCs w:val="28"/>
          <w:lang w:eastAsia="en-GB"/>
        </w:rPr>
        <w:t xml:space="preserve"> and speech and language therapy. Where class teachers </w:t>
      </w:r>
      <w:r w:rsidR="002B0EAF">
        <w:rPr>
          <w:rFonts w:eastAsia="Times New Roman" w:cstheme="minorHAnsi"/>
          <w:color w:val="3C3C3C"/>
          <w:sz w:val="28"/>
          <w:szCs w:val="28"/>
          <w:lang w:eastAsia="en-GB"/>
        </w:rPr>
        <w:t xml:space="preserve">incorporate new topic vocabulary into the </w:t>
      </w:r>
      <w:proofErr w:type="spellStart"/>
      <w:r w:rsidR="002B0EAF">
        <w:rPr>
          <w:rFonts w:eastAsia="Times New Roman" w:cstheme="minorHAnsi"/>
          <w:color w:val="3C3C3C"/>
          <w:sz w:val="28"/>
          <w:szCs w:val="28"/>
          <w:lang w:eastAsia="en-GB"/>
        </w:rPr>
        <w:t>wellcomm</w:t>
      </w:r>
      <w:proofErr w:type="spellEnd"/>
      <w:r w:rsidR="002B0EAF">
        <w:rPr>
          <w:rFonts w:eastAsia="Times New Roman" w:cstheme="minorHAnsi"/>
          <w:color w:val="3C3C3C"/>
          <w:sz w:val="28"/>
          <w:szCs w:val="28"/>
          <w:lang w:eastAsia="en-GB"/>
        </w:rPr>
        <w:t xml:space="preserve"> intervention sessions, add these into the lesson pre-teaches and </w:t>
      </w:r>
      <w:r w:rsidR="00035461">
        <w:rPr>
          <w:rFonts w:eastAsia="Times New Roman" w:cstheme="minorHAnsi"/>
          <w:color w:val="3C3C3C"/>
          <w:sz w:val="28"/>
          <w:szCs w:val="28"/>
          <w:lang w:eastAsia="en-GB"/>
        </w:rPr>
        <w:t xml:space="preserve">also within the </w:t>
      </w:r>
      <w:proofErr w:type="gramStart"/>
      <w:r w:rsidR="00035461">
        <w:rPr>
          <w:rFonts w:eastAsia="Times New Roman" w:cstheme="minorHAnsi"/>
          <w:color w:val="3C3C3C"/>
          <w:sz w:val="28"/>
          <w:szCs w:val="28"/>
          <w:lang w:eastAsia="en-GB"/>
        </w:rPr>
        <w:t>day to day</w:t>
      </w:r>
      <w:proofErr w:type="gramEnd"/>
      <w:r w:rsidR="00035461">
        <w:rPr>
          <w:rFonts w:eastAsia="Times New Roman" w:cstheme="minorHAnsi"/>
          <w:color w:val="3C3C3C"/>
          <w:sz w:val="28"/>
          <w:szCs w:val="28"/>
          <w:lang w:eastAsia="en-GB"/>
        </w:rPr>
        <w:t xml:space="preserve"> lessons within the classroom. The ‘meaningful moments’ with the English ‘Write Stuff’ program also works to place emphasis on speaking and listening. </w:t>
      </w:r>
    </w:p>
    <w:p w14:paraId="4155A66D" w14:textId="2319C77D" w:rsidR="00B5408E" w:rsidRPr="00121495" w:rsidRDefault="00B5408E"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proofErr w:type="gramStart"/>
      <w:r>
        <w:rPr>
          <w:rFonts w:eastAsia="Times New Roman" w:cstheme="minorHAnsi"/>
          <w:color w:val="3C3C3C"/>
          <w:sz w:val="28"/>
          <w:szCs w:val="28"/>
          <w:lang w:eastAsia="en-GB"/>
        </w:rPr>
        <w:t>Dynamo maths,</w:t>
      </w:r>
      <w:proofErr w:type="gramEnd"/>
      <w:r>
        <w:rPr>
          <w:rFonts w:eastAsia="Times New Roman" w:cstheme="minorHAnsi"/>
          <w:color w:val="3C3C3C"/>
          <w:sz w:val="28"/>
          <w:szCs w:val="28"/>
          <w:lang w:eastAsia="en-GB"/>
        </w:rPr>
        <w:t xml:space="preserve"> is used within the classroom context and targets basic mathematical principals. These are recapped in each daily mathematics session </w:t>
      </w:r>
      <w:proofErr w:type="gramStart"/>
      <w:r>
        <w:rPr>
          <w:rFonts w:eastAsia="Times New Roman" w:cstheme="minorHAnsi"/>
          <w:color w:val="3C3C3C"/>
          <w:sz w:val="28"/>
          <w:szCs w:val="28"/>
          <w:lang w:eastAsia="en-GB"/>
        </w:rPr>
        <w:t>through the use of</w:t>
      </w:r>
      <w:proofErr w:type="gramEnd"/>
      <w:r>
        <w:rPr>
          <w:rFonts w:eastAsia="Times New Roman" w:cstheme="minorHAnsi"/>
          <w:color w:val="3C3C3C"/>
          <w:sz w:val="28"/>
          <w:szCs w:val="28"/>
          <w:lang w:eastAsia="en-GB"/>
        </w:rPr>
        <w:t xml:space="preserve"> the DNA part of the</w:t>
      </w:r>
      <w:r w:rsidR="00801AA7">
        <w:rPr>
          <w:rFonts w:eastAsia="Times New Roman" w:cstheme="minorHAnsi"/>
          <w:color w:val="3C3C3C"/>
          <w:sz w:val="28"/>
          <w:szCs w:val="28"/>
          <w:lang w:eastAsia="en-GB"/>
        </w:rPr>
        <w:t xml:space="preserve"> lesson (do now activity)</w:t>
      </w:r>
      <w:r w:rsidR="00714C36">
        <w:rPr>
          <w:rFonts w:eastAsia="Times New Roman" w:cstheme="minorHAnsi"/>
          <w:color w:val="3C3C3C"/>
          <w:sz w:val="28"/>
          <w:szCs w:val="28"/>
          <w:lang w:eastAsia="en-GB"/>
        </w:rPr>
        <w:t xml:space="preserve">. This part of the lesson is designed to recap prior learning and aid recall, including key concepts in maths. </w:t>
      </w:r>
    </w:p>
    <w:p w14:paraId="60D9A411" w14:textId="77777777" w:rsidR="00E54D51" w:rsidRPr="00121495" w:rsidRDefault="00E54D51" w:rsidP="00121495">
      <w:pPr>
        <w:pStyle w:val="ListParagraph"/>
        <w:numPr>
          <w:ilvl w:val="0"/>
          <w:numId w:val="26"/>
        </w:numPr>
        <w:shd w:val="clear" w:color="auto" w:fill="FFFFFF" w:themeFill="background1"/>
        <w:spacing w:after="0" w:line="240" w:lineRule="auto"/>
        <w:jc w:val="both"/>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Monitoring</w:t>
      </w:r>
    </w:p>
    <w:p w14:paraId="4F6E8ABD" w14:textId="6D134845" w:rsidR="0090300D" w:rsidRPr="00121495" w:rsidRDefault="00E54D51" w:rsidP="00121495">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All pupils, where cognition and learning needs are present, are tracked using the SEND Birmingham Toolkit which supports small steps of targeted progress. These children will have their targets in their English and Maths Books. All interventions used in school are monitored and reported to parents via the Pupils Individual Support Plan. </w:t>
      </w:r>
    </w:p>
    <w:p w14:paraId="02D0D5BE" w14:textId="70C07188" w:rsidR="00121495" w:rsidRPr="00121495" w:rsidRDefault="00121495" w:rsidP="00121495">
      <w:pPr>
        <w:jc w:val="both"/>
        <w:rPr>
          <w:rFonts w:eastAsia="Times New Roman" w:cstheme="minorHAnsi"/>
          <w:b/>
          <w:bCs/>
          <w:color w:val="3C3C3C"/>
          <w:sz w:val="28"/>
          <w:szCs w:val="28"/>
          <w:u w:val="single"/>
          <w:bdr w:val="none" w:sz="0" w:space="0" w:color="auto" w:frame="1"/>
          <w:lang w:eastAsia="en-GB"/>
        </w:rPr>
      </w:pPr>
      <w:r w:rsidRPr="00121495">
        <w:rPr>
          <w:rFonts w:eastAsia="Times New Roman" w:cstheme="minorHAnsi"/>
          <w:b/>
          <w:bCs/>
          <w:color w:val="3C3C3C"/>
          <w:sz w:val="28"/>
          <w:szCs w:val="28"/>
          <w:u w:val="single"/>
          <w:bdr w:val="none" w:sz="0" w:space="0" w:color="auto" w:frame="1"/>
          <w:lang w:eastAsia="en-GB"/>
        </w:rPr>
        <w:br w:type="page"/>
      </w:r>
    </w:p>
    <w:p w14:paraId="408394C2" w14:textId="77777777" w:rsidR="00121495" w:rsidRDefault="00121495" w:rsidP="0090300D">
      <w:pPr>
        <w:rPr>
          <w:rFonts w:ascii="Calibri" w:eastAsia="Times New Roman" w:hAnsi="Calibri" w:cs="Calibri"/>
          <w:b/>
          <w:bCs/>
          <w:color w:val="3C3C3C"/>
          <w:sz w:val="23"/>
          <w:szCs w:val="23"/>
          <w:u w:val="single"/>
          <w:bdr w:val="none" w:sz="0" w:space="0" w:color="auto" w:frame="1"/>
          <w:lang w:eastAsia="en-GB"/>
        </w:rPr>
        <w:sectPr w:rsidR="00121495" w:rsidSect="009829DF">
          <w:pgSz w:w="11906" w:h="16838"/>
          <w:pgMar w:top="720" w:right="720" w:bottom="720" w:left="720" w:header="708" w:footer="708" w:gutter="0"/>
          <w:cols w:space="708"/>
          <w:docGrid w:linePitch="360"/>
        </w:sectPr>
      </w:pPr>
    </w:p>
    <w:p w14:paraId="017E8110" w14:textId="77777777" w:rsidR="00121495" w:rsidRDefault="00121495" w:rsidP="00121495">
      <w:pPr>
        <w:pStyle w:val="Header"/>
        <w:numPr>
          <w:ilvl w:val="0"/>
          <w:numId w:val="24"/>
        </w:numPr>
        <w:jc w:val="center"/>
        <w:rPr>
          <w:sz w:val="44"/>
          <w:szCs w:val="44"/>
        </w:rPr>
      </w:pPr>
      <w:r>
        <w:rPr>
          <w:sz w:val="44"/>
          <w:szCs w:val="44"/>
        </w:rPr>
        <w:lastRenderedPageBreak/>
        <w:t>Attainment and Progress Summary 2022-2023</w:t>
      </w:r>
    </w:p>
    <w:p w14:paraId="6D29F04B" w14:textId="77777777" w:rsidR="00121495" w:rsidRPr="00816194" w:rsidRDefault="00121495" w:rsidP="00121495">
      <w:pPr>
        <w:pStyle w:val="Header"/>
        <w:jc w:val="center"/>
        <w:rPr>
          <w:sz w:val="28"/>
          <w:szCs w:val="28"/>
        </w:rPr>
      </w:pPr>
    </w:p>
    <w:p w14:paraId="7CF450E6" w14:textId="77777777" w:rsidR="00121495" w:rsidRPr="00121495" w:rsidRDefault="00121495" w:rsidP="00121495">
      <w:pPr>
        <w:pStyle w:val="Header"/>
        <w:jc w:val="both"/>
        <w:rPr>
          <w:rFonts w:cstheme="minorHAnsi"/>
          <w:sz w:val="28"/>
          <w:szCs w:val="28"/>
        </w:rPr>
      </w:pPr>
      <w:r w:rsidRPr="00121495">
        <w:rPr>
          <w:rFonts w:cstheme="minorHAnsi"/>
          <w:sz w:val="28"/>
          <w:szCs w:val="28"/>
        </w:rPr>
        <w:t>At Manchester Road the children with SEND are monitored closely through a heavily differentiated curriculum. The children can access the full breadth of the curriculum from EYFS to Upper Key Stage 2 and are monitored using the school SEND Toolkit. Each area of learning is broken down into small achievable targets which are attached to the child’s Support Plan. Good progress is calculated based on at least 2 full sublevels of progress. Attainment is shared with parents and carers through support plans (reviewed once termly</w:t>
      </w:r>
      <w:proofErr w:type="gramStart"/>
      <w:r w:rsidRPr="00121495">
        <w:rPr>
          <w:rFonts w:cstheme="minorHAnsi"/>
          <w:sz w:val="28"/>
          <w:szCs w:val="28"/>
        </w:rPr>
        <w:t>) ,</w:t>
      </w:r>
      <w:proofErr w:type="gramEnd"/>
      <w:r w:rsidRPr="00121495">
        <w:rPr>
          <w:rFonts w:cstheme="minorHAnsi"/>
          <w:sz w:val="28"/>
          <w:szCs w:val="28"/>
        </w:rPr>
        <w:t xml:space="preserve"> individual school reports (once termly) and parents meetings (termly or as requested). Parents are offered termly </w:t>
      </w:r>
      <w:proofErr w:type="spellStart"/>
      <w:r w:rsidRPr="00121495">
        <w:rPr>
          <w:rFonts w:cstheme="minorHAnsi"/>
          <w:sz w:val="28"/>
          <w:szCs w:val="28"/>
        </w:rPr>
        <w:t>Sendco</w:t>
      </w:r>
      <w:proofErr w:type="spellEnd"/>
      <w:r w:rsidRPr="00121495">
        <w:rPr>
          <w:rFonts w:cstheme="minorHAnsi"/>
          <w:sz w:val="28"/>
          <w:szCs w:val="28"/>
        </w:rPr>
        <w:t xml:space="preserve"> surgery </w:t>
      </w:r>
      <w:proofErr w:type="gramStart"/>
      <w:r w:rsidRPr="00121495">
        <w:rPr>
          <w:rFonts w:cstheme="minorHAnsi"/>
          <w:sz w:val="28"/>
          <w:szCs w:val="28"/>
        </w:rPr>
        <w:t>drop in</w:t>
      </w:r>
      <w:proofErr w:type="gramEnd"/>
      <w:r w:rsidRPr="00121495">
        <w:rPr>
          <w:rFonts w:cstheme="minorHAnsi"/>
          <w:sz w:val="28"/>
          <w:szCs w:val="28"/>
        </w:rPr>
        <w:t xml:space="preserve"> appointments and can schedule appointments at any time at the school office. </w:t>
      </w:r>
    </w:p>
    <w:p w14:paraId="2CC22783" w14:textId="77777777" w:rsidR="0090300D" w:rsidRPr="00121495" w:rsidRDefault="0090300D" w:rsidP="00121495">
      <w:pPr>
        <w:jc w:val="both"/>
        <w:rPr>
          <w:rFonts w:eastAsia="Times New Roman" w:cstheme="minorHAnsi"/>
          <w:b/>
          <w:bCs/>
          <w:color w:val="3C3C3C"/>
          <w:sz w:val="28"/>
          <w:szCs w:val="28"/>
          <w:u w:val="single"/>
          <w:bdr w:val="none" w:sz="0" w:space="0" w:color="auto" w:frame="1"/>
          <w:lang w:eastAsia="en-GB"/>
        </w:rPr>
      </w:pPr>
    </w:p>
    <w:p w14:paraId="43164EAD" w14:textId="155E6AB3" w:rsidR="00121495" w:rsidRPr="00121495" w:rsidRDefault="00121495" w:rsidP="00121495">
      <w:pPr>
        <w:shd w:val="clear" w:color="auto" w:fill="FFFFFF" w:themeFill="background1"/>
        <w:spacing w:after="0" w:line="240" w:lineRule="auto"/>
        <w:jc w:val="both"/>
        <w:textAlignment w:val="top"/>
        <w:rPr>
          <w:rFonts w:eastAsia="Times New Roman" w:cstheme="minorHAnsi"/>
          <w:b/>
          <w:color w:val="3C3C3C"/>
          <w:sz w:val="28"/>
          <w:szCs w:val="28"/>
          <w:u w:val="single"/>
          <w:lang w:eastAsia="en-GB"/>
        </w:rPr>
      </w:pPr>
      <w:r w:rsidRPr="00121495">
        <w:rPr>
          <w:rFonts w:eastAsia="Times New Roman" w:cstheme="minorHAnsi"/>
          <w:b/>
          <w:color w:val="3C3C3C"/>
          <w:sz w:val="28"/>
          <w:szCs w:val="28"/>
          <w:u w:val="single"/>
          <w:lang w:eastAsia="en-GB"/>
        </w:rPr>
        <w:t xml:space="preserve">3.1 External Professional Involvement Autumn Term </w:t>
      </w:r>
    </w:p>
    <w:p w14:paraId="49D51DF6" w14:textId="77777777" w:rsidR="00121495" w:rsidRP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SALT caseload has </w:t>
      </w:r>
      <w:proofErr w:type="gramStart"/>
      <w:r w:rsidRPr="00121495">
        <w:rPr>
          <w:rFonts w:eastAsia="Times New Roman" w:cstheme="minorHAnsi"/>
          <w:color w:val="3C3C3C"/>
          <w:sz w:val="28"/>
          <w:szCs w:val="28"/>
          <w:lang w:eastAsia="en-GB"/>
        </w:rPr>
        <w:t>included  96</w:t>
      </w:r>
      <w:proofErr w:type="gramEnd"/>
      <w:r w:rsidRPr="00121495">
        <w:rPr>
          <w:rFonts w:eastAsia="Times New Roman" w:cstheme="minorHAnsi"/>
          <w:color w:val="3C3C3C"/>
          <w:sz w:val="28"/>
          <w:szCs w:val="28"/>
          <w:lang w:eastAsia="en-GB"/>
        </w:rPr>
        <w:t xml:space="preserve"> pupils  assessments and or group intervention</w:t>
      </w:r>
    </w:p>
    <w:p w14:paraId="0FEB3B6A" w14:textId="329AE3AC" w:rsidR="00121495" w:rsidRP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Educational Psychology Assessment (including consultations) </w:t>
      </w:r>
      <w:proofErr w:type="gramStart"/>
      <w:r w:rsidR="00B84366">
        <w:rPr>
          <w:rFonts w:eastAsia="Times New Roman" w:cstheme="minorHAnsi"/>
          <w:color w:val="3C3C3C"/>
          <w:sz w:val="28"/>
          <w:szCs w:val="28"/>
          <w:lang w:eastAsia="en-GB"/>
        </w:rPr>
        <w:t>6</w:t>
      </w:r>
      <w:r w:rsidRPr="00121495">
        <w:rPr>
          <w:rFonts w:eastAsia="Times New Roman" w:cstheme="minorHAnsi"/>
          <w:color w:val="3C3C3C"/>
          <w:sz w:val="28"/>
          <w:szCs w:val="28"/>
          <w:lang w:eastAsia="en-GB"/>
        </w:rPr>
        <w:t xml:space="preserve"> </w:t>
      </w:r>
      <w:r w:rsidR="0087173F">
        <w:rPr>
          <w:rFonts w:eastAsia="Times New Roman" w:cstheme="minorHAnsi"/>
          <w:color w:val="3C3C3C"/>
          <w:sz w:val="28"/>
          <w:szCs w:val="28"/>
          <w:lang w:eastAsia="en-GB"/>
        </w:rPr>
        <w:t xml:space="preserve"> Focus</w:t>
      </w:r>
      <w:proofErr w:type="gramEnd"/>
      <w:r w:rsidR="0087173F">
        <w:rPr>
          <w:rFonts w:eastAsia="Times New Roman" w:cstheme="minorHAnsi"/>
          <w:color w:val="3C3C3C"/>
          <w:sz w:val="28"/>
          <w:szCs w:val="28"/>
          <w:lang w:eastAsia="en-GB"/>
        </w:rPr>
        <w:t xml:space="preserve"> Year group work year 3</w:t>
      </w:r>
    </w:p>
    <w:p w14:paraId="4E530B34" w14:textId="1346C376" w:rsidR="00121495" w:rsidRP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Tameside Outreach Service </w:t>
      </w:r>
      <w:r w:rsidR="0060407E">
        <w:rPr>
          <w:rFonts w:eastAsia="Times New Roman" w:cstheme="minorHAnsi"/>
          <w:color w:val="3C3C3C"/>
          <w:sz w:val="28"/>
          <w:szCs w:val="28"/>
          <w:lang w:eastAsia="en-GB"/>
        </w:rPr>
        <w:t>5</w:t>
      </w:r>
      <w:r w:rsidRPr="00121495">
        <w:rPr>
          <w:rFonts w:eastAsia="Times New Roman" w:cstheme="minorHAnsi"/>
          <w:color w:val="3C3C3C"/>
          <w:sz w:val="28"/>
          <w:szCs w:val="28"/>
          <w:lang w:eastAsia="en-GB"/>
        </w:rPr>
        <w:t xml:space="preserve"> Referrals </w:t>
      </w:r>
    </w:p>
    <w:p w14:paraId="62E19E7C" w14:textId="1135137E" w:rsidR="00121495" w:rsidRP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CAMHS 1</w:t>
      </w:r>
      <w:r w:rsidR="0087173F">
        <w:rPr>
          <w:rFonts w:eastAsia="Times New Roman" w:cstheme="minorHAnsi"/>
          <w:color w:val="3C3C3C"/>
          <w:sz w:val="28"/>
          <w:szCs w:val="28"/>
          <w:lang w:eastAsia="en-GB"/>
        </w:rPr>
        <w:t>1</w:t>
      </w:r>
      <w:r w:rsidRPr="00121495">
        <w:rPr>
          <w:rFonts w:eastAsia="Times New Roman" w:cstheme="minorHAnsi"/>
          <w:color w:val="3C3C3C"/>
          <w:sz w:val="28"/>
          <w:szCs w:val="28"/>
          <w:lang w:eastAsia="en-GB"/>
        </w:rPr>
        <w:t xml:space="preserve"> referrals  </w:t>
      </w:r>
    </w:p>
    <w:p w14:paraId="0489D7AA" w14:textId="1BE0037A" w:rsidR="00121495" w:rsidRP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EHCP’s submitted </w:t>
      </w:r>
      <w:proofErr w:type="gramStart"/>
      <w:r w:rsidR="00E11FD2">
        <w:rPr>
          <w:rFonts w:eastAsia="Times New Roman" w:cstheme="minorHAnsi"/>
          <w:color w:val="3C3C3C"/>
          <w:sz w:val="28"/>
          <w:szCs w:val="28"/>
          <w:lang w:eastAsia="en-GB"/>
        </w:rPr>
        <w:t>4</w:t>
      </w:r>
      <w:proofErr w:type="gramEnd"/>
    </w:p>
    <w:p w14:paraId="3723355A" w14:textId="31672DCE" w:rsid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Appeals </w:t>
      </w:r>
      <w:r w:rsidR="0087173F">
        <w:rPr>
          <w:rFonts w:eastAsia="Times New Roman" w:cstheme="minorHAnsi"/>
          <w:color w:val="3C3C3C"/>
          <w:sz w:val="28"/>
          <w:szCs w:val="28"/>
          <w:lang w:eastAsia="en-GB"/>
        </w:rPr>
        <w:t>1</w:t>
      </w:r>
    </w:p>
    <w:p w14:paraId="0F1583CA" w14:textId="0DA4369E" w:rsidR="00121495" w:rsidRDefault="00121495"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Manchester Bridge outreach for Pupils at risk of exclusion. </w:t>
      </w:r>
    </w:p>
    <w:p w14:paraId="5500575B" w14:textId="486ABBAA" w:rsidR="003E6BDF" w:rsidRDefault="003E6BDF" w:rsidP="00121495">
      <w:pPr>
        <w:pStyle w:val="ListParagraph"/>
        <w:numPr>
          <w:ilvl w:val="0"/>
          <w:numId w:val="28"/>
        </w:numPr>
        <w:shd w:val="clear" w:color="auto" w:fill="FFFFFF" w:themeFill="background1"/>
        <w:spacing w:after="0" w:line="240" w:lineRule="auto"/>
        <w:jc w:val="both"/>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Parenting Referrals 7 </w:t>
      </w:r>
    </w:p>
    <w:p w14:paraId="5703E4D2" w14:textId="77777777" w:rsidR="003E6BDF" w:rsidRPr="00121495" w:rsidRDefault="003E6BDF" w:rsidP="003E6BDF">
      <w:pPr>
        <w:pStyle w:val="ListParagraph"/>
        <w:shd w:val="clear" w:color="auto" w:fill="FFFFFF" w:themeFill="background1"/>
        <w:spacing w:after="0" w:line="240" w:lineRule="auto"/>
        <w:jc w:val="both"/>
        <w:textAlignment w:val="top"/>
        <w:rPr>
          <w:rFonts w:eastAsia="Times New Roman" w:cstheme="minorHAnsi"/>
          <w:color w:val="3C3C3C"/>
          <w:sz w:val="28"/>
          <w:szCs w:val="28"/>
          <w:lang w:eastAsia="en-GB"/>
        </w:rPr>
      </w:pPr>
    </w:p>
    <w:p w14:paraId="261CAD80" w14:textId="77777777" w:rsidR="00121495" w:rsidRPr="00121495" w:rsidRDefault="00121495" w:rsidP="0090300D">
      <w:pPr>
        <w:rPr>
          <w:rFonts w:eastAsia="Times New Roman" w:cstheme="minorHAnsi"/>
          <w:b/>
          <w:bCs/>
          <w:color w:val="3C3C3C"/>
          <w:sz w:val="28"/>
          <w:szCs w:val="28"/>
          <w:u w:val="single"/>
          <w:bdr w:val="none" w:sz="0" w:space="0" w:color="auto" w:frame="1"/>
          <w:lang w:eastAsia="en-GB"/>
        </w:rPr>
      </w:pPr>
      <w:r w:rsidRPr="00121495">
        <w:rPr>
          <w:rFonts w:eastAsia="Times New Roman" w:cstheme="minorHAnsi"/>
          <w:b/>
          <w:bCs/>
          <w:color w:val="3C3C3C"/>
          <w:sz w:val="28"/>
          <w:szCs w:val="28"/>
          <w:u w:val="single"/>
          <w:bdr w:val="none" w:sz="0" w:space="0" w:color="auto" w:frame="1"/>
          <w:lang w:eastAsia="en-GB"/>
        </w:rPr>
        <w:t xml:space="preserve">3.2 Situational Factors for Autumn Term </w:t>
      </w:r>
    </w:p>
    <w:p w14:paraId="57DB53DB" w14:textId="77777777" w:rsidR="00121495" w:rsidRPr="00121495" w:rsidRDefault="00121495" w:rsidP="00121495">
      <w:pPr>
        <w:numPr>
          <w:ilvl w:val="0"/>
          <w:numId w:val="26"/>
        </w:numPr>
        <w:shd w:val="clear" w:color="auto" w:fill="FFFFFF" w:themeFill="background1"/>
        <w:spacing w:after="0" w:line="240" w:lineRule="auto"/>
        <w:contextualSpacing/>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One child FTE </w:t>
      </w:r>
    </w:p>
    <w:p w14:paraId="142CE8A8" w14:textId="77777777" w:rsidR="00121495" w:rsidRPr="00121495" w:rsidRDefault="00121495" w:rsidP="00121495">
      <w:pPr>
        <w:numPr>
          <w:ilvl w:val="0"/>
          <w:numId w:val="26"/>
        </w:numPr>
        <w:shd w:val="clear" w:color="auto" w:fill="FFFFFF" w:themeFill="background1"/>
        <w:spacing w:after="0" w:line="240" w:lineRule="auto"/>
        <w:contextualSpacing/>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2 children moved to alternative provision for SEMH (end Autumn term)</w:t>
      </w:r>
    </w:p>
    <w:p w14:paraId="19E61E52" w14:textId="77777777" w:rsidR="00121495" w:rsidRPr="00121495" w:rsidRDefault="00121495" w:rsidP="00121495">
      <w:pPr>
        <w:numPr>
          <w:ilvl w:val="0"/>
          <w:numId w:val="26"/>
        </w:numPr>
        <w:shd w:val="clear" w:color="auto" w:fill="FFFFFF" w:themeFill="background1"/>
        <w:spacing w:after="0" w:line="240" w:lineRule="auto"/>
        <w:contextualSpacing/>
        <w:textAlignment w:val="top"/>
        <w:rPr>
          <w:rFonts w:eastAsia="Times New Roman" w:cstheme="minorHAnsi"/>
          <w:color w:val="3C3C3C"/>
          <w:sz w:val="28"/>
          <w:szCs w:val="28"/>
          <w:lang w:eastAsia="en-GB"/>
        </w:rPr>
      </w:pPr>
      <w:r w:rsidRPr="00121495">
        <w:rPr>
          <w:rFonts w:eastAsia="Times New Roman" w:cstheme="minorHAnsi"/>
          <w:color w:val="3C3C3C"/>
          <w:sz w:val="28"/>
          <w:szCs w:val="28"/>
          <w:lang w:eastAsia="en-GB"/>
        </w:rPr>
        <w:t xml:space="preserve">High levels of staff absence and LTA for UKS2 </w:t>
      </w:r>
    </w:p>
    <w:p w14:paraId="749B7FFE" w14:textId="77777777" w:rsidR="00121495" w:rsidRDefault="00121495" w:rsidP="0090300D">
      <w:pPr>
        <w:rPr>
          <w:rFonts w:ascii="Calibri" w:eastAsia="Times New Roman" w:hAnsi="Calibri" w:cs="Calibri"/>
          <w:b/>
          <w:bCs/>
          <w:color w:val="3C3C3C"/>
          <w:sz w:val="23"/>
          <w:szCs w:val="23"/>
          <w:u w:val="single"/>
          <w:bdr w:val="none" w:sz="0" w:space="0" w:color="auto" w:frame="1"/>
          <w:lang w:eastAsia="en-GB"/>
        </w:rPr>
      </w:pPr>
    </w:p>
    <w:p w14:paraId="3D0F1F3A" w14:textId="77777777" w:rsidR="00667540" w:rsidRPr="0060407E" w:rsidRDefault="00667540" w:rsidP="0090300D">
      <w:pPr>
        <w:rPr>
          <w:rFonts w:ascii="Calibri" w:eastAsia="Times New Roman" w:hAnsi="Calibri" w:cs="Calibri"/>
          <w:b/>
          <w:bCs/>
          <w:color w:val="3C3C3C"/>
          <w:sz w:val="28"/>
          <w:szCs w:val="28"/>
          <w:u w:val="single"/>
          <w:bdr w:val="none" w:sz="0" w:space="0" w:color="auto" w:frame="1"/>
          <w:lang w:eastAsia="en-GB"/>
        </w:rPr>
      </w:pPr>
      <w:r w:rsidRPr="0060407E">
        <w:rPr>
          <w:rFonts w:ascii="Calibri" w:eastAsia="Times New Roman" w:hAnsi="Calibri" w:cs="Calibri"/>
          <w:b/>
          <w:bCs/>
          <w:color w:val="3C3C3C"/>
          <w:sz w:val="28"/>
          <w:szCs w:val="28"/>
          <w:u w:val="single"/>
          <w:bdr w:val="none" w:sz="0" w:space="0" w:color="auto" w:frame="1"/>
          <w:lang w:eastAsia="en-GB"/>
        </w:rPr>
        <w:lastRenderedPageBreak/>
        <w:t xml:space="preserve">3.3 External Professional Involvement Spring Term </w:t>
      </w:r>
    </w:p>
    <w:p w14:paraId="144025D3" w14:textId="61F9D528" w:rsidR="00E11FD2" w:rsidRPr="0087173F" w:rsidRDefault="00667540" w:rsidP="00242C33">
      <w:pPr>
        <w:pStyle w:val="ListParagraph"/>
        <w:numPr>
          <w:ilvl w:val="0"/>
          <w:numId w:val="37"/>
        </w:numPr>
        <w:rPr>
          <w:rFonts w:eastAsia="Times New Roman" w:cstheme="minorHAnsi"/>
          <w:color w:val="3C3C3C"/>
          <w:sz w:val="28"/>
          <w:szCs w:val="28"/>
          <w:bdr w:val="none" w:sz="0" w:space="0" w:color="auto" w:frame="1"/>
          <w:lang w:eastAsia="en-GB"/>
        </w:rPr>
      </w:pPr>
      <w:r w:rsidRPr="0087173F">
        <w:rPr>
          <w:rFonts w:eastAsia="Times New Roman" w:cstheme="minorHAnsi"/>
          <w:color w:val="3C3C3C"/>
          <w:sz w:val="28"/>
          <w:szCs w:val="28"/>
          <w:bdr w:val="none" w:sz="0" w:space="0" w:color="auto" w:frame="1"/>
          <w:lang w:eastAsia="en-GB"/>
        </w:rPr>
        <w:t xml:space="preserve">Tameside Outreach </w:t>
      </w:r>
      <w:proofErr w:type="gramStart"/>
      <w:r w:rsidRPr="0087173F">
        <w:rPr>
          <w:rFonts w:eastAsia="Times New Roman" w:cstheme="minorHAnsi"/>
          <w:color w:val="3C3C3C"/>
          <w:sz w:val="28"/>
          <w:szCs w:val="28"/>
          <w:bdr w:val="none" w:sz="0" w:space="0" w:color="auto" w:frame="1"/>
          <w:lang w:eastAsia="en-GB"/>
        </w:rPr>
        <w:t xml:space="preserve">Service </w:t>
      </w:r>
      <w:r w:rsidR="00E11FD2" w:rsidRPr="0087173F">
        <w:rPr>
          <w:rFonts w:eastAsia="Times New Roman" w:cstheme="minorHAnsi"/>
          <w:color w:val="3C3C3C"/>
          <w:sz w:val="28"/>
          <w:szCs w:val="28"/>
          <w:bdr w:val="none" w:sz="0" w:space="0" w:color="auto" w:frame="1"/>
          <w:lang w:eastAsia="en-GB"/>
        </w:rPr>
        <w:t xml:space="preserve"> 4</w:t>
      </w:r>
      <w:proofErr w:type="gramEnd"/>
      <w:r w:rsidR="00E11FD2" w:rsidRPr="0087173F">
        <w:rPr>
          <w:rFonts w:eastAsia="Times New Roman" w:cstheme="minorHAnsi"/>
          <w:color w:val="3C3C3C"/>
          <w:sz w:val="28"/>
          <w:szCs w:val="28"/>
          <w:bdr w:val="none" w:sz="0" w:space="0" w:color="auto" w:frame="1"/>
          <w:lang w:eastAsia="en-GB"/>
        </w:rPr>
        <w:t xml:space="preserve"> referrals </w:t>
      </w:r>
      <w:r w:rsidR="00E11FD2" w:rsidRPr="0087173F">
        <w:rPr>
          <w:rFonts w:eastAsia="Times New Roman" w:cstheme="minorHAnsi"/>
          <w:color w:val="3C3C3C"/>
          <w:sz w:val="28"/>
          <w:szCs w:val="28"/>
          <w:lang w:eastAsia="en-GB"/>
        </w:rPr>
        <w:t>( 3 pending)</w:t>
      </w:r>
    </w:p>
    <w:p w14:paraId="036226D8" w14:textId="77777777" w:rsidR="00E11FD2" w:rsidRPr="0087173F" w:rsidRDefault="00E11FD2" w:rsidP="00E11FD2">
      <w:pPr>
        <w:pStyle w:val="ListParagraph"/>
        <w:numPr>
          <w:ilvl w:val="0"/>
          <w:numId w:val="37"/>
        </w:numPr>
        <w:rPr>
          <w:rFonts w:eastAsia="Times New Roman" w:cstheme="minorHAnsi"/>
          <w:color w:val="3C3C3C"/>
          <w:sz w:val="28"/>
          <w:szCs w:val="28"/>
          <w:bdr w:val="none" w:sz="0" w:space="0" w:color="auto" w:frame="1"/>
          <w:lang w:eastAsia="en-GB"/>
        </w:rPr>
      </w:pPr>
      <w:r w:rsidRPr="0087173F">
        <w:rPr>
          <w:rFonts w:eastAsia="Times New Roman" w:cstheme="minorHAnsi"/>
          <w:color w:val="3C3C3C"/>
          <w:sz w:val="28"/>
          <w:szCs w:val="28"/>
          <w:lang w:eastAsia="en-GB"/>
        </w:rPr>
        <w:t>EHCP 3</w:t>
      </w:r>
      <w:proofErr w:type="gramStart"/>
      <w:r w:rsidR="003C5C15" w:rsidRPr="0087173F">
        <w:rPr>
          <w:rFonts w:eastAsia="Times New Roman" w:cstheme="minorHAnsi"/>
          <w:color w:val="3C3C3C"/>
          <w:sz w:val="28"/>
          <w:szCs w:val="28"/>
          <w:lang w:eastAsia="en-GB"/>
        </w:rPr>
        <w:t xml:space="preserve"> </w:t>
      </w:r>
      <w:r w:rsidR="0018376F" w:rsidRPr="0087173F">
        <w:rPr>
          <w:rFonts w:eastAsia="Times New Roman" w:cstheme="minorHAnsi"/>
          <w:color w:val="3C3C3C"/>
          <w:sz w:val="28"/>
          <w:szCs w:val="28"/>
          <w:lang w:eastAsia="en-GB"/>
        </w:rPr>
        <w:t xml:space="preserve"> </w:t>
      </w:r>
      <w:r w:rsidR="00830BB7" w:rsidRPr="0087173F">
        <w:rPr>
          <w:rFonts w:eastAsia="Times New Roman" w:cstheme="minorHAnsi"/>
          <w:color w:val="3C3C3C"/>
          <w:sz w:val="28"/>
          <w:szCs w:val="28"/>
          <w:lang w:eastAsia="en-GB"/>
        </w:rPr>
        <w:t xml:space="preserve"> (</w:t>
      </w:r>
      <w:proofErr w:type="gramEnd"/>
      <w:r w:rsidR="00830BB7" w:rsidRPr="0087173F">
        <w:rPr>
          <w:rFonts w:eastAsia="Times New Roman" w:cstheme="minorHAnsi"/>
          <w:color w:val="3C3C3C"/>
          <w:sz w:val="28"/>
          <w:szCs w:val="28"/>
          <w:lang w:eastAsia="en-GB"/>
        </w:rPr>
        <w:t>4 pending at evidence gathering stage)</w:t>
      </w:r>
    </w:p>
    <w:p w14:paraId="00E747C6" w14:textId="541DA4B9" w:rsidR="0087173F" w:rsidRPr="0087173F" w:rsidRDefault="0087173F" w:rsidP="00E11FD2">
      <w:pPr>
        <w:pStyle w:val="ListParagraph"/>
        <w:numPr>
          <w:ilvl w:val="0"/>
          <w:numId w:val="37"/>
        </w:numPr>
        <w:rPr>
          <w:rFonts w:eastAsia="Times New Roman" w:cstheme="minorHAnsi"/>
          <w:color w:val="3C3C3C"/>
          <w:sz w:val="28"/>
          <w:szCs w:val="28"/>
          <w:bdr w:val="none" w:sz="0" w:space="0" w:color="auto" w:frame="1"/>
          <w:lang w:eastAsia="en-GB"/>
        </w:rPr>
      </w:pPr>
      <w:r w:rsidRPr="0087173F">
        <w:rPr>
          <w:rFonts w:eastAsia="Times New Roman" w:cstheme="minorHAnsi"/>
          <w:color w:val="3C3C3C"/>
          <w:sz w:val="28"/>
          <w:szCs w:val="28"/>
          <w:lang w:eastAsia="en-GB"/>
        </w:rPr>
        <w:t>Appeal 1</w:t>
      </w:r>
    </w:p>
    <w:p w14:paraId="03803F03" w14:textId="25DB1F6A" w:rsidR="00830BB7" w:rsidRPr="0087173F" w:rsidRDefault="00830BB7" w:rsidP="0087173F">
      <w:pPr>
        <w:pStyle w:val="ListParagraph"/>
        <w:numPr>
          <w:ilvl w:val="0"/>
          <w:numId w:val="37"/>
        </w:numPr>
        <w:rPr>
          <w:rFonts w:eastAsia="Times New Roman" w:cstheme="minorHAnsi"/>
          <w:color w:val="3C3C3C"/>
          <w:sz w:val="28"/>
          <w:szCs w:val="28"/>
          <w:bdr w:val="none" w:sz="0" w:space="0" w:color="auto" w:frame="1"/>
          <w:lang w:eastAsia="en-GB"/>
        </w:rPr>
      </w:pPr>
      <w:r w:rsidRPr="0087173F">
        <w:rPr>
          <w:rFonts w:eastAsia="Times New Roman" w:cstheme="minorHAnsi"/>
          <w:color w:val="3C3C3C"/>
          <w:sz w:val="28"/>
          <w:szCs w:val="28"/>
          <w:bdr w:val="none" w:sz="0" w:space="0" w:color="auto" w:frame="1"/>
          <w:lang w:eastAsia="en-GB"/>
        </w:rPr>
        <w:t xml:space="preserve">Educational Psychology service </w:t>
      </w:r>
      <w:proofErr w:type="gramStart"/>
      <w:r w:rsidR="00B84366">
        <w:rPr>
          <w:rFonts w:eastAsia="Times New Roman" w:cstheme="minorHAnsi"/>
          <w:color w:val="3C3C3C"/>
          <w:sz w:val="28"/>
          <w:szCs w:val="28"/>
          <w:bdr w:val="none" w:sz="0" w:space="0" w:color="auto" w:frame="1"/>
          <w:lang w:eastAsia="en-GB"/>
        </w:rPr>
        <w:t>6</w:t>
      </w:r>
      <w:r w:rsidRPr="0087173F">
        <w:rPr>
          <w:rFonts w:eastAsia="Times New Roman" w:cstheme="minorHAnsi"/>
          <w:color w:val="3C3C3C"/>
          <w:sz w:val="28"/>
          <w:szCs w:val="28"/>
          <w:bdr w:val="none" w:sz="0" w:space="0" w:color="auto" w:frame="1"/>
          <w:lang w:eastAsia="en-GB"/>
        </w:rPr>
        <w:t xml:space="preserve"> </w:t>
      </w:r>
      <w:r w:rsidR="0087173F" w:rsidRPr="0087173F">
        <w:rPr>
          <w:rFonts w:eastAsia="Times New Roman" w:cstheme="minorHAnsi"/>
          <w:color w:val="3C3C3C"/>
          <w:sz w:val="28"/>
          <w:szCs w:val="28"/>
          <w:bdr w:val="none" w:sz="0" w:space="0" w:color="auto" w:frame="1"/>
          <w:lang w:eastAsia="en-GB"/>
        </w:rPr>
        <w:t xml:space="preserve"> (</w:t>
      </w:r>
      <w:proofErr w:type="gramEnd"/>
      <w:r w:rsidR="0087173F" w:rsidRPr="0087173F">
        <w:rPr>
          <w:rFonts w:eastAsia="Times New Roman" w:cstheme="minorHAnsi"/>
          <w:color w:val="3C3C3C"/>
          <w:sz w:val="28"/>
          <w:szCs w:val="28"/>
          <w:bdr w:val="none" w:sz="0" w:space="0" w:color="auto" w:frame="1"/>
          <w:lang w:eastAsia="en-GB"/>
        </w:rPr>
        <w:t>including class consultations)</w:t>
      </w:r>
    </w:p>
    <w:p w14:paraId="7FDD1938" w14:textId="56632579" w:rsidR="0087173F" w:rsidRPr="0087173F" w:rsidRDefault="0087173F" w:rsidP="0087173F">
      <w:pPr>
        <w:pStyle w:val="ListParagraph"/>
        <w:numPr>
          <w:ilvl w:val="0"/>
          <w:numId w:val="37"/>
        </w:numPr>
        <w:rPr>
          <w:rFonts w:eastAsia="Times New Roman" w:cstheme="minorHAnsi"/>
          <w:color w:val="3C3C3C"/>
          <w:sz w:val="28"/>
          <w:szCs w:val="28"/>
          <w:bdr w:val="none" w:sz="0" w:space="0" w:color="auto" w:frame="1"/>
          <w:lang w:eastAsia="en-GB"/>
        </w:rPr>
      </w:pPr>
      <w:r w:rsidRPr="0087173F">
        <w:rPr>
          <w:rFonts w:eastAsia="Times New Roman" w:cstheme="minorHAnsi"/>
          <w:color w:val="3C3C3C"/>
          <w:sz w:val="28"/>
          <w:szCs w:val="28"/>
          <w:bdr w:val="none" w:sz="0" w:space="0" w:color="auto" w:frame="1"/>
          <w:lang w:eastAsia="en-GB"/>
        </w:rPr>
        <w:t xml:space="preserve">CAMHS referrals 6 </w:t>
      </w:r>
    </w:p>
    <w:p w14:paraId="483CC5ED" w14:textId="726C7AAD" w:rsidR="0087173F" w:rsidRDefault="0087173F" w:rsidP="0087173F">
      <w:pPr>
        <w:pStyle w:val="ListParagraph"/>
        <w:numPr>
          <w:ilvl w:val="0"/>
          <w:numId w:val="37"/>
        </w:numPr>
        <w:rPr>
          <w:rFonts w:eastAsia="Times New Roman" w:cstheme="minorHAnsi"/>
          <w:color w:val="3C3C3C"/>
          <w:sz w:val="28"/>
          <w:szCs w:val="28"/>
          <w:bdr w:val="none" w:sz="0" w:space="0" w:color="auto" w:frame="1"/>
          <w:lang w:eastAsia="en-GB"/>
        </w:rPr>
      </w:pPr>
      <w:r w:rsidRPr="0087173F">
        <w:rPr>
          <w:rFonts w:eastAsia="Times New Roman" w:cstheme="minorHAnsi"/>
          <w:color w:val="3C3C3C"/>
          <w:sz w:val="28"/>
          <w:szCs w:val="28"/>
          <w:bdr w:val="none" w:sz="0" w:space="0" w:color="auto" w:frame="1"/>
          <w:lang w:eastAsia="en-GB"/>
        </w:rPr>
        <w:t>SALT assessment 12 targeted support Year 2</w:t>
      </w:r>
    </w:p>
    <w:p w14:paraId="5BD090A0" w14:textId="2F6BD390" w:rsidR="003E6BDF" w:rsidRPr="0087173F" w:rsidRDefault="003E6BDF" w:rsidP="0087173F">
      <w:pPr>
        <w:pStyle w:val="ListParagraph"/>
        <w:numPr>
          <w:ilvl w:val="0"/>
          <w:numId w:val="37"/>
        </w:numPr>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Parenting referrals 4</w:t>
      </w:r>
    </w:p>
    <w:p w14:paraId="2E4B96FB" w14:textId="53BCEA4B" w:rsidR="0087173F" w:rsidRPr="003E6BDF" w:rsidRDefault="00CC7B92" w:rsidP="00CC7B92">
      <w:pPr>
        <w:ind w:left="360"/>
        <w:rPr>
          <w:rFonts w:ascii="Calibri" w:eastAsia="Times New Roman" w:hAnsi="Calibri" w:cs="Calibri"/>
          <w:b/>
          <w:bCs/>
          <w:color w:val="3C3C3C"/>
          <w:sz w:val="28"/>
          <w:szCs w:val="28"/>
          <w:u w:val="single"/>
          <w:bdr w:val="none" w:sz="0" w:space="0" w:color="auto" w:frame="1"/>
          <w:lang w:eastAsia="en-GB"/>
        </w:rPr>
      </w:pPr>
      <w:r w:rsidRPr="003E6BDF">
        <w:rPr>
          <w:rFonts w:ascii="Calibri" w:eastAsia="Times New Roman" w:hAnsi="Calibri" w:cs="Calibri"/>
          <w:b/>
          <w:bCs/>
          <w:color w:val="3C3C3C"/>
          <w:sz w:val="28"/>
          <w:szCs w:val="28"/>
          <w:u w:val="single"/>
          <w:bdr w:val="none" w:sz="0" w:space="0" w:color="auto" w:frame="1"/>
          <w:lang w:eastAsia="en-GB"/>
        </w:rPr>
        <w:t xml:space="preserve">3.4 Situational Factors for Spring Term </w:t>
      </w:r>
    </w:p>
    <w:p w14:paraId="5691F8AB" w14:textId="5233941A" w:rsidR="00CC7B92" w:rsidRPr="003E6BDF" w:rsidRDefault="00CC7B92" w:rsidP="00CC7B92">
      <w:pPr>
        <w:pStyle w:val="ListParagraph"/>
        <w:numPr>
          <w:ilvl w:val="0"/>
          <w:numId w:val="38"/>
        </w:numPr>
        <w:rPr>
          <w:rFonts w:ascii="Calibri" w:eastAsia="Times New Roman" w:hAnsi="Calibri" w:cs="Calibri"/>
          <w:color w:val="3C3C3C"/>
          <w:sz w:val="28"/>
          <w:szCs w:val="28"/>
          <w:bdr w:val="none" w:sz="0" w:space="0" w:color="auto" w:frame="1"/>
          <w:lang w:eastAsia="en-GB"/>
        </w:rPr>
      </w:pPr>
      <w:r w:rsidRPr="003E6BDF">
        <w:rPr>
          <w:rFonts w:ascii="Calibri" w:eastAsia="Times New Roman" w:hAnsi="Calibri" w:cs="Calibri"/>
          <w:color w:val="3C3C3C"/>
          <w:sz w:val="28"/>
          <w:szCs w:val="28"/>
          <w:bdr w:val="none" w:sz="0" w:space="0" w:color="auto" w:frame="1"/>
          <w:lang w:eastAsia="en-GB"/>
        </w:rPr>
        <w:t>Safeguarding</w:t>
      </w:r>
      <w:r w:rsidR="003E6BDF" w:rsidRPr="003E6BDF">
        <w:rPr>
          <w:rFonts w:ascii="Calibri" w:eastAsia="Times New Roman" w:hAnsi="Calibri" w:cs="Calibri"/>
          <w:color w:val="3C3C3C"/>
          <w:sz w:val="28"/>
          <w:szCs w:val="28"/>
          <w:bdr w:val="none" w:sz="0" w:space="0" w:color="auto" w:frame="1"/>
          <w:lang w:eastAsia="en-GB"/>
        </w:rPr>
        <w:t xml:space="preserve">, behaviour and inclusion </w:t>
      </w:r>
      <w:r w:rsidRPr="003E6BDF">
        <w:rPr>
          <w:rFonts w:ascii="Calibri" w:eastAsia="Times New Roman" w:hAnsi="Calibri" w:cs="Calibri"/>
          <w:color w:val="3C3C3C"/>
          <w:sz w:val="28"/>
          <w:szCs w:val="28"/>
          <w:bdr w:val="none" w:sz="0" w:space="0" w:color="auto" w:frame="1"/>
          <w:lang w:eastAsia="en-GB"/>
        </w:rPr>
        <w:t xml:space="preserve">Lead </w:t>
      </w:r>
      <w:r w:rsidR="003E6BDF" w:rsidRPr="003E6BDF">
        <w:rPr>
          <w:rFonts w:ascii="Calibri" w:eastAsia="Times New Roman" w:hAnsi="Calibri" w:cs="Calibri"/>
          <w:color w:val="3C3C3C"/>
          <w:sz w:val="28"/>
          <w:szCs w:val="28"/>
          <w:bdr w:val="none" w:sz="0" w:space="0" w:color="auto" w:frame="1"/>
          <w:lang w:eastAsia="en-GB"/>
        </w:rPr>
        <w:t xml:space="preserve">moved to new position outside </w:t>
      </w:r>
      <w:proofErr w:type="gramStart"/>
      <w:r w:rsidR="003E6BDF" w:rsidRPr="003E6BDF">
        <w:rPr>
          <w:rFonts w:ascii="Calibri" w:eastAsia="Times New Roman" w:hAnsi="Calibri" w:cs="Calibri"/>
          <w:color w:val="3C3C3C"/>
          <w:sz w:val="28"/>
          <w:szCs w:val="28"/>
          <w:bdr w:val="none" w:sz="0" w:space="0" w:color="auto" w:frame="1"/>
          <w:lang w:eastAsia="en-GB"/>
        </w:rPr>
        <w:t>Trust</w:t>
      </w:r>
      <w:proofErr w:type="gramEnd"/>
      <w:r w:rsidR="003E6BDF" w:rsidRPr="003E6BDF">
        <w:rPr>
          <w:rFonts w:ascii="Calibri" w:eastAsia="Times New Roman" w:hAnsi="Calibri" w:cs="Calibri"/>
          <w:color w:val="3C3C3C"/>
          <w:sz w:val="28"/>
          <w:szCs w:val="28"/>
          <w:bdr w:val="none" w:sz="0" w:space="0" w:color="auto" w:frame="1"/>
          <w:lang w:eastAsia="en-GB"/>
        </w:rPr>
        <w:t xml:space="preserve"> </w:t>
      </w:r>
    </w:p>
    <w:p w14:paraId="40B3B189" w14:textId="20133589" w:rsidR="003E6BDF" w:rsidRDefault="003E6BDF" w:rsidP="00CC7B92">
      <w:pPr>
        <w:pStyle w:val="ListParagraph"/>
        <w:numPr>
          <w:ilvl w:val="0"/>
          <w:numId w:val="38"/>
        </w:numPr>
        <w:rPr>
          <w:rFonts w:ascii="Calibri" w:eastAsia="Times New Roman" w:hAnsi="Calibri" w:cs="Calibri"/>
          <w:color w:val="3C3C3C"/>
          <w:sz w:val="28"/>
          <w:szCs w:val="28"/>
          <w:bdr w:val="none" w:sz="0" w:space="0" w:color="auto" w:frame="1"/>
          <w:lang w:eastAsia="en-GB"/>
        </w:rPr>
      </w:pPr>
      <w:r w:rsidRPr="003E6BDF">
        <w:rPr>
          <w:rFonts w:ascii="Calibri" w:eastAsia="Times New Roman" w:hAnsi="Calibri" w:cs="Calibri"/>
          <w:color w:val="3C3C3C"/>
          <w:sz w:val="28"/>
          <w:szCs w:val="28"/>
          <w:bdr w:val="none" w:sz="0" w:space="0" w:color="auto" w:frame="1"/>
          <w:lang w:eastAsia="en-GB"/>
        </w:rPr>
        <w:t xml:space="preserve">One TA moved on to Specialist Provision Post. </w:t>
      </w:r>
    </w:p>
    <w:p w14:paraId="15D4FD44" w14:textId="791241DE" w:rsidR="003E6BDF" w:rsidRPr="0073485C" w:rsidRDefault="003E6BDF" w:rsidP="003E6BDF">
      <w:pPr>
        <w:rPr>
          <w:rFonts w:ascii="Calibri" w:eastAsia="Times New Roman" w:hAnsi="Calibri" w:cs="Calibri"/>
          <w:b/>
          <w:bCs/>
          <w:color w:val="3C3C3C"/>
          <w:sz w:val="28"/>
          <w:szCs w:val="28"/>
          <w:u w:val="single"/>
          <w:bdr w:val="none" w:sz="0" w:space="0" w:color="auto" w:frame="1"/>
          <w:lang w:eastAsia="en-GB"/>
        </w:rPr>
      </w:pPr>
      <w:r w:rsidRPr="0073485C">
        <w:rPr>
          <w:rFonts w:ascii="Calibri" w:eastAsia="Times New Roman" w:hAnsi="Calibri" w:cs="Calibri"/>
          <w:b/>
          <w:bCs/>
          <w:color w:val="3C3C3C"/>
          <w:sz w:val="28"/>
          <w:szCs w:val="28"/>
          <w:u w:val="single"/>
          <w:bdr w:val="none" w:sz="0" w:space="0" w:color="auto" w:frame="1"/>
          <w:lang w:eastAsia="en-GB"/>
        </w:rPr>
        <w:t xml:space="preserve">3.5 External Professional Involvement Summer Term </w:t>
      </w:r>
    </w:p>
    <w:p w14:paraId="6143BB7E" w14:textId="77BD86D5" w:rsidR="003E6BDF" w:rsidRDefault="003E6BDF"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Educational Psychology </w:t>
      </w:r>
      <w:r w:rsidR="00D27979">
        <w:rPr>
          <w:rFonts w:ascii="Calibri" w:eastAsia="Times New Roman" w:hAnsi="Calibri" w:cs="Calibri"/>
          <w:color w:val="3C3C3C"/>
          <w:sz w:val="28"/>
          <w:szCs w:val="28"/>
          <w:bdr w:val="none" w:sz="0" w:space="0" w:color="auto" w:frame="1"/>
          <w:lang w:eastAsia="en-GB"/>
        </w:rPr>
        <w:t xml:space="preserve">4 </w:t>
      </w:r>
    </w:p>
    <w:p w14:paraId="0F40B8CF" w14:textId="22C65008" w:rsidR="00D27979" w:rsidRDefault="00D27979"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EHCP requests 2 (2 pending) </w:t>
      </w:r>
    </w:p>
    <w:p w14:paraId="6A7A8C72" w14:textId="5812C951" w:rsidR="00D27979" w:rsidRDefault="00AD0AC1"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Support in review writing for KS2 </w:t>
      </w:r>
    </w:p>
    <w:p w14:paraId="28EE4D90" w14:textId="43DFBECD" w:rsidR="00AD0AC1" w:rsidRDefault="00AD0AC1"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CAMHS referrals 2</w:t>
      </w:r>
    </w:p>
    <w:p w14:paraId="2FD56C5A" w14:textId="4BF86DAE" w:rsidR="00AD0AC1" w:rsidRDefault="00AD0AC1"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Cycle 1 cause for concerns 8</w:t>
      </w:r>
    </w:p>
    <w:p w14:paraId="1979C71F" w14:textId="7CA1A2B2" w:rsidR="00D20D6A" w:rsidRDefault="00D20D6A"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Referral to the MCR ‘Out </w:t>
      </w:r>
      <w:proofErr w:type="gramStart"/>
      <w:r>
        <w:rPr>
          <w:rFonts w:ascii="Calibri" w:eastAsia="Times New Roman" w:hAnsi="Calibri" w:cs="Calibri"/>
          <w:color w:val="3C3C3C"/>
          <w:sz w:val="28"/>
          <w:szCs w:val="28"/>
          <w:bdr w:val="none" w:sz="0" w:space="0" w:color="auto" w:frame="1"/>
          <w:lang w:eastAsia="en-GB"/>
        </w:rPr>
        <w:t>There</w:t>
      </w:r>
      <w:proofErr w:type="gramEnd"/>
      <w:r>
        <w:rPr>
          <w:rFonts w:ascii="Calibri" w:eastAsia="Times New Roman" w:hAnsi="Calibri" w:cs="Calibri"/>
          <w:color w:val="3C3C3C"/>
          <w:sz w:val="28"/>
          <w:szCs w:val="28"/>
          <w:bdr w:val="none" w:sz="0" w:space="0" w:color="auto" w:frame="1"/>
          <w:lang w:eastAsia="en-GB"/>
        </w:rPr>
        <w:t xml:space="preserve"> Charity’ for families of prisoners. </w:t>
      </w:r>
    </w:p>
    <w:p w14:paraId="66B66605" w14:textId="1DF90FC5" w:rsidR="00D20D6A" w:rsidRDefault="008C5EB8"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3 parenting referrals</w:t>
      </w:r>
    </w:p>
    <w:p w14:paraId="585E0973" w14:textId="0D8D9991" w:rsidR="008C5EB8" w:rsidRDefault="008C5EB8" w:rsidP="003E6BDF">
      <w:pPr>
        <w:pStyle w:val="ListParagraph"/>
        <w:numPr>
          <w:ilvl w:val="0"/>
          <w:numId w:val="39"/>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1 referral to the Enquire Learning Trust SEMH Collaborative Panel</w:t>
      </w:r>
    </w:p>
    <w:p w14:paraId="76417E6A" w14:textId="7A3F9E52" w:rsidR="008839AB" w:rsidRPr="0073485C" w:rsidRDefault="008839AB" w:rsidP="008839AB">
      <w:pPr>
        <w:rPr>
          <w:rFonts w:ascii="Calibri" w:eastAsia="Times New Roman" w:hAnsi="Calibri" w:cs="Calibri"/>
          <w:b/>
          <w:bCs/>
          <w:color w:val="3C3C3C"/>
          <w:sz w:val="28"/>
          <w:szCs w:val="28"/>
          <w:u w:val="single"/>
          <w:bdr w:val="none" w:sz="0" w:space="0" w:color="auto" w:frame="1"/>
          <w:lang w:eastAsia="en-GB"/>
        </w:rPr>
      </w:pPr>
      <w:r w:rsidRPr="0073485C">
        <w:rPr>
          <w:rFonts w:ascii="Calibri" w:eastAsia="Times New Roman" w:hAnsi="Calibri" w:cs="Calibri"/>
          <w:b/>
          <w:bCs/>
          <w:color w:val="3C3C3C"/>
          <w:sz w:val="28"/>
          <w:szCs w:val="28"/>
          <w:u w:val="single"/>
          <w:bdr w:val="none" w:sz="0" w:space="0" w:color="auto" w:frame="1"/>
          <w:lang w:eastAsia="en-GB"/>
        </w:rPr>
        <w:lastRenderedPageBreak/>
        <w:t>3.6 Situational Factors for Summer Term</w:t>
      </w:r>
    </w:p>
    <w:p w14:paraId="0A41900E" w14:textId="3B86CDAB" w:rsidR="008839AB" w:rsidRDefault="008839AB" w:rsidP="008839AB">
      <w:pPr>
        <w:pStyle w:val="ListParagraph"/>
        <w:numPr>
          <w:ilvl w:val="0"/>
          <w:numId w:val="40"/>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Training for new behaviour and inclusion lead in place</w:t>
      </w:r>
    </w:p>
    <w:p w14:paraId="62CD5EFC" w14:textId="236178B8" w:rsidR="008839AB" w:rsidRDefault="008839AB" w:rsidP="008839AB">
      <w:pPr>
        <w:pStyle w:val="ListParagraph"/>
        <w:numPr>
          <w:ilvl w:val="0"/>
          <w:numId w:val="40"/>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2 new TA’s </w:t>
      </w:r>
      <w:proofErr w:type="gramStart"/>
      <w:r>
        <w:rPr>
          <w:rFonts w:ascii="Calibri" w:eastAsia="Times New Roman" w:hAnsi="Calibri" w:cs="Calibri"/>
          <w:color w:val="3C3C3C"/>
          <w:sz w:val="28"/>
          <w:szCs w:val="28"/>
          <w:bdr w:val="none" w:sz="0" w:space="0" w:color="auto" w:frame="1"/>
          <w:lang w:eastAsia="en-GB"/>
        </w:rPr>
        <w:t>appointed-training</w:t>
      </w:r>
      <w:proofErr w:type="gramEnd"/>
      <w:r>
        <w:rPr>
          <w:rFonts w:ascii="Calibri" w:eastAsia="Times New Roman" w:hAnsi="Calibri" w:cs="Calibri"/>
          <w:color w:val="3C3C3C"/>
          <w:sz w:val="28"/>
          <w:szCs w:val="28"/>
          <w:bdr w:val="none" w:sz="0" w:space="0" w:color="auto" w:frame="1"/>
          <w:lang w:eastAsia="en-GB"/>
        </w:rPr>
        <w:t xml:space="preserve"> in place. </w:t>
      </w:r>
    </w:p>
    <w:p w14:paraId="3A854735" w14:textId="2EFB67DA" w:rsidR="008839AB" w:rsidRDefault="00334520" w:rsidP="008839AB">
      <w:pPr>
        <w:pStyle w:val="ListParagraph"/>
        <w:numPr>
          <w:ilvl w:val="0"/>
          <w:numId w:val="40"/>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6 new children with 4 presenting with potential SEND -under investigation. </w:t>
      </w:r>
    </w:p>
    <w:p w14:paraId="11BC125A" w14:textId="7AE753C5" w:rsidR="00334520" w:rsidRDefault="00450894" w:rsidP="008839AB">
      <w:pPr>
        <w:pStyle w:val="ListParagraph"/>
        <w:numPr>
          <w:ilvl w:val="0"/>
          <w:numId w:val="40"/>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 xml:space="preserve">Speech and Language Therapist moved post so no external SALT provision to support referral pathways accessible to school. </w:t>
      </w:r>
    </w:p>
    <w:p w14:paraId="52A60138" w14:textId="27FEF41A" w:rsidR="00450894" w:rsidRPr="008839AB" w:rsidRDefault="00351A7D" w:rsidP="008839AB">
      <w:pPr>
        <w:pStyle w:val="ListParagraph"/>
        <w:numPr>
          <w:ilvl w:val="0"/>
          <w:numId w:val="40"/>
        </w:numPr>
        <w:rPr>
          <w:rFonts w:ascii="Calibri" w:eastAsia="Times New Roman" w:hAnsi="Calibri" w:cs="Calibri"/>
          <w:color w:val="3C3C3C"/>
          <w:sz w:val="28"/>
          <w:szCs w:val="28"/>
          <w:bdr w:val="none" w:sz="0" w:space="0" w:color="auto" w:frame="1"/>
          <w:lang w:eastAsia="en-GB"/>
        </w:rPr>
      </w:pPr>
      <w:r>
        <w:rPr>
          <w:rFonts w:ascii="Calibri" w:eastAsia="Times New Roman" w:hAnsi="Calibri" w:cs="Calibri"/>
          <w:color w:val="3C3C3C"/>
          <w:sz w:val="28"/>
          <w:szCs w:val="28"/>
          <w:bdr w:val="none" w:sz="0" w:space="0" w:color="auto" w:frame="1"/>
          <w:lang w:eastAsia="en-GB"/>
        </w:rPr>
        <w:t>Educational Psychology days totalled in Summer 1.</w:t>
      </w:r>
    </w:p>
    <w:p w14:paraId="00041CBD" w14:textId="77777777" w:rsidR="0087173F" w:rsidRDefault="0087173F" w:rsidP="0087173F">
      <w:pPr>
        <w:rPr>
          <w:rFonts w:ascii="Calibri" w:eastAsia="Times New Roman" w:hAnsi="Calibri" w:cs="Calibri"/>
          <w:b/>
          <w:bCs/>
          <w:color w:val="3C3C3C"/>
          <w:sz w:val="23"/>
          <w:szCs w:val="23"/>
          <w:u w:val="single"/>
          <w:bdr w:val="none" w:sz="0" w:space="0" w:color="auto" w:frame="1"/>
          <w:lang w:eastAsia="en-GB"/>
        </w:rPr>
      </w:pPr>
    </w:p>
    <w:p w14:paraId="21D06039" w14:textId="361E50BD" w:rsidR="0087173F" w:rsidRPr="0087173F" w:rsidRDefault="0087173F" w:rsidP="0087173F">
      <w:pPr>
        <w:rPr>
          <w:rFonts w:ascii="Calibri" w:eastAsia="Times New Roman" w:hAnsi="Calibri" w:cs="Calibri"/>
          <w:b/>
          <w:bCs/>
          <w:color w:val="3C3C3C"/>
          <w:sz w:val="23"/>
          <w:szCs w:val="23"/>
          <w:u w:val="single"/>
          <w:bdr w:val="none" w:sz="0" w:space="0" w:color="auto" w:frame="1"/>
          <w:lang w:eastAsia="en-GB"/>
        </w:rPr>
        <w:sectPr w:rsidR="0087173F" w:rsidRPr="0087173F" w:rsidSect="00121495">
          <w:pgSz w:w="16838" w:h="11906" w:orient="landscape"/>
          <w:pgMar w:top="720" w:right="720" w:bottom="720" w:left="720" w:header="708" w:footer="708" w:gutter="0"/>
          <w:cols w:space="708"/>
          <w:docGrid w:linePitch="360"/>
        </w:sectPr>
      </w:pPr>
    </w:p>
    <w:tbl>
      <w:tblPr>
        <w:tblpPr w:leftFromText="180" w:rightFromText="180" w:vertAnchor="text" w:horzAnchor="margin" w:tblpY="590"/>
        <w:tblW w:w="7840" w:type="dxa"/>
        <w:tblLook w:val="04A0" w:firstRow="1" w:lastRow="0" w:firstColumn="1" w:lastColumn="0" w:noHBand="0" w:noVBand="1"/>
      </w:tblPr>
      <w:tblGrid>
        <w:gridCol w:w="951"/>
        <w:gridCol w:w="29"/>
        <w:gridCol w:w="1275"/>
        <w:gridCol w:w="93"/>
        <w:gridCol w:w="1191"/>
        <w:gridCol w:w="1390"/>
        <w:gridCol w:w="1385"/>
        <w:gridCol w:w="18"/>
        <w:gridCol w:w="1508"/>
      </w:tblGrid>
      <w:tr w:rsidR="005A77EF" w:rsidRPr="00372D96" w14:paraId="5F9F0BE5" w14:textId="77777777" w:rsidTr="005A77EF">
        <w:trPr>
          <w:trHeight w:val="225"/>
        </w:trPr>
        <w:tc>
          <w:tcPr>
            <w:tcW w:w="7840" w:type="dxa"/>
            <w:gridSpan w:val="9"/>
            <w:tcBorders>
              <w:top w:val="single" w:sz="8" w:space="0" w:color="auto"/>
              <w:left w:val="single" w:sz="8" w:space="0" w:color="auto"/>
              <w:bottom w:val="single" w:sz="4" w:space="0" w:color="000000"/>
              <w:right w:val="single" w:sz="8" w:space="0" w:color="auto"/>
            </w:tcBorders>
            <w:shd w:val="clear" w:color="000000" w:fill="B4C6E7"/>
            <w:noWrap/>
            <w:vAlign w:val="bottom"/>
          </w:tcPr>
          <w:p w14:paraId="0D285705" w14:textId="77777777" w:rsidR="005A77EF" w:rsidRPr="00006AC0" w:rsidRDefault="005A77EF" w:rsidP="005A77EF">
            <w:pPr>
              <w:spacing w:after="0" w:line="240" w:lineRule="auto"/>
              <w:jc w:val="center"/>
              <w:rPr>
                <w:b/>
              </w:rPr>
            </w:pPr>
            <w:proofErr w:type="gramStart"/>
            <w:r w:rsidRPr="00006AC0">
              <w:rPr>
                <w:b/>
              </w:rPr>
              <w:lastRenderedPageBreak/>
              <w:t>Mathematics</w:t>
            </w:r>
            <w:r>
              <w:rPr>
                <w:b/>
              </w:rPr>
              <w:t xml:space="preserve">  Autumn</w:t>
            </w:r>
            <w:proofErr w:type="gramEnd"/>
            <w:r>
              <w:rPr>
                <w:b/>
              </w:rPr>
              <w:t xml:space="preserve"> Term</w:t>
            </w:r>
          </w:p>
        </w:tc>
      </w:tr>
      <w:tr w:rsidR="005A77EF" w:rsidRPr="00372D96" w14:paraId="1490B864" w14:textId="77777777" w:rsidTr="005A77EF">
        <w:trPr>
          <w:trHeight w:val="225"/>
        </w:trPr>
        <w:tc>
          <w:tcPr>
            <w:tcW w:w="980" w:type="dxa"/>
            <w:gridSpan w:val="2"/>
            <w:tcBorders>
              <w:top w:val="single" w:sz="8" w:space="0" w:color="auto"/>
              <w:left w:val="single" w:sz="8" w:space="0" w:color="auto"/>
              <w:bottom w:val="single" w:sz="4" w:space="0" w:color="000000"/>
              <w:right w:val="single" w:sz="8" w:space="0" w:color="auto"/>
            </w:tcBorders>
            <w:shd w:val="clear" w:color="000000" w:fill="B4C6E7"/>
            <w:noWrap/>
            <w:vAlign w:val="bottom"/>
          </w:tcPr>
          <w:p w14:paraId="7398290E" w14:textId="77777777" w:rsidR="005A77EF" w:rsidRPr="00372D96" w:rsidRDefault="005A77EF" w:rsidP="005A77EF">
            <w:pPr>
              <w:spacing w:after="0" w:line="240" w:lineRule="auto"/>
              <w:rPr>
                <w:rFonts w:ascii="Calibri" w:eastAsia="Times New Roman" w:hAnsi="Calibri" w:cs="Calibri"/>
                <w:color w:val="000000"/>
                <w:lang w:eastAsia="en-GB"/>
              </w:rPr>
            </w:pPr>
          </w:p>
        </w:tc>
        <w:tc>
          <w:tcPr>
            <w:tcW w:w="1275" w:type="dxa"/>
            <w:tcBorders>
              <w:top w:val="single" w:sz="8" w:space="0" w:color="auto"/>
              <w:left w:val="nil"/>
              <w:bottom w:val="single" w:sz="4" w:space="0" w:color="000000"/>
              <w:right w:val="single" w:sz="4" w:space="0" w:color="000000"/>
            </w:tcBorders>
            <w:shd w:val="clear" w:color="000000" w:fill="B4C6E7"/>
            <w:noWrap/>
          </w:tcPr>
          <w:p w14:paraId="2F6BE843" w14:textId="77777777" w:rsidR="005A77EF" w:rsidRPr="00006AC0" w:rsidRDefault="005A77EF" w:rsidP="005A77EF">
            <w:pPr>
              <w:spacing w:after="0" w:line="240" w:lineRule="auto"/>
              <w:jc w:val="right"/>
              <w:rPr>
                <w:rFonts w:ascii="Calibri" w:eastAsia="Times New Roman" w:hAnsi="Calibri" w:cs="Calibri"/>
                <w:b/>
                <w:i/>
                <w:color w:val="000000"/>
                <w:sz w:val="20"/>
                <w:szCs w:val="20"/>
                <w:lang w:eastAsia="en-GB"/>
              </w:rPr>
            </w:pPr>
            <w:r w:rsidRPr="00006AC0">
              <w:rPr>
                <w:b/>
                <w:i/>
                <w:sz w:val="20"/>
                <w:szCs w:val="20"/>
              </w:rPr>
              <w:t>Number &amp; Place Value</w:t>
            </w:r>
          </w:p>
        </w:tc>
        <w:tc>
          <w:tcPr>
            <w:tcW w:w="1284" w:type="dxa"/>
            <w:gridSpan w:val="2"/>
            <w:tcBorders>
              <w:top w:val="single" w:sz="8" w:space="0" w:color="auto"/>
              <w:left w:val="nil"/>
              <w:bottom w:val="single" w:sz="4" w:space="0" w:color="000000"/>
              <w:right w:val="single" w:sz="4" w:space="0" w:color="000000"/>
            </w:tcBorders>
            <w:shd w:val="clear" w:color="000000" w:fill="B4C6E7"/>
            <w:noWrap/>
          </w:tcPr>
          <w:p w14:paraId="59BA14A6" w14:textId="77777777" w:rsidR="005A77EF" w:rsidRPr="00006AC0" w:rsidRDefault="005A77EF" w:rsidP="005A77EF">
            <w:pPr>
              <w:spacing w:after="0" w:line="240" w:lineRule="auto"/>
              <w:jc w:val="right"/>
              <w:rPr>
                <w:rFonts w:ascii="Calibri" w:eastAsia="Times New Roman" w:hAnsi="Calibri" w:cs="Calibri"/>
                <w:b/>
                <w:i/>
                <w:color w:val="000000"/>
                <w:sz w:val="20"/>
                <w:szCs w:val="20"/>
                <w:lang w:eastAsia="en-GB"/>
              </w:rPr>
            </w:pPr>
            <w:r w:rsidRPr="00006AC0">
              <w:rPr>
                <w:b/>
                <w:i/>
                <w:sz w:val="20"/>
                <w:szCs w:val="20"/>
              </w:rPr>
              <w:t>Addition</w:t>
            </w:r>
          </w:p>
        </w:tc>
        <w:tc>
          <w:tcPr>
            <w:tcW w:w="1390" w:type="dxa"/>
            <w:tcBorders>
              <w:top w:val="single" w:sz="8" w:space="0" w:color="auto"/>
              <w:left w:val="nil"/>
              <w:bottom w:val="single" w:sz="4" w:space="0" w:color="000000"/>
              <w:right w:val="single" w:sz="4" w:space="0" w:color="000000"/>
            </w:tcBorders>
            <w:shd w:val="clear" w:color="000000" w:fill="B4C6E7"/>
            <w:noWrap/>
          </w:tcPr>
          <w:p w14:paraId="52B71AFE" w14:textId="77777777" w:rsidR="005A77EF" w:rsidRPr="00006AC0" w:rsidRDefault="005A77EF" w:rsidP="005A77EF">
            <w:pPr>
              <w:spacing w:after="0" w:line="240" w:lineRule="auto"/>
              <w:jc w:val="right"/>
              <w:rPr>
                <w:rFonts w:ascii="Calibri" w:eastAsia="Times New Roman" w:hAnsi="Calibri" w:cs="Calibri"/>
                <w:b/>
                <w:i/>
                <w:color w:val="000000"/>
                <w:sz w:val="20"/>
                <w:szCs w:val="20"/>
                <w:lang w:eastAsia="en-GB"/>
              </w:rPr>
            </w:pPr>
            <w:r w:rsidRPr="00006AC0">
              <w:rPr>
                <w:b/>
                <w:i/>
                <w:sz w:val="20"/>
                <w:szCs w:val="20"/>
              </w:rPr>
              <w:t>Subtraction</w:t>
            </w:r>
          </w:p>
        </w:tc>
        <w:tc>
          <w:tcPr>
            <w:tcW w:w="1385" w:type="dxa"/>
            <w:tcBorders>
              <w:top w:val="single" w:sz="8" w:space="0" w:color="auto"/>
              <w:left w:val="nil"/>
              <w:bottom w:val="single" w:sz="4" w:space="0" w:color="000000"/>
              <w:right w:val="single" w:sz="4" w:space="0" w:color="000000"/>
            </w:tcBorders>
            <w:shd w:val="clear" w:color="000000" w:fill="B4C6E7"/>
            <w:noWrap/>
          </w:tcPr>
          <w:p w14:paraId="55935152" w14:textId="77777777" w:rsidR="005A77EF" w:rsidRPr="00006AC0" w:rsidRDefault="005A77EF" w:rsidP="005A77EF">
            <w:pPr>
              <w:spacing w:after="0" w:line="240" w:lineRule="auto"/>
              <w:rPr>
                <w:rFonts w:ascii="Calibri" w:eastAsia="Times New Roman" w:hAnsi="Calibri" w:cs="Calibri"/>
                <w:b/>
                <w:i/>
                <w:color w:val="000000"/>
                <w:sz w:val="20"/>
                <w:szCs w:val="20"/>
                <w:lang w:eastAsia="en-GB"/>
              </w:rPr>
            </w:pPr>
            <w:r w:rsidRPr="00006AC0">
              <w:rPr>
                <w:b/>
                <w:i/>
                <w:sz w:val="20"/>
                <w:szCs w:val="20"/>
              </w:rPr>
              <w:t>Multiplication</w:t>
            </w:r>
          </w:p>
        </w:tc>
        <w:tc>
          <w:tcPr>
            <w:tcW w:w="1526" w:type="dxa"/>
            <w:gridSpan w:val="2"/>
            <w:tcBorders>
              <w:top w:val="single" w:sz="8" w:space="0" w:color="auto"/>
              <w:left w:val="nil"/>
              <w:bottom w:val="single" w:sz="4" w:space="0" w:color="000000"/>
              <w:right w:val="single" w:sz="8" w:space="0" w:color="auto"/>
            </w:tcBorders>
            <w:shd w:val="clear" w:color="000000" w:fill="B4C6E7"/>
            <w:noWrap/>
          </w:tcPr>
          <w:p w14:paraId="0FA3A8D5" w14:textId="77777777" w:rsidR="005A77EF" w:rsidRPr="00006AC0" w:rsidRDefault="005A77EF" w:rsidP="005A77EF">
            <w:pPr>
              <w:spacing w:after="0" w:line="240" w:lineRule="auto"/>
              <w:rPr>
                <w:rFonts w:ascii="Calibri" w:eastAsia="Times New Roman" w:hAnsi="Calibri" w:cs="Calibri"/>
                <w:b/>
                <w:i/>
                <w:color w:val="000000"/>
                <w:sz w:val="20"/>
                <w:szCs w:val="20"/>
                <w:lang w:eastAsia="en-GB"/>
              </w:rPr>
            </w:pPr>
            <w:r w:rsidRPr="00006AC0">
              <w:rPr>
                <w:b/>
                <w:i/>
                <w:sz w:val="20"/>
                <w:szCs w:val="20"/>
              </w:rPr>
              <w:t>Division</w:t>
            </w:r>
          </w:p>
        </w:tc>
      </w:tr>
      <w:tr w:rsidR="005A77EF" w:rsidRPr="00372D96" w14:paraId="5759083D" w14:textId="77777777" w:rsidTr="005A77EF">
        <w:trPr>
          <w:trHeight w:val="225"/>
        </w:trPr>
        <w:tc>
          <w:tcPr>
            <w:tcW w:w="7840" w:type="dxa"/>
            <w:gridSpan w:val="9"/>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0EFE92F9" w14:textId="77777777" w:rsidR="005A77EF" w:rsidRPr="006D5B2C" w:rsidRDefault="005A77EF" w:rsidP="005A77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Year 1</w:t>
            </w:r>
          </w:p>
        </w:tc>
      </w:tr>
      <w:tr w:rsidR="005A77EF" w:rsidRPr="00372D96" w14:paraId="7563BCDA" w14:textId="77777777" w:rsidTr="005A77EF">
        <w:trPr>
          <w:trHeight w:val="225"/>
        </w:trPr>
        <w:tc>
          <w:tcPr>
            <w:tcW w:w="980" w:type="dxa"/>
            <w:gridSpan w:val="2"/>
            <w:tcBorders>
              <w:top w:val="single" w:sz="8" w:space="0" w:color="auto"/>
              <w:left w:val="single" w:sz="8" w:space="0" w:color="auto"/>
              <w:bottom w:val="single" w:sz="4" w:space="0" w:color="000000"/>
              <w:right w:val="single" w:sz="8" w:space="0" w:color="auto"/>
            </w:tcBorders>
            <w:shd w:val="clear" w:color="auto" w:fill="ACB9CA" w:themeFill="text2" w:themeFillTint="66"/>
            <w:noWrap/>
            <w:vAlign w:val="bottom"/>
            <w:hideMark/>
          </w:tcPr>
          <w:p w14:paraId="0D9DE554" w14:textId="77777777" w:rsidR="005A77EF" w:rsidRPr="00372D96" w:rsidRDefault="005A77EF" w:rsidP="005A77EF">
            <w:pPr>
              <w:spacing w:after="0" w:line="240" w:lineRule="auto"/>
              <w:rPr>
                <w:rFonts w:ascii="Calibri" w:eastAsia="Times New Roman" w:hAnsi="Calibri" w:cs="Calibri"/>
                <w:color w:val="000000"/>
                <w:lang w:eastAsia="en-GB"/>
              </w:rPr>
            </w:pPr>
            <w:r w:rsidRPr="00372D96">
              <w:rPr>
                <w:rFonts w:ascii="Calibri" w:eastAsia="Times New Roman" w:hAnsi="Calibri" w:cs="Calibri"/>
                <w:color w:val="000000"/>
                <w:lang w:eastAsia="en-GB"/>
              </w:rPr>
              <w:t>BEL</w:t>
            </w:r>
          </w:p>
        </w:tc>
        <w:tc>
          <w:tcPr>
            <w:tcW w:w="1275" w:type="dxa"/>
            <w:tcBorders>
              <w:top w:val="single" w:sz="8" w:space="0" w:color="auto"/>
              <w:left w:val="nil"/>
              <w:bottom w:val="single" w:sz="4" w:space="0" w:color="000000"/>
              <w:right w:val="single" w:sz="4" w:space="0" w:color="000000"/>
            </w:tcBorders>
            <w:shd w:val="clear" w:color="auto" w:fill="auto"/>
            <w:noWrap/>
            <w:vAlign w:val="bottom"/>
            <w:hideMark/>
          </w:tcPr>
          <w:p w14:paraId="7D7380D5"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80%</w:t>
            </w:r>
          </w:p>
        </w:tc>
        <w:tc>
          <w:tcPr>
            <w:tcW w:w="1284" w:type="dxa"/>
            <w:gridSpan w:val="2"/>
            <w:tcBorders>
              <w:top w:val="single" w:sz="8" w:space="0" w:color="auto"/>
              <w:left w:val="nil"/>
              <w:bottom w:val="single" w:sz="4" w:space="0" w:color="000000"/>
              <w:right w:val="single" w:sz="4" w:space="0" w:color="000000"/>
            </w:tcBorders>
            <w:shd w:val="clear" w:color="auto" w:fill="auto"/>
            <w:noWrap/>
            <w:vAlign w:val="bottom"/>
            <w:hideMark/>
          </w:tcPr>
          <w:p w14:paraId="532269DB"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40%</w:t>
            </w:r>
          </w:p>
        </w:tc>
        <w:tc>
          <w:tcPr>
            <w:tcW w:w="1390" w:type="dxa"/>
            <w:tcBorders>
              <w:top w:val="single" w:sz="8" w:space="0" w:color="auto"/>
              <w:left w:val="nil"/>
              <w:bottom w:val="single" w:sz="4" w:space="0" w:color="000000"/>
              <w:right w:val="single" w:sz="4" w:space="0" w:color="000000"/>
            </w:tcBorders>
            <w:shd w:val="clear" w:color="auto" w:fill="auto"/>
            <w:noWrap/>
            <w:vAlign w:val="bottom"/>
            <w:hideMark/>
          </w:tcPr>
          <w:p w14:paraId="6A43E7C6"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80%</w:t>
            </w:r>
          </w:p>
        </w:tc>
        <w:tc>
          <w:tcPr>
            <w:tcW w:w="1385" w:type="dxa"/>
            <w:tcBorders>
              <w:top w:val="single" w:sz="8" w:space="0" w:color="auto"/>
              <w:left w:val="nil"/>
              <w:bottom w:val="single" w:sz="4" w:space="0" w:color="000000"/>
              <w:right w:val="single" w:sz="4" w:space="0" w:color="000000"/>
            </w:tcBorders>
            <w:shd w:val="clear" w:color="auto" w:fill="auto"/>
            <w:noWrap/>
            <w:vAlign w:val="bottom"/>
            <w:hideMark/>
          </w:tcPr>
          <w:p w14:paraId="4A1F8260" w14:textId="77777777" w:rsidR="005A77EF" w:rsidRPr="00372D96" w:rsidRDefault="005A77EF" w:rsidP="005A77EF">
            <w:pPr>
              <w:spacing w:after="0" w:line="240" w:lineRule="auto"/>
              <w:rPr>
                <w:rFonts w:ascii="Calibri" w:eastAsia="Times New Roman" w:hAnsi="Calibri" w:cs="Calibri"/>
                <w:color w:val="000000"/>
                <w:lang w:eastAsia="en-GB"/>
              </w:rPr>
            </w:pPr>
            <w:r w:rsidRPr="00372D96">
              <w:rPr>
                <w:rFonts w:ascii="Calibri" w:eastAsia="Times New Roman" w:hAnsi="Calibri" w:cs="Calibri"/>
                <w:color w:val="000000"/>
                <w:lang w:eastAsia="en-GB"/>
              </w:rPr>
              <w:t> </w:t>
            </w:r>
            <w:r>
              <w:rPr>
                <w:rFonts w:ascii="Calibri" w:eastAsia="Times New Roman" w:hAnsi="Calibri" w:cs="Calibri"/>
                <w:color w:val="000000"/>
                <w:lang w:eastAsia="en-GB"/>
              </w:rPr>
              <w:t>N/A</w:t>
            </w:r>
          </w:p>
        </w:tc>
        <w:tc>
          <w:tcPr>
            <w:tcW w:w="1526" w:type="dxa"/>
            <w:gridSpan w:val="2"/>
            <w:tcBorders>
              <w:top w:val="single" w:sz="8" w:space="0" w:color="auto"/>
              <w:left w:val="nil"/>
              <w:bottom w:val="single" w:sz="4" w:space="0" w:color="000000"/>
              <w:right w:val="single" w:sz="8" w:space="0" w:color="auto"/>
            </w:tcBorders>
            <w:shd w:val="clear" w:color="auto" w:fill="auto"/>
            <w:noWrap/>
            <w:hideMark/>
          </w:tcPr>
          <w:p w14:paraId="35D988D9" w14:textId="77777777" w:rsidR="005A77EF" w:rsidRPr="00372D96" w:rsidRDefault="005A77EF" w:rsidP="005A77EF">
            <w:pPr>
              <w:spacing w:after="0" w:line="240" w:lineRule="auto"/>
              <w:rPr>
                <w:rFonts w:ascii="Calibri" w:eastAsia="Times New Roman" w:hAnsi="Calibri" w:cs="Calibri"/>
                <w:color w:val="000000"/>
                <w:lang w:eastAsia="en-GB"/>
              </w:rPr>
            </w:pPr>
            <w:r w:rsidRPr="006D5B2C">
              <w:rPr>
                <w:rFonts w:ascii="Calibri" w:eastAsia="Times New Roman" w:hAnsi="Calibri" w:cs="Calibri"/>
                <w:color w:val="000000"/>
                <w:lang w:eastAsia="en-GB"/>
              </w:rPr>
              <w:t>N/A</w:t>
            </w:r>
          </w:p>
        </w:tc>
      </w:tr>
      <w:tr w:rsidR="005A77EF" w:rsidRPr="00372D96" w14:paraId="06CF5393" w14:textId="77777777" w:rsidTr="005A77EF">
        <w:trPr>
          <w:trHeight w:val="225"/>
        </w:trPr>
        <w:tc>
          <w:tcPr>
            <w:tcW w:w="980" w:type="dxa"/>
            <w:gridSpan w:val="2"/>
            <w:tcBorders>
              <w:top w:val="nil"/>
              <w:left w:val="single" w:sz="8" w:space="0" w:color="auto"/>
              <w:bottom w:val="single" w:sz="4" w:space="0" w:color="000000"/>
              <w:right w:val="single" w:sz="8" w:space="0" w:color="auto"/>
            </w:tcBorders>
            <w:shd w:val="clear" w:color="auto" w:fill="ACB9CA" w:themeFill="text2" w:themeFillTint="66"/>
            <w:noWrap/>
            <w:vAlign w:val="bottom"/>
            <w:hideMark/>
          </w:tcPr>
          <w:p w14:paraId="0E50F71A" w14:textId="77777777" w:rsidR="005A77EF" w:rsidRPr="00372D96" w:rsidRDefault="005A77EF" w:rsidP="005A77EF">
            <w:pPr>
              <w:spacing w:after="0" w:line="240" w:lineRule="auto"/>
              <w:rPr>
                <w:rFonts w:ascii="Calibri" w:eastAsia="Times New Roman" w:hAnsi="Calibri" w:cs="Calibri"/>
                <w:color w:val="000000"/>
                <w:lang w:eastAsia="en-GB"/>
              </w:rPr>
            </w:pPr>
            <w:r w:rsidRPr="00372D96">
              <w:rPr>
                <w:rFonts w:ascii="Calibri" w:eastAsia="Times New Roman" w:hAnsi="Calibri" w:cs="Calibri"/>
                <w:color w:val="000000"/>
                <w:lang w:eastAsia="en-GB"/>
              </w:rPr>
              <w:t>EXP</w:t>
            </w:r>
          </w:p>
        </w:tc>
        <w:tc>
          <w:tcPr>
            <w:tcW w:w="1275" w:type="dxa"/>
            <w:tcBorders>
              <w:top w:val="nil"/>
              <w:left w:val="nil"/>
              <w:bottom w:val="single" w:sz="4" w:space="0" w:color="000000"/>
              <w:right w:val="single" w:sz="4" w:space="0" w:color="000000"/>
            </w:tcBorders>
            <w:shd w:val="clear" w:color="auto" w:fill="auto"/>
            <w:noWrap/>
            <w:vAlign w:val="bottom"/>
            <w:hideMark/>
          </w:tcPr>
          <w:p w14:paraId="53245651"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20%</w:t>
            </w:r>
          </w:p>
        </w:tc>
        <w:tc>
          <w:tcPr>
            <w:tcW w:w="1284" w:type="dxa"/>
            <w:gridSpan w:val="2"/>
            <w:tcBorders>
              <w:top w:val="nil"/>
              <w:left w:val="nil"/>
              <w:bottom w:val="single" w:sz="4" w:space="0" w:color="000000"/>
              <w:right w:val="single" w:sz="4" w:space="0" w:color="000000"/>
            </w:tcBorders>
            <w:shd w:val="clear" w:color="auto" w:fill="auto"/>
            <w:noWrap/>
            <w:vAlign w:val="bottom"/>
            <w:hideMark/>
          </w:tcPr>
          <w:p w14:paraId="34105245"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60%</w:t>
            </w:r>
          </w:p>
        </w:tc>
        <w:tc>
          <w:tcPr>
            <w:tcW w:w="1390" w:type="dxa"/>
            <w:tcBorders>
              <w:top w:val="nil"/>
              <w:left w:val="nil"/>
              <w:bottom w:val="single" w:sz="4" w:space="0" w:color="000000"/>
              <w:right w:val="single" w:sz="4" w:space="0" w:color="000000"/>
            </w:tcBorders>
            <w:shd w:val="clear" w:color="auto" w:fill="auto"/>
            <w:noWrap/>
            <w:vAlign w:val="bottom"/>
            <w:hideMark/>
          </w:tcPr>
          <w:p w14:paraId="7130E9AB"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20%</w:t>
            </w:r>
          </w:p>
        </w:tc>
        <w:tc>
          <w:tcPr>
            <w:tcW w:w="1385" w:type="dxa"/>
            <w:tcBorders>
              <w:top w:val="nil"/>
              <w:left w:val="nil"/>
              <w:bottom w:val="single" w:sz="4" w:space="0" w:color="000000"/>
              <w:right w:val="single" w:sz="4" w:space="0" w:color="000000"/>
            </w:tcBorders>
            <w:shd w:val="clear" w:color="auto" w:fill="auto"/>
            <w:noWrap/>
            <w:hideMark/>
          </w:tcPr>
          <w:p w14:paraId="7C8145B2" w14:textId="77777777" w:rsidR="005A77EF" w:rsidRPr="00372D96" w:rsidRDefault="005A77EF" w:rsidP="005A77EF">
            <w:pPr>
              <w:spacing w:after="0" w:line="240" w:lineRule="auto"/>
              <w:rPr>
                <w:rFonts w:ascii="Calibri" w:eastAsia="Times New Roman" w:hAnsi="Calibri" w:cs="Calibri"/>
                <w:color w:val="000000"/>
                <w:lang w:eastAsia="en-GB"/>
              </w:rPr>
            </w:pPr>
            <w:r w:rsidRPr="00990857">
              <w:rPr>
                <w:rFonts w:ascii="Calibri" w:eastAsia="Times New Roman" w:hAnsi="Calibri" w:cs="Calibri"/>
                <w:color w:val="000000"/>
                <w:lang w:eastAsia="en-GB"/>
              </w:rPr>
              <w:t>N/A</w:t>
            </w:r>
          </w:p>
        </w:tc>
        <w:tc>
          <w:tcPr>
            <w:tcW w:w="1526" w:type="dxa"/>
            <w:gridSpan w:val="2"/>
            <w:tcBorders>
              <w:top w:val="nil"/>
              <w:left w:val="nil"/>
              <w:bottom w:val="single" w:sz="4" w:space="0" w:color="000000"/>
              <w:right w:val="single" w:sz="8" w:space="0" w:color="auto"/>
            </w:tcBorders>
            <w:shd w:val="clear" w:color="auto" w:fill="auto"/>
            <w:noWrap/>
            <w:hideMark/>
          </w:tcPr>
          <w:p w14:paraId="065BB22E" w14:textId="77777777" w:rsidR="005A77EF" w:rsidRPr="00372D96" w:rsidRDefault="005A77EF" w:rsidP="005A77EF">
            <w:pPr>
              <w:spacing w:after="0" w:line="240" w:lineRule="auto"/>
              <w:rPr>
                <w:rFonts w:ascii="Calibri" w:eastAsia="Times New Roman" w:hAnsi="Calibri" w:cs="Calibri"/>
                <w:color w:val="000000"/>
                <w:lang w:eastAsia="en-GB"/>
              </w:rPr>
            </w:pPr>
            <w:r w:rsidRPr="006D5B2C">
              <w:rPr>
                <w:rFonts w:ascii="Calibri" w:eastAsia="Times New Roman" w:hAnsi="Calibri" w:cs="Calibri"/>
                <w:color w:val="000000"/>
                <w:lang w:eastAsia="en-GB"/>
              </w:rPr>
              <w:t>N/A</w:t>
            </w:r>
          </w:p>
        </w:tc>
      </w:tr>
      <w:tr w:rsidR="005A77EF" w:rsidRPr="00372D96" w14:paraId="2C97E13F" w14:textId="77777777" w:rsidTr="005A77EF">
        <w:trPr>
          <w:trHeight w:val="235"/>
        </w:trPr>
        <w:tc>
          <w:tcPr>
            <w:tcW w:w="980" w:type="dxa"/>
            <w:gridSpan w:val="2"/>
            <w:tcBorders>
              <w:top w:val="nil"/>
              <w:left w:val="single" w:sz="8" w:space="0" w:color="auto"/>
              <w:bottom w:val="single" w:sz="8" w:space="0" w:color="auto"/>
              <w:right w:val="single" w:sz="8" w:space="0" w:color="auto"/>
            </w:tcBorders>
            <w:shd w:val="clear" w:color="auto" w:fill="ACB9CA" w:themeFill="text2" w:themeFillTint="66"/>
            <w:noWrap/>
            <w:vAlign w:val="bottom"/>
            <w:hideMark/>
          </w:tcPr>
          <w:p w14:paraId="5AC5DF1B" w14:textId="77777777" w:rsidR="005A77EF" w:rsidRPr="00372D96" w:rsidRDefault="005A77EF" w:rsidP="005A77EF">
            <w:pPr>
              <w:spacing w:after="0" w:line="240" w:lineRule="auto"/>
              <w:rPr>
                <w:rFonts w:ascii="Calibri" w:eastAsia="Times New Roman" w:hAnsi="Calibri" w:cs="Calibri"/>
                <w:color w:val="000000"/>
                <w:lang w:eastAsia="en-GB"/>
              </w:rPr>
            </w:pPr>
            <w:r w:rsidRPr="00372D96">
              <w:rPr>
                <w:rFonts w:ascii="Calibri" w:eastAsia="Times New Roman" w:hAnsi="Calibri" w:cs="Calibri"/>
                <w:color w:val="000000"/>
                <w:lang w:eastAsia="en-GB"/>
              </w:rPr>
              <w:t>EXC</w:t>
            </w:r>
          </w:p>
        </w:tc>
        <w:tc>
          <w:tcPr>
            <w:tcW w:w="1275" w:type="dxa"/>
            <w:tcBorders>
              <w:top w:val="nil"/>
              <w:left w:val="nil"/>
              <w:bottom w:val="single" w:sz="8" w:space="0" w:color="auto"/>
              <w:right w:val="single" w:sz="4" w:space="0" w:color="000000"/>
            </w:tcBorders>
            <w:shd w:val="clear" w:color="auto" w:fill="auto"/>
            <w:noWrap/>
            <w:vAlign w:val="bottom"/>
            <w:hideMark/>
          </w:tcPr>
          <w:p w14:paraId="740CEB31"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c>
          <w:tcPr>
            <w:tcW w:w="1284" w:type="dxa"/>
            <w:gridSpan w:val="2"/>
            <w:tcBorders>
              <w:top w:val="nil"/>
              <w:left w:val="nil"/>
              <w:bottom w:val="single" w:sz="8" w:space="0" w:color="auto"/>
              <w:right w:val="single" w:sz="4" w:space="0" w:color="000000"/>
            </w:tcBorders>
            <w:shd w:val="clear" w:color="auto" w:fill="auto"/>
            <w:noWrap/>
            <w:vAlign w:val="bottom"/>
            <w:hideMark/>
          </w:tcPr>
          <w:p w14:paraId="2EA7B595"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c>
          <w:tcPr>
            <w:tcW w:w="1390" w:type="dxa"/>
            <w:tcBorders>
              <w:top w:val="nil"/>
              <w:left w:val="nil"/>
              <w:bottom w:val="single" w:sz="8" w:space="0" w:color="auto"/>
              <w:right w:val="single" w:sz="4" w:space="0" w:color="000000"/>
            </w:tcBorders>
            <w:shd w:val="clear" w:color="auto" w:fill="auto"/>
            <w:noWrap/>
            <w:vAlign w:val="bottom"/>
            <w:hideMark/>
          </w:tcPr>
          <w:p w14:paraId="72EDD57D" w14:textId="77777777" w:rsidR="005A77EF" w:rsidRPr="00372D96"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c>
          <w:tcPr>
            <w:tcW w:w="1385" w:type="dxa"/>
            <w:tcBorders>
              <w:top w:val="nil"/>
              <w:left w:val="nil"/>
              <w:bottom w:val="single" w:sz="8" w:space="0" w:color="auto"/>
              <w:right w:val="single" w:sz="4" w:space="0" w:color="000000"/>
            </w:tcBorders>
            <w:shd w:val="clear" w:color="auto" w:fill="auto"/>
            <w:noWrap/>
            <w:hideMark/>
          </w:tcPr>
          <w:p w14:paraId="29241DBD" w14:textId="77777777" w:rsidR="005A77EF" w:rsidRPr="00372D96" w:rsidRDefault="005A77EF" w:rsidP="005A77EF">
            <w:pPr>
              <w:spacing w:after="0" w:line="240" w:lineRule="auto"/>
              <w:rPr>
                <w:rFonts w:ascii="Calibri" w:eastAsia="Times New Roman" w:hAnsi="Calibri" w:cs="Calibri"/>
                <w:color w:val="000000"/>
                <w:lang w:eastAsia="en-GB"/>
              </w:rPr>
            </w:pPr>
            <w:r w:rsidRPr="00990857">
              <w:rPr>
                <w:rFonts w:ascii="Calibri" w:eastAsia="Times New Roman" w:hAnsi="Calibri" w:cs="Calibri"/>
                <w:color w:val="000000"/>
                <w:lang w:eastAsia="en-GB"/>
              </w:rPr>
              <w:t>N/A</w:t>
            </w:r>
          </w:p>
        </w:tc>
        <w:tc>
          <w:tcPr>
            <w:tcW w:w="1526" w:type="dxa"/>
            <w:gridSpan w:val="2"/>
            <w:tcBorders>
              <w:top w:val="nil"/>
              <w:left w:val="nil"/>
              <w:bottom w:val="single" w:sz="8" w:space="0" w:color="auto"/>
              <w:right w:val="single" w:sz="8" w:space="0" w:color="auto"/>
            </w:tcBorders>
            <w:shd w:val="clear" w:color="auto" w:fill="auto"/>
            <w:noWrap/>
            <w:hideMark/>
          </w:tcPr>
          <w:p w14:paraId="6995A2EA" w14:textId="77777777" w:rsidR="005A77EF" w:rsidRPr="00372D96" w:rsidRDefault="005A77EF" w:rsidP="005A77EF">
            <w:pPr>
              <w:spacing w:after="0" w:line="240" w:lineRule="auto"/>
              <w:rPr>
                <w:rFonts w:ascii="Calibri" w:eastAsia="Times New Roman" w:hAnsi="Calibri" w:cs="Calibri"/>
                <w:color w:val="000000"/>
                <w:lang w:eastAsia="en-GB"/>
              </w:rPr>
            </w:pPr>
            <w:r w:rsidRPr="006D5B2C">
              <w:rPr>
                <w:rFonts w:ascii="Calibri" w:eastAsia="Times New Roman" w:hAnsi="Calibri" w:cs="Calibri"/>
                <w:color w:val="000000"/>
                <w:lang w:eastAsia="en-GB"/>
              </w:rPr>
              <w:t>N/A</w:t>
            </w:r>
          </w:p>
        </w:tc>
      </w:tr>
      <w:tr w:rsidR="005A77EF" w:rsidRPr="003E2551" w14:paraId="427814D0" w14:textId="77777777" w:rsidTr="005A77EF">
        <w:trPr>
          <w:trHeight w:val="148"/>
        </w:trPr>
        <w:tc>
          <w:tcPr>
            <w:tcW w:w="7840" w:type="dxa"/>
            <w:gridSpan w:val="9"/>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59A8F97D" w14:textId="77777777" w:rsidR="005A77EF" w:rsidRPr="003E2551" w:rsidRDefault="005A77EF" w:rsidP="005A77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2</w:t>
            </w:r>
          </w:p>
        </w:tc>
      </w:tr>
      <w:tr w:rsidR="005A77EF" w:rsidRPr="003E2551" w14:paraId="109502D1" w14:textId="77777777" w:rsidTr="005A77EF">
        <w:trPr>
          <w:trHeight w:val="399"/>
        </w:trPr>
        <w:tc>
          <w:tcPr>
            <w:tcW w:w="980" w:type="dxa"/>
            <w:gridSpan w:val="2"/>
            <w:tcBorders>
              <w:top w:val="single" w:sz="8" w:space="0" w:color="auto"/>
              <w:left w:val="single" w:sz="8" w:space="0" w:color="auto"/>
              <w:bottom w:val="single" w:sz="4" w:space="0" w:color="000000"/>
              <w:right w:val="single" w:sz="8" w:space="0" w:color="auto"/>
            </w:tcBorders>
            <w:shd w:val="clear" w:color="000000" w:fill="B4C6E7"/>
            <w:noWrap/>
            <w:vAlign w:val="bottom"/>
            <w:hideMark/>
          </w:tcPr>
          <w:p w14:paraId="13C358B1" w14:textId="77777777" w:rsidR="005A77EF" w:rsidRPr="003E2551" w:rsidRDefault="005A77EF" w:rsidP="005A77EF">
            <w:pPr>
              <w:spacing w:after="0" w:line="240" w:lineRule="auto"/>
              <w:rPr>
                <w:rFonts w:ascii="Calibri" w:eastAsia="Times New Roman" w:hAnsi="Calibri" w:cs="Calibri"/>
                <w:color w:val="000000"/>
                <w:lang w:eastAsia="en-GB"/>
              </w:rPr>
            </w:pPr>
            <w:r w:rsidRPr="003E2551">
              <w:rPr>
                <w:rFonts w:ascii="Calibri" w:eastAsia="Times New Roman" w:hAnsi="Calibri" w:cs="Calibri"/>
                <w:color w:val="000000"/>
                <w:lang w:eastAsia="en-GB"/>
              </w:rPr>
              <w:t>BEL</w:t>
            </w:r>
          </w:p>
        </w:tc>
        <w:tc>
          <w:tcPr>
            <w:tcW w:w="1275"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482E2BB5"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33%</w:t>
            </w:r>
          </w:p>
        </w:tc>
        <w:tc>
          <w:tcPr>
            <w:tcW w:w="1284"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E4F9B71"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33%</w:t>
            </w:r>
          </w:p>
        </w:tc>
        <w:tc>
          <w:tcPr>
            <w:tcW w:w="1390"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3F0B0BFA"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33%</w:t>
            </w:r>
          </w:p>
        </w:tc>
        <w:tc>
          <w:tcPr>
            <w:tcW w:w="1403"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5D74C11"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89%</w:t>
            </w:r>
          </w:p>
        </w:tc>
        <w:tc>
          <w:tcPr>
            <w:tcW w:w="1508" w:type="dxa"/>
            <w:tcBorders>
              <w:top w:val="single" w:sz="8" w:space="0" w:color="auto"/>
              <w:left w:val="nil"/>
              <w:bottom w:val="single" w:sz="4" w:space="0" w:color="000000"/>
              <w:right w:val="single" w:sz="8" w:space="0" w:color="auto"/>
            </w:tcBorders>
            <w:shd w:val="clear" w:color="auto" w:fill="FFFFFF" w:themeFill="background1"/>
            <w:noWrap/>
            <w:vAlign w:val="bottom"/>
            <w:hideMark/>
          </w:tcPr>
          <w:p w14:paraId="4F8DDE46"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89%</w:t>
            </w:r>
          </w:p>
        </w:tc>
      </w:tr>
      <w:tr w:rsidR="005A77EF" w:rsidRPr="003E2551" w14:paraId="009FA545" w14:textId="77777777" w:rsidTr="005A77EF">
        <w:trPr>
          <w:trHeight w:val="98"/>
        </w:trPr>
        <w:tc>
          <w:tcPr>
            <w:tcW w:w="980" w:type="dxa"/>
            <w:gridSpan w:val="2"/>
            <w:tcBorders>
              <w:top w:val="nil"/>
              <w:left w:val="single" w:sz="8" w:space="0" w:color="auto"/>
              <w:bottom w:val="single" w:sz="4" w:space="0" w:color="000000"/>
              <w:right w:val="single" w:sz="8" w:space="0" w:color="auto"/>
            </w:tcBorders>
            <w:shd w:val="clear" w:color="000000" w:fill="B4C6E7"/>
            <w:noWrap/>
            <w:vAlign w:val="bottom"/>
            <w:hideMark/>
          </w:tcPr>
          <w:p w14:paraId="3F99C82B" w14:textId="77777777" w:rsidR="005A77EF" w:rsidRPr="003E2551" w:rsidRDefault="005A77EF" w:rsidP="005A77EF">
            <w:pPr>
              <w:spacing w:after="0" w:line="240" w:lineRule="auto"/>
              <w:rPr>
                <w:rFonts w:ascii="Calibri" w:eastAsia="Times New Roman" w:hAnsi="Calibri" w:cs="Calibri"/>
                <w:color w:val="000000"/>
                <w:lang w:eastAsia="en-GB"/>
              </w:rPr>
            </w:pPr>
            <w:r w:rsidRPr="003E2551">
              <w:rPr>
                <w:rFonts w:ascii="Calibri" w:eastAsia="Times New Roman" w:hAnsi="Calibri" w:cs="Calibri"/>
                <w:color w:val="000000"/>
                <w:lang w:eastAsia="en-GB"/>
              </w:rPr>
              <w:t>EXP</w:t>
            </w:r>
          </w:p>
        </w:tc>
        <w:tc>
          <w:tcPr>
            <w:tcW w:w="1275" w:type="dxa"/>
            <w:tcBorders>
              <w:top w:val="nil"/>
              <w:left w:val="nil"/>
              <w:bottom w:val="single" w:sz="4" w:space="0" w:color="000000"/>
              <w:right w:val="single" w:sz="4" w:space="0" w:color="000000"/>
            </w:tcBorders>
            <w:shd w:val="clear" w:color="auto" w:fill="FFFFFF" w:themeFill="background1"/>
            <w:noWrap/>
            <w:vAlign w:val="bottom"/>
            <w:hideMark/>
          </w:tcPr>
          <w:p w14:paraId="09A0F4F6"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66%</w:t>
            </w:r>
          </w:p>
        </w:tc>
        <w:tc>
          <w:tcPr>
            <w:tcW w:w="1284" w:type="dxa"/>
            <w:gridSpan w:val="2"/>
            <w:tcBorders>
              <w:top w:val="nil"/>
              <w:left w:val="nil"/>
              <w:bottom w:val="single" w:sz="4" w:space="0" w:color="000000"/>
              <w:right w:val="single" w:sz="4" w:space="0" w:color="000000"/>
            </w:tcBorders>
            <w:shd w:val="clear" w:color="auto" w:fill="FFFFFF" w:themeFill="background1"/>
            <w:noWrap/>
            <w:vAlign w:val="bottom"/>
            <w:hideMark/>
          </w:tcPr>
          <w:p w14:paraId="7EE244F3"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55%</w:t>
            </w:r>
          </w:p>
        </w:tc>
        <w:tc>
          <w:tcPr>
            <w:tcW w:w="1390" w:type="dxa"/>
            <w:tcBorders>
              <w:top w:val="nil"/>
              <w:left w:val="nil"/>
              <w:bottom w:val="single" w:sz="4" w:space="0" w:color="000000"/>
              <w:right w:val="single" w:sz="4" w:space="0" w:color="000000"/>
            </w:tcBorders>
            <w:shd w:val="clear" w:color="auto" w:fill="FFFFFF" w:themeFill="background1"/>
            <w:noWrap/>
            <w:vAlign w:val="bottom"/>
            <w:hideMark/>
          </w:tcPr>
          <w:p w14:paraId="497C1856"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66%</w:t>
            </w:r>
          </w:p>
        </w:tc>
        <w:tc>
          <w:tcPr>
            <w:tcW w:w="1403" w:type="dxa"/>
            <w:gridSpan w:val="2"/>
            <w:tcBorders>
              <w:top w:val="nil"/>
              <w:left w:val="nil"/>
              <w:bottom w:val="single" w:sz="4" w:space="0" w:color="000000"/>
              <w:right w:val="single" w:sz="4" w:space="0" w:color="000000"/>
            </w:tcBorders>
            <w:shd w:val="clear" w:color="auto" w:fill="FFFFFF" w:themeFill="background1"/>
            <w:noWrap/>
            <w:vAlign w:val="bottom"/>
            <w:hideMark/>
          </w:tcPr>
          <w:p w14:paraId="38BE7109"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c>
          <w:tcPr>
            <w:tcW w:w="1508" w:type="dxa"/>
            <w:tcBorders>
              <w:top w:val="nil"/>
              <w:left w:val="nil"/>
              <w:bottom w:val="single" w:sz="4" w:space="0" w:color="000000"/>
              <w:right w:val="single" w:sz="8" w:space="0" w:color="auto"/>
            </w:tcBorders>
            <w:shd w:val="clear" w:color="auto" w:fill="FFFFFF" w:themeFill="background1"/>
            <w:noWrap/>
            <w:vAlign w:val="bottom"/>
            <w:hideMark/>
          </w:tcPr>
          <w:p w14:paraId="7D033F48"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0%</w:t>
            </w:r>
          </w:p>
        </w:tc>
      </w:tr>
      <w:tr w:rsidR="005A77EF" w:rsidRPr="003E2551" w14:paraId="2317E1CE" w14:textId="77777777" w:rsidTr="005A77EF">
        <w:trPr>
          <w:trHeight w:val="224"/>
        </w:trPr>
        <w:tc>
          <w:tcPr>
            <w:tcW w:w="980" w:type="dxa"/>
            <w:gridSpan w:val="2"/>
            <w:tcBorders>
              <w:top w:val="nil"/>
              <w:left w:val="single" w:sz="8" w:space="0" w:color="auto"/>
              <w:bottom w:val="single" w:sz="8" w:space="0" w:color="auto"/>
              <w:right w:val="single" w:sz="8" w:space="0" w:color="auto"/>
            </w:tcBorders>
            <w:shd w:val="clear" w:color="000000" w:fill="B4C6E7"/>
            <w:noWrap/>
            <w:vAlign w:val="bottom"/>
            <w:hideMark/>
          </w:tcPr>
          <w:p w14:paraId="07940224" w14:textId="77777777" w:rsidR="005A77EF" w:rsidRPr="003E2551" w:rsidRDefault="005A77EF" w:rsidP="005A77EF">
            <w:pPr>
              <w:spacing w:after="0" w:line="240" w:lineRule="auto"/>
              <w:rPr>
                <w:rFonts w:ascii="Calibri" w:eastAsia="Times New Roman" w:hAnsi="Calibri" w:cs="Calibri"/>
                <w:color w:val="000000"/>
                <w:lang w:eastAsia="en-GB"/>
              </w:rPr>
            </w:pPr>
            <w:r w:rsidRPr="003E2551">
              <w:rPr>
                <w:rFonts w:ascii="Calibri" w:eastAsia="Times New Roman" w:hAnsi="Calibri" w:cs="Calibri"/>
                <w:color w:val="000000"/>
                <w:lang w:eastAsia="en-GB"/>
              </w:rPr>
              <w:t>EXC</w:t>
            </w:r>
          </w:p>
        </w:tc>
        <w:tc>
          <w:tcPr>
            <w:tcW w:w="1275" w:type="dxa"/>
            <w:tcBorders>
              <w:top w:val="nil"/>
              <w:left w:val="nil"/>
              <w:bottom w:val="single" w:sz="8" w:space="0" w:color="auto"/>
              <w:right w:val="single" w:sz="4" w:space="0" w:color="000000"/>
            </w:tcBorders>
            <w:shd w:val="clear" w:color="auto" w:fill="FFFFFF" w:themeFill="background1"/>
            <w:noWrap/>
            <w:vAlign w:val="bottom"/>
            <w:hideMark/>
          </w:tcPr>
          <w:p w14:paraId="5422C9CA"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11%</w:t>
            </w:r>
          </w:p>
        </w:tc>
        <w:tc>
          <w:tcPr>
            <w:tcW w:w="1284" w:type="dxa"/>
            <w:gridSpan w:val="2"/>
            <w:tcBorders>
              <w:top w:val="nil"/>
              <w:left w:val="nil"/>
              <w:bottom w:val="single" w:sz="8" w:space="0" w:color="auto"/>
              <w:right w:val="single" w:sz="4" w:space="0" w:color="000000"/>
            </w:tcBorders>
            <w:shd w:val="clear" w:color="auto" w:fill="FFFFFF" w:themeFill="background1"/>
            <w:noWrap/>
            <w:vAlign w:val="bottom"/>
            <w:hideMark/>
          </w:tcPr>
          <w:p w14:paraId="55A41DE4"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22%</w:t>
            </w:r>
          </w:p>
        </w:tc>
        <w:tc>
          <w:tcPr>
            <w:tcW w:w="1390" w:type="dxa"/>
            <w:tcBorders>
              <w:top w:val="nil"/>
              <w:left w:val="nil"/>
              <w:bottom w:val="single" w:sz="8" w:space="0" w:color="auto"/>
              <w:right w:val="single" w:sz="4" w:space="0" w:color="000000"/>
            </w:tcBorders>
            <w:shd w:val="clear" w:color="auto" w:fill="FFFFFF" w:themeFill="background1"/>
            <w:noWrap/>
            <w:vAlign w:val="bottom"/>
            <w:hideMark/>
          </w:tcPr>
          <w:p w14:paraId="141B8B59"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11%</w:t>
            </w:r>
          </w:p>
        </w:tc>
        <w:tc>
          <w:tcPr>
            <w:tcW w:w="1403" w:type="dxa"/>
            <w:gridSpan w:val="2"/>
            <w:tcBorders>
              <w:top w:val="nil"/>
              <w:left w:val="nil"/>
              <w:bottom w:val="single" w:sz="8" w:space="0" w:color="auto"/>
              <w:right w:val="single" w:sz="4" w:space="0" w:color="000000"/>
            </w:tcBorders>
            <w:shd w:val="clear" w:color="auto" w:fill="FFFFFF" w:themeFill="background1"/>
            <w:noWrap/>
            <w:vAlign w:val="bottom"/>
            <w:hideMark/>
          </w:tcPr>
          <w:p w14:paraId="7FBD8ECC"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11%</w:t>
            </w:r>
          </w:p>
        </w:tc>
        <w:tc>
          <w:tcPr>
            <w:tcW w:w="1508" w:type="dxa"/>
            <w:tcBorders>
              <w:top w:val="nil"/>
              <w:left w:val="nil"/>
              <w:bottom w:val="single" w:sz="8" w:space="0" w:color="auto"/>
              <w:right w:val="single" w:sz="8" w:space="0" w:color="auto"/>
            </w:tcBorders>
            <w:shd w:val="clear" w:color="auto" w:fill="FFFFFF" w:themeFill="background1"/>
            <w:noWrap/>
            <w:vAlign w:val="bottom"/>
            <w:hideMark/>
          </w:tcPr>
          <w:p w14:paraId="261C3487" w14:textId="77777777" w:rsidR="005A77EF" w:rsidRPr="003E2551" w:rsidRDefault="005A77EF" w:rsidP="005A77EF">
            <w:pPr>
              <w:spacing w:after="0" w:line="240" w:lineRule="auto"/>
              <w:jc w:val="right"/>
              <w:rPr>
                <w:rFonts w:ascii="Calibri" w:eastAsia="Times New Roman" w:hAnsi="Calibri" w:cs="Calibri"/>
                <w:color w:val="000000"/>
                <w:lang w:eastAsia="en-GB"/>
              </w:rPr>
            </w:pPr>
            <w:r>
              <w:rPr>
                <w:rFonts w:ascii="Calibri" w:hAnsi="Calibri" w:cs="Calibri"/>
                <w:color w:val="000000"/>
              </w:rPr>
              <w:t>11%</w:t>
            </w:r>
          </w:p>
        </w:tc>
      </w:tr>
      <w:tr w:rsidR="005A77EF" w:rsidRPr="00006AC0" w14:paraId="044C6A00" w14:textId="77777777" w:rsidTr="005A77EF">
        <w:trPr>
          <w:trHeight w:val="183"/>
        </w:trPr>
        <w:tc>
          <w:tcPr>
            <w:tcW w:w="7840" w:type="dxa"/>
            <w:gridSpan w:val="9"/>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663E6F9B" w14:textId="77777777" w:rsidR="005A77EF" w:rsidRPr="00006AC0" w:rsidRDefault="005A77EF" w:rsidP="005A77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3</w:t>
            </w:r>
          </w:p>
        </w:tc>
      </w:tr>
      <w:tr w:rsidR="005A77EF" w:rsidRPr="00006AC0" w14:paraId="09E13701" w14:textId="77777777" w:rsidTr="005A77EF">
        <w:trPr>
          <w:trHeight w:val="183"/>
        </w:trPr>
        <w:tc>
          <w:tcPr>
            <w:tcW w:w="951" w:type="dxa"/>
            <w:tcBorders>
              <w:top w:val="single" w:sz="8" w:space="0" w:color="auto"/>
              <w:left w:val="single" w:sz="8" w:space="0" w:color="auto"/>
              <w:bottom w:val="single" w:sz="4" w:space="0" w:color="000000"/>
              <w:right w:val="single" w:sz="8" w:space="0" w:color="auto"/>
            </w:tcBorders>
            <w:shd w:val="clear" w:color="000000" w:fill="B4C6E7"/>
            <w:noWrap/>
            <w:vAlign w:val="bottom"/>
            <w:hideMark/>
          </w:tcPr>
          <w:p w14:paraId="028B2991"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BEL</w:t>
            </w:r>
          </w:p>
        </w:tc>
        <w:tc>
          <w:tcPr>
            <w:tcW w:w="1304"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FC64F8E"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29</w:t>
            </w:r>
            <w:r>
              <w:rPr>
                <w:rFonts w:ascii="Calibri" w:eastAsia="Times New Roman" w:hAnsi="Calibri" w:cs="Calibri"/>
                <w:color w:val="000000"/>
                <w:lang w:eastAsia="en-GB"/>
              </w:rPr>
              <w:t>%</w:t>
            </w:r>
          </w:p>
        </w:tc>
        <w:tc>
          <w:tcPr>
            <w:tcW w:w="1284"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65E6D70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57%</w:t>
            </w:r>
          </w:p>
        </w:tc>
        <w:tc>
          <w:tcPr>
            <w:tcW w:w="1390"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63D4DDBF"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64%</w:t>
            </w:r>
          </w:p>
        </w:tc>
        <w:tc>
          <w:tcPr>
            <w:tcW w:w="1385"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84BC1E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71%</w:t>
            </w:r>
          </w:p>
        </w:tc>
        <w:tc>
          <w:tcPr>
            <w:tcW w:w="1526" w:type="dxa"/>
            <w:gridSpan w:val="2"/>
            <w:tcBorders>
              <w:top w:val="single" w:sz="8" w:space="0" w:color="auto"/>
              <w:left w:val="nil"/>
              <w:bottom w:val="single" w:sz="4" w:space="0" w:color="000000"/>
              <w:right w:val="single" w:sz="8" w:space="0" w:color="auto"/>
            </w:tcBorders>
            <w:shd w:val="clear" w:color="auto" w:fill="FFFFFF" w:themeFill="background1"/>
            <w:noWrap/>
            <w:vAlign w:val="bottom"/>
            <w:hideMark/>
          </w:tcPr>
          <w:p w14:paraId="0D5B7D43"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100%</w:t>
            </w:r>
          </w:p>
        </w:tc>
      </w:tr>
      <w:tr w:rsidR="005A77EF" w:rsidRPr="00006AC0" w14:paraId="5CD48F27" w14:textId="77777777" w:rsidTr="005A77EF">
        <w:trPr>
          <w:trHeight w:val="183"/>
        </w:trPr>
        <w:tc>
          <w:tcPr>
            <w:tcW w:w="951" w:type="dxa"/>
            <w:tcBorders>
              <w:top w:val="nil"/>
              <w:left w:val="single" w:sz="8" w:space="0" w:color="auto"/>
              <w:bottom w:val="single" w:sz="4" w:space="0" w:color="000000"/>
              <w:right w:val="single" w:sz="8" w:space="0" w:color="auto"/>
            </w:tcBorders>
            <w:shd w:val="clear" w:color="000000" w:fill="B4C6E7"/>
            <w:noWrap/>
            <w:vAlign w:val="bottom"/>
            <w:hideMark/>
          </w:tcPr>
          <w:p w14:paraId="2007D5AA"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EXP</w:t>
            </w:r>
          </w:p>
        </w:tc>
        <w:tc>
          <w:tcPr>
            <w:tcW w:w="1304" w:type="dxa"/>
            <w:gridSpan w:val="2"/>
            <w:tcBorders>
              <w:top w:val="nil"/>
              <w:left w:val="nil"/>
              <w:bottom w:val="single" w:sz="4" w:space="0" w:color="000000"/>
              <w:right w:val="single" w:sz="4" w:space="0" w:color="000000"/>
            </w:tcBorders>
            <w:shd w:val="clear" w:color="auto" w:fill="FFFFFF" w:themeFill="background1"/>
            <w:noWrap/>
            <w:vAlign w:val="bottom"/>
            <w:hideMark/>
          </w:tcPr>
          <w:p w14:paraId="679CAC5A"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71%</w:t>
            </w:r>
          </w:p>
        </w:tc>
        <w:tc>
          <w:tcPr>
            <w:tcW w:w="1284" w:type="dxa"/>
            <w:gridSpan w:val="2"/>
            <w:tcBorders>
              <w:top w:val="nil"/>
              <w:left w:val="nil"/>
              <w:bottom w:val="single" w:sz="4" w:space="0" w:color="000000"/>
              <w:right w:val="single" w:sz="4" w:space="0" w:color="000000"/>
            </w:tcBorders>
            <w:shd w:val="clear" w:color="auto" w:fill="FFFFFF" w:themeFill="background1"/>
            <w:noWrap/>
            <w:vAlign w:val="bottom"/>
            <w:hideMark/>
          </w:tcPr>
          <w:p w14:paraId="008CF17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43%</w:t>
            </w:r>
          </w:p>
        </w:tc>
        <w:tc>
          <w:tcPr>
            <w:tcW w:w="1390" w:type="dxa"/>
            <w:tcBorders>
              <w:top w:val="nil"/>
              <w:left w:val="nil"/>
              <w:bottom w:val="single" w:sz="4" w:space="0" w:color="000000"/>
              <w:right w:val="single" w:sz="4" w:space="0" w:color="000000"/>
            </w:tcBorders>
            <w:shd w:val="clear" w:color="auto" w:fill="FFFFFF" w:themeFill="background1"/>
            <w:noWrap/>
            <w:vAlign w:val="bottom"/>
            <w:hideMark/>
          </w:tcPr>
          <w:p w14:paraId="3A18CE0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36%</w:t>
            </w:r>
          </w:p>
        </w:tc>
        <w:tc>
          <w:tcPr>
            <w:tcW w:w="1385" w:type="dxa"/>
            <w:tcBorders>
              <w:top w:val="nil"/>
              <w:left w:val="nil"/>
              <w:bottom w:val="single" w:sz="4" w:space="0" w:color="000000"/>
              <w:right w:val="single" w:sz="4" w:space="0" w:color="000000"/>
            </w:tcBorders>
            <w:shd w:val="clear" w:color="auto" w:fill="FFFFFF" w:themeFill="background1"/>
            <w:noWrap/>
            <w:vAlign w:val="bottom"/>
            <w:hideMark/>
          </w:tcPr>
          <w:p w14:paraId="64A4D449"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29%</w:t>
            </w:r>
          </w:p>
        </w:tc>
        <w:tc>
          <w:tcPr>
            <w:tcW w:w="1526" w:type="dxa"/>
            <w:gridSpan w:val="2"/>
            <w:tcBorders>
              <w:top w:val="nil"/>
              <w:left w:val="nil"/>
              <w:bottom w:val="single" w:sz="4" w:space="0" w:color="000000"/>
              <w:right w:val="single" w:sz="8" w:space="0" w:color="auto"/>
            </w:tcBorders>
            <w:shd w:val="clear" w:color="auto" w:fill="FFFFFF" w:themeFill="background1"/>
            <w:noWrap/>
            <w:vAlign w:val="bottom"/>
            <w:hideMark/>
          </w:tcPr>
          <w:p w14:paraId="2270CF7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r>
      <w:tr w:rsidR="005A77EF" w:rsidRPr="00006AC0" w14:paraId="1487A354" w14:textId="77777777" w:rsidTr="005A77EF">
        <w:trPr>
          <w:trHeight w:val="191"/>
        </w:trPr>
        <w:tc>
          <w:tcPr>
            <w:tcW w:w="951" w:type="dxa"/>
            <w:tcBorders>
              <w:top w:val="nil"/>
              <w:left w:val="single" w:sz="8" w:space="0" w:color="auto"/>
              <w:bottom w:val="single" w:sz="8" w:space="0" w:color="auto"/>
              <w:right w:val="single" w:sz="8" w:space="0" w:color="auto"/>
            </w:tcBorders>
            <w:shd w:val="clear" w:color="000000" w:fill="B4C6E7"/>
            <w:noWrap/>
            <w:vAlign w:val="bottom"/>
            <w:hideMark/>
          </w:tcPr>
          <w:p w14:paraId="6184B377"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EXC</w:t>
            </w:r>
          </w:p>
        </w:tc>
        <w:tc>
          <w:tcPr>
            <w:tcW w:w="1304" w:type="dxa"/>
            <w:gridSpan w:val="2"/>
            <w:tcBorders>
              <w:top w:val="nil"/>
              <w:left w:val="nil"/>
              <w:bottom w:val="single" w:sz="8" w:space="0" w:color="auto"/>
              <w:right w:val="single" w:sz="4" w:space="0" w:color="000000"/>
            </w:tcBorders>
            <w:shd w:val="clear" w:color="auto" w:fill="FFFFFF" w:themeFill="background1"/>
            <w:noWrap/>
            <w:vAlign w:val="bottom"/>
            <w:hideMark/>
          </w:tcPr>
          <w:p w14:paraId="3AE5D670"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284" w:type="dxa"/>
            <w:gridSpan w:val="2"/>
            <w:tcBorders>
              <w:top w:val="nil"/>
              <w:left w:val="nil"/>
              <w:bottom w:val="single" w:sz="8" w:space="0" w:color="auto"/>
              <w:right w:val="single" w:sz="4" w:space="0" w:color="000000"/>
            </w:tcBorders>
            <w:shd w:val="clear" w:color="auto" w:fill="FFFFFF" w:themeFill="background1"/>
            <w:noWrap/>
            <w:vAlign w:val="bottom"/>
            <w:hideMark/>
          </w:tcPr>
          <w:p w14:paraId="1E606A5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390" w:type="dxa"/>
            <w:tcBorders>
              <w:top w:val="nil"/>
              <w:left w:val="nil"/>
              <w:bottom w:val="single" w:sz="8" w:space="0" w:color="auto"/>
              <w:right w:val="single" w:sz="4" w:space="0" w:color="000000"/>
            </w:tcBorders>
            <w:shd w:val="clear" w:color="auto" w:fill="FFFFFF" w:themeFill="background1"/>
            <w:noWrap/>
            <w:vAlign w:val="bottom"/>
            <w:hideMark/>
          </w:tcPr>
          <w:p w14:paraId="73DC7BC5"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385" w:type="dxa"/>
            <w:tcBorders>
              <w:top w:val="nil"/>
              <w:left w:val="nil"/>
              <w:bottom w:val="single" w:sz="8" w:space="0" w:color="auto"/>
              <w:right w:val="single" w:sz="4" w:space="0" w:color="000000"/>
            </w:tcBorders>
            <w:shd w:val="clear" w:color="auto" w:fill="FFFFFF" w:themeFill="background1"/>
            <w:noWrap/>
            <w:vAlign w:val="bottom"/>
            <w:hideMark/>
          </w:tcPr>
          <w:p w14:paraId="6C85318B"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526" w:type="dxa"/>
            <w:gridSpan w:val="2"/>
            <w:tcBorders>
              <w:top w:val="nil"/>
              <w:left w:val="nil"/>
              <w:bottom w:val="single" w:sz="8" w:space="0" w:color="auto"/>
              <w:right w:val="single" w:sz="8" w:space="0" w:color="auto"/>
            </w:tcBorders>
            <w:shd w:val="clear" w:color="auto" w:fill="FFFFFF" w:themeFill="background1"/>
            <w:noWrap/>
            <w:vAlign w:val="bottom"/>
            <w:hideMark/>
          </w:tcPr>
          <w:p w14:paraId="4CCAA0C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r>
      <w:tr w:rsidR="005A77EF" w:rsidRPr="00006AC0" w14:paraId="15B1E38E" w14:textId="77777777" w:rsidTr="00121495">
        <w:trPr>
          <w:trHeight w:val="183"/>
        </w:trPr>
        <w:tc>
          <w:tcPr>
            <w:tcW w:w="7840" w:type="dxa"/>
            <w:gridSpan w:val="9"/>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3291929A" w14:textId="77777777" w:rsidR="005A77EF" w:rsidRPr="00006AC0" w:rsidRDefault="005A77EF" w:rsidP="005A77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4</w:t>
            </w:r>
          </w:p>
        </w:tc>
      </w:tr>
      <w:tr w:rsidR="005A77EF" w:rsidRPr="00006AC0" w14:paraId="663E908B" w14:textId="77777777" w:rsidTr="005A77EF">
        <w:trPr>
          <w:trHeight w:val="183"/>
        </w:trPr>
        <w:tc>
          <w:tcPr>
            <w:tcW w:w="980" w:type="dxa"/>
            <w:gridSpan w:val="2"/>
            <w:tcBorders>
              <w:top w:val="single" w:sz="8" w:space="0" w:color="auto"/>
              <w:left w:val="single" w:sz="8" w:space="0" w:color="auto"/>
              <w:bottom w:val="single" w:sz="4" w:space="0" w:color="000000"/>
              <w:right w:val="single" w:sz="8" w:space="0" w:color="auto"/>
            </w:tcBorders>
            <w:shd w:val="clear" w:color="000000" w:fill="B4C6E7"/>
            <w:noWrap/>
            <w:vAlign w:val="bottom"/>
            <w:hideMark/>
          </w:tcPr>
          <w:p w14:paraId="64738E9C"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BEL</w:t>
            </w:r>
          </w:p>
        </w:tc>
        <w:tc>
          <w:tcPr>
            <w:tcW w:w="1368"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4032D036"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60%</w:t>
            </w:r>
          </w:p>
        </w:tc>
        <w:tc>
          <w:tcPr>
            <w:tcW w:w="1191"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86A83C7"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c>
          <w:tcPr>
            <w:tcW w:w="1390"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94E532B"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60%</w:t>
            </w:r>
          </w:p>
        </w:tc>
        <w:tc>
          <w:tcPr>
            <w:tcW w:w="1385"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3CD9656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c>
          <w:tcPr>
            <w:tcW w:w="1526" w:type="dxa"/>
            <w:gridSpan w:val="2"/>
            <w:tcBorders>
              <w:top w:val="single" w:sz="8" w:space="0" w:color="auto"/>
              <w:left w:val="nil"/>
              <w:bottom w:val="single" w:sz="4" w:space="0" w:color="000000"/>
              <w:right w:val="single" w:sz="8" w:space="0" w:color="auto"/>
            </w:tcBorders>
            <w:shd w:val="clear" w:color="auto" w:fill="FFFFFF" w:themeFill="background1"/>
            <w:noWrap/>
            <w:vAlign w:val="bottom"/>
            <w:hideMark/>
          </w:tcPr>
          <w:p w14:paraId="7B14C10A"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r>
      <w:tr w:rsidR="005A77EF" w:rsidRPr="00006AC0" w14:paraId="25830DBA" w14:textId="77777777" w:rsidTr="005A77EF">
        <w:trPr>
          <w:trHeight w:val="183"/>
        </w:trPr>
        <w:tc>
          <w:tcPr>
            <w:tcW w:w="980" w:type="dxa"/>
            <w:gridSpan w:val="2"/>
            <w:tcBorders>
              <w:top w:val="nil"/>
              <w:left w:val="single" w:sz="8" w:space="0" w:color="auto"/>
              <w:bottom w:val="single" w:sz="4" w:space="0" w:color="000000"/>
              <w:right w:val="single" w:sz="8" w:space="0" w:color="auto"/>
            </w:tcBorders>
            <w:shd w:val="clear" w:color="000000" w:fill="B4C6E7"/>
            <w:noWrap/>
            <w:vAlign w:val="bottom"/>
            <w:hideMark/>
          </w:tcPr>
          <w:p w14:paraId="093C24B4"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EXP</w:t>
            </w:r>
          </w:p>
        </w:tc>
        <w:tc>
          <w:tcPr>
            <w:tcW w:w="1368" w:type="dxa"/>
            <w:gridSpan w:val="2"/>
            <w:tcBorders>
              <w:top w:val="nil"/>
              <w:left w:val="nil"/>
              <w:bottom w:val="single" w:sz="4" w:space="0" w:color="000000"/>
              <w:right w:val="single" w:sz="4" w:space="0" w:color="000000"/>
            </w:tcBorders>
            <w:shd w:val="clear" w:color="auto" w:fill="FFFFFF" w:themeFill="background1"/>
            <w:noWrap/>
            <w:vAlign w:val="bottom"/>
            <w:hideMark/>
          </w:tcPr>
          <w:p w14:paraId="6358B8B3"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30%</w:t>
            </w:r>
          </w:p>
        </w:tc>
        <w:tc>
          <w:tcPr>
            <w:tcW w:w="1191" w:type="dxa"/>
            <w:tcBorders>
              <w:top w:val="nil"/>
              <w:left w:val="nil"/>
              <w:bottom w:val="single" w:sz="4" w:space="0" w:color="000000"/>
              <w:right w:val="single" w:sz="4" w:space="0" w:color="000000"/>
            </w:tcBorders>
            <w:shd w:val="clear" w:color="auto" w:fill="FFFFFF" w:themeFill="background1"/>
            <w:noWrap/>
            <w:vAlign w:val="bottom"/>
            <w:hideMark/>
          </w:tcPr>
          <w:p w14:paraId="5DB2846A"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40%</w:t>
            </w:r>
          </w:p>
        </w:tc>
        <w:tc>
          <w:tcPr>
            <w:tcW w:w="1390" w:type="dxa"/>
            <w:tcBorders>
              <w:top w:val="nil"/>
              <w:left w:val="nil"/>
              <w:bottom w:val="single" w:sz="4" w:space="0" w:color="000000"/>
              <w:right w:val="single" w:sz="4" w:space="0" w:color="000000"/>
            </w:tcBorders>
            <w:shd w:val="clear" w:color="auto" w:fill="FFFFFF" w:themeFill="background1"/>
            <w:noWrap/>
            <w:vAlign w:val="bottom"/>
            <w:hideMark/>
          </w:tcPr>
          <w:p w14:paraId="248ECB19"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30%</w:t>
            </w:r>
          </w:p>
        </w:tc>
        <w:tc>
          <w:tcPr>
            <w:tcW w:w="1385" w:type="dxa"/>
            <w:tcBorders>
              <w:top w:val="nil"/>
              <w:left w:val="nil"/>
              <w:bottom w:val="single" w:sz="4" w:space="0" w:color="000000"/>
              <w:right w:val="single" w:sz="4" w:space="0" w:color="000000"/>
            </w:tcBorders>
            <w:shd w:val="clear" w:color="auto" w:fill="FFFFFF" w:themeFill="background1"/>
            <w:noWrap/>
            <w:vAlign w:val="bottom"/>
            <w:hideMark/>
          </w:tcPr>
          <w:p w14:paraId="151249D6"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30%</w:t>
            </w:r>
          </w:p>
        </w:tc>
        <w:tc>
          <w:tcPr>
            <w:tcW w:w="1526" w:type="dxa"/>
            <w:gridSpan w:val="2"/>
            <w:tcBorders>
              <w:top w:val="nil"/>
              <w:left w:val="nil"/>
              <w:bottom w:val="single" w:sz="4" w:space="0" w:color="000000"/>
              <w:right w:val="single" w:sz="8" w:space="0" w:color="auto"/>
            </w:tcBorders>
            <w:shd w:val="clear" w:color="auto" w:fill="FFFFFF" w:themeFill="background1"/>
            <w:noWrap/>
            <w:vAlign w:val="bottom"/>
            <w:hideMark/>
          </w:tcPr>
          <w:p w14:paraId="79A762B7"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30%</w:t>
            </w:r>
          </w:p>
        </w:tc>
      </w:tr>
      <w:tr w:rsidR="005A77EF" w:rsidRPr="00006AC0" w14:paraId="496809A2" w14:textId="77777777" w:rsidTr="005A77EF">
        <w:trPr>
          <w:trHeight w:val="191"/>
        </w:trPr>
        <w:tc>
          <w:tcPr>
            <w:tcW w:w="980" w:type="dxa"/>
            <w:gridSpan w:val="2"/>
            <w:tcBorders>
              <w:top w:val="nil"/>
              <w:left w:val="single" w:sz="8" w:space="0" w:color="auto"/>
              <w:bottom w:val="single" w:sz="8" w:space="0" w:color="auto"/>
              <w:right w:val="single" w:sz="8" w:space="0" w:color="auto"/>
            </w:tcBorders>
            <w:shd w:val="clear" w:color="000000" w:fill="B4C6E7"/>
            <w:noWrap/>
            <w:vAlign w:val="bottom"/>
            <w:hideMark/>
          </w:tcPr>
          <w:p w14:paraId="2FB26D2A"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EXC</w:t>
            </w:r>
          </w:p>
        </w:tc>
        <w:tc>
          <w:tcPr>
            <w:tcW w:w="1368" w:type="dxa"/>
            <w:gridSpan w:val="2"/>
            <w:tcBorders>
              <w:top w:val="nil"/>
              <w:left w:val="nil"/>
              <w:bottom w:val="single" w:sz="8" w:space="0" w:color="auto"/>
              <w:right w:val="single" w:sz="4" w:space="0" w:color="000000"/>
            </w:tcBorders>
            <w:shd w:val="clear" w:color="auto" w:fill="FFFFFF" w:themeFill="background1"/>
            <w:noWrap/>
            <w:vAlign w:val="bottom"/>
            <w:hideMark/>
          </w:tcPr>
          <w:p w14:paraId="6B12C0DE"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10%</w:t>
            </w:r>
          </w:p>
        </w:tc>
        <w:tc>
          <w:tcPr>
            <w:tcW w:w="1191" w:type="dxa"/>
            <w:tcBorders>
              <w:top w:val="nil"/>
              <w:left w:val="nil"/>
              <w:bottom w:val="single" w:sz="8" w:space="0" w:color="auto"/>
              <w:right w:val="single" w:sz="4" w:space="0" w:color="000000"/>
            </w:tcBorders>
            <w:shd w:val="clear" w:color="auto" w:fill="FFFFFF" w:themeFill="background1"/>
            <w:noWrap/>
            <w:vAlign w:val="bottom"/>
            <w:hideMark/>
          </w:tcPr>
          <w:p w14:paraId="497DF1F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10%</w:t>
            </w:r>
          </w:p>
        </w:tc>
        <w:tc>
          <w:tcPr>
            <w:tcW w:w="1390" w:type="dxa"/>
            <w:tcBorders>
              <w:top w:val="nil"/>
              <w:left w:val="nil"/>
              <w:bottom w:val="single" w:sz="8" w:space="0" w:color="auto"/>
              <w:right w:val="single" w:sz="4" w:space="0" w:color="000000"/>
            </w:tcBorders>
            <w:shd w:val="clear" w:color="auto" w:fill="FFFFFF" w:themeFill="background1"/>
            <w:noWrap/>
            <w:vAlign w:val="bottom"/>
            <w:hideMark/>
          </w:tcPr>
          <w:p w14:paraId="7FB89187"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10%</w:t>
            </w:r>
          </w:p>
        </w:tc>
        <w:tc>
          <w:tcPr>
            <w:tcW w:w="1385" w:type="dxa"/>
            <w:tcBorders>
              <w:top w:val="nil"/>
              <w:left w:val="nil"/>
              <w:bottom w:val="single" w:sz="8" w:space="0" w:color="auto"/>
              <w:right w:val="single" w:sz="4" w:space="0" w:color="000000"/>
            </w:tcBorders>
            <w:shd w:val="clear" w:color="auto" w:fill="FFFFFF" w:themeFill="background1"/>
            <w:noWrap/>
            <w:vAlign w:val="bottom"/>
            <w:hideMark/>
          </w:tcPr>
          <w:p w14:paraId="66B3F176"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20%</w:t>
            </w:r>
          </w:p>
        </w:tc>
        <w:tc>
          <w:tcPr>
            <w:tcW w:w="1526" w:type="dxa"/>
            <w:gridSpan w:val="2"/>
            <w:tcBorders>
              <w:top w:val="nil"/>
              <w:left w:val="nil"/>
              <w:bottom w:val="single" w:sz="8" w:space="0" w:color="auto"/>
              <w:right w:val="single" w:sz="8" w:space="0" w:color="auto"/>
            </w:tcBorders>
            <w:shd w:val="clear" w:color="auto" w:fill="FFFFFF" w:themeFill="background1"/>
            <w:noWrap/>
            <w:vAlign w:val="bottom"/>
            <w:hideMark/>
          </w:tcPr>
          <w:p w14:paraId="20431ACE"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20%</w:t>
            </w:r>
          </w:p>
        </w:tc>
      </w:tr>
      <w:tr w:rsidR="005A77EF" w:rsidRPr="00006AC0" w14:paraId="20E65DED" w14:textId="77777777" w:rsidTr="00121495">
        <w:trPr>
          <w:trHeight w:val="183"/>
        </w:trPr>
        <w:tc>
          <w:tcPr>
            <w:tcW w:w="7840" w:type="dxa"/>
            <w:gridSpan w:val="9"/>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3746598E" w14:textId="77777777" w:rsidR="005A77EF" w:rsidRPr="00006AC0" w:rsidRDefault="005A77EF" w:rsidP="005A77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5</w:t>
            </w:r>
          </w:p>
        </w:tc>
      </w:tr>
      <w:tr w:rsidR="005A77EF" w:rsidRPr="00006AC0" w14:paraId="7929F5B1" w14:textId="77777777" w:rsidTr="005A77EF">
        <w:trPr>
          <w:trHeight w:val="183"/>
        </w:trPr>
        <w:tc>
          <w:tcPr>
            <w:tcW w:w="980" w:type="dxa"/>
            <w:gridSpan w:val="2"/>
            <w:tcBorders>
              <w:top w:val="single" w:sz="8" w:space="0" w:color="auto"/>
              <w:left w:val="single" w:sz="8" w:space="0" w:color="auto"/>
              <w:bottom w:val="single" w:sz="4" w:space="0" w:color="000000"/>
              <w:right w:val="single" w:sz="8" w:space="0" w:color="auto"/>
            </w:tcBorders>
            <w:shd w:val="clear" w:color="000000" w:fill="B4C6E7"/>
            <w:noWrap/>
            <w:vAlign w:val="bottom"/>
            <w:hideMark/>
          </w:tcPr>
          <w:p w14:paraId="40AE0F8F"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BEL</w:t>
            </w:r>
          </w:p>
        </w:tc>
        <w:tc>
          <w:tcPr>
            <w:tcW w:w="1368"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097BF35"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c>
          <w:tcPr>
            <w:tcW w:w="1191"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088F416E"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40%</w:t>
            </w:r>
          </w:p>
        </w:tc>
        <w:tc>
          <w:tcPr>
            <w:tcW w:w="1390"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ACDBF19"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39%</w:t>
            </w:r>
          </w:p>
        </w:tc>
        <w:tc>
          <w:tcPr>
            <w:tcW w:w="1385"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42290D61"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45%</w:t>
            </w:r>
          </w:p>
        </w:tc>
        <w:tc>
          <w:tcPr>
            <w:tcW w:w="1526" w:type="dxa"/>
            <w:gridSpan w:val="2"/>
            <w:tcBorders>
              <w:top w:val="single" w:sz="8" w:space="0" w:color="auto"/>
              <w:left w:val="nil"/>
              <w:bottom w:val="single" w:sz="4" w:space="0" w:color="000000"/>
              <w:right w:val="single" w:sz="8" w:space="0" w:color="auto"/>
            </w:tcBorders>
            <w:shd w:val="clear" w:color="auto" w:fill="FFFFFF" w:themeFill="background1"/>
            <w:noWrap/>
            <w:vAlign w:val="bottom"/>
            <w:hideMark/>
          </w:tcPr>
          <w:p w14:paraId="3BF32046"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r>
      <w:tr w:rsidR="005A77EF" w:rsidRPr="00006AC0" w14:paraId="0D4CD497" w14:textId="77777777" w:rsidTr="005A77EF">
        <w:trPr>
          <w:trHeight w:val="183"/>
        </w:trPr>
        <w:tc>
          <w:tcPr>
            <w:tcW w:w="980" w:type="dxa"/>
            <w:gridSpan w:val="2"/>
            <w:tcBorders>
              <w:top w:val="nil"/>
              <w:left w:val="single" w:sz="8" w:space="0" w:color="auto"/>
              <w:bottom w:val="single" w:sz="4" w:space="0" w:color="000000"/>
              <w:right w:val="single" w:sz="8" w:space="0" w:color="auto"/>
            </w:tcBorders>
            <w:shd w:val="clear" w:color="000000" w:fill="B4C6E7"/>
            <w:noWrap/>
            <w:vAlign w:val="bottom"/>
            <w:hideMark/>
          </w:tcPr>
          <w:p w14:paraId="59C38674"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EXP</w:t>
            </w:r>
          </w:p>
        </w:tc>
        <w:tc>
          <w:tcPr>
            <w:tcW w:w="1368" w:type="dxa"/>
            <w:gridSpan w:val="2"/>
            <w:tcBorders>
              <w:top w:val="nil"/>
              <w:left w:val="nil"/>
              <w:bottom w:val="single" w:sz="4" w:space="0" w:color="000000"/>
              <w:right w:val="single" w:sz="4" w:space="0" w:color="000000"/>
            </w:tcBorders>
            <w:shd w:val="clear" w:color="auto" w:fill="FFFFFF" w:themeFill="background1"/>
            <w:noWrap/>
            <w:vAlign w:val="bottom"/>
            <w:hideMark/>
          </w:tcPr>
          <w:p w14:paraId="3D09F36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c>
          <w:tcPr>
            <w:tcW w:w="1191" w:type="dxa"/>
            <w:tcBorders>
              <w:top w:val="nil"/>
              <w:left w:val="nil"/>
              <w:bottom w:val="single" w:sz="4" w:space="0" w:color="000000"/>
              <w:right w:val="single" w:sz="4" w:space="0" w:color="000000"/>
            </w:tcBorders>
            <w:shd w:val="clear" w:color="auto" w:fill="FFFFFF" w:themeFill="background1"/>
            <w:noWrap/>
            <w:vAlign w:val="bottom"/>
            <w:hideMark/>
          </w:tcPr>
          <w:p w14:paraId="41CC4390"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55%</w:t>
            </w:r>
          </w:p>
        </w:tc>
        <w:tc>
          <w:tcPr>
            <w:tcW w:w="1390" w:type="dxa"/>
            <w:tcBorders>
              <w:top w:val="nil"/>
              <w:left w:val="nil"/>
              <w:bottom w:val="single" w:sz="4" w:space="0" w:color="000000"/>
              <w:right w:val="single" w:sz="4" w:space="0" w:color="000000"/>
            </w:tcBorders>
            <w:shd w:val="clear" w:color="auto" w:fill="FFFFFF" w:themeFill="background1"/>
            <w:noWrap/>
            <w:vAlign w:val="bottom"/>
            <w:hideMark/>
          </w:tcPr>
          <w:p w14:paraId="5448B02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61%</w:t>
            </w:r>
          </w:p>
        </w:tc>
        <w:tc>
          <w:tcPr>
            <w:tcW w:w="1385" w:type="dxa"/>
            <w:tcBorders>
              <w:top w:val="nil"/>
              <w:left w:val="nil"/>
              <w:bottom w:val="single" w:sz="4" w:space="0" w:color="000000"/>
              <w:right w:val="single" w:sz="4" w:space="0" w:color="000000"/>
            </w:tcBorders>
            <w:shd w:val="clear" w:color="auto" w:fill="FFFFFF" w:themeFill="background1"/>
            <w:noWrap/>
            <w:vAlign w:val="bottom"/>
            <w:hideMark/>
          </w:tcPr>
          <w:p w14:paraId="039B5F0E"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55%</w:t>
            </w:r>
          </w:p>
        </w:tc>
        <w:tc>
          <w:tcPr>
            <w:tcW w:w="1526" w:type="dxa"/>
            <w:gridSpan w:val="2"/>
            <w:tcBorders>
              <w:top w:val="nil"/>
              <w:left w:val="nil"/>
              <w:bottom w:val="single" w:sz="4" w:space="0" w:color="000000"/>
              <w:right w:val="single" w:sz="8" w:space="0" w:color="auto"/>
            </w:tcBorders>
            <w:shd w:val="clear" w:color="auto" w:fill="FFFFFF" w:themeFill="background1"/>
            <w:noWrap/>
            <w:vAlign w:val="bottom"/>
            <w:hideMark/>
          </w:tcPr>
          <w:p w14:paraId="7A9A521B"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50%</w:t>
            </w:r>
          </w:p>
        </w:tc>
      </w:tr>
      <w:tr w:rsidR="005A77EF" w:rsidRPr="00006AC0" w14:paraId="11A1B310" w14:textId="77777777" w:rsidTr="005A77EF">
        <w:trPr>
          <w:trHeight w:val="191"/>
        </w:trPr>
        <w:tc>
          <w:tcPr>
            <w:tcW w:w="980" w:type="dxa"/>
            <w:gridSpan w:val="2"/>
            <w:tcBorders>
              <w:top w:val="nil"/>
              <w:left w:val="single" w:sz="8" w:space="0" w:color="auto"/>
              <w:bottom w:val="single" w:sz="8" w:space="0" w:color="auto"/>
              <w:right w:val="single" w:sz="8" w:space="0" w:color="auto"/>
            </w:tcBorders>
            <w:shd w:val="clear" w:color="000000" w:fill="B4C6E7"/>
            <w:noWrap/>
            <w:vAlign w:val="bottom"/>
            <w:hideMark/>
          </w:tcPr>
          <w:p w14:paraId="57846538"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EXC</w:t>
            </w:r>
          </w:p>
        </w:tc>
        <w:tc>
          <w:tcPr>
            <w:tcW w:w="1368" w:type="dxa"/>
            <w:gridSpan w:val="2"/>
            <w:tcBorders>
              <w:top w:val="nil"/>
              <w:left w:val="nil"/>
              <w:bottom w:val="single" w:sz="8" w:space="0" w:color="auto"/>
              <w:right w:val="single" w:sz="4" w:space="0" w:color="000000"/>
            </w:tcBorders>
            <w:shd w:val="clear" w:color="auto" w:fill="FFFFFF" w:themeFill="background1"/>
            <w:noWrap/>
            <w:vAlign w:val="bottom"/>
            <w:hideMark/>
          </w:tcPr>
          <w:p w14:paraId="0D2BF04F"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191" w:type="dxa"/>
            <w:tcBorders>
              <w:top w:val="nil"/>
              <w:left w:val="nil"/>
              <w:bottom w:val="single" w:sz="8" w:space="0" w:color="auto"/>
              <w:right w:val="single" w:sz="4" w:space="0" w:color="000000"/>
            </w:tcBorders>
            <w:shd w:val="clear" w:color="auto" w:fill="FFFFFF" w:themeFill="background1"/>
            <w:noWrap/>
            <w:vAlign w:val="bottom"/>
            <w:hideMark/>
          </w:tcPr>
          <w:p w14:paraId="69AECDCE"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w:t>
            </w:r>
          </w:p>
        </w:tc>
        <w:tc>
          <w:tcPr>
            <w:tcW w:w="1390" w:type="dxa"/>
            <w:tcBorders>
              <w:top w:val="nil"/>
              <w:left w:val="nil"/>
              <w:bottom w:val="single" w:sz="8" w:space="0" w:color="auto"/>
              <w:right w:val="single" w:sz="4" w:space="0" w:color="000000"/>
            </w:tcBorders>
            <w:shd w:val="clear" w:color="auto" w:fill="FFFFFF" w:themeFill="background1"/>
            <w:noWrap/>
            <w:vAlign w:val="bottom"/>
            <w:hideMark/>
          </w:tcPr>
          <w:p w14:paraId="721A4022"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385" w:type="dxa"/>
            <w:tcBorders>
              <w:top w:val="nil"/>
              <w:left w:val="nil"/>
              <w:bottom w:val="single" w:sz="8" w:space="0" w:color="auto"/>
              <w:right w:val="single" w:sz="4" w:space="0" w:color="000000"/>
            </w:tcBorders>
            <w:shd w:val="clear" w:color="auto" w:fill="FFFFFF" w:themeFill="background1"/>
            <w:noWrap/>
            <w:vAlign w:val="bottom"/>
            <w:hideMark/>
          </w:tcPr>
          <w:p w14:paraId="741B528F"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526" w:type="dxa"/>
            <w:gridSpan w:val="2"/>
            <w:tcBorders>
              <w:top w:val="nil"/>
              <w:left w:val="nil"/>
              <w:bottom w:val="single" w:sz="8" w:space="0" w:color="auto"/>
              <w:right w:val="single" w:sz="8" w:space="0" w:color="auto"/>
            </w:tcBorders>
            <w:shd w:val="clear" w:color="auto" w:fill="FFFFFF" w:themeFill="background1"/>
            <w:noWrap/>
            <w:vAlign w:val="bottom"/>
            <w:hideMark/>
          </w:tcPr>
          <w:p w14:paraId="573B1BAD"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 </w:t>
            </w:r>
          </w:p>
        </w:tc>
      </w:tr>
      <w:tr w:rsidR="005A77EF" w:rsidRPr="00006AC0" w14:paraId="73582933" w14:textId="77777777" w:rsidTr="00121495">
        <w:trPr>
          <w:trHeight w:val="187"/>
        </w:trPr>
        <w:tc>
          <w:tcPr>
            <w:tcW w:w="7840" w:type="dxa"/>
            <w:gridSpan w:val="9"/>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035F1FEB" w14:textId="77777777" w:rsidR="005A77EF" w:rsidRPr="00006AC0" w:rsidRDefault="005A77EF" w:rsidP="005A77E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6</w:t>
            </w:r>
          </w:p>
        </w:tc>
      </w:tr>
      <w:tr w:rsidR="005A77EF" w:rsidRPr="00006AC0" w14:paraId="060605FA" w14:textId="77777777" w:rsidTr="005A77EF">
        <w:trPr>
          <w:trHeight w:val="187"/>
        </w:trPr>
        <w:tc>
          <w:tcPr>
            <w:tcW w:w="980" w:type="dxa"/>
            <w:gridSpan w:val="2"/>
            <w:tcBorders>
              <w:top w:val="single" w:sz="8" w:space="0" w:color="auto"/>
              <w:left w:val="single" w:sz="8" w:space="0" w:color="auto"/>
              <w:bottom w:val="single" w:sz="4" w:space="0" w:color="000000"/>
              <w:right w:val="single" w:sz="8" w:space="0" w:color="auto"/>
            </w:tcBorders>
            <w:shd w:val="clear" w:color="000000" w:fill="B4C6E7"/>
            <w:noWrap/>
            <w:vAlign w:val="bottom"/>
            <w:hideMark/>
          </w:tcPr>
          <w:p w14:paraId="18317786"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BEL</w:t>
            </w:r>
          </w:p>
        </w:tc>
        <w:tc>
          <w:tcPr>
            <w:tcW w:w="1368"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3CC31C0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27</w:t>
            </w:r>
          </w:p>
        </w:tc>
        <w:tc>
          <w:tcPr>
            <w:tcW w:w="1191"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4173C45"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27%</w:t>
            </w:r>
          </w:p>
        </w:tc>
        <w:tc>
          <w:tcPr>
            <w:tcW w:w="1390"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A6FE2FB"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27%</w:t>
            </w:r>
          </w:p>
        </w:tc>
        <w:tc>
          <w:tcPr>
            <w:tcW w:w="1385"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21638EB4"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40%</w:t>
            </w:r>
          </w:p>
        </w:tc>
        <w:tc>
          <w:tcPr>
            <w:tcW w:w="1526" w:type="dxa"/>
            <w:gridSpan w:val="2"/>
            <w:tcBorders>
              <w:top w:val="single" w:sz="8" w:space="0" w:color="auto"/>
              <w:left w:val="nil"/>
              <w:bottom w:val="single" w:sz="4" w:space="0" w:color="000000"/>
              <w:right w:val="single" w:sz="8" w:space="0" w:color="auto"/>
            </w:tcBorders>
            <w:shd w:val="clear" w:color="auto" w:fill="FFFFFF" w:themeFill="background1"/>
            <w:noWrap/>
            <w:vAlign w:val="bottom"/>
            <w:hideMark/>
          </w:tcPr>
          <w:p w14:paraId="036648DD"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40%</w:t>
            </w:r>
          </w:p>
        </w:tc>
      </w:tr>
      <w:tr w:rsidR="005A77EF" w:rsidRPr="00006AC0" w14:paraId="17FBF1DF" w14:textId="77777777" w:rsidTr="005A77EF">
        <w:trPr>
          <w:trHeight w:val="187"/>
        </w:trPr>
        <w:tc>
          <w:tcPr>
            <w:tcW w:w="980" w:type="dxa"/>
            <w:gridSpan w:val="2"/>
            <w:tcBorders>
              <w:top w:val="nil"/>
              <w:left w:val="single" w:sz="8" w:space="0" w:color="auto"/>
              <w:bottom w:val="single" w:sz="4" w:space="0" w:color="000000"/>
              <w:right w:val="single" w:sz="8" w:space="0" w:color="auto"/>
            </w:tcBorders>
            <w:shd w:val="clear" w:color="000000" w:fill="B4C6E7"/>
            <w:noWrap/>
            <w:vAlign w:val="bottom"/>
            <w:hideMark/>
          </w:tcPr>
          <w:p w14:paraId="30200A6F"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EXP</w:t>
            </w:r>
          </w:p>
        </w:tc>
        <w:tc>
          <w:tcPr>
            <w:tcW w:w="1368" w:type="dxa"/>
            <w:gridSpan w:val="2"/>
            <w:tcBorders>
              <w:top w:val="nil"/>
              <w:left w:val="nil"/>
              <w:bottom w:val="single" w:sz="4" w:space="0" w:color="000000"/>
              <w:right w:val="single" w:sz="4" w:space="0" w:color="000000"/>
            </w:tcBorders>
            <w:shd w:val="clear" w:color="auto" w:fill="FFFFFF" w:themeFill="background1"/>
            <w:noWrap/>
            <w:vAlign w:val="bottom"/>
            <w:hideMark/>
          </w:tcPr>
          <w:p w14:paraId="583D0A2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60%</w:t>
            </w:r>
          </w:p>
        </w:tc>
        <w:tc>
          <w:tcPr>
            <w:tcW w:w="1191" w:type="dxa"/>
            <w:tcBorders>
              <w:top w:val="nil"/>
              <w:left w:val="nil"/>
              <w:bottom w:val="single" w:sz="4" w:space="0" w:color="000000"/>
              <w:right w:val="single" w:sz="4" w:space="0" w:color="000000"/>
            </w:tcBorders>
            <w:shd w:val="clear" w:color="auto" w:fill="FFFFFF" w:themeFill="background1"/>
            <w:noWrap/>
            <w:vAlign w:val="bottom"/>
            <w:hideMark/>
          </w:tcPr>
          <w:p w14:paraId="38BB8576"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73%</w:t>
            </w:r>
          </w:p>
        </w:tc>
        <w:tc>
          <w:tcPr>
            <w:tcW w:w="1390" w:type="dxa"/>
            <w:tcBorders>
              <w:top w:val="nil"/>
              <w:left w:val="nil"/>
              <w:bottom w:val="single" w:sz="4" w:space="0" w:color="000000"/>
              <w:right w:val="single" w:sz="4" w:space="0" w:color="000000"/>
            </w:tcBorders>
            <w:shd w:val="clear" w:color="auto" w:fill="FFFFFF" w:themeFill="background1"/>
            <w:noWrap/>
            <w:vAlign w:val="bottom"/>
            <w:hideMark/>
          </w:tcPr>
          <w:p w14:paraId="0CFBCD0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73%</w:t>
            </w:r>
          </w:p>
        </w:tc>
        <w:tc>
          <w:tcPr>
            <w:tcW w:w="1385" w:type="dxa"/>
            <w:tcBorders>
              <w:top w:val="nil"/>
              <w:left w:val="nil"/>
              <w:bottom w:val="single" w:sz="4" w:space="0" w:color="000000"/>
              <w:right w:val="single" w:sz="4" w:space="0" w:color="000000"/>
            </w:tcBorders>
            <w:shd w:val="clear" w:color="auto" w:fill="FFFFFF" w:themeFill="background1"/>
            <w:noWrap/>
            <w:vAlign w:val="bottom"/>
            <w:hideMark/>
          </w:tcPr>
          <w:p w14:paraId="32F5FC4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53%</w:t>
            </w:r>
          </w:p>
        </w:tc>
        <w:tc>
          <w:tcPr>
            <w:tcW w:w="1526" w:type="dxa"/>
            <w:gridSpan w:val="2"/>
            <w:tcBorders>
              <w:top w:val="nil"/>
              <w:left w:val="nil"/>
              <w:bottom w:val="single" w:sz="4" w:space="0" w:color="000000"/>
              <w:right w:val="single" w:sz="8" w:space="0" w:color="auto"/>
            </w:tcBorders>
            <w:shd w:val="clear" w:color="auto" w:fill="FFFFFF" w:themeFill="background1"/>
            <w:noWrap/>
            <w:vAlign w:val="bottom"/>
            <w:hideMark/>
          </w:tcPr>
          <w:p w14:paraId="21DC3578"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60%</w:t>
            </w:r>
          </w:p>
        </w:tc>
      </w:tr>
      <w:tr w:rsidR="005A77EF" w:rsidRPr="00006AC0" w14:paraId="052E62C8" w14:textId="77777777" w:rsidTr="005A77EF">
        <w:trPr>
          <w:trHeight w:val="195"/>
        </w:trPr>
        <w:tc>
          <w:tcPr>
            <w:tcW w:w="980" w:type="dxa"/>
            <w:gridSpan w:val="2"/>
            <w:tcBorders>
              <w:top w:val="nil"/>
              <w:left w:val="single" w:sz="8" w:space="0" w:color="auto"/>
              <w:bottom w:val="single" w:sz="8" w:space="0" w:color="auto"/>
              <w:right w:val="single" w:sz="8" w:space="0" w:color="auto"/>
            </w:tcBorders>
            <w:shd w:val="clear" w:color="000000" w:fill="B4C6E7"/>
            <w:noWrap/>
            <w:vAlign w:val="bottom"/>
            <w:hideMark/>
          </w:tcPr>
          <w:p w14:paraId="377AB11C" w14:textId="77777777" w:rsidR="005A77EF" w:rsidRPr="00006AC0" w:rsidRDefault="005A77EF" w:rsidP="005A77EF">
            <w:pPr>
              <w:spacing w:after="0" w:line="240" w:lineRule="auto"/>
              <w:rPr>
                <w:rFonts w:ascii="Calibri" w:eastAsia="Times New Roman" w:hAnsi="Calibri" w:cs="Calibri"/>
                <w:color w:val="000000"/>
                <w:lang w:eastAsia="en-GB"/>
              </w:rPr>
            </w:pPr>
            <w:r w:rsidRPr="00006AC0">
              <w:rPr>
                <w:rFonts w:ascii="Calibri" w:eastAsia="Times New Roman" w:hAnsi="Calibri" w:cs="Calibri"/>
                <w:color w:val="000000"/>
                <w:lang w:eastAsia="en-GB"/>
              </w:rPr>
              <w:t>EXC</w:t>
            </w:r>
          </w:p>
        </w:tc>
        <w:tc>
          <w:tcPr>
            <w:tcW w:w="1368" w:type="dxa"/>
            <w:gridSpan w:val="2"/>
            <w:tcBorders>
              <w:top w:val="nil"/>
              <w:left w:val="nil"/>
              <w:bottom w:val="single" w:sz="8" w:space="0" w:color="auto"/>
              <w:right w:val="single" w:sz="4" w:space="0" w:color="000000"/>
            </w:tcBorders>
            <w:shd w:val="clear" w:color="auto" w:fill="FFFFFF" w:themeFill="background1"/>
            <w:noWrap/>
            <w:vAlign w:val="bottom"/>
            <w:hideMark/>
          </w:tcPr>
          <w:p w14:paraId="78E94261"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13%</w:t>
            </w:r>
          </w:p>
        </w:tc>
        <w:tc>
          <w:tcPr>
            <w:tcW w:w="1191" w:type="dxa"/>
            <w:tcBorders>
              <w:top w:val="nil"/>
              <w:left w:val="nil"/>
              <w:bottom w:val="single" w:sz="8" w:space="0" w:color="auto"/>
              <w:right w:val="single" w:sz="4" w:space="0" w:color="000000"/>
            </w:tcBorders>
            <w:shd w:val="clear" w:color="auto" w:fill="FFFFFF" w:themeFill="background1"/>
            <w:noWrap/>
            <w:vAlign w:val="bottom"/>
            <w:hideMark/>
          </w:tcPr>
          <w:p w14:paraId="27A480D2"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390" w:type="dxa"/>
            <w:tcBorders>
              <w:top w:val="nil"/>
              <w:left w:val="nil"/>
              <w:bottom w:val="single" w:sz="8" w:space="0" w:color="auto"/>
              <w:right w:val="single" w:sz="4" w:space="0" w:color="000000"/>
            </w:tcBorders>
            <w:shd w:val="clear" w:color="auto" w:fill="FFFFFF" w:themeFill="background1"/>
            <w:noWrap/>
            <w:vAlign w:val="bottom"/>
            <w:hideMark/>
          </w:tcPr>
          <w:p w14:paraId="6CEEBC3F"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c>
          <w:tcPr>
            <w:tcW w:w="1385" w:type="dxa"/>
            <w:tcBorders>
              <w:top w:val="nil"/>
              <w:left w:val="nil"/>
              <w:bottom w:val="single" w:sz="8" w:space="0" w:color="auto"/>
              <w:right w:val="single" w:sz="4" w:space="0" w:color="000000"/>
            </w:tcBorders>
            <w:shd w:val="clear" w:color="auto" w:fill="FFFFFF" w:themeFill="background1"/>
            <w:noWrap/>
            <w:vAlign w:val="bottom"/>
            <w:hideMark/>
          </w:tcPr>
          <w:p w14:paraId="1DB8B36D"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7%</w:t>
            </w:r>
          </w:p>
        </w:tc>
        <w:tc>
          <w:tcPr>
            <w:tcW w:w="1526" w:type="dxa"/>
            <w:gridSpan w:val="2"/>
            <w:tcBorders>
              <w:top w:val="nil"/>
              <w:left w:val="nil"/>
              <w:bottom w:val="single" w:sz="8" w:space="0" w:color="auto"/>
              <w:right w:val="single" w:sz="8" w:space="0" w:color="auto"/>
            </w:tcBorders>
            <w:shd w:val="clear" w:color="auto" w:fill="FFFFFF" w:themeFill="background1"/>
            <w:noWrap/>
            <w:vAlign w:val="bottom"/>
            <w:hideMark/>
          </w:tcPr>
          <w:p w14:paraId="51C81DDC" w14:textId="77777777" w:rsidR="005A77EF" w:rsidRPr="00006AC0" w:rsidRDefault="005A77EF" w:rsidP="005A77EF">
            <w:pPr>
              <w:spacing w:after="0" w:line="240" w:lineRule="auto"/>
              <w:jc w:val="right"/>
              <w:rPr>
                <w:rFonts w:ascii="Calibri" w:eastAsia="Times New Roman" w:hAnsi="Calibri" w:cs="Calibri"/>
                <w:color w:val="000000"/>
                <w:lang w:eastAsia="en-GB"/>
              </w:rPr>
            </w:pPr>
            <w:r w:rsidRPr="00006AC0">
              <w:rPr>
                <w:rFonts w:ascii="Calibri" w:eastAsia="Times New Roman" w:hAnsi="Calibri" w:cs="Calibri"/>
                <w:color w:val="000000"/>
                <w:lang w:eastAsia="en-GB"/>
              </w:rPr>
              <w:t>0%</w:t>
            </w:r>
          </w:p>
        </w:tc>
      </w:tr>
    </w:tbl>
    <w:p w14:paraId="0DB5178F" w14:textId="30045375" w:rsidR="00121495" w:rsidRPr="00121495" w:rsidRDefault="00121495" w:rsidP="0090300D">
      <w:pPr>
        <w:rPr>
          <w:rFonts w:ascii="Calibri" w:eastAsia="Times New Roman" w:hAnsi="Calibri" w:cs="Calibri"/>
          <w:b/>
          <w:bCs/>
          <w:color w:val="3C3C3C"/>
          <w:sz w:val="28"/>
          <w:szCs w:val="28"/>
          <w:u w:val="single"/>
          <w:bdr w:val="none" w:sz="0" w:space="0" w:color="auto" w:frame="1"/>
          <w:lang w:eastAsia="en-GB"/>
        </w:rPr>
      </w:pPr>
      <w:r w:rsidRPr="00121495">
        <w:rPr>
          <w:rFonts w:ascii="Calibri" w:eastAsia="Times New Roman" w:hAnsi="Calibri" w:cs="Calibri"/>
          <w:b/>
          <w:bCs/>
          <w:color w:val="3C3C3C"/>
          <w:sz w:val="28"/>
          <w:szCs w:val="28"/>
          <w:u w:val="single"/>
          <w:bdr w:val="none" w:sz="0" w:space="0" w:color="auto" w:frame="1"/>
          <w:lang w:eastAsia="en-GB"/>
        </w:rPr>
        <w:t>3.</w:t>
      </w:r>
      <w:r>
        <w:rPr>
          <w:rFonts w:ascii="Calibri" w:eastAsia="Times New Roman" w:hAnsi="Calibri" w:cs="Calibri"/>
          <w:b/>
          <w:bCs/>
          <w:color w:val="3C3C3C"/>
          <w:sz w:val="28"/>
          <w:szCs w:val="28"/>
          <w:u w:val="single"/>
          <w:bdr w:val="none" w:sz="0" w:space="0" w:color="auto" w:frame="1"/>
          <w:lang w:eastAsia="en-GB"/>
        </w:rPr>
        <w:t>3</w:t>
      </w:r>
      <w:r w:rsidRPr="00121495">
        <w:rPr>
          <w:rFonts w:ascii="Calibri" w:eastAsia="Times New Roman" w:hAnsi="Calibri" w:cs="Calibri"/>
          <w:b/>
          <w:bCs/>
          <w:color w:val="3C3C3C"/>
          <w:sz w:val="28"/>
          <w:szCs w:val="28"/>
          <w:u w:val="single"/>
          <w:bdr w:val="none" w:sz="0" w:space="0" w:color="auto" w:frame="1"/>
          <w:lang w:eastAsia="en-GB"/>
        </w:rPr>
        <w:t xml:space="preserve"> SEND Toolkit Progress Scores for English and Mathematics </w:t>
      </w:r>
    </w:p>
    <w:tbl>
      <w:tblPr>
        <w:tblpPr w:leftFromText="180" w:rightFromText="180" w:vertAnchor="text" w:horzAnchor="page" w:tblpX="8689" w:tblpY="19"/>
        <w:tblW w:w="6576" w:type="dxa"/>
        <w:tblLook w:val="04A0" w:firstRow="1" w:lastRow="0" w:firstColumn="1" w:lastColumn="0" w:noHBand="0" w:noVBand="1"/>
      </w:tblPr>
      <w:tblGrid>
        <w:gridCol w:w="988"/>
        <w:gridCol w:w="2522"/>
        <w:gridCol w:w="6"/>
        <w:gridCol w:w="23"/>
        <w:gridCol w:w="41"/>
        <w:gridCol w:w="1377"/>
        <w:gridCol w:w="72"/>
        <w:gridCol w:w="12"/>
        <w:gridCol w:w="98"/>
        <w:gridCol w:w="1396"/>
        <w:gridCol w:w="19"/>
        <w:gridCol w:w="22"/>
      </w:tblGrid>
      <w:tr w:rsidR="003410DE" w:rsidRPr="00893A1D" w14:paraId="73B23054" w14:textId="77777777" w:rsidTr="003410DE">
        <w:trPr>
          <w:trHeight w:val="255"/>
        </w:trPr>
        <w:tc>
          <w:tcPr>
            <w:tcW w:w="6576" w:type="dxa"/>
            <w:gridSpan w:val="12"/>
            <w:tcBorders>
              <w:top w:val="single" w:sz="4" w:space="0" w:color="000000"/>
              <w:left w:val="single" w:sz="4" w:space="0" w:color="000000"/>
              <w:bottom w:val="single" w:sz="4" w:space="0" w:color="000000"/>
              <w:right w:val="single" w:sz="4" w:space="0" w:color="000000"/>
            </w:tcBorders>
            <w:shd w:val="clear" w:color="auto" w:fill="9CC2E5" w:themeFill="accent1" w:themeFillTint="99"/>
            <w:noWrap/>
            <w:vAlign w:val="bottom"/>
          </w:tcPr>
          <w:p w14:paraId="70BBE7A2" w14:textId="77556F9C" w:rsidR="003410DE" w:rsidRPr="00893A1D" w:rsidRDefault="003410DE" w:rsidP="003410DE">
            <w:pPr>
              <w:spacing w:after="0" w:line="240" w:lineRule="auto"/>
              <w:jc w:val="center"/>
              <w:rPr>
                <w:rFonts w:ascii="Calibri" w:eastAsia="Times New Roman" w:hAnsi="Calibri" w:cs="Calibri"/>
                <w:b/>
                <w:color w:val="000000"/>
                <w:lang w:eastAsia="en-GB"/>
              </w:rPr>
            </w:pPr>
            <w:r w:rsidRPr="00893A1D">
              <w:rPr>
                <w:rFonts w:ascii="Calibri" w:eastAsia="Times New Roman" w:hAnsi="Calibri" w:cs="Calibri"/>
                <w:b/>
                <w:color w:val="000000"/>
                <w:lang w:eastAsia="en-GB"/>
              </w:rPr>
              <w:t>English</w:t>
            </w:r>
            <w:r>
              <w:rPr>
                <w:rFonts w:ascii="Calibri" w:eastAsia="Times New Roman" w:hAnsi="Calibri" w:cs="Calibri"/>
                <w:b/>
                <w:color w:val="000000"/>
                <w:lang w:eastAsia="en-GB"/>
              </w:rPr>
              <w:t xml:space="preserve"> Autumn Term </w:t>
            </w:r>
          </w:p>
        </w:tc>
      </w:tr>
      <w:tr w:rsidR="003410DE" w:rsidRPr="00893A1D" w14:paraId="6BBCA122" w14:textId="77777777" w:rsidTr="005A77EF">
        <w:trPr>
          <w:trHeight w:val="255"/>
        </w:trPr>
        <w:tc>
          <w:tcPr>
            <w:tcW w:w="9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vAlign w:val="bottom"/>
          </w:tcPr>
          <w:p w14:paraId="15F4F7BC" w14:textId="77777777" w:rsidR="003410DE" w:rsidRPr="00893A1D" w:rsidRDefault="003410DE" w:rsidP="003410DE">
            <w:pPr>
              <w:spacing w:after="0" w:line="240" w:lineRule="auto"/>
              <w:rPr>
                <w:rFonts w:ascii="Calibri" w:eastAsia="Times New Roman" w:hAnsi="Calibri" w:cs="Calibri"/>
                <w:color w:val="000000"/>
                <w:lang w:eastAsia="en-GB"/>
              </w:rPr>
            </w:pPr>
          </w:p>
        </w:tc>
        <w:tc>
          <w:tcPr>
            <w:tcW w:w="2592" w:type="dxa"/>
            <w:gridSpan w:val="4"/>
            <w:tcBorders>
              <w:top w:val="single" w:sz="4" w:space="0" w:color="000000"/>
              <w:left w:val="nil"/>
              <w:bottom w:val="single" w:sz="4" w:space="0" w:color="000000"/>
              <w:right w:val="single" w:sz="4" w:space="0" w:color="000000"/>
            </w:tcBorders>
            <w:shd w:val="clear" w:color="auto" w:fill="9CC2E5" w:themeFill="accent1" w:themeFillTint="99"/>
            <w:noWrap/>
          </w:tcPr>
          <w:p w14:paraId="71D0AC74" w14:textId="77777777" w:rsidR="003410DE" w:rsidRPr="00893A1D" w:rsidRDefault="003410DE" w:rsidP="003410DE">
            <w:pPr>
              <w:spacing w:after="0" w:line="240" w:lineRule="auto"/>
              <w:jc w:val="right"/>
              <w:rPr>
                <w:rFonts w:ascii="Calibri" w:eastAsia="Times New Roman" w:hAnsi="Calibri" w:cs="Calibri"/>
                <w:b/>
                <w:color w:val="000000"/>
                <w:lang w:eastAsia="en-GB"/>
              </w:rPr>
            </w:pPr>
            <w:r w:rsidRPr="00893A1D">
              <w:rPr>
                <w:b/>
              </w:rPr>
              <w:t>SPEAKING &amp; LISTENING</w:t>
            </w:r>
          </w:p>
        </w:tc>
        <w:tc>
          <w:tcPr>
            <w:tcW w:w="1559" w:type="dxa"/>
            <w:gridSpan w:val="4"/>
            <w:tcBorders>
              <w:top w:val="single" w:sz="4" w:space="0" w:color="000000"/>
              <w:left w:val="nil"/>
              <w:bottom w:val="single" w:sz="4" w:space="0" w:color="000000"/>
              <w:right w:val="single" w:sz="4" w:space="0" w:color="000000"/>
            </w:tcBorders>
            <w:shd w:val="clear" w:color="auto" w:fill="9CC2E5" w:themeFill="accent1" w:themeFillTint="99"/>
            <w:noWrap/>
          </w:tcPr>
          <w:p w14:paraId="6D74D114" w14:textId="77777777" w:rsidR="003410DE" w:rsidRPr="00893A1D" w:rsidRDefault="003410DE" w:rsidP="003410DE">
            <w:pPr>
              <w:spacing w:after="0" w:line="240" w:lineRule="auto"/>
              <w:jc w:val="right"/>
              <w:rPr>
                <w:rFonts w:ascii="Calibri" w:eastAsia="Times New Roman" w:hAnsi="Calibri" w:cs="Calibri"/>
                <w:b/>
                <w:color w:val="000000"/>
                <w:lang w:eastAsia="en-GB"/>
              </w:rPr>
            </w:pPr>
            <w:r w:rsidRPr="00893A1D">
              <w:rPr>
                <w:b/>
              </w:rPr>
              <w:t>READING</w:t>
            </w:r>
          </w:p>
        </w:tc>
        <w:tc>
          <w:tcPr>
            <w:tcW w:w="1437" w:type="dxa"/>
            <w:gridSpan w:val="3"/>
            <w:tcBorders>
              <w:top w:val="single" w:sz="4" w:space="0" w:color="000000"/>
              <w:left w:val="nil"/>
              <w:bottom w:val="single" w:sz="4" w:space="0" w:color="000000"/>
              <w:right w:val="single" w:sz="4" w:space="0" w:color="000000"/>
            </w:tcBorders>
            <w:shd w:val="clear" w:color="auto" w:fill="9CC2E5" w:themeFill="accent1" w:themeFillTint="99"/>
            <w:noWrap/>
          </w:tcPr>
          <w:p w14:paraId="3585DEAF" w14:textId="77777777" w:rsidR="003410DE" w:rsidRPr="00893A1D" w:rsidRDefault="003410DE" w:rsidP="003410DE">
            <w:pPr>
              <w:spacing w:after="0" w:line="240" w:lineRule="auto"/>
              <w:jc w:val="right"/>
              <w:rPr>
                <w:rFonts w:ascii="Calibri" w:eastAsia="Times New Roman" w:hAnsi="Calibri" w:cs="Calibri"/>
                <w:b/>
                <w:color w:val="000000"/>
                <w:lang w:eastAsia="en-GB"/>
              </w:rPr>
            </w:pPr>
            <w:r w:rsidRPr="00893A1D">
              <w:rPr>
                <w:b/>
              </w:rPr>
              <w:t>WRITING</w:t>
            </w:r>
          </w:p>
        </w:tc>
      </w:tr>
      <w:tr w:rsidR="003410DE" w:rsidRPr="00893A1D" w14:paraId="18DD5EAE" w14:textId="77777777" w:rsidTr="005A77EF">
        <w:trPr>
          <w:trHeight w:val="255"/>
        </w:trPr>
        <w:tc>
          <w:tcPr>
            <w:tcW w:w="6576" w:type="dxa"/>
            <w:gridSpan w:val="12"/>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bottom"/>
          </w:tcPr>
          <w:p w14:paraId="3E7E9315" w14:textId="77777777" w:rsidR="003410DE" w:rsidRPr="00893A1D" w:rsidRDefault="003410DE" w:rsidP="003410D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1</w:t>
            </w:r>
          </w:p>
        </w:tc>
      </w:tr>
      <w:tr w:rsidR="003410DE" w:rsidRPr="00893A1D" w14:paraId="1BDF2DB9" w14:textId="77777777" w:rsidTr="005A77EF">
        <w:trPr>
          <w:trHeight w:val="255"/>
        </w:trPr>
        <w:tc>
          <w:tcPr>
            <w:tcW w:w="9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vAlign w:val="bottom"/>
            <w:hideMark/>
          </w:tcPr>
          <w:p w14:paraId="7F85E8B6"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BEL</w:t>
            </w:r>
          </w:p>
        </w:tc>
        <w:tc>
          <w:tcPr>
            <w:tcW w:w="2592" w:type="dxa"/>
            <w:gridSpan w:val="4"/>
            <w:tcBorders>
              <w:top w:val="single" w:sz="4" w:space="0" w:color="000000"/>
              <w:left w:val="nil"/>
              <w:bottom w:val="single" w:sz="4" w:space="0" w:color="000000"/>
              <w:right w:val="single" w:sz="4" w:space="0" w:color="000000"/>
            </w:tcBorders>
            <w:shd w:val="clear" w:color="auto" w:fill="FFFFFF" w:themeFill="background1"/>
            <w:noWrap/>
            <w:vAlign w:val="bottom"/>
            <w:hideMark/>
          </w:tcPr>
          <w:p w14:paraId="4F3D9477"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60%</w:t>
            </w:r>
          </w:p>
        </w:tc>
        <w:tc>
          <w:tcPr>
            <w:tcW w:w="1559" w:type="dxa"/>
            <w:gridSpan w:val="4"/>
            <w:tcBorders>
              <w:top w:val="single" w:sz="4" w:space="0" w:color="000000"/>
              <w:left w:val="nil"/>
              <w:bottom w:val="single" w:sz="4" w:space="0" w:color="000000"/>
              <w:right w:val="single" w:sz="4" w:space="0" w:color="000000"/>
            </w:tcBorders>
            <w:shd w:val="clear" w:color="auto" w:fill="FFFFFF" w:themeFill="background1"/>
            <w:noWrap/>
            <w:vAlign w:val="bottom"/>
            <w:hideMark/>
          </w:tcPr>
          <w:p w14:paraId="087566EF"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100%</w:t>
            </w:r>
          </w:p>
        </w:tc>
        <w:tc>
          <w:tcPr>
            <w:tcW w:w="1437" w:type="dxa"/>
            <w:gridSpan w:val="3"/>
            <w:tcBorders>
              <w:top w:val="single" w:sz="4" w:space="0" w:color="000000"/>
              <w:left w:val="nil"/>
              <w:bottom w:val="single" w:sz="4" w:space="0" w:color="000000"/>
              <w:right w:val="single" w:sz="4" w:space="0" w:color="000000"/>
            </w:tcBorders>
            <w:shd w:val="clear" w:color="auto" w:fill="FFFFFF" w:themeFill="background1"/>
            <w:noWrap/>
            <w:vAlign w:val="bottom"/>
            <w:hideMark/>
          </w:tcPr>
          <w:p w14:paraId="1AFAA02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40%</w:t>
            </w:r>
          </w:p>
        </w:tc>
      </w:tr>
      <w:tr w:rsidR="003410DE" w:rsidRPr="00893A1D" w14:paraId="3529BE57" w14:textId="77777777" w:rsidTr="005A77EF">
        <w:trPr>
          <w:trHeight w:val="255"/>
        </w:trPr>
        <w:tc>
          <w:tcPr>
            <w:tcW w:w="988" w:type="dxa"/>
            <w:tcBorders>
              <w:top w:val="nil"/>
              <w:left w:val="single" w:sz="4" w:space="0" w:color="000000"/>
              <w:bottom w:val="single" w:sz="4" w:space="0" w:color="000000"/>
              <w:right w:val="single" w:sz="4" w:space="0" w:color="000000"/>
            </w:tcBorders>
            <w:shd w:val="clear" w:color="auto" w:fill="9CC2E5" w:themeFill="accent1" w:themeFillTint="99"/>
            <w:noWrap/>
            <w:vAlign w:val="bottom"/>
            <w:hideMark/>
          </w:tcPr>
          <w:p w14:paraId="5BE9CA1A"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EXP</w:t>
            </w:r>
          </w:p>
        </w:tc>
        <w:tc>
          <w:tcPr>
            <w:tcW w:w="2592" w:type="dxa"/>
            <w:gridSpan w:val="4"/>
            <w:tcBorders>
              <w:top w:val="nil"/>
              <w:left w:val="nil"/>
              <w:bottom w:val="single" w:sz="4" w:space="0" w:color="000000"/>
              <w:right w:val="single" w:sz="4" w:space="0" w:color="000000"/>
            </w:tcBorders>
            <w:shd w:val="clear" w:color="auto" w:fill="FFFFFF" w:themeFill="background1"/>
            <w:noWrap/>
            <w:vAlign w:val="bottom"/>
            <w:hideMark/>
          </w:tcPr>
          <w:p w14:paraId="32FB349E"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20%</w:t>
            </w:r>
          </w:p>
        </w:tc>
        <w:tc>
          <w:tcPr>
            <w:tcW w:w="1559" w:type="dxa"/>
            <w:gridSpan w:val="4"/>
            <w:tcBorders>
              <w:top w:val="nil"/>
              <w:left w:val="nil"/>
              <w:bottom w:val="single" w:sz="4" w:space="0" w:color="000000"/>
              <w:right w:val="single" w:sz="4" w:space="0" w:color="000000"/>
            </w:tcBorders>
            <w:shd w:val="clear" w:color="auto" w:fill="FFFFFF" w:themeFill="background1"/>
            <w:noWrap/>
            <w:vAlign w:val="bottom"/>
            <w:hideMark/>
          </w:tcPr>
          <w:p w14:paraId="6A1E5DD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c>
          <w:tcPr>
            <w:tcW w:w="1437" w:type="dxa"/>
            <w:gridSpan w:val="3"/>
            <w:tcBorders>
              <w:top w:val="nil"/>
              <w:left w:val="nil"/>
              <w:bottom w:val="single" w:sz="4" w:space="0" w:color="000000"/>
              <w:right w:val="single" w:sz="4" w:space="0" w:color="000000"/>
            </w:tcBorders>
            <w:shd w:val="clear" w:color="auto" w:fill="FFFFFF" w:themeFill="background1"/>
            <w:noWrap/>
            <w:vAlign w:val="bottom"/>
            <w:hideMark/>
          </w:tcPr>
          <w:p w14:paraId="2A024BFC"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60%</w:t>
            </w:r>
          </w:p>
        </w:tc>
      </w:tr>
      <w:tr w:rsidR="003410DE" w:rsidRPr="00893A1D" w14:paraId="5910E32C" w14:textId="77777777" w:rsidTr="005A77EF">
        <w:trPr>
          <w:trHeight w:val="255"/>
        </w:trPr>
        <w:tc>
          <w:tcPr>
            <w:tcW w:w="988" w:type="dxa"/>
            <w:tcBorders>
              <w:top w:val="nil"/>
              <w:left w:val="single" w:sz="4" w:space="0" w:color="000000"/>
              <w:bottom w:val="single" w:sz="4" w:space="0" w:color="000000"/>
              <w:right w:val="single" w:sz="4" w:space="0" w:color="000000"/>
            </w:tcBorders>
            <w:shd w:val="clear" w:color="auto" w:fill="9CC2E5" w:themeFill="accent1" w:themeFillTint="99"/>
            <w:noWrap/>
            <w:vAlign w:val="bottom"/>
            <w:hideMark/>
          </w:tcPr>
          <w:p w14:paraId="1D77E780"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EXC</w:t>
            </w:r>
          </w:p>
        </w:tc>
        <w:tc>
          <w:tcPr>
            <w:tcW w:w="2592" w:type="dxa"/>
            <w:gridSpan w:val="4"/>
            <w:tcBorders>
              <w:top w:val="nil"/>
              <w:left w:val="nil"/>
              <w:bottom w:val="single" w:sz="4" w:space="0" w:color="000000"/>
              <w:right w:val="single" w:sz="4" w:space="0" w:color="000000"/>
            </w:tcBorders>
            <w:shd w:val="clear" w:color="auto" w:fill="FFFFFF" w:themeFill="background1"/>
            <w:noWrap/>
            <w:vAlign w:val="bottom"/>
            <w:hideMark/>
          </w:tcPr>
          <w:p w14:paraId="1BF8CF7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20%</w:t>
            </w:r>
          </w:p>
        </w:tc>
        <w:tc>
          <w:tcPr>
            <w:tcW w:w="1559" w:type="dxa"/>
            <w:gridSpan w:val="4"/>
            <w:tcBorders>
              <w:top w:val="nil"/>
              <w:left w:val="nil"/>
              <w:bottom w:val="single" w:sz="4" w:space="0" w:color="000000"/>
              <w:right w:val="single" w:sz="4" w:space="0" w:color="000000"/>
            </w:tcBorders>
            <w:shd w:val="clear" w:color="auto" w:fill="FFFFFF" w:themeFill="background1"/>
            <w:noWrap/>
            <w:vAlign w:val="bottom"/>
            <w:hideMark/>
          </w:tcPr>
          <w:p w14:paraId="333B403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c>
          <w:tcPr>
            <w:tcW w:w="1437" w:type="dxa"/>
            <w:gridSpan w:val="3"/>
            <w:tcBorders>
              <w:top w:val="nil"/>
              <w:left w:val="nil"/>
              <w:bottom w:val="single" w:sz="4" w:space="0" w:color="000000"/>
              <w:right w:val="single" w:sz="4" w:space="0" w:color="000000"/>
            </w:tcBorders>
            <w:shd w:val="clear" w:color="auto" w:fill="FFFFFF" w:themeFill="background1"/>
            <w:noWrap/>
            <w:vAlign w:val="bottom"/>
            <w:hideMark/>
          </w:tcPr>
          <w:p w14:paraId="031BB58F"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r>
      <w:tr w:rsidR="003410DE" w:rsidRPr="00893A1D" w14:paraId="1A54075E" w14:textId="77777777" w:rsidTr="005A77EF">
        <w:trPr>
          <w:trHeight w:val="235"/>
        </w:trPr>
        <w:tc>
          <w:tcPr>
            <w:tcW w:w="6576" w:type="dxa"/>
            <w:gridSpan w:val="12"/>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77E7FFFA" w14:textId="77777777" w:rsidR="003410DE" w:rsidRPr="00893A1D" w:rsidRDefault="003410DE" w:rsidP="003410D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2</w:t>
            </w:r>
          </w:p>
        </w:tc>
      </w:tr>
      <w:tr w:rsidR="003410DE" w:rsidRPr="00893A1D" w14:paraId="58330F98" w14:textId="77777777" w:rsidTr="005A77EF">
        <w:trPr>
          <w:trHeight w:val="235"/>
        </w:trPr>
        <w:tc>
          <w:tcPr>
            <w:tcW w:w="988" w:type="dxa"/>
            <w:tcBorders>
              <w:top w:val="single" w:sz="8" w:space="0" w:color="auto"/>
              <w:left w:val="single" w:sz="8" w:space="0" w:color="auto"/>
              <w:bottom w:val="single" w:sz="4" w:space="0" w:color="000000"/>
              <w:right w:val="single" w:sz="4" w:space="0" w:color="000000"/>
            </w:tcBorders>
            <w:shd w:val="clear" w:color="000000" w:fill="8EA9DB"/>
            <w:noWrap/>
            <w:vAlign w:val="bottom"/>
            <w:hideMark/>
          </w:tcPr>
          <w:p w14:paraId="24AB6A35"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BEL</w:t>
            </w:r>
          </w:p>
        </w:tc>
        <w:tc>
          <w:tcPr>
            <w:tcW w:w="2528"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5F162A8D"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71%</w:t>
            </w:r>
          </w:p>
        </w:tc>
        <w:tc>
          <w:tcPr>
            <w:tcW w:w="1525" w:type="dxa"/>
            <w:gridSpan w:val="5"/>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06B3F02"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56%</w:t>
            </w:r>
          </w:p>
        </w:tc>
        <w:tc>
          <w:tcPr>
            <w:tcW w:w="1535" w:type="dxa"/>
            <w:gridSpan w:val="4"/>
            <w:tcBorders>
              <w:top w:val="single" w:sz="8" w:space="0" w:color="auto"/>
              <w:left w:val="nil"/>
              <w:bottom w:val="single" w:sz="4" w:space="0" w:color="000000"/>
              <w:right w:val="single" w:sz="8" w:space="0" w:color="auto"/>
            </w:tcBorders>
            <w:shd w:val="clear" w:color="auto" w:fill="FFFFFF" w:themeFill="background1"/>
            <w:noWrap/>
            <w:vAlign w:val="bottom"/>
            <w:hideMark/>
          </w:tcPr>
          <w:p w14:paraId="5D5D1D1F"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85%</w:t>
            </w:r>
          </w:p>
        </w:tc>
      </w:tr>
      <w:tr w:rsidR="003410DE" w:rsidRPr="00893A1D" w14:paraId="622BAFB8" w14:textId="77777777" w:rsidTr="005A77EF">
        <w:trPr>
          <w:trHeight w:val="235"/>
        </w:trPr>
        <w:tc>
          <w:tcPr>
            <w:tcW w:w="988" w:type="dxa"/>
            <w:tcBorders>
              <w:top w:val="nil"/>
              <w:left w:val="single" w:sz="8" w:space="0" w:color="auto"/>
              <w:bottom w:val="single" w:sz="4" w:space="0" w:color="000000"/>
              <w:right w:val="single" w:sz="4" w:space="0" w:color="000000"/>
            </w:tcBorders>
            <w:shd w:val="clear" w:color="000000" w:fill="8EA9DB"/>
            <w:noWrap/>
            <w:vAlign w:val="bottom"/>
            <w:hideMark/>
          </w:tcPr>
          <w:p w14:paraId="39EA122F"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EXP</w:t>
            </w:r>
          </w:p>
        </w:tc>
        <w:tc>
          <w:tcPr>
            <w:tcW w:w="2528" w:type="dxa"/>
            <w:gridSpan w:val="2"/>
            <w:tcBorders>
              <w:top w:val="nil"/>
              <w:left w:val="nil"/>
              <w:bottom w:val="single" w:sz="4" w:space="0" w:color="000000"/>
              <w:right w:val="single" w:sz="4" w:space="0" w:color="000000"/>
            </w:tcBorders>
            <w:shd w:val="clear" w:color="auto" w:fill="FFFFFF" w:themeFill="background1"/>
            <w:noWrap/>
            <w:vAlign w:val="bottom"/>
            <w:hideMark/>
          </w:tcPr>
          <w:p w14:paraId="63C8785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29%</w:t>
            </w:r>
          </w:p>
        </w:tc>
        <w:tc>
          <w:tcPr>
            <w:tcW w:w="1525" w:type="dxa"/>
            <w:gridSpan w:val="5"/>
            <w:tcBorders>
              <w:top w:val="nil"/>
              <w:left w:val="nil"/>
              <w:bottom w:val="single" w:sz="4" w:space="0" w:color="000000"/>
              <w:right w:val="single" w:sz="4" w:space="0" w:color="000000"/>
            </w:tcBorders>
            <w:shd w:val="clear" w:color="auto" w:fill="FFFFFF" w:themeFill="background1"/>
            <w:noWrap/>
            <w:vAlign w:val="bottom"/>
            <w:hideMark/>
          </w:tcPr>
          <w:p w14:paraId="1CBE086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29%</w:t>
            </w:r>
          </w:p>
        </w:tc>
        <w:tc>
          <w:tcPr>
            <w:tcW w:w="1535" w:type="dxa"/>
            <w:gridSpan w:val="4"/>
            <w:tcBorders>
              <w:top w:val="nil"/>
              <w:left w:val="nil"/>
              <w:bottom w:val="single" w:sz="4" w:space="0" w:color="000000"/>
              <w:right w:val="single" w:sz="8" w:space="0" w:color="auto"/>
            </w:tcBorders>
            <w:shd w:val="clear" w:color="auto" w:fill="FFFFFF" w:themeFill="background1"/>
            <w:noWrap/>
            <w:vAlign w:val="bottom"/>
            <w:hideMark/>
          </w:tcPr>
          <w:p w14:paraId="415482D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15%</w:t>
            </w:r>
          </w:p>
        </w:tc>
      </w:tr>
      <w:tr w:rsidR="003410DE" w:rsidRPr="00893A1D" w14:paraId="2FC11044" w14:textId="77777777" w:rsidTr="005A77EF">
        <w:trPr>
          <w:trHeight w:val="246"/>
        </w:trPr>
        <w:tc>
          <w:tcPr>
            <w:tcW w:w="988" w:type="dxa"/>
            <w:tcBorders>
              <w:top w:val="nil"/>
              <w:left w:val="single" w:sz="8" w:space="0" w:color="auto"/>
              <w:bottom w:val="single" w:sz="8" w:space="0" w:color="auto"/>
              <w:right w:val="single" w:sz="4" w:space="0" w:color="000000"/>
            </w:tcBorders>
            <w:shd w:val="clear" w:color="000000" w:fill="8EA9DB"/>
            <w:noWrap/>
            <w:vAlign w:val="bottom"/>
            <w:hideMark/>
          </w:tcPr>
          <w:p w14:paraId="4101023B"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EXC</w:t>
            </w:r>
          </w:p>
        </w:tc>
        <w:tc>
          <w:tcPr>
            <w:tcW w:w="2528" w:type="dxa"/>
            <w:gridSpan w:val="2"/>
            <w:tcBorders>
              <w:top w:val="nil"/>
              <w:left w:val="nil"/>
              <w:bottom w:val="single" w:sz="8" w:space="0" w:color="auto"/>
              <w:right w:val="single" w:sz="4" w:space="0" w:color="000000"/>
            </w:tcBorders>
            <w:shd w:val="clear" w:color="auto" w:fill="FFFFFF" w:themeFill="background1"/>
            <w:noWrap/>
            <w:vAlign w:val="bottom"/>
            <w:hideMark/>
          </w:tcPr>
          <w:p w14:paraId="5EBF69D9"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c>
          <w:tcPr>
            <w:tcW w:w="1525" w:type="dxa"/>
            <w:gridSpan w:val="5"/>
            <w:tcBorders>
              <w:top w:val="nil"/>
              <w:left w:val="nil"/>
              <w:bottom w:val="single" w:sz="8" w:space="0" w:color="auto"/>
              <w:right w:val="single" w:sz="4" w:space="0" w:color="000000"/>
            </w:tcBorders>
            <w:shd w:val="clear" w:color="auto" w:fill="FFFFFF" w:themeFill="background1"/>
            <w:noWrap/>
            <w:vAlign w:val="bottom"/>
            <w:hideMark/>
          </w:tcPr>
          <w:p w14:paraId="704C908E"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15%</w:t>
            </w:r>
          </w:p>
        </w:tc>
        <w:tc>
          <w:tcPr>
            <w:tcW w:w="1535" w:type="dxa"/>
            <w:gridSpan w:val="4"/>
            <w:tcBorders>
              <w:top w:val="nil"/>
              <w:left w:val="nil"/>
              <w:bottom w:val="single" w:sz="8" w:space="0" w:color="auto"/>
              <w:right w:val="single" w:sz="8" w:space="0" w:color="auto"/>
            </w:tcBorders>
            <w:shd w:val="clear" w:color="auto" w:fill="FFFFFF" w:themeFill="background1"/>
            <w:noWrap/>
            <w:vAlign w:val="bottom"/>
            <w:hideMark/>
          </w:tcPr>
          <w:p w14:paraId="445298E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r>
      <w:tr w:rsidR="003410DE" w:rsidRPr="00893A1D" w14:paraId="53E3895E" w14:textId="77777777" w:rsidTr="005A77EF">
        <w:trPr>
          <w:gridAfter w:val="1"/>
          <w:wAfter w:w="22" w:type="dxa"/>
          <w:trHeight w:val="235"/>
        </w:trPr>
        <w:tc>
          <w:tcPr>
            <w:tcW w:w="6554" w:type="dxa"/>
            <w:gridSpan w:val="11"/>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1C99D094" w14:textId="77777777" w:rsidR="003410DE" w:rsidRPr="00893A1D" w:rsidRDefault="003410DE" w:rsidP="003410D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3</w:t>
            </w:r>
          </w:p>
        </w:tc>
      </w:tr>
      <w:tr w:rsidR="003410DE" w:rsidRPr="00893A1D" w14:paraId="54D97B47" w14:textId="77777777" w:rsidTr="005A77EF">
        <w:trPr>
          <w:gridAfter w:val="1"/>
          <w:wAfter w:w="22" w:type="dxa"/>
          <w:trHeight w:val="235"/>
        </w:trPr>
        <w:tc>
          <w:tcPr>
            <w:tcW w:w="988" w:type="dxa"/>
            <w:tcBorders>
              <w:top w:val="single" w:sz="8" w:space="0" w:color="auto"/>
              <w:left w:val="single" w:sz="8" w:space="0" w:color="auto"/>
              <w:bottom w:val="single" w:sz="4" w:space="0" w:color="000000"/>
              <w:right w:val="single" w:sz="4" w:space="0" w:color="000000"/>
            </w:tcBorders>
            <w:shd w:val="clear" w:color="000000" w:fill="8EA9DB"/>
            <w:noWrap/>
            <w:vAlign w:val="bottom"/>
            <w:hideMark/>
          </w:tcPr>
          <w:p w14:paraId="5B19BF8D"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BEL</w:t>
            </w:r>
          </w:p>
        </w:tc>
        <w:tc>
          <w:tcPr>
            <w:tcW w:w="2522" w:type="dxa"/>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05D66D5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64%</w:t>
            </w:r>
          </w:p>
        </w:tc>
        <w:tc>
          <w:tcPr>
            <w:tcW w:w="1519" w:type="dxa"/>
            <w:gridSpan w:val="5"/>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0E2DC31B"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73%</w:t>
            </w:r>
          </w:p>
        </w:tc>
        <w:tc>
          <w:tcPr>
            <w:tcW w:w="1525" w:type="dxa"/>
            <w:gridSpan w:val="4"/>
            <w:tcBorders>
              <w:top w:val="single" w:sz="8" w:space="0" w:color="auto"/>
              <w:left w:val="nil"/>
              <w:bottom w:val="single" w:sz="4" w:space="0" w:color="000000"/>
              <w:right w:val="single" w:sz="8" w:space="0" w:color="auto"/>
            </w:tcBorders>
            <w:shd w:val="clear" w:color="auto" w:fill="FFFFFF" w:themeFill="background1"/>
            <w:noWrap/>
            <w:vAlign w:val="bottom"/>
            <w:hideMark/>
          </w:tcPr>
          <w:p w14:paraId="0CA2992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64%</w:t>
            </w:r>
          </w:p>
        </w:tc>
      </w:tr>
      <w:tr w:rsidR="003410DE" w:rsidRPr="00893A1D" w14:paraId="06D08B3F" w14:textId="77777777" w:rsidTr="005A77EF">
        <w:trPr>
          <w:gridAfter w:val="1"/>
          <w:wAfter w:w="22" w:type="dxa"/>
          <w:trHeight w:val="235"/>
        </w:trPr>
        <w:tc>
          <w:tcPr>
            <w:tcW w:w="988" w:type="dxa"/>
            <w:tcBorders>
              <w:top w:val="nil"/>
              <w:left w:val="single" w:sz="8" w:space="0" w:color="auto"/>
              <w:bottom w:val="single" w:sz="4" w:space="0" w:color="000000"/>
              <w:right w:val="single" w:sz="4" w:space="0" w:color="000000"/>
            </w:tcBorders>
            <w:shd w:val="clear" w:color="000000" w:fill="8EA9DB"/>
            <w:noWrap/>
            <w:vAlign w:val="bottom"/>
            <w:hideMark/>
          </w:tcPr>
          <w:p w14:paraId="365B2909"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EXP</w:t>
            </w:r>
          </w:p>
        </w:tc>
        <w:tc>
          <w:tcPr>
            <w:tcW w:w="2522" w:type="dxa"/>
            <w:tcBorders>
              <w:top w:val="nil"/>
              <w:left w:val="nil"/>
              <w:bottom w:val="single" w:sz="4" w:space="0" w:color="000000"/>
              <w:right w:val="single" w:sz="4" w:space="0" w:color="000000"/>
            </w:tcBorders>
            <w:shd w:val="clear" w:color="auto" w:fill="FFFFFF" w:themeFill="background1"/>
            <w:noWrap/>
            <w:vAlign w:val="bottom"/>
            <w:hideMark/>
          </w:tcPr>
          <w:p w14:paraId="62421ABB"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36%</w:t>
            </w:r>
          </w:p>
        </w:tc>
        <w:tc>
          <w:tcPr>
            <w:tcW w:w="1519" w:type="dxa"/>
            <w:gridSpan w:val="5"/>
            <w:tcBorders>
              <w:top w:val="nil"/>
              <w:left w:val="nil"/>
              <w:bottom w:val="single" w:sz="4" w:space="0" w:color="000000"/>
              <w:right w:val="single" w:sz="4" w:space="0" w:color="000000"/>
            </w:tcBorders>
            <w:shd w:val="clear" w:color="auto" w:fill="FFFFFF" w:themeFill="background1"/>
            <w:noWrap/>
            <w:vAlign w:val="bottom"/>
            <w:hideMark/>
          </w:tcPr>
          <w:p w14:paraId="1D085752"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27%</w:t>
            </w:r>
          </w:p>
        </w:tc>
        <w:tc>
          <w:tcPr>
            <w:tcW w:w="1525" w:type="dxa"/>
            <w:gridSpan w:val="4"/>
            <w:tcBorders>
              <w:top w:val="nil"/>
              <w:left w:val="nil"/>
              <w:bottom w:val="single" w:sz="4" w:space="0" w:color="000000"/>
              <w:right w:val="single" w:sz="8" w:space="0" w:color="auto"/>
            </w:tcBorders>
            <w:shd w:val="clear" w:color="auto" w:fill="FFFFFF" w:themeFill="background1"/>
            <w:noWrap/>
            <w:vAlign w:val="bottom"/>
            <w:hideMark/>
          </w:tcPr>
          <w:p w14:paraId="640AA108"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36%</w:t>
            </w:r>
          </w:p>
        </w:tc>
      </w:tr>
      <w:tr w:rsidR="003410DE" w:rsidRPr="00893A1D" w14:paraId="1862F8F6" w14:textId="77777777" w:rsidTr="005A77EF">
        <w:trPr>
          <w:gridAfter w:val="1"/>
          <w:wAfter w:w="22" w:type="dxa"/>
          <w:trHeight w:val="246"/>
        </w:trPr>
        <w:tc>
          <w:tcPr>
            <w:tcW w:w="988" w:type="dxa"/>
            <w:tcBorders>
              <w:top w:val="nil"/>
              <w:left w:val="single" w:sz="8" w:space="0" w:color="auto"/>
              <w:bottom w:val="single" w:sz="8" w:space="0" w:color="auto"/>
              <w:right w:val="single" w:sz="4" w:space="0" w:color="000000"/>
            </w:tcBorders>
            <w:shd w:val="clear" w:color="000000" w:fill="8EA9DB"/>
            <w:noWrap/>
            <w:vAlign w:val="bottom"/>
            <w:hideMark/>
          </w:tcPr>
          <w:p w14:paraId="097AB37A"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EXC</w:t>
            </w:r>
          </w:p>
        </w:tc>
        <w:tc>
          <w:tcPr>
            <w:tcW w:w="2522" w:type="dxa"/>
            <w:tcBorders>
              <w:top w:val="nil"/>
              <w:left w:val="nil"/>
              <w:bottom w:val="single" w:sz="8" w:space="0" w:color="auto"/>
              <w:right w:val="single" w:sz="4" w:space="0" w:color="000000"/>
            </w:tcBorders>
            <w:shd w:val="clear" w:color="auto" w:fill="FFFFFF" w:themeFill="background1"/>
            <w:noWrap/>
            <w:vAlign w:val="bottom"/>
            <w:hideMark/>
          </w:tcPr>
          <w:p w14:paraId="4343FCA7"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c>
          <w:tcPr>
            <w:tcW w:w="1519" w:type="dxa"/>
            <w:gridSpan w:val="5"/>
            <w:tcBorders>
              <w:top w:val="nil"/>
              <w:left w:val="nil"/>
              <w:bottom w:val="single" w:sz="8" w:space="0" w:color="auto"/>
              <w:right w:val="single" w:sz="4" w:space="0" w:color="000000"/>
            </w:tcBorders>
            <w:shd w:val="clear" w:color="auto" w:fill="FFFFFF" w:themeFill="background1"/>
            <w:noWrap/>
            <w:vAlign w:val="bottom"/>
            <w:hideMark/>
          </w:tcPr>
          <w:p w14:paraId="2240686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c>
          <w:tcPr>
            <w:tcW w:w="1525" w:type="dxa"/>
            <w:gridSpan w:val="4"/>
            <w:tcBorders>
              <w:top w:val="nil"/>
              <w:left w:val="nil"/>
              <w:bottom w:val="single" w:sz="8" w:space="0" w:color="auto"/>
              <w:right w:val="single" w:sz="8" w:space="0" w:color="auto"/>
            </w:tcBorders>
            <w:shd w:val="clear" w:color="auto" w:fill="FFFFFF" w:themeFill="background1"/>
            <w:noWrap/>
            <w:vAlign w:val="bottom"/>
            <w:hideMark/>
          </w:tcPr>
          <w:p w14:paraId="1BF17004"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r>
      <w:tr w:rsidR="003410DE" w:rsidRPr="00893A1D" w14:paraId="1746ED8A" w14:textId="77777777" w:rsidTr="005A77EF">
        <w:trPr>
          <w:gridAfter w:val="1"/>
          <w:wAfter w:w="22" w:type="dxa"/>
          <w:trHeight w:val="277"/>
        </w:trPr>
        <w:tc>
          <w:tcPr>
            <w:tcW w:w="6554" w:type="dxa"/>
            <w:gridSpan w:val="11"/>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27F5AEFD" w14:textId="77777777" w:rsidR="003410DE" w:rsidRPr="00893A1D" w:rsidRDefault="003410DE" w:rsidP="003410D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4</w:t>
            </w:r>
          </w:p>
        </w:tc>
      </w:tr>
      <w:tr w:rsidR="003410DE" w:rsidRPr="00893A1D" w14:paraId="70DD9201" w14:textId="77777777" w:rsidTr="005A77EF">
        <w:trPr>
          <w:gridAfter w:val="1"/>
          <w:wAfter w:w="22" w:type="dxa"/>
          <w:trHeight w:val="277"/>
        </w:trPr>
        <w:tc>
          <w:tcPr>
            <w:tcW w:w="988" w:type="dxa"/>
            <w:tcBorders>
              <w:top w:val="single" w:sz="8" w:space="0" w:color="auto"/>
              <w:left w:val="single" w:sz="8" w:space="0" w:color="auto"/>
              <w:bottom w:val="single" w:sz="4" w:space="0" w:color="000000"/>
              <w:right w:val="single" w:sz="4" w:space="0" w:color="000000"/>
            </w:tcBorders>
            <w:shd w:val="clear" w:color="000000" w:fill="8EA9DB"/>
            <w:noWrap/>
            <w:vAlign w:val="bottom"/>
            <w:hideMark/>
          </w:tcPr>
          <w:p w14:paraId="17138181"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BEL</w:t>
            </w:r>
          </w:p>
        </w:tc>
        <w:tc>
          <w:tcPr>
            <w:tcW w:w="2592" w:type="dxa"/>
            <w:gridSpan w:val="4"/>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625BF872"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67%</w:t>
            </w:r>
          </w:p>
        </w:tc>
        <w:tc>
          <w:tcPr>
            <w:tcW w:w="1449"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D570B4C"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68%</w:t>
            </w:r>
          </w:p>
        </w:tc>
        <w:tc>
          <w:tcPr>
            <w:tcW w:w="1525" w:type="dxa"/>
            <w:gridSpan w:val="4"/>
            <w:tcBorders>
              <w:top w:val="single" w:sz="8" w:space="0" w:color="auto"/>
              <w:left w:val="nil"/>
              <w:bottom w:val="single" w:sz="4" w:space="0" w:color="000000"/>
              <w:right w:val="single" w:sz="8" w:space="0" w:color="auto"/>
            </w:tcBorders>
            <w:shd w:val="clear" w:color="auto" w:fill="FFFFFF" w:themeFill="background1"/>
            <w:noWrap/>
            <w:vAlign w:val="bottom"/>
            <w:hideMark/>
          </w:tcPr>
          <w:p w14:paraId="0F59534E"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84%</w:t>
            </w:r>
          </w:p>
        </w:tc>
      </w:tr>
      <w:tr w:rsidR="003410DE" w:rsidRPr="00893A1D" w14:paraId="510138C0" w14:textId="77777777" w:rsidTr="005A77EF">
        <w:trPr>
          <w:gridAfter w:val="1"/>
          <w:wAfter w:w="22" w:type="dxa"/>
          <w:trHeight w:val="277"/>
        </w:trPr>
        <w:tc>
          <w:tcPr>
            <w:tcW w:w="988" w:type="dxa"/>
            <w:tcBorders>
              <w:top w:val="nil"/>
              <w:left w:val="single" w:sz="8" w:space="0" w:color="auto"/>
              <w:bottom w:val="single" w:sz="4" w:space="0" w:color="000000"/>
              <w:right w:val="single" w:sz="4" w:space="0" w:color="000000"/>
            </w:tcBorders>
            <w:shd w:val="clear" w:color="000000" w:fill="8EA9DB"/>
            <w:noWrap/>
            <w:vAlign w:val="bottom"/>
            <w:hideMark/>
          </w:tcPr>
          <w:p w14:paraId="7F3712D1"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EXP</w:t>
            </w:r>
          </w:p>
        </w:tc>
        <w:tc>
          <w:tcPr>
            <w:tcW w:w="2592" w:type="dxa"/>
            <w:gridSpan w:val="4"/>
            <w:tcBorders>
              <w:top w:val="nil"/>
              <w:left w:val="nil"/>
              <w:bottom w:val="single" w:sz="4" w:space="0" w:color="000000"/>
              <w:right w:val="single" w:sz="4" w:space="0" w:color="000000"/>
            </w:tcBorders>
            <w:shd w:val="clear" w:color="auto" w:fill="FFFFFF" w:themeFill="background1"/>
            <w:noWrap/>
            <w:vAlign w:val="bottom"/>
            <w:hideMark/>
          </w:tcPr>
          <w:p w14:paraId="7ED9CFD6"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33%</w:t>
            </w:r>
          </w:p>
        </w:tc>
        <w:tc>
          <w:tcPr>
            <w:tcW w:w="1449" w:type="dxa"/>
            <w:gridSpan w:val="2"/>
            <w:tcBorders>
              <w:top w:val="nil"/>
              <w:left w:val="nil"/>
              <w:bottom w:val="single" w:sz="4" w:space="0" w:color="000000"/>
              <w:right w:val="single" w:sz="4" w:space="0" w:color="000000"/>
            </w:tcBorders>
            <w:shd w:val="clear" w:color="auto" w:fill="FFFFFF" w:themeFill="background1"/>
            <w:noWrap/>
            <w:vAlign w:val="bottom"/>
            <w:hideMark/>
          </w:tcPr>
          <w:p w14:paraId="050744F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16%</w:t>
            </w:r>
          </w:p>
        </w:tc>
        <w:tc>
          <w:tcPr>
            <w:tcW w:w="1525" w:type="dxa"/>
            <w:gridSpan w:val="4"/>
            <w:tcBorders>
              <w:top w:val="nil"/>
              <w:left w:val="nil"/>
              <w:bottom w:val="single" w:sz="4" w:space="0" w:color="000000"/>
              <w:right w:val="single" w:sz="8" w:space="0" w:color="auto"/>
            </w:tcBorders>
            <w:shd w:val="clear" w:color="auto" w:fill="FFFFFF" w:themeFill="background1"/>
            <w:noWrap/>
            <w:vAlign w:val="bottom"/>
            <w:hideMark/>
          </w:tcPr>
          <w:p w14:paraId="02ECC9A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16%</w:t>
            </w:r>
          </w:p>
        </w:tc>
      </w:tr>
      <w:tr w:rsidR="003410DE" w:rsidRPr="00893A1D" w14:paraId="2C6E3167" w14:textId="77777777" w:rsidTr="005A77EF">
        <w:trPr>
          <w:gridAfter w:val="1"/>
          <w:wAfter w:w="22" w:type="dxa"/>
          <w:trHeight w:val="288"/>
        </w:trPr>
        <w:tc>
          <w:tcPr>
            <w:tcW w:w="988" w:type="dxa"/>
            <w:tcBorders>
              <w:top w:val="nil"/>
              <w:left w:val="single" w:sz="8" w:space="0" w:color="auto"/>
              <w:bottom w:val="single" w:sz="8" w:space="0" w:color="auto"/>
              <w:right w:val="single" w:sz="4" w:space="0" w:color="000000"/>
            </w:tcBorders>
            <w:shd w:val="clear" w:color="000000" w:fill="8EA9DB"/>
            <w:noWrap/>
            <w:vAlign w:val="bottom"/>
            <w:hideMark/>
          </w:tcPr>
          <w:p w14:paraId="36EB0E38"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EXC</w:t>
            </w:r>
          </w:p>
        </w:tc>
        <w:tc>
          <w:tcPr>
            <w:tcW w:w="2592" w:type="dxa"/>
            <w:gridSpan w:val="4"/>
            <w:tcBorders>
              <w:top w:val="nil"/>
              <w:left w:val="nil"/>
              <w:bottom w:val="single" w:sz="8" w:space="0" w:color="auto"/>
              <w:right w:val="single" w:sz="4" w:space="0" w:color="000000"/>
            </w:tcBorders>
            <w:shd w:val="clear" w:color="auto" w:fill="FFFFFF" w:themeFill="background1"/>
            <w:noWrap/>
            <w:vAlign w:val="bottom"/>
            <w:hideMark/>
          </w:tcPr>
          <w:p w14:paraId="728D5D79"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c>
          <w:tcPr>
            <w:tcW w:w="1449" w:type="dxa"/>
            <w:gridSpan w:val="2"/>
            <w:tcBorders>
              <w:top w:val="nil"/>
              <w:left w:val="nil"/>
              <w:bottom w:val="single" w:sz="8" w:space="0" w:color="auto"/>
              <w:right w:val="single" w:sz="4" w:space="0" w:color="000000"/>
            </w:tcBorders>
            <w:shd w:val="clear" w:color="auto" w:fill="FFFFFF" w:themeFill="background1"/>
            <w:noWrap/>
            <w:vAlign w:val="bottom"/>
            <w:hideMark/>
          </w:tcPr>
          <w:p w14:paraId="3447D0B6"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16%</w:t>
            </w:r>
          </w:p>
        </w:tc>
        <w:tc>
          <w:tcPr>
            <w:tcW w:w="1525" w:type="dxa"/>
            <w:gridSpan w:val="4"/>
            <w:tcBorders>
              <w:top w:val="nil"/>
              <w:left w:val="nil"/>
              <w:bottom w:val="single" w:sz="8" w:space="0" w:color="auto"/>
              <w:right w:val="single" w:sz="8" w:space="0" w:color="auto"/>
            </w:tcBorders>
            <w:shd w:val="clear" w:color="auto" w:fill="FFFFFF" w:themeFill="background1"/>
            <w:noWrap/>
            <w:vAlign w:val="bottom"/>
            <w:hideMark/>
          </w:tcPr>
          <w:p w14:paraId="421EA35E"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0%</w:t>
            </w:r>
          </w:p>
        </w:tc>
      </w:tr>
      <w:tr w:rsidR="003410DE" w:rsidRPr="00893A1D" w14:paraId="73187151" w14:textId="77777777" w:rsidTr="005A77EF">
        <w:trPr>
          <w:gridAfter w:val="1"/>
          <w:wAfter w:w="22" w:type="dxa"/>
          <w:trHeight w:val="288"/>
        </w:trPr>
        <w:tc>
          <w:tcPr>
            <w:tcW w:w="6554" w:type="dxa"/>
            <w:gridSpan w:val="11"/>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1A6A179C" w14:textId="77777777" w:rsidR="003410DE" w:rsidRPr="00893A1D" w:rsidRDefault="003410DE" w:rsidP="003410D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5</w:t>
            </w:r>
          </w:p>
        </w:tc>
      </w:tr>
      <w:tr w:rsidR="003410DE" w:rsidRPr="00893A1D" w14:paraId="4550A7C0" w14:textId="77777777" w:rsidTr="005A77EF">
        <w:trPr>
          <w:gridAfter w:val="1"/>
          <w:wAfter w:w="22" w:type="dxa"/>
          <w:trHeight w:val="288"/>
        </w:trPr>
        <w:tc>
          <w:tcPr>
            <w:tcW w:w="988" w:type="dxa"/>
            <w:tcBorders>
              <w:top w:val="single" w:sz="8" w:space="0" w:color="auto"/>
              <w:left w:val="single" w:sz="8" w:space="0" w:color="auto"/>
              <w:bottom w:val="single" w:sz="4" w:space="0" w:color="000000"/>
              <w:right w:val="single" w:sz="4" w:space="0" w:color="000000"/>
            </w:tcBorders>
            <w:shd w:val="clear" w:color="000000" w:fill="8EA9DB"/>
            <w:noWrap/>
            <w:vAlign w:val="bottom"/>
            <w:hideMark/>
          </w:tcPr>
          <w:p w14:paraId="0BC032BB"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BEL</w:t>
            </w:r>
          </w:p>
        </w:tc>
        <w:tc>
          <w:tcPr>
            <w:tcW w:w="2528"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6766DE9D"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41%</w:t>
            </w:r>
          </w:p>
        </w:tc>
        <w:tc>
          <w:tcPr>
            <w:tcW w:w="1441" w:type="dxa"/>
            <w:gridSpan w:val="3"/>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70770D17"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41%</w:t>
            </w:r>
          </w:p>
        </w:tc>
        <w:tc>
          <w:tcPr>
            <w:tcW w:w="1597" w:type="dxa"/>
            <w:gridSpan w:val="5"/>
            <w:tcBorders>
              <w:top w:val="single" w:sz="8" w:space="0" w:color="auto"/>
              <w:left w:val="nil"/>
              <w:bottom w:val="single" w:sz="4" w:space="0" w:color="000000"/>
              <w:right w:val="single" w:sz="8" w:space="0" w:color="auto"/>
            </w:tcBorders>
            <w:shd w:val="clear" w:color="auto" w:fill="FFFFFF" w:themeFill="background1"/>
            <w:noWrap/>
            <w:vAlign w:val="bottom"/>
            <w:hideMark/>
          </w:tcPr>
          <w:p w14:paraId="223E2651"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41%</w:t>
            </w:r>
          </w:p>
        </w:tc>
      </w:tr>
      <w:tr w:rsidR="003410DE" w:rsidRPr="00893A1D" w14:paraId="3D4E3161" w14:textId="77777777" w:rsidTr="005A77EF">
        <w:trPr>
          <w:gridAfter w:val="1"/>
          <w:wAfter w:w="22" w:type="dxa"/>
          <w:trHeight w:val="288"/>
        </w:trPr>
        <w:tc>
          <w:tcPr>
            <w:tcW w:w="988" w:type="dxa"/>
            <w:tcBorders>
              <w:top w:val="nil"/>
              <w:left w:val="single" w:sz="8" w:space="0" w:color="auto"/>
              <w:bottom w:val="single" w:sz="4" w:space="0" w:color="000000"/>
              <w:right w:val="single" w:sz="4" w:space="0" w:color="000000"/>
            </w:tcBorders>
            <w:shd w:val="clear" w:color="000000" w:fill="8EA9DB"/>
            <w:noWrap/>
            <w:vAlign w:val="bottom"/>
            <w:hideMark/>
          </w:tcPr>
          <w:p w14:paraId="42403EAD"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EXP</w:t>
            </w:r>
          </w:p>
        </w:tc>
        <w:tc>
          <w:tcPr>
            <w:tcW w:w="2528" w:type="dxa"/>
            <w:gridSpan w:val="2"/>
            <w:tcBorders>
              <w:top w:val="nil"/>
              <w:left w:val="nil"/>
              <w:bottom w:val="single" w:sz="4" w:space="0" w:color="000000"/>
              <w:right w:val="single" w:sz="4" w:space="0" w:color="000000"/>
            </w:tcBorders>
            <w:shd w:val="clear" w:color="auto" w:fill="FFFFFF" w:themeFill="background1"/>
            <w:noWrap/>
            <w:vAlign w:val="bottom"/>
            <w:hideMark/>
          </w:tcPr>
          <w:p w14:paraId="35B14917"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14%</w:t>
            </w:r>
          </w:p>
        </w:tc>
        <w:tc>
          <w:tcPr>
            <w:tcW w:w="1441" w:type="dxa"/>
            <w:gridSpan w:val="3"/>
            <w:tcBorders>
              <w:top w:val="nil"/>
              <w:left w:val="nil"/>
              <w:bottom w:val="single" w:sz="4" w:space="0" w:color="000000"/>
              <w:right w:val="single" w:sz="4" w:space="0" w:color="000000"/>
            </w:tcBorders>
            <w:shd w:val="clear" w:color="auto" w:fill="FFFFFF" w:themeFill="background1"/>
            <w:noWrap/>
            <w:vAlign w:val="bottom"/>
            <w:hideMark/>
          </w:tcPr>
          <w:p w14:paraId="6D4DD3D1"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18%</w:t>
            </w:r>
          </w:p>
        </w:tc>
        <w:tc>
          <w:tcPr>
            <w:tcW w:w="1597" w:type="dxa"/>
            <w:gridSpan w:val="5"/>
            <w:tcBorders>
              <w:top w:val="nil"/>
              <w:left w:val="nil"/>
              <w:bottom w:val="single" w:sz="4" w:space="0" w:color="000000"/>
              <w:right w:val="single" w:sz="8" w:space="0" w:color="auto"/>
            </w:tcBorders>
            <w:shd w:val="clear" w:color="auto" w:fill="FFFFFF" w:themeFill="background1"/>
            <w:noWrap/>
            <w:vAlign w:val="bottom"/>
            <w:hideMark/>
          </w:tcPr>
          <w:p w14:paraId="5DC3D84F"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18%</w:t>
            </w:r>
          </w:p>
        </w:tc>
      </w:tr>
      <w:tr w:rsidR="003410DE" w:rsidRPr="00893A1D" w14:paraId="69B4F58E" w14:textId="77777777" w:rsidTr="005A77EF">
        <w:trPr>
          <w:gridAfter w:val="1"/>
          <w:wAfter w:w="22" w:type="dxa"/>
          <w:trHeight w:val="300"/>
        </w:trPr>
        <w:tc>
          <w:tcPr>
            <w:tcW w:w="988" w:type="dxa"/>
            <w:tcBorders>
              <w:top w:val="nil"/>
              <w:left w:val="single" w:sz="8" w:space="0" w:color="auto"/>
              <w:bottom w:val="single" w:sz="8" w:space="0" w:color="auto"/>
              <w:right w:val="single" w:sz="4" w:space="0" w:color="000000"/>
            </w:tcBorders>
            <w:shd w:val="clear" w:color="000000" w:fill="8EA9DB"/>
            <w:noWrap/>
            <w:vAlign w:val="bottom"/>
            <w:hideMark/>
          </w:tcPr>
          <w:p w14:paraId="7BC9388A"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EXC</w:t>
            </w:r>
          </w:p>
        </w:tc>
        <w:tc>
          <w:tcPr>
            <w:tcW w:w="2528" w:type="dxa"/>
            <w:gridSpan w:val="2"/>
            <w:tcBorders>
              <w:top w:val="nil"/>
              <w:left w:val="nil"/>
              <w:bottom w:val="single" w:sz="8" w:space="0" w:color="auto"/>
              <w:right w:val="single" w:sz="4" w:space="0" w:color="000000"/>
            </w:tcBorders>
            <w:shd w:val="clear" w:color="auto" w:fill="FFFFFF" w:themeFill="background1"/>
            <w:noWrap/>
            <w:vAlign w:val="bottom"/>
            <w:hideMark/>
          </w:tcPr>
          <w:p w14:paraId="718B1252"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45%</w:t>
            </w:r>
          </w:p>
        </w:tc>
        <w:tc>
          <w:tcPr>
            <w:tcW w:w="1441" w:type="dxa"/>
            <w:gridSpan w:val="3"/>
            <w:tcBorders>
              <w:top w:val="nil"/>
              <w:left w:val="nil"/>
              <w:bottom w:val="single" w:sz="8" w:space="0" w:color="auto"/>
              <w:right w:val="single" w:sz="4" w:space="0" w:color="000000"/>
            </w:tcBorders>
            <w:shd w:val="clear" w:color="auto" w:fill="FFFFFF" w:themeFill="background1"/>
            <w:noWrap/>
            <w:vAlign w:val="bottom"/>
            <w:hideMark/>
          </w:tcPr>
          <w:p w14:paraId="7F4ACE4B"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41%</w:t>
            </w:r>
          </w:p>
        </w:tc>
        <w:tc>
          <w:tcPr>
            <w:tcW w:w="1597" w:type="dxa"/>
            <w:gridSpan w:val="5"/>
            <w:tcBorders>
              <w:top w:val="nil"/>
              <w:left w:val="nil"/>
              <w:bottom w:val="single" w:sz="8" w:space="0" w:color="auto"/>
              <w:right w:val="single" w:sz="8" w:space="0" w:color="auto"/>
            </w:tcBorders>
            <w:shd w:val="clear" w:color="auto" w:fill="FFFFFF" w:themeFill="background1"/>
            <w:noWrap/>
            <w:vAlign w:val="bottom"/>
            <w:hideMark/>
          </w:tcPr>
          <w:p w14:paraId="73D912D9"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41%</w:t>
            </w:r>
          </w:p>
        </w:tc>
      </w:tr>
      <w:tr w:rsidR="003410DE" w:rsidRPr="00893A1D" w14:paraId="704C3CFC" w14:textId="77777777" w:rsidTr="005A77EF">
        <w:trPr>
          <w:gridAfter w:val="2"/>
          <w:wAfter w:w="41" w:type="dxa"/>
          <w:trHeight w:val="245"/>
        </w:trPr>
        <w:tc>
          <w:tcPr>
            <w:tcW w:w="6535" w:type="dxa"/>
            <w:gridSpan w:val="10"/>
            <w:tcBorders>
              <w:top w:val="single" w:sz="8" w:space="0" w:color="auto"/>
              <w:left w:val="single" w:sz="8" w:space="0" w:color="auto"/>
              <w:bottom w:val="single" w:sz="4" w:space="0" w:color="000000"/>
              <w:right w:val="single" w:sz="8" w:space="0" w:color="auto"/>
            </w:tcBorders>
            <w:shd w:val="clear" w:color="auto" w:fill="BDD6EE" w:themeFill="accent1" w:themeFillTint="66"/>
            <w:noWrap/>
            <w:vAlign w:val="bottom"/>
          </w:tcPr>
          <w:p w14:paraId="5E3D49FC" w14:textId="77777777" w:rsidR="003410DE" w:rsidRPr="00893A1D" w:rsidRDefault="003410DE" w:rsidP="003410D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Year 6</w:t>
            </w:r>
          </w:p>
        </w:tc>
      </w:tr>
      <w:tr w:rsidR="003410DE" w:rsidRPr="00893A1D" w14:paraId="287D96A6" w14:textId="77777777" w:rsidTr="005A77EF">
        <w:trPr>
          <w:gridAfter w:val="2"/>
          <w:wAfter w:w="41" w:type="dxa"/>
          <w:trHeight w:val="245"/>
        </w:trPr>
        <w:tc>
          <w:tcPr>
            <w:tcW w:w="988" w:type="dxa"/>
            <w:tcBorders>
              <w:top w:val="single" w:sz="8" w:space="0" w:color="auto"/>
              <w:left w:val="single" w:sz="8" w:space="0" w:color="auto"/>
              <w:bottom w:val="single" w:sz="4" w:space="0" w:color="000000"/>
              <w:right w:val="single" w:sz="4" w:space="0" w:color="000000"/>
            </w:tcBorders>
            <w:shd w:val="clear" w:color="000000" w:fill="8EA9DB"/>
            <w:noWrap/>
            <w:vAlign w:val="bottom"/>
            <w:hideMark/>
          </w:tcPr>
          <w:p w14:paraId="37CC73BA"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BEL</w:t>
            </w:r>
          </w:p>
        </w:tc>
        <w:tc>
          <w:tcPr>
            <w:tcW w:w="2551" w:type="dxa"/>
            <w:gridSpan w:val="3"/>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39807ADE"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35%</w:t>
            </w:r>
          </w:p>
        </w:tc>
        <w:tc>
          <w:tcPr>
            <w:tcW w:w="1418" w:type="dxa"/>
            <w:gridSpan w:val="2"/>
            <w:tcBorders>
              <w:top w:val="single" w:sz="8" w:space="0" w:color="auto"/>
              <w:left w:val="nil"/>
              <w:bottom w:val="single" w:sz="4" w:space="0" w:color="000000"/>
              <w:right w:val="single" w:sz="4" w:space="0" w:color="000000"/>
            </w:tcBorders>
            <w:shd w:val="clear" w:color="auto" w:fill="FFFFFF" w:themeFill="background1"/>
            <w:noWrap/>
            <w:vAlign w:val="bottom"/>
            <w:hideMark/>
          </w:tcPr>
          <w:p w14:paraId="10F65764"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28%</w:t>
            </w:r>
          </w:p>
        </w:tc>
        <w:tc>
          <w:tcPr>
            <w:tcW w:w="1578" w:type="dxa"/>
            <w:gridSpan w:val="4"/>
            <w:tcBorders>
              <w:top w:val="single" w:sz="8" w:space="0" w:color="auto"/>
              <w:left w:val="nil"/>
              <w:bottom w:val="single" w:sz="4" w:space="0" w:color="000000"/>
              <w:right w:val="single" w:sz="8" w:space="0" w:color="auto"/>
            </w:tcBorders>
            <w:shd w:val="clear" w:color="auto" w:fill="FFFFFF" w:themeFill="background1"/>
            <w:noWrap/>
            <w:vAlign w:val="bottom"/>
            <w:hideMark/>
          </w:tcPr>
          <w:p w14:paraId="55834868"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40%</w:t>
            </w:r>
          </w:p>
        </w:tc>
      </w:tr>
      <w:tr w:rsidR="003410DE" w:rsidRPr="00893A1D" w14:paraId="54DD914B" w14:textId="77777777" w:rsidTr="005A77EF">
        <w:trPr>
          <w:gridAfter w:val="2"/>
          <w:wAfter w:w="41" w:type="dxa"/>
          <w:trHeight w:val="245"/>
        </w:trPr>
        <w:tc>
          <w:tcPr>
            <w:tcW w:w="988" w:type="dxa"/>
            <w:tcBorders>
              <w:top w:val="nil"/>
              <w:left w:val="single" w:sz="8" w:space="0" w:color="auto"/>
              <w:bottom w:val="single" w:sz="4" w:space="0" w:color="000000"/>
              <w:right w:val="single" w:sz="4" w:space="0" w:color="000000"/>
            </w:tcBorders>
            <w:shd w:val="clear" w:color="000000" w:fill="8EA9DB"/>
            <w:noWrap/>
            <w:vAlign w:val="bottom"/>
            <w:hideMark/>
          </w:tcPr>
          <w:p w14:paraId="7509221D"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EXP</w:t>
            </w:r>
          </w:p>
        </w:tc>
        <w:tc>
          <w:tcPr>
            <w:tcW w:w="2551" w:type="dxa"/>
            <w:gridSpan w:val="3"/>
            <w:tcBorders>
              <w:top w:val="nil"/>
              <w:left w:val="nil"/>
              <w:bottom w:val="single" w:sz="4" w:space="0" w:color="000000"/>
              <w:right w:val="single" w:sz="4" w:space="0" w:color="000000"/>
            </w:tcBorders>
            <w:shd w:val="clear" w:color="auto" w:fill="FFFFFF" w:themeFill="background1"/>
            <w:noWrap/>
            <w:vAlign w:val="bottom"/>
            <w:hideMark/>
          </w:tcPr>
          <w:p w14:paraId="7A6E9B22"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7%</w:t>
            </w:r>
          </w:p>
        </w:tc>
        <w:tc>
          <w:tcPr>
            <w:tcW w:w="1418" w:type="dxa"/>
            <w:gridSpan w:val="2"/>
            <w:tcBorders>
              <w:top w:val="nil"/>
              <w:left w:val="nil"/>
              <w:bottom w:val="single" w:sz="4" w:space="0" w:color="000000"/>
              <w:right w:val="single" w:sz="4" w:space="0" w:color="000000"/>
            </w:tcBorders>
            <w:shd w:val="clear" w:color="auto" w:fill="FFFFFF" w:themeFill="background1"/>
            <w:noWrap/>
            <w:vAlign w:val="bottom"/>
            <w:hideMark/>
          </w:tcPr>
          <w:p w14:paraId="00425713"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14%</w:t>
            </w:r>
          </w:p>
        </w:tc>
        <w:tc>
          <w:tcPr>
            <w:tcW w:w="1578" w:type="dxa"/>
            <w:gridSpan w:val="4"/>
            <w:tcBorders>
              <w:top w:val="nil"/>
              <w:left w:val="nil"/>
              <w:bottom w:val="single" w:sz="4" w:space="0" w:color="000000"/>
              <w:right w:val="single" w:sz="8" w:space="0" w:color="auto"/>
            </w:tcBorders>
            <w:shd w:val="clear" w:color="auto" w:fill="FFFFFF" w:themeFill="background1"/>
            <w:noWrap/>
            <w:vAlign w:val="bottom"/>
            <w:hideMark/>
          </w:tcPr>
          <w:p w14:paraId="0C1320CA"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19%</w:t>
            </w:r>
          </w:p>
        </w:tc>
      </w:tr>
      <w:tr w:rsidR="003410DE" w:rsidRPr="00893A1D" w14:paraId="028470FB" w14:textId="77777777" w:rsidTr="005A77EF">
        <w:trPr>
          <w:gridAfter w:val="2"/>
          <w:wAfter w:w="41" w:type="dxa"/>
          <w:trHeight w:val="256"/>
        </w:trPr>
        <w:tc>
          <w:tcPr>
            <w:tcW w:w="988" w:type="dxa"/>
            <w:tcBorders>
              <w:top w:val="nil"/>
              <w:left w:val="single" w:sz="8" w:space="0" w:color="auto"/>
              <w:bottom w:val="single" w:sz="8" w:space="0" w:color="auto"/>
              <w:right w:val="single" w:sz="4" w:space="0" w:color="000000"/>
            </w:tcBorders>
            <w:shd w:val="clear" w:color="000000" w:fill="8EA9DB"/>
            <w:noWrap/>
            <w:vAlign w:val="bottom"/>
            <w:hideMark/>
          </w:tcPr>
          <w:p w14:paraId="531BBD08" w14:textId="77777777" w:rsidR="003410DE" w:rsidRPr="00893A1D" w:rsidRDefault="003410DE" w:rsidP="003410DE">
            <w:pPr>
              <w:spacing w:after="0" w:line="240" w:lineRule="auto"/>
              <w:rPr>
                <w:rFonts w:ascii="Calibri" w:eastAsia="Times New Roman" w:hAnsi="Calibri" w:cs="Calibri"/>
                <w:color w:val="000000"/>
                <w:lang w:eastAsia="en-GB"/>
              </w:rPr>
            </w:pPr>
            <w:r w:rsidRPr="00893A1D">
              <w:rPr>
                <w:rFonts w:ascii="Calibri" w:eastAsia="Times New Roman" w:hAnsi="Calibri" w:cs="Calibri"/>
                <w:color w:val="000000"/>
                <w:lang w:eastAsia="en-GB"/>
              </w:rPr>
              <w:t>EXC</w:t>
            </w:r>
          </w:p>
        </w:tc>
        <w:tc>
          <w:tcPr>
            <w:tcW w:w="2551" w:type="dxa"/>
            <w:gridSpan w:val="3"/>
            <w:tcBorders>
              <w:top w:val="nil"/>
              <w:left w:val="nil"/>
              <w:bottom w:val="single" w:sz="8" w:space="0" w:color="auto"/>
              <w:right w:val="single" w:sz="4" w:space="0" w:color="000000"/>
            </w:tcBorders>
            <w:shd w:val="clear" w:color="auto" w:fill="FFFFFF" w:themeFill="background1"/>
            <w:noWrap/>
            <w:vAlign w:val="bottom"/>
            <w:hideMark/>
          </w:tcPr>
          <w:p w14:paraId="6A2FC1CE"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58%</w:t>
            </w:r>
          </w:p>
        </w:tc>
        <w:tc>
          <w:tcPr>
            <w:tcW w:w="1418" w:type="dxa"/>
            <w:gridSpan w:val="2"/>
            <w:tcBorders>
              <w:top w:val="nil"/>
              <w:left w:val="nil"/>
              <w:bottom w:val="single" w:sz="8" w:space="0" w:color="auto"/>
              <w:right w:val="single" w:sz="4" w:space="0" w:color="000000"/>
            </w:tcBorders>
            <w:shd w:val="clear" w:color="auto" w:fill="FFFFFF" w:themeFill="background1"/>
            <w:noWrap/>
            <w:vAlign w:val="bottom"/>
            <w:hideMark/>
          </w:tcPr>
          <w:p w14:paraId="452AFD3D"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58%</w:t>
            </w:r>
          </w:p>
        </w:tc>
        <w:tc>
          <w:tcPr>
            <w:tcW w:w="1578" w:type="dxa"/>
            <w:gridSpan w:val="4"/>
            <w:tcBorders>
              <w:top w:val="nil"/>
              <w:left w:val="nil"/>
              <w:bottom w:val="single" w:sz="8" w:space="0" w:color="auto"/>
              <w:right w:val="single" w:sz="8" w:space="0" w:color="auto"/>
            </w:tcBorders>
            <w:shd w:val="clear" w:color="auto" w:fill="FFFFFF" w:themeFill="background1"/>
            <w:noWrap/>
            <w:vAlign w:val="bottom"/>
            <w:hideMark/>
          </w:tcPr>
          <w:p w14:paraId="1D41DB3D" w14:textId="77777777" w:rsidR="003410DE" w:rsidRPr="00893A1D" w:rsidRDefault="003410DE" w:rsidP="003410DE">
            <w:pPr>
              <w:spacing w:after="0" w:line="240" w:lineRule="auto"/>
              <w:jc w:val="right"/>
              <w:rPr>
                <w:rFonts w:ascii="Calibri" w:eastAsia="Times New Roman" w:hAnsi="Calibri" w:cs="Calibri"/>
                <w:color w:val="000000"/>
                <w:lang w:eastAsia="en-GB"/>
              </w:rPr>
            </w:pPr>
            <w:r w:rsidRPr="00893A1D">
              <w:rPr>
                <w:rFonts w:ascii="Calibri" w:eastAsia="Times New Roman" w:hAnsi="Calibri" w:cs="Calibri"/>
                <w:color w:val="000000"/>
                <w:lang w:eastAsia="en-GB"/>
              </w:rPr>
              <w:t>41%</w:t>
            </w:r>
          </w:p>
        </w:tc>
      </w:tr>
    </w:tbl>
    <w:p w14:paraId="30300283"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0D071242"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D8E7113"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7CF7E275"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3ADB97A8"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1C50C7F8"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3BF4C8BC" w14:textId="77777777" w:rsidR="005A77EF" w:rsidRDefault="005A77EF" w:rsidP="00E54D51">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739B4B32" w14:textId="77777777" w:rsidR="005A77EF" w:rsidRDefault="005A77EF">
      <w:pPr>
        <w:rPr>
          <w:rFonts w:ascii="Arial" w:eastAsia="Times New Roman" w:hAnsi="Arial" w:cs="Arial"/>
          <w:color w:val="3C3C3C"/>
          <w:sz w:val="23"/>
          <w:szCs w:val="23"/>
          <w:lang w:eastAsia="en-GB"/>
        </w:rPr>
      </w:pPr>
      <w:r>
        <w:rPr>
          <w:rFonts w:ascii="Arial" w:eastAsia="Times New Roman" w:hAnsi="Arial" w:cs="Arial"/>
          <w:color w:val="3C3C3C"/>
          <w:sz w:val="23"/>
          <w:szCs w:val="23"/>
          <w:lang w:eastAsia="en-GB"/>
        </w:rPr>
        <w:br w:type="page"/>
      </w:r>
    </w:p>
    <w:p w14:paraId="24D8D553" w14:textId="77777777" w:rsidR="003410DE" w:rsidRDefault="003410DE" w:rsidP="00121495">
      <w:pPr>
        <w:pStyle w:val="ListParagraph"/>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6D9134CA" w14:textId="550BFF11" w:rsidR="003410DE" w:rsidRPr="00121495" w:rsidRDefault="00121495" w:rsidP="003410DE">
      <w:pPr>
        <w:shd w:val="clear" w:color="auto" w:fill="FFFFFF" w:themeFill="background1"/>
        <w:spacing w:after="0" w:line="240" w:lineRule="auto"/>
        <w:textAlignment w:val="top"/>
        <w:rPr>
          <w:rFonts w:eastAsia="Times New Roman" w:cstheme="minorHAnsi"/>
          <w:b/>
          <w:color w:val="3C3C3C"/>
          <w:sz w:val="28"/>
          <w:szCs w:val="28"/>
          <w:lang w:eastAsia="en-GB"/>
        </w:rPr>
      </w:pPr>
      <w:r w:rsidRPr="00121495">
        <w:rPr>
          <w:rFonts w:eastAsia="Times New Roman" w:cstheme="minorHAnsi"/>
          <w:b/>
          <w:color w:val="3C3C3C"/>
          <w:sz w:val="28"/>
          <w:szCs w:val="28"/>
          <w:lang w:eastAsia="en-GB"/>
        </w:rPr>
        <w:t xml:space="preserve">3.4 Attainment and progress Summaries for End of Year </w:t>
      </w:r>
    </w:p>
    <w:p w14:paraId="036138A1" w14:textId="77777777" w:rsidR="00712070" w:rsidRDefault="00712070"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4845068B" w14:textId="635CAF56" w:rsidR="00121495" w:rsidRDefault="00712070"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r>
        <w:rPr>
          <w:rFonts w:ascii="Arial" w:eastAsia="Times New Roman" w:hAnsi="Arial" w:cs="Arial"/>
          <w:color w:val="3C3C3C"/>
          <w:sz w:val="23"/>
          <w:szCs w:val="23"/>
          <w:lang w:eastAsia="en-GB"/>
        </w:rPr>
        <w:t xml:space="preserve">Not all pupils on the SEND register will access the SEND Toolkit. It is designed to target closely those pupils where cognition and learning is a primary or secondary need. Most pupils on the toolkit will be operating well below the expected National Curriculum level </w:t>
      </w:r>
      <w:proofErr w:type="spellStart"/>
      <w:proofErr w:type="gramStart"/>
      <w:r>
        <w:rPr>
          <w:rFonts w:ascii="Arial" w:eastAsia="Times New Roman" w:hAnsi="Arial" w:cs="Arial"/>
          <w:color w:val="3C3C3C"/>
          <w:sz w:val="23"/>
          <w:szCs w:val="23"/>
          <w:lang w:eastAsia="en-GB"/>
        </w:rPr>
        <w:t>eg</w:t>
      </w:r>
      <w:proofErr w:type="spellEnd"/>
      <w:proofErr w:type="gramEnd"/>
      <w:r>
        <w:rPr>
          <w:rFonts w:ascii="Arial" w:eastAsia="Times New Roman" w:hAnsi="Arial" w:cs="Arial"/>
          <w:color w:val="3C3C3C"/>
          <w:sz w:val="23"/>
          <w:szCs w:val="23"/>
          <w:lang w:eastAsia="en-GB"/>
        </w:rPr>
        <w:t xml:space="preserve"> a minimum of 2 academic years. Some children may access the Toolkit in the short term and will then be removed once emerging within the relevant National Curriculum Year.  For more information on the SEND Toolkit please see the school website *.</w:t>
      </w:r>
    </w:p>
    <w:p w14:paraId="4FB371E2" w14:textId="3224BCA0" w:rsidR="003410DE" w:rsidRDefault="003410D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tbl>
      <w:tblPr>
        <w:tblStyle w:val="TableGrid"/>
        <w:tblpPr w:leftFromText="180" w:rightFromText="180" w:vertAnchor="page" w:horzAnchor="margin" w:tblpY="4560"/>
        <w:tblW w:w="0" w:type="auto"/>
        <w:tblLook w:val="04A0" w:firstRow="1" w:lastRow="0" w:firstColumn="1" w:lastColumn="0" w:noHBand="0" w:noVBand="1"/>
      </w:tblPr>
      <w:tblGrid>
        <w:gridCol w:w="1929"/>
        <w:gridCol w:w="1258"/>
        <w:gridCol w:w="1231"/>
        <w:gridCol w:w="1169"/>
        <w:gridCol w:w="1326"/>
        <w:gridCol w:w="1235"/>
        <w:gridCol w:w="1228"/>
        <w:gridCol w:w="3567"/>
      </w:tblGrid>
      <w:tr w:rsidR="00121495" w:rsidRPr="003A6F40" w14:paraId="3E33499F" w14:textId="77777777" w:rsidTr="00712070">
        <w:trPr>
          <w:trHeight w:val="283"/>
        </w:trPr>
        <w:tc>
          <w:tcPr>
            <w:tcW w:w="1929" w:type="dxa"/>
            <w:vMerge w:val="restart"/>
          </w:tcPr>
          <w:p w14:paraId="3A901638" w14:textId="77777777" w:rsidR="00121495" w:rsidRPr="003A6F40" w:rsidRDefault="00121495" w:rsidP="00712070">
            <w:pPr>
              <w:rPr>
                <w:rFonts w:ascii="Comic Sans MS" w:hAnsi="Comic Sans MS"/>
              </w:rPr>
            </w:pPr>
            <w:r>
              <w:rPr>
                <w:rFonts w:ascii="Comic Sans MS" w:hAnsi="Comic Sans MS"/>
              </w:rPr>
              <w:t xml:space="preserve">Reception </w:t>
            </w:r>
            <w:r w:rsidRPr="003A6F40">
              <w:rPr>
                <w:rFonts w:ascii="Comic Sans MS" w:hAnsi="Comic Sans MS"/>
              </w:rPr>
              <w:t xml:space="preserve"> </w:t>
            </w:r>
            <w:r>
              <w:rPr>
                <w:rFonts w:ascii="Comic Sans MS" w:hAnsi="Comic Sans MS"/>
              </w:rPr>
              <w:t xml:space="preserve"> </w:t>
            </w:r>
          </w:p>
          <w:p w14:paraId="44B13870" w14:textId="6D40FF6A" w:rsidR="00121495" w:rsidRPr="003A6F40" w:rsidRDefault="00F93F60" w:rsidP="00712070">
            <w:pPr>
              <w:rPr>
                <w:rFonts w:ascii="Comic Sans MS" w:hAnsi="Comic Sans MS"/>
              </w:rPr>
            </w:pPr>
            <w:r>
              <w:rPr>
                <w:rFonts w:ascii="Comic Sans MS" w:hAnsi="Comic Sans MS"/>
              </w:rPr>
              <w:t>6</w:t>
            </w:r>
          </w:p>
        </w:tc>
        <w:tc>
          <w:tcPr>
            <w:tcW w:w="3658" w:type="dxa"/>
            <w:gridSpan w:val="3"/>
            <w:shd w:val="clear" w:color="auto" w:fill="9CC2E5" w:themeFill="accent1" w:themeFillTint="99"/>
          </w:tcPr>
          <w:p w14:paraId="5DCEEF36" w14:textId="77777777" w:rsidR="00121495" w:rsidRPr="003A6F40" w:rsidRDefault="00121495" w:rsidP="00712070">
            <w:pPr>
              <w:jc w:val="center"/>
              <w:rPr>
                <w:rFonts w:ascii="Comic Sans MS" w:hAnsi="Comic Sans MS"/>
                <w:b/>
              </w:rPr>
            </w:pPr>
            <w:r>
              <w:rPr>
                <w:rFonts w:ascii="Comic Sans MS" w:hAnsi="Comic Sans MS"/>
                <w:b/>
              </w:rPr>
              <w:t xml:space="preserve"> EOY attainment </w:t>
            </w:r>
          </w:p>
        </w:tc>
        <w:tc>
          <w:tcPr>
            <w:tcW w:w="3789" w:type="dxa"/>
            <w:gridSpan w:val="3"/>
            <w:shd w:val="clear" w:color="auto" w:fill="2E74B5" w:themeFill="accent1" w:themeFillShade="BF"/>
          </w:tcPr>
          <w:p w14:paraId="66BBD23E" w14:textId="77777777" w:rsidR="00121495" w:rsidRPr="003A6F40" w:rsidRDefault="00121495" w:rsidP="00712070">
            <w:pPr>
              <w:jc w:val="center"/>
              <w:rPr>
                <w:rFonts w:ascii="Comic Sans MS" w:hAnsi="Comic Sans MS"/>
                <w:b/>
              </w:rPr>
            </w:pPr>
            <w:r>
              <w:rPr>
                <w:rFonts w:ascii="Comic Sans MS" w:hAnsi="Comic Sans MS"/>
                <w:b/>
              </w:rPr>
              <w:t>EOY Progress</w:t>
            </w:r>
          </w:p>
        </w:tc>
        <w:tc>
          <w:tcPr>
            <w:tcW w:w="3567" w:type="dxa"/>
            <w:shd w:val="clear" w:color="auto" w:fill="2E74B5" w:themeFill="accent1" w:themeFillShade="BF"/>
          </w:tcPr>
          <w:p w14:paraId="4E7D7661" w14:textId="77777777" w:rsidR="00121495" w:rsidRDefault="00121495" w:rsidP="00712070">
            <w:pPr>
              <w:jc w:val="center"/>
              <w:rPr>
                <w:rFonts w:ascii="Comic Sans MS" w:hAnsi="Comic Sans MS"/>
                <w:b/>
              </w:rPr>
            </w:pPr>
            <w:r>
              <w:rPr>
                <w:rFonts w:ascii="Comic Sans MS" w:hAnsi="Comic Sans MS"/>
                <w:b/>
              </w:rPr>
              <w:t xml:space="preserve">Progress </w:t>
            </w:r>
          </w:p>
        </w:tc>
      </w:tr>
      <w:tr w:rsidR="00121495" w:rsidRPr="003A6F40" w14:paraId="028BC975" w14:textId="77777777" w:rsidTr="00712070">
        <w:trPr>
          <w:trHeight w:val="297"/>
        </w:trPr>
        <w:tc>
          <w:tcPr>
            <w:tcW w:w="1929" w:type="dxa"/>
            <w:vMerge/>
            <w:shd w:val="clear" w:color="auto" w:fill="BDD6EE" w:themeFill="accent1" w:themeFillTint="66"/>
          </w:tcPr>
          <w:p w14:paraId="509C1F32" w14:textId="77777777" w:rsidR="00121495" w:rsidRPr="003A6F40" w:rsidRDefault="00121495" w:rsidP="00712070">
            <w:pPr>
              <w:rPr>
                <w:rFonts w:ascii="Comic Sans MS" w:hAnsi="Comic Sans MS"/>
              </w:rPr>
            </w:pPr>
          </w:p>
        </w:tc>
        <w:tc>
          <w:tcPr>
            <w:tcW w:w="1258" w:type="dxa"/>
          </w:tcPr>
          <w:p w14:paraId="1065911E" w14:textId="77777777" w:rsidR="00121495" w:rsidRPr="003A6F40" w:rsidRDefault="00121495" w:rsidP="00712070">
            <w:pPr>
              <w:rPr>
                <w:rFonts w:ascii="Comic Sans MS" w:hAnsi="Comic Sans MS"/>
              </w:rPr>
            </w:pPr>
            <w:r w:rsidRPr="003A6F40">
              <w:rPr>
                <w:rFonts w:ascii="Comic Sans MS" w:hAnsi="Comic Sans MS"/>
              </w:rPr>
              <w:t>Below</w:t>
            </w:r>
          </w:p>
        </w:tc>
        <w:tc>
          <w:tcPr>
            <w:tcW w:w="1231" w:type="dxa"/>
          </w:tcPr>
          <w:p w14:paraId="237CD81C" w14:textId="77777777" w:rsidR="00121495" w:rsidRPr="003A6F40" w:rsidRDefault="00121495" w:rsidP="00712070">
            <w:pPr>
              <w:rPr>
                <w:rFonts w:ascii="Comic Sans MS" w:hAnsi="Comic Sans MS"/>
              </w:rPr>
            </w:pPr>
            <w:r w:rsidRPr="003A6F40">
              <w:rPr>
                <w:rFonts w:ascii="Comic Sans MS" w:hAnsi="Comic Sans MS"/>
              </w:rPr>
              <w:t>Exp</w:t>
            </w:r>
          </w:p>
        </w:tc>
        <w:tc>
          <w:tcPr>
            <w:tcW w:w="1169" w:type="dxa"/>
          </w:tcPr>
          <w:p w14:paraId="077B6418" w14:textId="77777777" w:rsidR="00121495" w:rsidRPr="003A6F40" w:rsidRDefault="00121495" w:rsidP="00712070">
            <w:pPr>
              <w:rPr>
                <w:rFonts w:ascii="Comic Sans MS" w:hAnsi="Comic Sans MS"/>
              </w:rPr>
            </w:pPr>
            <w:proofErr w:type="spellStart"/>
            <w:r>
              <w:rPr>
                <w:rFonts w:ascii="Comic Sans MS" w:hAnsi="Comic Sans MS"/>
              </w:rPr>
              <w:t>Exc</w:t>
            </w:r>
            <w:proofErr w:type="spellEnd"/>
          </w:p>
        </w:tc>
        <w:tc>
          <w:tcPr>
            <w:tcW w:w="1326" w:type="dxa"/>
          </w:tcPr>
          <w:p w14:paraId="23BBAFDB" w14:textId="77777777" w:rsidR="00121495" w:rsidRPr="003A6F40" w:rsidRDefault="00121495" w:rsidP="00712070">
            <w:pPr>
              <w:rPr>
                <w:rFonts w:ascii="Comic Sans MS" w:hAnsi="Comic Sans MS"/>
              </w:rPr>
            </w:pPr>
            <w:r>
              <w:rPr>
                <w:rFonts w:ascii="Comic Sans MS" w:hAnsi="Comic Sans MS"/>
              </w:rPr>
              <w:t>Below</w:t>
            </w:r>
          </w:p>
        </w:tc>
        <w:tc>
          <w:tcPr>
            <w:tcW w:w="1235" w:type="dxa"/>
          </w:tcPr>
          <w:p w14:paraId="725634CE" w14:textId="77777777" w:rsidR="00121495" w:rsidRPr="003A6F40" w:rsidRDefault="00121495" w:rsidP="00712070">
            <w:pPr>
              <w:rPr>
                <w:rFonts w:ascii="Comic Sans MS" w:hAnsi="Comic Sans MS"/>
              </w:rPr>
            </w:pPr>
            <w:r>
              <w:rPr>
                <w:rFonts w:ascii="Comic Sans MS" w:hAnsi="Comic Sans MS"/>
              </w:rPr>
              <w:t>Exp</w:t>
            </w:r>
          </w:p>
        </w:tc>
        <w:tc>
          <w:tcPr>
            <w:tcW w:w="1228" w:type="dxa"/>
          </w:tcPr>
          <w:p w14:paraId="7034B147" w14:textId="77777777" w:rsidR="00121495" w:rsidRPr="003A6F40" w:rsidRDefault="00121495" w:rsidP="00712070">
            <w:pPr>
              <w:rPr>
                <w:rFonts w:ascii="Comic Sans MS" w:hAnsi="Comic Sans MS"/>
              </w:rPr>
            </w:pPr>
            <w:proofErr w:type="spellStart"/>
            <w:r w:rsidRPr="003A6F40">
              <w:rPr>
                <w:rFonts w:ascii="Comic Sans MS" w:hAnsi="Comic Sans MS"/>
              </w:rPr>
              <w:t>Exc</w:t>
            </w:r>
            <w:proofErr w:type="spellEnd"/>
          </w:p>
        </w:tc>
        <w:tc>
          <w:tcPr>
            <w:tcW w:w="3567" w:type="dxa"/>
          </w:tcPr>
          <w:p w14:paraId="3081E71B" w14:textId="77777777" w:rsidR="00121495" w:rsidRPr="003A6F40" w:rsidRDefault="00121495" w:rsidP="00712070">
            <w:pPr>
              <w:jc w:val="center"/>
              <w:rPr>
                <w:rFonts w:ascii="Comic Sans MS" w:hAnsi="Comic Sans MS"/>
              </w:rPr>
            </w:pPr>
            <w:r>
              <w:rPr>
                <w:rFonts w:ascii="Comic Sans MS" w:hAnsi="Comic Sans MS"/>
                <w:b/>
              </w:rPr>
              <w:t>(expected +)</w:t>
            </w:r>
          </w:p>
        </w:tc>
      </w:tr>
      <w:tr w:rsidR="00121495" w:rsidRPr="003A6F40" w14:paraId="72F3218C" w14:textId="77777777" w:rsidTr="00712070">
        <w:trPr>
          <w:trHeight w:val="297"/>
        </w:trPr>
        <w:tc>
          <w:tcPr>
            <w:tcW w:w="1929" w:type="dxa"/>
            <w:shd w:val="clear" w:color="auto" w:fill="BDD6EE" w:themeFill="accent1" w:themeFillTint="66"/>
          </w:tcPr>
          <w:p w14:paraId="47BC4E64" w14:textId="77777777" w:rsidR="00121495" w:rsidRPr="003A6F40" w:rsidRDefault="00121495" w:rsidP="00712070">
            <w:pPr>
              <w:rPr>
                <w:rFonts w:ascii="Comic Sans MS" w:hAnsi="Comic Sans MS"/>
              </w:rPr>
            </w:pPr>
          </w:p>
        </w:tc>
        <w:tc>
          <w:tcPr>
            <w:tcW w:w="1258" w:type="dxa"/>
          </w:tcPr>
          <w:p w14:paraId="1E1837B6" w14:textId="77777777" w:rsidR="00121495" w:rsidRPr="003A6F40" w:rsidRDefault="00121495" w:rsidP="00712070">
            <w:pPr>
              <w:rPr>
                <w:rFonts w:ascii="Comic Sans MS" w:hAnsi="Comic Sans MS"/>
              </w:rPr>
            </w:pPr>
          </w:p>
        </w:tc>
        <w:tc>
          <w:tcPr>
            <w:tcW w:w="1231" w:type="dxa"/>
          </w:tcPr>
          <w:p w14:paraId="221E0262" w14:textId="77777777" w:rsidR="00121495" w:rsidRPr="003A6F40" w:rsidRDefault="00121495" w:rsidP="00712070">
            <w:pPr>
              <w:rPr>
                <w:rFonts w:ascii="Comic Sans MS" w:hAnsi="Comic Sans MS"/>
              </w:rPr>
            </w:pPr>
          </w:p>
        </w:tc>
        <w:tc>
          <w:tcPr>
            <w:tcW w:w="1169" w:type="dxa"/>
          </w:tcPr>
          <w:p w14:paraId="744E2517" w14:textId="77777777" w:rsidR="00121495" w:rsidRDefault="00121495" w:rsidP="00712070">
            <w:pPr>
              <w:rPr>
                <w:rFonts w:ascii="Comic Sans MS" w:hAnsi="Comic Sans MS"/>
              </w:rPr>
            </w:pPr>
          </w:p>
        </w:tc>
        <w:tc>
          <w:tcPr>
            <w:tcW w:w="1326" w:type="dxa"/>
          </w:tcPr>
          <w:p w14:paraId="74F1EC19" w14:textId="77777777" w:rsidR="00121495" w:rsidRDefault="00121495" w:rsidP="00712070">
            <w:pPr>
              <w:rPr>
                <w:rFonts w:ascii="Comic Sans MS" w:hAnsi="Comic Sans MS"/>
              </w:rPr>
            </w:pPr>
          </w:p>
        </w:tc>
        <w:tc>
          <w:tcPr>
            <w:tcW w:w="1235" w:type="dxa"/>
          </w:tcPr>
          <w:p w14:paraId="7FFB67F3" w14:textId="77777777" w:rsidR="00121495" w:rsidRDefault="00121495" w:rsidP="00712070">
            <w:pPr>
              <w:rPr>
                <w:rFonts w:ascii="Comic Sans MS" w:hAnsi="Comic Sans MS"/>
              </w:rPr>
            </w:pPr>
          </w:p>
        </w:tc>
        <w:tc>
          <w:tcPr>
            <w:tcW w:w="1228" w:type="dxa"/>
          </w:tcPr>
          <w:p w14:paraId="6ACFD2A1" w14:textId="77777777" w:rsidR="00121495" w:rsidRPr="003A6F40" w:rsidRDefault="00121495" w:rsidP="00712070">
            <w:pPr>
              <w:rPr>
                <w:rFonts w:ascii="Comic Sans MS" w:hAnsi="Comic Sans MS"/>
              </w:rPr>
            </w:pPr>
          </w:p>
        </w:tc>
        <w:tc>
          <w:tcPr>
            <w:tcW w:w="3567" w:type="dxa"/>
          </w:tcPr>
          <w:p w14:paraId="41D06658" w14:textId="77777777" w:rsidR="00121495" w:rsidRDefault="00121495" w:rsidP="00712070">
            <w:pPr>
              <w:jc w:val="center"/>
              <w:rPr>
                <w:rFonts w:ascii="Comic Sans MS" w:hAnsi="Comic Sans MS"/>
                <w:b/>
              </w:rPr>
            </w:pPr>
          </w:p>
        </w:tc>
      </w:tr>
      <w:tr w:rsidR="00121495" w:rsidRPr="003A6F40" w14:paraId="5E5971A6" w14:textId="77777777" w:rsidTr="00712070">
        <w:trPr>
          <w:trHeight w:val="581"/>
        </w:trPr>
        <w:tc>
          <w:tcPr>
            <w:tcW w:w="1929" w:type="dxa"/>
            <w:shd w:val="clear" w:color="auto" w:fill="E2EFD9" w:themeFill="accent6" w:themeFillTint="33"/>
          </w:tcPr>
          <w:p w14:paraId="745AE10E" w14:textId="77777777" w:rsidR="00121495" w:rsidRPr="003A6F40" w:rsidRDefault="00121495" w:rsidP="00712070">
            <w:pPr>
              <w:rPr>
                <w:rFonts w:ascii="Comic Sans MS" w:hAnsi="Comic Sans MS"/>
              </w:rPr>
            </w:pPr>
            <w:r w:rsidRPr="003A6F40">
              <w:rPr>
                <w:rFonts w:ascii="Comic Sans MS" w:hAnsi="Comic Sans MS"/>
              </w:rPr>
              <w:t>Number &amp; place Value</w:t>
            </w:r>
          </w:p>
        </w:tc>
        <w:tc>
          <w:tcPr>
            <w:tcW w:w="1258" w:type="dxa"/>
          </w:tcPr>
          <w:p w14:paraId="5D78D730" w14:textId="027FEB57" w:rsidR="00121495" w:rsidRPr="003A6F40" w:rsidRDefault="008723CA" w:rsidP="00712070">
            <w:pPr>
              <w:rPr>
                <w:rFonts w:ascii="Comic Sans MS" w:hAnsi="Comic Sans MS"/>
              </w:rPr>
            </w:pPr>
            <w:r>
              <w:rPr>
                <w:rFonts w:ascii="Comic Sans MS" w:hAnsi="Comic Sans MS"/>
              </w:rPr>
              <w:t>50%</w:t>
            </w:r>
          </w:p>
        </w:tc>
        <w:tc>
          <w:tcPr>
            <w:tcW w:w="1231" w:type="dxa"/>
          </w:tcPr>
          <w:p w14:paraId="7FE42513" w14:textId="2FD43520" w:rsidR="00121495" w:rsidRPr="003A6F40" w:rsidRDefault="008723CA" w:rsidP="00712070">
            <w:pPr>
              <w:rPr>
                <w:rFonts w:ascii="Comic Sans MS" w:hAnsi="Comic Sans MS"/>
              </w:rPr>
            </w:pPr>
            <w:r>
              <w:rPr>
                <w:rFonts w:ascii="Comic Sans MS" w:hAnsi="Comic Sans MS"/>
              </w:rPr>
              <w:t>50%</w:t>
            </w:r>
          </w:p>
        </w:tc>
        <w:tc>
          <w:tcPr>
            <w:tcW w:w="1169" w:type="dxa"/>
          </w:tcPr>
          <w:p w14:paraId="6E6F4588" w14:textId="417F97A4" w:rsidR="00121495" w:rsidRPr="003A6F40" w:rsidRDefault="008723CA" w:rsidP="00712070">
            <w:pPr>
              <w:rPr>
                <w:rFonts w:ascii="Comic Sans MS" w:hAnsi="Comic Sans MS"/>
              </w:rPr>
            </w:pPr>
            <w:r>
              <w:rPr>
                <w:rFonts w:ascii="Comic Sans MS" w:hAnsi="Comic Sans MS"/>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B6785" w14:textId="77777777" w:rsidR="00121495" w:rsidRPr="003A6F40" w:rsidRDefault="00121495" w:rsidP="00712070">
            <w:pPr>
              <w:rPr>
                <w:rFonts w:ascii="Comic Sans MS" w:hAnsi="Comic Sans MS"/>
              </w:rPr>
            </w:pPr>
            <w:r>
              <w:rPr>
                <w:rFonts w:ascii="Comic Sans MS" w:hAnsi="Comic Sans MS"/>
              </w:rPr>
              <w:t>17%</w:t>
            </w:r>
          </w:p>
        </w:tc>
        <w:tc>
          <w:tcPr>
            <w:tcW w:w="1235" w:type="dxa"/>
          </w:tcPr>
          <w:p w14:paraId="3F4F2F8F" w14:textId="77777777" w:rsidR="00121495" w:rsidRPr="003A6F40" w:rsidRDefault="00121495" w:rsidP="00712070">
            <w:pPr>
              <w:rPr>
                <w:rFonts w:ascii="Comic Sans MS" w:hAnsi="Comic Sans MS"/>
              </w:rPr>
            </w:pPr>
            <w:r>
              <w:rPr>
                <w:rFonts w:ascii="Comic Sans MS" w:hAnsi="Comic Sans MS"/>
              </w:rPr>
              <w:t>66%</w:t>
            </w:r>
          </w:p>
        </w:tc>
        <w:tc>
          <w:tcPr>
            <w:tcW w:w="1228" w:type="dxa"/>
          </w:tcPr>
          <w:p w14:paraId="5BE05D69" w14:textId="77777777" w:rsidR="00121495" w:rsidRPr="003A6F40" w:rsidRDefault="00121495" w:rsidP="00712070">
            <w:pPr>
              <w:rPr>
                <w:rFonts w:ascii="Comic Sans MS" w:hAnsi="Comic Sans MS"/>
              </w:rPr>
            </w:pPr>
            <w:r>
              <w:rPr>
                <w:rFonts w:ascii="Comic Sans MS" w:hAnsi="Comic Sans MS"/>
              </w:rPr>
              <w:t>17%</w:t>
            </w:r>
          </w:p>
        </w:tc>
        <w:tc>
          <w:tcPr>
            <w:tcW w:w="3567" w:type="dxa"/>
          </w:tcPr>
          <w:p w14:paraId="496C6487" w14:textId="77777777" w:rsidR="00121495" w:rsidRDefault="00121495" w:rsidP="00712070">
            <w:pPr>
              <w:rPr>
                <w:rFonts w:ascii="Comic Sans MS" w:hAnsi="Comic Sans MS"/>
              </w:rPr>
            </w:pPr>
            <w:r>
              <w:rPr>
                <w:rFonts w:ascii="Comic Sans MS" w:hAnsi="Comic Sans MS"/>
              </w:rPr>
              <w:t>83%+</w:t>
            </w:r>
          </w:p>
        </w:tc>
      </w:tr>
      <w:tr w:rsidR="00121495" w:rsidRPr="003A6F40" w14:paraId="7F1D718E" w14:textId="77777777" w:rsidTr="00712070">
        <w:trPr>
          <w:trHeight w:val="283"/>
        </w:trPr>
        <w:tc>
          <w:tcPr>
            <w:tcW w:w="1929" w:type="dxa"/>
            <w:shd w:val="clear" w:color="auto" w:fill="E2EFD9" w:themeFill="accent6" w:themeFillTint="33"/>
          </w:tcPr>
          <w:p w14:paraId="2869C8A5" w14:textId="77777777" w:rsidR="00121495" w:rsidRPr="003A6F40" w:rsidRDefault="00121495" w:rsidP="00712070">
            <w:pPr>
              <w:rPr>
                <w:rFonts w:ascii="Comic Sans MS" w:hAnsi="Comic Sans MS"/>
              </w:rPr>
            </w:pPr>
            <w:r w:rsidRPr="003A6F40">
              <w:rPr>
                <w:rFonts w:ascii="Comic Sans MS" w:hAnsi="Comic Sans MS"/>
              </w:rPr>
              <w:t>Addition</w:t>
            </w:r>
          </w:p>
        </w:tc>
        <w:tc>
          <w:tcPr>
            <w:tcW w:w="1258" w:type="dxa"/>
          </w:tcPr>
          <w:p w14:paraId="7D432586" w14:textId="5450FF57" w:rsidR="00121495" w:rsidRPr="003A6F40" w:rsidRDefault="008723CA" w:rsidP="00712070">
            <w:pPr>
              <w:rPr>
                <w:rFonts w:ascii="Comic Sans MS" w:hAnsi="Comic Sans MS"/>
              </w:rPr>
            </w:pPr>
            <w:r>
              <w:rPr>
                <w:rFonts w:ascii="Comic Sans MS" w:hAnsi="Comic Sans MS"/>
              </w:rPr>
              <w:t>50%</w:t>
            </w:r>
          </w:p>
        </w:tc>
        <w:tc>
          <w:tcPr>
            <w:tcW w:w="1231" w:type="dxa"/>
          </w:tcPr>
          <w:p w14:paraId="14037FBE" w14:textId="7CCEA842" w:rsidR="00121495" w:rsidRPr="003A6F40" w:rsidRDefault="008723CA" w:rsidP="00712070">
            <w:pPr>
              <w:rPr>
                <w:rFonts w:ascii="Comic Sans MS" w:hAnsi="Comic Sans MS"/>
              </w:rPr>
            </w:pPr>
            <w:r>
              <w:rPr>
                <w:rFonts w:ascii="Comic Sans MS" w:hAnsi="Comic Sans MS"/>
              </w:rPr>
              <w:t>50%</w:t>
            </w:r>
          </w:p>
        </w:tc>
        <w:tc>
          <w:tcPr>
            <w:tcW w:w="1169" w:type="dxa"/>
          </w:tcPr>
          <w:p w14:paraId="65484B73" w14:textId="56E93921" w:rsidR="00121495" w:rsidRPr="003A6F40" w:rsidRDefault="008723CA" w:rsidP="00712070">
            <w:pPr>
              <w:rPr>
                <w:rFonts w:ascii="Comic Sans MS" w:hAnsi="Comic Sans MS"/>
              </w:rPr>
            </w:pPr>
            <w:r>
              <w:rPr>
                <w:rFonts w:ascii="Comic Sans MS" w:hAnsi="Comic Sans MS"/>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37A28" w14:textId="77777777" w:rsidR="00121495" w:rsidRPr="003A6F40" w:rsidRDefault="00121495" w:rsidP="00712070">
            <w:pPr>
              <w:rPr>
                <w:rFonts w:ascii="Comic Sans MS" w:hAnsi="Comic Sans MS"/>
              </w:rPr>
            </w:pPr>
            <w:r>
              <w:rPr>
                <w:rFonts w:ascii="Comic Sans MS" w:hAnsi="Comic Sans MS"/>
              </w:rPr>
              <w:t>17%</w:t>
            </w:r>
          </w:p>
        </w:tc>
        <w:tc>
          <w:tcPr>
            <w:tcW w:w="1235" w:type="dxa"/>
          </w:tcPr>
          <w:p w14:paraId="4BF22247" w14:textId="77777777" w:rsidR="00121495" w:rsidRPr="003A6F40" w:rsidRDefault="00121495" w:rsidP="00712070">
            <w:pPr>
              <w:rPr>
                <w:rFonts w:ascii="Comic Sans MS" w:hAnsi="Comic Sans MS"/>
              </w:rPr>
            </w:pPr>
            <w:r>
              <w:rPr>
                <w:rFonts w:ascii="Comic Sans MS" w:hAnsi="Comic Sans MS"/>
              </w:rPr>
              <w:t>34%</w:t>
            </w:r>
          </w:p>
        </w:tc>
        <w:tc>
          <w:tcPr>
            <w:tcW w:w="1228" w:type="dxa"/>
          </w:tcPr>
          <w:p w14:paraId="2319DE27" w14:textId="77777777" w:rsidR="00121495" w:rsidRPr="003A6F40" w:rsidRDefault="00121495" w:rsidP="00712070">
            <w:pPr>
              <w:rPr>
                <w:rFonts w:ascii="Comic Sans MS" w:hAnsi="Comic Sans MS"/>
              </w:rPr>
            </w:pPr>
            <w:r>
              <w:rPr>
                <w:rFonts w:ascii="Comic Sans MS" w:hAnsi="Comic Sans MS"/>
              </w:rPr>
              <w:t>50%</w:t>
            </w:r>
          </w:p>
        </w:tc>
        <w:tc>
          <w:tcPr>
            <w:tcW w:w="3567" w:type="dxa"/>
          </w:tcPr>
          <w:p w14:paraId="326C4846" w14:textId="77777777" w:rsidR="00121495" w:rsidRDefault="00121495" w:rsidP="00712070">
            <w:pPr>
              <w:rPr>
                <w:rFonts w:ascii="Comic Sans MS" w:hAnsi="Comic Sans MS"/>
              </w:rPr>
            </w:pPr>
            <w:r>
              <w:rPr>
                <w:rFonts w:ascii="Comic Sans MS" w:hAnsi="Comic Sans MS"/>
              </w:rPr>
              <w:t>84%</w:t>
            </w:r>
          </w:p>
        </w:tc>
      </w:tr>
      <w:tr w:rsidR="00121495" w:rsidRPr="003A6F40" w14:paraId="23045D2F" w14:textId="77777777" w:rsidTr="00712070">
        <w:trPr>
          <w:trHeight w:val="283"/>
        </w:trPr>
        <w:tc>
          <w:tcPr>
            <w:tcW w:w="1929" w:type="dxa"/>
            <w:shd w:val="clear" w:color="auto" w:fill="E2EFD9" w:themeFill="accent6" w:themeFillTint="33"/>
          </w:tcPr>
          <w:p w14:paraId="279A4368" w14:textId="77777777" w:rsidR="00121495" w:rsidRPr="003A6F40" w:rsidRDefault="00121495" w:rsidP="00712070">
            <w:pPr>
              <w:rPr>
                <w:rFonts w:ascii="Comic Sans MS" w:hAnsi="Comic Sans MS"/>
              </w:rPr>
            </w:pPr>
            <w:r w:rsidRPr="003A6F40">
              <w:rPr>
                <w:rFonts w:ascii="Comic Sans MS" w:hAnsi="Comic Sans MS"/>
              </w:rPr>
              <w:t>Subtraction</w:t>
            </w:r>
          </w:p>
        </w:tc>
        <w:tc>
          <w:tcPr>
            <w:tcW w:w="1258" w:type="dxa"/>
          </w:tcPr>
          <w:p w14:paraId="6418B922" w14:textId="479255E2" w:rsidR="00121495" w:rsidRPr="003A6F40" w:rsidRDefault="008723CA" w:rsidP="00712070">
            <w:pPr>
              <w:rPr>
                <w:rFonts w:ascii="Comic Sans MS" w:hAnsi="Comic Sans MS"/>
              </w:rPr>
            </w:pPr>
            <w:r>
              <w:rPr>
                <w:rFonts w:ascii="Comic Sans MS" w:hAnsi="Comic Sans MS"/>
              </w:rPr>
              <w:t>50%</w:t>
            </w:r>
          </w:p>
        </w:tc>
        <w:tc>
          <w:tcPr>
            <w:tcW w:w="1231" w:type="dxa"/>
          </w:tcPr>
          <w:p w14:paraId="23832AB7" w14:textId="4D9ED478" w:rsidR="00121495" w:rsidRPr="003A6F40" w:rsidRDefault="008723CA" w:rsidP="00712070">
            <w:pPr>
              <w:rPr>
                <w:rFonts w:ascii="Comic Sans MS" w:hAnsi="Comic Sans MS"/>
              </w:rPr>
            </w:pPr>
            <w:r>
              <w:rPr>
                <w:rFonts w:ascii="Comic Sans MS" w:hAnsi="Comic Sans MS"/>
              </w:rPr>
              <w:t>50%</w:t>
            </w:r>
          </w:p>
        </w:tc>
        <w:tc>
          <w:tcPr>
            <w:tcW w:w="1169" w:type="dxa"/>
          </w:tcPr>
          <w:p w14:paraId="7A0A6E64" w14:textId="4C419CED" w:rsidR="00121495" w:rsidRPr="003A6F40" w:rsidRDefault="008723CA" w:rsidP="00712070">
            <w:pPr>
              <w:rPr>
                <w:rFonts w:ascii="Comic Sans MS" w:hAnsi="Comic Sans MS"/>
              </w:rPr>
            </w:pPr>
            <w:r>
              <w:rPr>
                <w:rFonts w:ascii="Comic Sans MS" w:hAnsi="Comic Sans MS"/>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39F034" w14:textId="77777777" w:rsidR="00121495" w:rsidRPr="003A6F40" w:rsidRDefault="00121495" w:rsidP="00712070">
            <w:pPr>
              <w:rPr>
                <w:rFonts w:ascii="Comic Sans MS" w:hAnsi="Comic Sans MS"/>
              </w:rPr>
            </w:pPr>
            <w:r>
              <w:rPr>
                <w:rFonts w:ascii="Comic Sans MS" w:hAnsi="Comic Sans MS"/>
              </w:rPr>
              <w:t>17%</w:t>
            </w:r>
          </w:p>
        </w:tc>
        <w:tc>
          <w:tcPr>
            <w:tcW w:w="1235" w:type="dxa"/>
          </w:tcPr>
          <w:p w14:paraId="32C10117" w14:textId="77777777" w:rsidR="00121495" w:rsidRPr="003A6F40" w:rsidRDefault="00121495" w:rsidP="00712070">
            <w:pPr>
              <w:rPr>
                <w:rFonts w:ascii="Comic Sans MS" w:hAnsi="Comic Sans MS"/>
              </w:rPr>
            </w:pPr>
            <w:r>
              <w:rPr>
                <w:rFonts w:ascii="Comic Sans MS" w:hAnsi="Comic Sans MS"/>
              </w:rPr>
              <w:t>34%</w:t>
            </w:r>
          </w:p>
        </w:tc>
        <w:tc>
          <w:tcPr>
            <w:tcW w:w="1228" w:type="dxa"/>
          </w:tcPr>
          <w:p w14:paraId="31538F1F" w14:textId="77777777" w:rsidR="00121495" w:rsidRPr="003A6F40" w:rsidRDefault="00121495" w:rsidP="00712070">
            <w:pPr>
              <w:rPr>
                <w:rFonts w:ascii="Comic Sans MS" w:hAnsi="Comic Sans MS"/>
              </w:rPr>
            </w:pPr>
            <w:r>
              <w:rPr>
                <w:rFonts w:ascii="Comic Sans MS" w:hAnsi="Comic Sans MS"/>
              </w:rPr>
              <w:t>50%</w:t>
            </w:r>
          </w:p>
        </w:tc>
        <w:tc>
          <w:tcPr>
            <w:tcW w:w="3567" w:type="dxa"/>
          </w:tcPr>
          <w:p w14:paraId="6DA661D7" w14:textId="77777777" w:rsidR="00121495" w:rsidRDefault="00121495" w:rsidP="00712070">
            <w:pPr>
              <w:rPr>
                <w:rFonts w:ascii="Comic Sans MS" w:hAnsi="Comic Sans MS"/>
              </w:rPr>
            </w:pPr>
            <w:r>
              <w:rPr>
                <w:rFonts w:ascii="Comic Sans MS" w:hAnsi="Comic Sans MS"/>
              </w:rPr>
              <w:t>84%</w:t>
            </w:r>
          </w:p>
        </w:tc>
      </w:tr>
      <w:tr w:rsidR="00121495" w:rsidRPr="003A6F40" w14:paraId="4FE392E0" w14:textId="77777777" w:rsidTr="00712070">
        <w:trPr>
          <w:trHeight w:val="283"/>
        </w:trPr>
        <w:tc>
          <w:tcPr>
            <w:tcW w:w="1929" w:type="dxa"/>
            <w:shd w:val="clear" w:color="auto" w:fill="E2EFD9" w:themeFill="accent6" w:themeFillTint="33"/>
          </w:tcPr>
          <w:p w14:paraId="79779316" w14:textId="77777777" w:rsidR="00121495" w:rsidRPr="003A6F40" w:rsidRDefault="00121495" w:rsidP="00712070">
            <w:pPr>
              <w:rPr>
                <w:rFonts w:ascii="Comic Sans MS" w:hAnsi="Comic Sans MS"/>
              </w:rPr>
            </w:pPr>
            <w:r w:rsidRPr="003A6F40">
              <w:rPr>
                <w:rFonts w:ascii="Comic Sans MS" w:hAnsi="Comic Sans MS"/>
              </w:rPr>
              <w:t xml:space="preserve">Multiplication </w:t>
            </w:r>
          </w:p>
        </w:tc>
        <w:tc>
          <w:tcPr>
            <w:tcW w:w="1258" w:type="dxa"/>
          </w:tcPr>
          <w:p w14:paraId="7B52A9FA" w14:textId="1FFE5189" w:rsidR="00121495" w:rsidRDefault="008723CA" w:rsidP="00712070">
            <w:r>
              <w:t>NA</w:t>
            </w:r>
          </w:p>
        </w:tc>
        <w:tc>
          <w:tcPr>
            <w:tcW w:w="1231" w:type="dxa"/>
          </w:tcPr>
          <w:p w14:paraId="2D4FC6BF" w14:textId="685E120C" w:rsidR="00121495" w:rsidRPr="003A6F40" w:rsidRDefault="008723CA" w:rsidP="00712070">
            <w:pPr>
              <w:rPr>
                <w:rFonts w:ascii="Comic Sans MS" w:hAnsi="Comic Sans MS"/>
              </w:rPr>
            </w:pPr>
            <w:r>
              <w:rPr>
                <w:rFonts w:ascii="Comic Sans MS" w:hAnsi="Comic Sans MS"/>
              </w:rPr>
              <w:t>NA</w:t>
            </w:r>
          </w:p>
        </w:tc>
        <w:tc>
          <w:tcPr>
            <w:tcW w:w="1169" w:type="dxa"/>
          </w:tcPr>
          <w:p w14:paraId="688848A7" w14:textId="0C2E0632" w:rsidR="00121495" w:rsidRPr="003A6F40" w:rsidRDefault="008723CA" w:rsidP="00712070">
            <w:pPr>
              <w:rPr>
                <w:rFonts w:ascii="Comic Sans MS" w:hAnsi="Comic Sans MS"/>
              </w:rPr>
            </w:pPr>
            <w:r>
              <w:rPr>
                <w:rFonts w:ascii="Comic Sans MS" w:hAnsi="Comic Sans MS"/>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82282" w14:textId="77777777" w:rsidR="00121495" w:rsidRPr="003A6F40" w:rsidRDefault="00121495" w:rsidP="00712070">
            <w:pPr>
              <w:rPr>
                <w:rFonts w:ascii="Comic Sans MS" w:hAnsi="Comic Sans MS"/>
              </w:rPr>
            </w:pPr>
            <w:r>
              <w:rPr>
                <w:rFonts w:ascii="Comic Sans MS" w:hAnsi="Comic Sans MS"/>
              </w:rPr>
              <w:t>NA</w:t>
            </w:r>
          </w:p>
        </w:tc>
        <w:tc>
          <w:tcPr>
            <w:tcW w:w="1235" w:type="dxa"/>
          </w:tcPr>
          <w:p w14:paraId="0330A807" w14:textId="77777777" w:rsidR="00121495" w:rsidRPr="003A6F40" w:rsidRDefault="00121495" w:rsidP="00712070">
            <w:pPr>
              <w:rPr>
                <w:rFonts w:ascii="Comic Sans MS" w:hAnsi="Comic Sans MS"/>
              </w:rPr>
            </w:pPr>
            <w:r>
              <w:rPr>
                <w:rFonts w:ascii="Comic Sans MS" w:hAnsi="Comic Sans MS"/>
              </w:rPr>
              <w:t>NA</w:t>
            </w:r>
          </w:p>
        </w:tc>
        <w:tc>
          <w:tcPr>
            <w:tcW w:w="1228" w:type="dxa"/>
          </w:tcPr>
          <w:p w14:paraId="7CAABD00" w14:textId="77777777" w:rsidR="00121495" w:rsidRPr="003A6F40" w:rsidRDefault="00121495" w:rsidP="00712070">
            <w:pPr>
              <w:rPr>
                <w:rFonts w:ascii="Comic Sans MS" w:hAnsi="Comic Sans MS"/>
              </w:rPr>
            </w:pPr>
            <w:r>
              <w:rPr>
                <w:rFonts w:ascii="Comic Sans MS" w:hAnsi="Comic Sans MS"/>
              </w:rPr>
              <w:t>NA</w:t>
            </w:r>
          </w:p>
        </w:tc>
        <w:tc>
          <w:tcPr>
            <w:tcW w:w="3567" w:type="dxa"/>
          </w:tcPr>
          <w:p w14:paraId="3D21AC81" w14:textId="77777777" w:rsidR="00121495" w:rsidRDefault="00121495" w:rsidP="00712070">
            <w:pPr>
              <w:rPr>
                <w:rFonts w:ascii="Comic Sans MS" w:hAnsi="Comic Sans MS"/>
              </w:rPr>
            </w:pPr>
            <w:r>
              <w:rPr>
                <w:rFonts w:ascii="Comic Sans MS" w:hAnsi="Comic Sans MS"/>
              </w:rPr>
              <w:t>NA</w:t>
            </w:r>
          </w:p>
        </w:tc>
      </w:tr>
      <w:tr w:rsidR="00121495" w:rsidRPr="003A6F40" w14:paraId="43578F63" w14:textId="77777777" w:rsidTr="00712070">
        <w:trPr>
          <w:trHeight w:val="283"/>
        </w:trPr>
        <w:tc>
          <w:tcPr>
            <w:tcW w:w="1929" w:type="dxa"/>
            <w:shd w:val="clear" w:color="auto" w:fill="E2EFD9" w:themeFill="accent6" w:themeFillTint="33"/>
          </w:tcPr>
          <w:p w14:paraId="68867630" w14:textId="77777777" w:rsidR="00121495" w:rsidRPr="003A6F40" w:rsidRDefault="00121495" w:rsidP="00712070">
            <w:pPr>
              <w:rPr>
                <w:rFonts w:ascii="Comic Sans MS" w:hAnsi="Comic Sans MS"/>
              </w:rPr>
            </w:pPr>
            <w:r w:rsidRPr="003A6F40">
              <w:rPr>
                <w:rFonts w:ascii="Comic Sans MS" w:hAnsi="Comic Sans MS"/>
              </w:rPr>
              <w:t>Division</w:t>
            </w:r>
          </w:p>
        </w:tc>
        <w:tc>
          <w:tcPr>
            <w:tcW w:w="1258" w:type="dxa"/>
          </w:tcPr>
          <w:p w14:paraId="0970EEFA" w14:textId="30B7F19E" w:rsidR="00121495" w:rsidRDefault="008723CA" w:rsidP="00712070">
            <w:r>
              <w:t xml:space="preserve">NA </w:t>
            </w:r>
          </w:p>
        </w:tc>
        <w:tc>
          <w:tcPr>
            <w:tcW w:w="1231" w:type="dxa"/>
          </w:tcPr>
          <w:p w14:paraId="4C8C90A3" w14:textId="721C4492" w:rsidR="00121495" w:rsidRPr="003A6F40" w:rsidRDefault="008723CA" w:rsidP="00712070">
            <w:pPr>
              <w:rPr>
                <w:rFonts w:ascii="Comic Sans MS" w:hAnsi="Comic Sans MS"/>
              </w:rPr>
            </w:pPr>
            <w:r>
              <w:rPr>
                <w:rFonts w:ascii="Comic Sans MS" w:hAnsi="Comic Sans MS"/>
              </w:rPr>
              <w:t>NA</w:t>
            </w:r>
          </w:p>
        </w:tc>
        <w:tc>
          <w:tcPr>
            <w:tcW w:w="1169" w:type="dxa"/>
          </w:tcPr>
          <w:p w14:paraId="4795904F" w14:textId="5CB05453" w:rsidR="00121495" w:rsidRPr="003A6F40" w:rsidRDefault="008723CA" w:rsidP="00712070">
            <w:pPr>
              <w:rPr>
                <w:rFonts w:ascii="Comic Sans MS" w:hAnsi="Comic Sans MS"/>
              </w:rPr>
            </w:pPr>
            <w:r>
              <w:rPr>
                <w:rFonts w:ascii="Comic Sans MS" w:hAnsi="Comic Sans MS"/>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E1165" w14:textId="77777777" w:rsidR="00121495" w:rsidRPr="003A6F40" w:rsidRDefault="00121495" w:rsidP="00712070">
            <w:pPr>
              <w:rPr>
                <w:rFonts w:ascii="Comic Sans MS" w:hAnsi="Comic Sans MS"/>
              </w:rPr>
            </w:pPr>
            <w:r>
              <w:rPr>
                <w:rFonts w:ascii="Comic Sans MS" w:hAnsi="Comic Sans MS"/>
              </w:rPr>
              <w:t>NA</w:t>
            </w:r>
          </w:p>
        </w:tc>
        <w:tc>
          <w:tcPr>
            <w:tcW w:w="1235" w:type="dxa"/>
          </w:tcPr>
          <w:p w14:paraId="2F7E42B5" w14:textId="77777777" w:rsidR="00121495" w:rsidRPr="003A6F40" w:rsidRDefault="00121495" w:rsidP="00712070">
            <w:pPr>
              <w:rPr>
                <w:rFonts w:ascii="Comic Sans MS" w:hAnsi="Comic Sans MS"/>
              </w:rPr>
            </w:pPr>
            <w:r>
              <w:rPr>
                <w:rFonts w:ascii="Comic Sans MS" w:hAnsi="Comic Sans MS"/>
              </w:rPr>
              <w:t>NA</w:t>
            </w:r>
          </w:p>
        </w:tc>
        <w:tc>
          <w:tcPr>
            <w:tcW w:w="1228" w:type="dxa"/>
          </w:tcPr>
          <w:p w14:paraId="19D1ECA1" w14:textId="77777777" w:rsidR="00121495" w:rsidRPr="003A6F40" w:rsidRDefault="00121495" w:rsidP="00712070">
            <w:pPr>
              <w:rPr>
                <w:rFonts w:ascii="Comic Sans MS" w:hAnsi="Comic Sans MS"/>
              </w:rPr>
            </w:pPr>
            <w:r>
              <w:rPr>
                <w:rFonts w:ascii="Comic Sans MS" w:hAnsi="Comic Sans MS"/>
              </w:rPr>
              <w:t>NA</w:t>
            </w:r>
          </w:p>
        </w:tc>
        <w:tc>
          <w:tcPr>
            <w:tcW w:w="3567" w:type="dxa"/>
          </w:tcPr>
          <w:p w14:paraId="256F8BEB" w14:textId="77777777" w:rsidR="00121495" w:rsidRDefault="00121495" w:rsidP="00712070">
            <w:pPr>
              <w:rPr>
                <w:rFonts w:ascii="Comic Sans MS" w:hAnsi="Comic Sans MS"/>
              </w:rPr>
            </w:pPr>
            <w:r>
              <w:rPr>
                <w:rFonts w:ascii="Comic Sans MS" w:hAnsi="Comic Sans MS"/>
              </w:rPr>
              <w:t>NA</w:t>
            </w:r>
          </w:p>
        </w:tc>
      </w:tr>
      <w:tr w:rsidR="00121495" w:rsidRPr="003A6F40" w14:paraId="63E005D0" w14:textId="77777777" w:rsidTr="00712070">
        <w:trPr>
          <w:trHeight w:val="581"/>
        </w:trPr>
        <w:tc>
          <w:tcPr>
            <w:tcW w:w="1929" w:type="dxa"/>
            <w:shd w:val="clear" w:color="auto" w:fill="FFF2CC" w:themeFill="accent4" w:themeFillTint="33"/>
          </w:tcPr>
          <w:p w14:paraId="11249AB7" w14:textId="77777777" w:rsidR="00121495" w:rsidRPr="003A6F40" w:rsidRDefault="00121495" w:rsidP="00712070">
            <w:pPr>
              <w:rPr>
                <w:rFonts w:ascii="Comic Sans MS" w:hAnsi="Comic Sans MS"/>
              </w:rPr>
            </w:pPr>
            <w:r w:rsidRPr="003A6F40">
              <w:rPr>
                <w:rFonts w:ascii="Comic Sans MS" w:hAnsi="Comic Sans MS"/>
              </w:rPr>
              <w:t xml:space="preserve">Speaking &amp; listening </w:t>
            </w:r>
          </w:p>
        </w:tc>
        <w:tc>
          <w:tcPr>
            <w:tcW w:w="1258" w:type="dxa"/>
          </w:tcPr>
          <w:p w14:paraId="4450187A" w14:textId="3A8D7356" w:rsidR="00121495" w:rsidRPr="003A6F40" w:rsidRDefault="007413E3" w:rsidP="00712070">
            <w:pPr>
              <w:rPr>
                <w:rFonts w:ascii="Comic Sans MS" w:hAnsi="Comic Sans MS"/>
              </w:rPr>
            </w:pPr>
            <w:r>
              <w:rPr>
                <w:rFonts w:ascii="Comic Sans MS" w:hAnsi="Comic Sans MS"/>
              </w:rPr>
              <w:t>50%</w:t>
            </w:r>
          </w:p>
        </w:tc>
        <w:tc>
          <w:tcPr>
            <w:tcW w:w="1231" w:type="dxa"/>
          </w:tcPr>
          <w:p w14:paraId="4FC7CA6C" w14:textId="65604348" w:rsidR="00121495" w:rsidRPr="003A6F40" w:rsidRDefault="007413E3" w:rsidP="00712070">
            <w:pPr>
              <w:rPr>
                <w:rFonts w:ascii="Comic Sans MS" w:hAnsi="Comic Sans MS"/>
              </w:rPr>
            </w:pPr>
            <w:r>
              <w:rPr>
                <w:rFonts w:ascii="Comic Sans MS" w:hAnsi="Comic Sans MS"/>
              </w:rPr>
              <w:t>50%</w:t>
            </w:r>
          </w:p>
        </w:tc>
        <w:tc>
          <w:tcPr>
            <w:tcW w:w="1169" w:type="dxa"/>
          </w:tcPr>
          <w:p w14:paraId="3EAD83BA" w14:textId="5F8E832E" w:rsidR="00121495" w:rsidRPr="003A6F40" w:rsidRDefault="007413E3" w:rsidP="00712070">
            <w:pPr>
              <w:rPr>
                <w:rFonts w:ascii="Comic Sans MS" w:hAnsi="Comic Sans MS"/>
              </w:rPr>
            </w:pPr>
            <w:r>
              <w:rPr>
                <w:rFonts w:ascii="Comic Sans MS" w:hAnsi="Comic Sans MS"/>
              </w:rPr>
              <w:t>-</w:t>
            </w:r>
          </w:p>
        </w:tc>
        <w:tc>
          <w:tcPr>
            <w:tcW w:w="1326" w:type="dxa"/>
          </w:tcPr>
          <w:p w14:paraId="21A33F07" w14:textId="6D343F60" w:rsidR="00121495" w:rsidRPr="003A6F40" w:rsidRDefault="007413E3" w:rsidP="00712070">
            <w:pPr>
              <w:rPr>
                <w:rFonts w:ascii="Comic Sans MS" w:hAnsi="Comic Sans MS"/>
              </w:rPr>
            </w:pPr>
            <w:r>
              <w:rPr>
                <w:rFonts w:ascii="Comic Sans MS" w:hAnsi="Comic Sans MS"/>
              </w:rPr>
              <w:t>0</w:t>
            </w:r>
          </w:p>
        </w:tc>
        <w:tc>
          <w:tcPr>
            <w:tcW w:w="1235" w:type="dxa"/>
          </w:tcPr>
          <w:p w14:paraId="0EB5BBD3" w14:textId="3996E74D" w:rsidR="00121495" w:rsidRPr="003A6F40" w:rsidRDefault="007413E3" w:rsidP="00712070">
            <w:pPr>
              <w:rPr>
                <w:rFonts w:ascii="Comic Sans MS" w:hAnsi="Comic Sans MS"/>
              </w:rPr>
            </w:pPr>
            <w:r>
              <w:rPr>
                <w:rFonts w:ascii="Comic Sans MS" w:hAnsi="Comic Sans MS"/>
              </w:rPr>
              <w:t>34%</w:t>
            </w:r>
          </w:p>
        </w:tc>
        <w:tc>
          <w:tcPr>
            <w:tcW w:w="1228" w:type="dxa"/>
          </w:tcPr>
          <w:p w14:paraId="6CF33DAE" w14:textId="220CEF76" w:rsidR="00121495" w:rsidRPr="003A6F40" w:rsidRDefault="007413E3" w:rsidP="00712070">
            <w:pPr>
              <w:rPr>
                <w:rFonts w:ascii="Comic Sans MS" w:hAnsi="Comic Sans MS"/>
              </w:rPr>
            </w:pPr>
            <w:r>
              <w:rPr>
                <w:rFonts w:ascii="Comic Sans MS" w:hAnsi="Comic Sans MS"/>
              </w:rPr>
              <w:t>66%</w:t>
            </w:r>
          </w:p>
        </w:tc>
        <w:tc>
          <w:tcPr>
            <w:tcW w:w="3567" w:type="dxa"/>
          </w:tcPr>
          <w:p w14:paraId="4A92269C" w14:textId="77777777" w:rsidR="00121495" w:rsidRDefault="00121495" w:rsidP="00712070">
            <w:pPr>
              <w:rPr>
                <w:rFonts w:ascii="Comic Sans MS" w:hAnsi="Comic Sans MS"/>
              </w:rPr>
            </w:pPr>
          </w:p>
        </w:tc>
      </w:tr>
      <w:tr w:rsidR="00121495" w:rsidRPr="003A6F40" w14:paraId="5376827E" w14:textId="77777777" w:rsidTr="00712070">
        <w:trPr>
          <w:trHeight w:val="283"/>
        </w:trPr>
        <w:tc>
          <w:tcPr>
            <w:tcW w:w="1929" w:type="dxa"/>
            <w:shd w:val="clear" w:color="auto" w:fill="FFF2CC" w:themeFill="accent4" w:themeFillTint="33"/>
          </w:tcPr>
          <w:p w14:paraId="244BDFEB" w14:textId="77777777" w:rsidR="00121495" w:rsidRPr="003A6F40" w:rsidRDefault="00121495" w:rsidP="00712070">
            <w:pPr>
              <w:rPr>
                <w:rFonts w:ascii="Comic Sans MS" w:hAnsi="Comic Sans MS"/>
              </w:rPr>
            </w:pPr>
            <w:r w:rsidRPr="003A6F40">
              <w:rPr>
                <w:rFonts w:ascii="Comic Sans MS" w:hAnsi="Comic Sans MS"/>
              </w:rPr>
              <w:t>Reading</w:t>
            </w:r>
          </w:p>
        </w:tc>
        <w:tc>
          <w:tcPr>
            <w:tcW w:w="1258" w:type="dxa"/>
          </w:tcPr>
          <w:p w14:paraId="0DDA0EAB" w14:textId="583D0C50" w:rsidR="00121495" w:rsidRPr="003A6F40" w:rsidRDefault="007413E3" w:rsidP="00712070">
            <w:pPr>
              <w:rPr>
                <w:rFonts w:ascii="Comic Sans MS" w:hAnsi="Comic Sans MS"/>
              </w:rPr>
            </w:pPr>
            <w:r>
              <w:rPr>
                <w:rFonts w:ascii="Comic Sans MS" w:hAnsi="Comic Sans MS"/>
              </w:rPr>
              <w:t>50%</w:t>
            </w:r>
          </w:p>
        </w:tc>
        <w:tc>
          <w:tcPr>
            <w:tcW w:w="1231" w:type="dxa"/>
          </w:tcPr>
          <w:p w14:paraId="017176DD" w14:textId="455D68FA" w:rsidR="00121495" w:rsidRPr="003A6F40" w:rsidRDefault="007413E3" w:rsidP="00712070">
            <w:pPr>
              <w:rPr>
                <w:rFonts w:ascii="Comic Sans MS" w:hAnsi="Comic Sans MS"/>
              </w:rPr>
            </w:pPr>
            <w:r>
              <w:rPr>
                <w:rFonts w:ascii="Comic Sans MS" w:hAnsi="Comic Sans MS"/>
              </w:rPr>
              <w:t>50%</w:t>
            </w:r>
          </w:p>
        </w:tc>
        <w:tc>
          <w:tcPr>
            <w:tcW w:w="1169" w:type="dxa"/>
          </w:tcPr>
          <w:p w14:paraId="78E9AD5C" w14:textId="794B6CD9" w:rsidR="00121495" w:rsidRPr="003A6F40" w:rsidRDefault="007413E3" w:rsidP="00712070">
            <w:pPr>
              <w:rPr>
                <w:rFonts w:ascii="Comic Sans MS" w:hAnsi="Comic Sans MS"/>
              </w:rPr>
            </w:pPr>
            <w:r>
              <w:rPr>
                <w:rFonts w:ascii="Comic Sans MS" w:hAnsi="Comic Sans MS"/>
              </w:rPr>
              <w:t>-</w:t>
            </w:r>
          </w:p>
        </w:tc>
        <w:tc>
          <w:tcPr>
            <w:tcW w:w="1326" w:type="dxa"/>
          </w:tcPr>
          <w:p w14:paraId="37ACA1A7" w14:textId="63CCBBE4" w:rsidR="00121495" w:rsidRPr="003A6F40" w:rsidRDefault="007413E3" w:rsidP="00712070">
            <w:pPr>
              <w:rPr>
                <w:rFonts w:ascii="Comic Sans MS" w:hAnsi="Comic Sans MS"/>
              </w:rPr>
            </w:pPr>
            <w:r>
              <w:rPr>
                <w:rFonts w:ascii="Comic Sans MS" w:hAnsi="Comic Sans MS"/>
              </w:rPr>
              <w:t>33%</w:t>
            </w:r>
          </w:p>
        </w:tc>
        <w:tc>
          <w:tcPr>
            <w:tcW w:w="1235" w:type="dxa"/>
          </w:tcPr>
          <w:p w14:paraId="74C25304" w14:textId="4C197A9A" w:rsidR="00121495" w:rsidRPr="003A6F40" w:rsidRDefault="007413E3" w:rsidP="00712070">
            <w:pPr>
              <w:rPr>
                <w:rFonts w:ascii="Comic Sans MS" w:hAnsi="Comic Sans MS"/>
              </w:rPr>
            </w:pPr>
            <w:r>
              <w:rPr>
                <w:rFonts w:ascii="Comic Sans MS" w:hAnsi="Comic Sans MS"/>
              </w:rPr>
              <w:t>51%</w:t>
            </w:r>
          </w:p>
        </w:tc>
        <w:tc>
          <w:tcPr>
            <w:tcW w:w="1228" w:type="dxa"/>
          </w:tcPr>
          <w:p w14:paraId="5DF7A801" w14:textId="0F98445C" w:rsidR="00121495" w:rsidRPr="003A6F40" w:rsidRDefault="007413E3" w:rsidP="00712070">
            <w:pPr>
              <w:rPr>
                <w:rFonts w:ascii="Comic Sans MS" w:hAnsi="Comic Sans MS"/>
              </w:rPr>
            </w:pPr>
            <w:r>
              <w:rPr>
                <w:rFonts w:ascii="Comic Sans MS" w:hAnsi="Comic Sans MS"/>
              </w:rPr>
              <w:t>16%</w:t>
            </w:r>
          </w:p>
        </w:tc>
        <w:tc>
          <w:tcPr>
            <w:tcW w:w="3567" w:type="dxa"/>
          </w:tcPr>
          <w:p w14:paraId="00F50968" w14:textId="7EE64609" w:rsidR="00121495" w:rsidRDefault="007413E3" w:rsidP="00712070">
            <w:pPr>
              <w:rPr>
                <w:rFonts w:ascii="Comic Sans MS" w:hAnsi="Comic Sans MS"/>
              </w:rPr>
            </w:pPr>
            <w:r>
              <w:rPr>
                <w:rFonts w:ascii="Comic Sans MS" w:hAnsi="Comic Sans MS"/>
              </w:rPr>
              <w:t>67%</w:t>
            </w:r>
          </w:p>
        </w:tc>
      </w:tr>
      <w:tr w:rsidR="00121495" w:rsidRPr="003A6F40" w14:paraId="3901C4DE" w14:textId="77777777" w:rsidTr="00712070">
        <w:trPr>
          <w:trHeight w:val="283"/>
        </w:trPr>
        <w:tc>
          <w:tcPr>
            <w:tcW w:w="1929" w:type="dxa"/>
            <w:shd w:val="clear" w:color="auto" w:fill="FFF2CC" w:themeFill="accent4" w:themeFillTint="33"/>
          </w:tcPr>
          <w:p w14:paraId="0478FFF5" w14:textId="77777777" w:rsidR="00121495" w:rsidRPr="003A6F40" w:rsidRDefault="00121495" w:rsidP="00712070">
            <w:pPr>
              <w:rPr>
                <w:rFonts w:ascii="Comic Sans MS" w:hAnsi="Comic Sans MS"/>
              </w:rPr>
            </w:pPr>
            <w:r w:rsidRPr="003A6F40">
              <w:rPr>
                <w:rFonts w:ascii="Comic Sans MS" w:hAnsi="Comic Sans MS"/>
              </w:rPr>
              <w:t xml:space="preserve">Writing </w:t>
            </w:r>
          </w:p>
        </w:tc>
        <w:tc>
          <w:tcPr>
            <w:tcW w:w="1258" w:type="dxa"/>
          </w:tcPr>
          <w:p w14:paraId="31001353" w14:textId="3CB61E90" w:rsidR="00121495" w:rsidRPr="003A6F40" w:rsidRDefault="007413E3" w:rsidP="00712070">
            <w:pPr>
              <w:rPr>
                <w:rFonts w:ascii="Comic Sans MS" w:hAnsi="Comic Sans MS"/>
              </w:rPr>
            </w:pPr>
            <w:r>
              <w:rPr>
                <w:rFonts w:ascii="Comic Sans MS" w:hAnsi="Comic Sans MS"/>
              </w:rPr>
              <w:t>75%</w:t>
            </w:r>
          </w:p>
        </w:tc>
        <w:tc>
          <w:tcPr>
            <w:tcW w:w="1231" w:type="dxa"/>
          </w:tcPr>
          <w:p w14:paraId="6AF22F44" w14:textId="4708DBE7" w:rsidR="00121495" w:rsidRPr="003A6F40" w:rsidRDefault="007413E3" w:rsidP="00712070">
            <w:pPr>
              <w:rPr>
                <w:rFonts w:ascii="Comic Sans MS" w:hAnsi="Comic Sans MS"/>
              </w:rPr>
            </w:pPr>
            <w:r>
              <w:rPr>
                <w:rFonts w:ascii="Comic Sans MS" w:hAnsi="Comic Sans MS"/>
              </w:rPr>
              <w:t>25%</w:t>
            </w:r>
          </w:p>
        </w:tc>
        <w:tc>
          <w:tcPr>
            <w:tcW w:w="1169" w:type="dxa"/>
          </w:tcPr>
          <w:p w14:paraId="680C34EB" w14:textId="5D9BCBAC" w:rsidR="00121495" w:rsidRPr="003A6F40" w:rsidRDefault="007413E3" w:rsidP="00712070">
            <w:pPr>
              <w:rPr>
                <w:rFonts w:ascii="Comic Sans MS" w:hAnsi="Comic Sans MS"/>
              </w:rPr>
            </w:pPr>
            <w:r>
              <w:rPr>
                <w:rFonts w:ascii="Comic Sans MS" w:hAnsi="Comic Sans MS"/>
              </w:rPr>
              <w:t>-</w:t>
            </w:r>
          </w:p>
        </w:tc>
        <w:tc>
          <w:tcPr>
            <w:tcW w:w="1326" w:type="dxa"/>
          </w:tcPr>
          <w:p w14:paraId="375706E5" w14:textId="7D551ABD" w:rsidR="00121495" w:rsidRPr="003A6F40" w:rsidRDefault="007413E3" w:rsidP="00712070">
            <w:pPr>
              <w:rPr>
                <w:rFonts w:ascii="Comic Sans MS" w:hAnsi="Comic Sans MS"/>
              </w:rPr>
            </w:pPr>
            <w:r>
              <w:rPr>
                <w:rFonts w:ascii="Comic Sans MS" w:hAnsi="Comic Sans MS"/>
              </w:rPr>
              <w:t>33%</w:t>
            </w:r>
          </w:p>
        </w:tc>
        <w:tc>
          <w:tcPr>
            <w:tcW w:w="1235" w:type="dxa"/>
          </w:tcPr>
          <w:p w14:paraId="20B04BC5" w14:textId="3F43BCB7" w:rsidR="00121495" w:rsidRPr="003A6F40" w:rsidRDefault="007413E3" w:rsidP="00712070">
            <w:pPr>
              <w:rPr>
                <w:rFonts w:ascii="Comic Sans MS" w:hAnsi="Comic Sans MS"/>
              </w:rPr>
            </w:pPr>
            <w:r>
              <w:rPr>
                <w:rFonts w:ascii="Comic Sans MS" w:hAnsi="Comic Sans MS"/>
              </w:rPr>
              <w:t>51%</w:t>
            </w:r>
          </w:p>
        </w:tc>
        <w:tc>
          <w:tcPr>
            <w:tcW w:w="1228" w:type="dxa"/>
          </w:tcPr>
          <w:p w14:paraId="26579078" w14:textId="53B7990A" w:rsidR="00121495" w:rsidRPr="003A6F40" w:rsidRDefault="007413E3" w:rsidP="00712070">
            <w:pPr>
              <w:rPr>
                <w:rFonts w:ascii="Comic Sans MS" w:hAnsi="Comic Sans MS"/>
              </w:rPr>
            </w:pPr>
            <w:r>
              <w:rPr>
                <w:rFonts w:ascii="Comic Sans MS" w:hAnsi="Comic Sans MS"/>
              </w:rPr>
              <w:t>16%</w:t>
            </w:r>
          </w:p>
        </w:tc>
        <w:tc>
          <w:tcPr>
            <w:tcW w:w="3567" w:type="dxa"/>
          </w:tcPr>
          <w:p w14:paraId="084E2583" w14:textId="3FC5A27C" w:rsidR="00121495" w:rsidRDefault="007413E3" w:rsidP="00712070">
            <w:pPr>
              <w:rPr>
                <w:rFonts w:ascii="Comic Sans MS" w:hAnsi="Comic Sans MS"/>
              </w:rPr>
            </w:pPr>
            <w:r>
              <w:rPr>
                <w:rFonts w:ascii="Comic Sans MS" w:hAnsi="Comic Sans MS"/>
              </w:rPr>
              <w:t>67%</w:t>
            </w:r>
          </w:p>
        </w:tc>
      </w:tr>
      <w:tr w:rsidR="00121495" w:rsidRPr="003A6F40" w14:paraId="1EBBFEF9" w14:textId="77777777" w:rsidTr="00712070">
        <w:trPr>
          <w:trHeight w:val="283"/>
        </w:trPr>
        <w:tc>
          <w:tcPr>
            <w:tcW w:w="12943" w:type="dxa"/>
            <w:gridSpan w:val="8"/>
            <w:shd w:val="clear" w:color="auto" w:fill="FFF2CC" w:themeFill="accent4" w:themeFillTint="33"/>
          </w:tcPr>
          <w:p w14:paraId="79D37133" w14:textId="71585BB4" w:rsidR="00121495" w:rsidRPr="007413E3" w:rsidRDefault="00121495" w:rsidP="00712070">
            <w:pPr>
              <w:pStyle w:val="ListParagraph"/>
              <w:numPr>
                <w:ilvl w:val="0"/>
                <w:numId w:val="29"/>
              </w:numPr>
              <w:rPr>
                <w:rFonts w:ascii="Comic Sans MS" w:hAnsi="Comic Sans MS"/>
              </w:rPr>
            </w:pPr>
            <w:r w:rsidRPr="007413E3">
              <w:rPr>
                <w:rFonts w:ascii="Comic Sans MS" w:hAnsi="Comic Sans MS"/>
              </w:rPr>
              <w:t xml:space="preserve">SEND     3 EHCP   5MAAT    1C &amp;L    4 monitoring </w:t>
            </w:r>
            <w:r w:rsidR="00F2387D">
              <w:rPr>
                <w:rFonts w:ascii="Comic Sans MS" w:hAnsi="Comic Sans MS"/>
              </w:rPr>
              <w:t xml:space="preserve">  EP 4 </w:t>
            </w:r>
          </w:p>
          <w:p w14:paraId="5E811BAA" w14:textId="77777777" w:rsidR="0061607A" w:rsidRPr="0061607A" w:rsidRDefault="0061607A" w:rsidP="00712070">
            <w:pPr>
              <w:rPr>
                <w:rFonts w:ascii="Comic Sans MS" w:hAnsi="Comic Sans MS"/>
                <w:b/>
                <w:u w:val="single"/>
              </w:rPr>
            </w:pPr>
            <w:r w:rsidRPr="0061607A">
              <w:rPr>
                <w:rFonts w:ascii="Comic Sans MS" w:hAnsi="Comic Sans MS"/>
                <w:b/>
                <w:u w:val="single"/>
              </w:rPr>
              <w:t xml:space="preserve">Response to progress </w:t>
            </w:r>
          </w:p>
          <w:p w14:paraId="63361618" w14:textId="1A0F41EB" w:rsidR="007413E3" w:rsidRDefault="007413E3" w:rsidP="00712070">
            <w:pPr>
              <w:rPr>
                <w:rFonts w:ascii="Comic Sans MS" w:hAnsi="Comic Sans MS"/>
              </w:rPr>
            </w:pPr>
            <w:r w:rsidRPr="007413E3">
              <w:rPr>
                <w:rFonts w:ascii="Comic Sans MS" w:hAnsi="Comic Sans MS"/>
              </w:rPr>
              <w:t xml:space="preserve">2 children making less than adequate progress have now been referred for external professional input- including Educational Psychology and referral </w:t>
            </w:r>
            <w:proofErr w:type="gramStart"/>
            <w:r w:rsidRPr="007413E3">
              <w:rPr>
                <w:rFonts w:ascii="Comic Sans MS" w:hAnsi="Comic Sans MS"/>
              </w:rPr>
              <w:t>pathways</w:t>
            </w:r>
            <w:proofErr w:type="gramEnd"/>
            <w:r w:rsidRPr="007413E3">
              <w:rPr>
                <w:rFonts w:ascii="Comic Sans MS" w:hAnsi="Comic Sans MS"/>
              </w:rPr>
              <w:t xml:space="preserve"> </w:t>
            </w:r>
          </w:p>
          <w:p w14:paraId="5660A332" w14:textId="18AEBA59" w:rsidR="0061607A" w:rsidRDefault="0061607A" w:rsidP="00712070">
            <w:pPr>
              <w:rPr>
                <w:rFonts w:ascii="Comic Sans MS" w:hAnsi="Comic Sans MS"/>
              </w:rPr>
            </w:pPr>
            <w:r>
              <w:rPr>
                <w:rFonts w:ascii="Comic Sans MS" w:hAnsi="Comic Sans MS"/>
              </w:rPr>
              <w:t xml:space="preserve">Launchpad for Literacy inset training (Sept 2023) for all TA’s and EYFS staff to support pre-reading skills including memory. </w:t>
            </w:r>
          </w:p>
          <w:p w14:paraId="13EA4DEB" w14:textId="43DBD2E3" w:rsidR="0061607A" w:rsidRPr="007413E3" w:rsidRDefault="0061607A" w:rsidP="00712070">
            <w:pPr>
              <w:rPr>
                <w:rFonts w:ascii="Comic Sans MS" w:hAnsi="Comic Sans MS"/>
              </w:rPr>
            </w:pPr>
          </w:p>
        </w:tc>
      </w:tr>
    </w:tbl>
    <w:p w14:paraId="46651194" w14:textId="2E60313C" w:rsidR="003410DE" w:rsidRDefault="003410D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3B4D95CD" w14:textId="2A78AC7F" w:rsidR="003410DE" w:rsidRDefault="003410D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727E4180" w14:textId="1FDC6516" w:rsidR="003410DE" w:rsidRDefault="003410D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651EBFAD" w14:textId="67AC4303"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5693AAE5" w14:textId="7A10071A"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53ED7092" w14:textId="57048241"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6305E30F" w14:textId="73E4A26B"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2537D942" w14:textId="6A969283"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2D7FAE1E" w14:textId="16477869"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4EE320DF" w14:textId="7A70E4D9"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580850DE" w14:textId="52132E30"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44DFC399" w14:textId="77777777" w:rsidR="002B0A2E" w:rsidRDefault="002B0A2E" w:rsidP="003410DE">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48071376" w14:textId="77777777" w:rsidR="002B0A2E" w:rsidRDefault="003410DE">
      <w:pPr>
        <w:rPr>
          <w:rFonts w:ascii="Arial" w:eastAsia="Times New Roman" w:hAnsi="Arial" w:cs="Arial"/>
          <w:color w:val="3C3C3C"/>
          <w:sz w:val="23"/>
          <w:szCs w:val="23"/>
          <w:lang w:eastAsia="en-GB"/>
        </w:rPr>
      </w:pPr>
      <w:r>
        <w:rPr>
          <w:rFonts w:ascii="Arial" w:eastAsia="Times New Roman" w:hAnsi="Arial" w:cs="Arial"/>
          <w:color w:val="3C3C3C"/>
          <w:sz w:val="23"/>
          <w:szCs w:val="23"/>
          <w:lang w:eastAsia="en-GB"/>
        </w:rPr>
        <w:br w:type="page"/>
      </w:r>
    </w:p>
    <w:p w14:paraId="530D6C95" w14:textId="450B8445" w:rsidR="005A77EF" w:rsidRDefault="005A77EF" w:rsidP="002B0A2E">
      <w:pPr>
        <w:pStyle w:val="Header"/>
        <w:jc w:val="both"/>
        <w:rPr>
          <w:sz w:val="28"/>
          <w:szCs w:val="28"/>
        </w:rPr>
      </w:pPr>
    </w:p>
    <w:tbl>
      <w:tblPr>
        <w:tblStyle w:val="TableGrid1"/>
        <w:tblW w:w="0" w:type="auto"/>
        <w:tblLook w:val="04A0" w:firstRow="1" w:lastRow="0" w:firstColumn="1" w:lastColumn="0" w:noHBand="0" w:noVBand="1"/>
      </w:tblPr>
      <w:tblGrid>
        <w:gridCol w:w="1929"/>
        <w:gridCol w:w="1258"/>
        <w:gridCol w:w="1231"/>
        <w:gridCol w:w="1169"/>
        <w:gridCol w:w="1326"/>
        <w:gridCol w:w="1235"/>
        <w:gridCol w:w="1228"/>
        <w:gridCol w:w="3567"/>
      </w:tblGrid>
      <w:tr w:rsidR="00F2387D" w:rsidRPr="00121495" w14:paraId="4056A88B" w14:textId="77777777" w:rsidTr="00F2387D">
        <w:trPr>
          <w:trHeight w:val="283"/>
        </w:trPr>
        <w:tc>
          <w:tcPr>
            <w:tcW w:w="1929" w:type="dxa"/>
            <w:vMerge w:val="restart"/>
          </w:tcPr>
          <w:p w14:paraId="45B4F66C" w14:textId="77777777" w:rsidR="00F2387D" w:rsidRPr="00121495" w:rsidRDefault="00F2387D" w:rsidP="00F2387D">
            <w:pPr>
              <w:rPr>
                <w:rFonts w:ascii="Comic Sans MS" w:hAnsi="Comic Sans MS"/>
              </w:rPr>
            </w:pPr>
            <w:r w:rsidRPr="00121495">
              <w:rPr>
                <w:rFonts w:ascii="Comic Sans MS" w:hAnsi="Comic Sans MS"/>
              </w:rPr>
              <w:t xml:space="preserve">Year 1 </w:t>
            </w:r>
          </w:p>
          <w:p w14:paraId="4A5E692C" w14:textId="05CA4337" w:rsidR="00F2387D" w:rsidRPr="00121495" w:rsidRDefault="00F2387D" w:rsidP="00F2387D">
            <w:pPr>
              <w:rPr>
                <w:rFonts w:ascii="Comic Sans MS" w:hAnsi="Comic Sans MS"/>
              </w:rPr>
            </w:pPr>
            <w:r>
              <w:rPr>
                <w:rFonts w:ascii="Comic Sans MS" w:hAnsi="Comic Sans MS"/>
              </w:rPr>
              <w:t>10</w:t>
            </w:r>
          </w:p>
        </w:tc>
        <w:tc>
          <w:tcPr>
            <w:tcW w:w="3658" w:type="dxa"/>
            <w:gridSpan w:val="3"/>
            <w:shd w:val="clear" w:color="auto" w:fill="9CC2E5" w:themeFill="accent1" w:themeFillTint="99"/>
          </w:tcPr>
          <w:p w14:paraId="22F591F5" w14:textId="5ADAC93B" w:rsidR="00F2387D" w:rsidRPr="00121495" w:rsidRDefault="00F2387D" w:rsidP="00F2387D">
            <w:pPr>
              <w:jc w:val="center"/>
              <w:rPr>
                <w:rFonts w:ascii="Comic Sans MS" w:hAnsi="Comic Sans MS"/>
                <w:b/>
              </w:rPr>
            </w:pPr>
            <w:r>
              <w:rPr>
                <w:rFonts w:ascii="Comic Sans MS" w:hAnsi="Comic Sans MS"/>
                <w:b/>
              </w:rPr>
              <w:t xml:space="preserve"> EOY attainment </w:t>
            </w:r>
          </w:p>
        </w:tc>
        <w:tc>
          <w:tcPr>
            <w:tcW w:w="3789" w:type="dxa"/>
            <w:gridSpan w:val="3"/>
            <w:shd w:val="clear" w:color="auto" w:fill="2E74B5" w:themeFill="accent1" w:themeFillShade="BF"/>
          </w:tcPr>
          <w:p w14:paraId="41ED16BB" w14:textId="01E93960" w:rsidR="00F2387D" w:rsidRPr="00121495" w:rsidRDefault="00F2387D" w:rsidP="00F2387D">
            <w:pPr>
              <w:jc w:val="center"/>
              <w:rPr>
                <w:rFonts w:ascii="Comic Sans MS" w:hAnsi="Comic Sans MS"/>
                <w:b/>
              </w:rPr>
            </w:pPr>
            <w:r>
              <w:rPr>
                <w:rFonts w:ascii="Comic Sans MS" w:hAnsi="Comic Sans MS"/>
                <w:b/>
              </w:rPr>
              <w:t>EOY Progress</w:t>
            </w:r>
          </w:p>
        </w:tc>
        <w:tc>
          <w:tcPr>
            <w:tcW w:w="3567" w:type="dxa"/>
            <w:shd w:val="clear" w:color="auto" w:fill="2E74B5" w:themeFill="accent1" w:themeFillShade="BF"/>
          </w:tcPr>
          <w:p w14:paraId="3F8DDCA6" w14:textId="77777777" w:rsidR="00F2387D" w:rsidRPr="00121495" w:rsidRDefault="00F2387D" w:rsidP="00F2387D">
            <w:pPr>
              <w:jc w:val="center"/>
              <w:rPr>
                <w:rFonts w:ascii="Comic Sans MS" w:hAnsi="Comic Sans MS"/>
                <w:b/>
              </w:rPr>
            </w:pPr>
            <w:r w:rsidRPr="00121495">
              <w:rPr>
                <w:rFonts w:ascii="Comic Sans MS" w:hAnsi="Comic Sans MS"/>
                <w:b/>
              </w:rPr>
              <w:t xml:space="preserve">Progress </w:t>
            </w:r>
          </w:p>
        </w:tc>
      </w:tr>
      <w:tr w:rsidR="00121495" w:rsidRPr="00121495" w14:paraId="712A65D8" w14:textId="77777777" w:rsidTr="00F2387D">
        <w:trPr>
          <w:trHeight w:val="297"/>
        </w:trPr>
        <w:tc>
          <w:tcPr>
            <w:tcW w:w="1929" w:type="dxa"/>
            <w:vMerge/>
            <w:shd w:val="clear" w:color="auto" w:fill="BDD6EE" w:themeFill="accent1" w:themeFillTint="66"/>
          </w:tcPr>
          <w:p w14:paraId="578CA6F9" w14:textId="77777777" w:rsidR="00121495" w:rsidRPr="00121495" w:rsidRDefault="00121495" w:rsidP="00121495">
            <w:pPr>
              <w:rPr>
                <w:rFonts w:ascii="Comic Sans MS" w:hAnsi="Comic Sans MS"/>
              </w:rPr>
            </w:pPr>
          </w:p>
        </w:tc>
        <w:tc>
          <w:tcPr>
            <w:tcW w:w="1258" w:type="dxa"/>
          </w:tcPr>
          <w:p w14:paraId="49EE8D6D" w14:textId="77777777" w:rsidR="00121495" w:rsidRPr="00121495" w:rsidRDefault="00121495" w:rsidP="00121495">
            <w:pPr>
              <w:rPr>
                <w:rFonts w:ascii="Comic Sans MS" w:hAnsi="Comic Sans MS"/>
              </w:rPr>
            </w:pPr>
            <w:r w:rsidRPr="00121495">
              <w:rPr>
                <w:rFonts w:ascii="Comic Sans MS" w:hAnsi="Comic Sans MS"/>
              </w:rPr>
              <w:t>Below</w:t>
            </w:r>
          </w:p>
        </w:tc>
        <w:tc>
          <w:tcPr>
            <w:tcW w:w="1231" w:type="dxa"/>
          </w:tcPr>
          <w:p w14:paraId="5FB468CF" w14:textId="77777777" w:rsidR="00121495" w:rsidRPr="00121495" w:rsidRDefault="00121495" w:rsidP="00121495">
            <w:pPr>
              <w:rPr>
                <w:rFonts w:ascii="Comic Sans MS" w:hAnsi="Comic Sans MS"/>
              </w:rPr>
            </w:pPr>
            <w:r w:rsidRPr="00121495">
              <w:rPr>
                <w:rFonts w:ascii="Comic Sans MS" w:hAnsi="Comic Sans MS"/>
              </w:rPr>
              <w:t>Exp</w:t>
            </w:r>
          </w:p>
        </w:tc>
        <w:tc>
          <w:tcPr>
            <w:tcW w:w="1169" w:type="dxa"/>
          </w:tcPr>
          <w:p w14:paraId="2725C1B7" w14:textId="77777777" w:rsidR="00121495" w:rsidRPr="00121495" w:rsidRDefault="00121495" w:rsidP="00121495">
            <w:pPr>
              <w:rPr>
                <w:rFonts w:ascii="Comic Sans MS" w:hAnsi="Comic Sans MS"/>
              </w:rPr>
            </w:pPr>
            <w:proofErr w:type="spellStart"/>
            <w:r w:rsidRPr="00121495">
              <w:rPr>
                <w:rFonts w:ascii="Comic Sans MS" w:hAnsi="Comic Sans MS"/>
              </w:rPr>
              <w:t>Exc</w:t>
            </w:r>
            <w:proofErr w:type="spellEnd"/>
          </w:p>
        </w:tc>
        <w:tc>
          <w:tcPr>
            <w:tcW w:w="1326" w:type="dxa"/>
          </w:tcPr>
          <w:p w14:paraId="6E854E43" w14:textId="77777777" w:rsidR="00121495" w:rsidRPr="00121495" w:rsidRDefault="00121495" w:rsidP="00121495">
            <w:pPr>
              <w:rPr>
                <w:rFonts w:ascii="Comic Sans MS" w:hAnsi="Comic Sans MS"/>
              </w:rPr>
            </w:pPr>
            <w:r w:rsidRPr="00121495">
              <w:rPr>
                <w:rFonts w:ascii="Comic Sans MS" w:hAnsi="Comic Sans MS"/>
              </w:rPr>
              <w:t>Below</w:t>
            </w:r>
          </w:p>
        </w:tc>
        <w:tc>
          <w:tcPr>
            <w:tcW w:w="1235" w:type="dxa"/>
          </w:tcPr>
          <w:p w14:paraId="0B1856CE" w14:textId="77777777" w:rsidR="00121495" w:rsidRPr="00121495" w:rsidRDefault="00121495" w:rsidP="00121495">
            <w:pPr>
              <w:rPr>
                <w:rFonts w:ascii="Comic Sans MS" w:hAnsi="Comic Sans MS"/>
              </w:rPr>
            </w:pPr>
            <w:r w:rsidRPr="00121495">
              <w:rPr>
                <w:rFonts w:ascii="Comic Sans MS" w:hAnsi="Comic Sans MS"/>
              </w:rPr>
              <w:t>Exp</w:t>
            </w:r>
          </w:p>
        </w:tc>
        <w:tc>
          <w:tcPr>
            <w:tcW w:w="1228" w:type="dxa"/>
          </w:tcPr>
          <w:p w14:paraId="3FC6D70E" w14:textId="77777777" w:rsidR="00121495" w:rsidRPr="00121495" w:rsidRDefault="00121495" w:rsidP="00121495">
            <w:pPr>
              <w:rPr>
                <w:rFonts w:ascii="Comic Sans MS" w:hAnsi="Comic Sans MS"/>
              </w:rPr>
            </w:pPr>
            <w:proofErr w:type="spellStart"/>
            <w:r w:rsidRPr="00121495">
              <w:rPr>
                <w:rFonts w:ascii="Comic Sans MS" w:hAnsi="Comic Sans MS"/>
              </w:rPr>
              <w:t>Exc</w:t>
            </w:r>
            <w:proofErr w:type="spellEnd"/>
          </w:p>
        </w:tc>
        <w:tc>
          <w:tcPr>
            <w:tcW w:w="3567" w:type="dxa"/>
          </w:tcPr>
          <w:p w14:paraId="4A351318" w14:textId="77777777" w:rsidR="00121495" w:rsidRPr="00121495" w:rsidRDefault="00121495" w:rsidP="00121495">
            <w:pPr>
              <w:jc w:val="center"/>
              <w:rPr>
                <w:rFonts w:ascii="Comic Sans MS" w:hAnsi="Comic Sans MS"/>
              </w:rPr>
            </w:pPr>
            <w:r w:rsidRPr="00121495">
              <w:rPr>
                <w:rFonts w:ascii="Comic Sans MS" w:hAnsi="Comic Sans MS"/>
                <w:b/>
              </w:rPr>
              <w:t>(expected +)</w:t>
            </w:r>
          </w:p>
        </w:tc>
      </w:tr>
      <w:tr w:rsidR="00121495" w:rsidRPr="00121495" w14:paraId="51EE8B97" w14:textId="77777777" w:rsidTr="00F2387D">
        <w:trPr>
          <w:trHeight w:val="581"/>
        </w:trPr>
        <w:tc>
          <w:tcPr>
            <w:tcW w:w="1929" w:type="dxa"/>
            <w:shd w:val="clear" w:color="auto" w:fill="E2EFD9" w:themeFill="accent6" w:themeFillTint="33"/>
          </w:tcPr>
          <w:p w14:paraId="0291FF6A" w14:textId="77777777" w:rsidR="00121495" w:rsidRPr="00121495" w:rsidRDefault="00121495" w:rsidP="00121495">
            <w:pPr>
              <w:rPr>
                <w:rFonts w:ascii="Comic Sans MS" w:hAnsi="Comic Sans MS"/>
              </w:rPr>
            </w:pPr>
            <w:r w:rsidRPr="00121495">
              <w:rPr>
                <w:rFonts w:ascii="Comic Sans MS" w:hAnsi="Comic Sans MS"/>
              </w:rPr>
              <w:t>Number &amp; place Value</w:t>
            </w:r>
          </w:p>
        </w:tc>
        <w:tc>
          <w:tcPr>
            <w:tcW w:w="1258" w:type="dxa"/>
          </w:tcPr>
          <w:p w14:paraId="3600475F" w14:textId="34468899" w:rsidR="00121495" w:rsidRPr="00121495" w:rsidRDefault="00636D27" w:rsidP="00121495">
            <w:pPr>
              <w:rPr>
                <w:rFonts w:ascii="Comic Sans MS" w:hAnsi="Comic Sans MS"/>
              </w:rPr>
            </w:pPr>
            <w:r>
              <w:rPr>
                <w:rFonts w:ascii="Comic Sans MS" w:hAnsi="Comic Sans MS"/>
              </w:rPr>
              <w:t>50%</w:t>
            </w:r>
          </w:p>
        </w:tc>
        <w:tc>
          <w:tcPr>
            <w:tcW w:w="1231" w:type="dxa"/>
          </w:tcPr>
          <w:p w14:paraId="43BED464" w14:textId="04635FE8" w:rsidR="00121495" w:rsidRPr="00121495" w:rsidRDefault="00636D27" w:rsidP="00121495">
            <w:pPr>
              <w:rPr>
                <w:rFonts w:ascii="Comic Sans MS" w:hAnsi="Comic Sans MS"/>
              </w:rPr>
            </w:pPr>
            <w:r>
              <w:rPr>
                <w:rFonts w:ascii="Comic Sans MS" w:hAnsi="Comic Sans MS"/>
              </w:rPr>
              <w:t>40%</w:t>
            </w:r>
          </w:p>
        </w:tc>
        <w:tc>
          <w:tcPr>
            <w:tcW w:w="1169" w:type="dxa"/>
          </w:tcPr>
          <w:p w14:paraId="0AE6D8BF" w14:textId="2CE08F8C" w:rsidR="00121495" w:rsidRPr="00121495" w:rsidRDefault="00636D27" w:rsidP="00121495">
            <w:pPr>
              <w:rPr>
                <w:rFonts w:ascii="Comic Sans MS" w:hAnsi="Comic Sans MS"/>
              </w:rPr>
            </w:pPr>
            <w:r>
              <w:rPr>
                <w:rFonts w:ascii="Comic Sans MS" w:hAnsi="Comic Sans MS"/>
              </w:rPr>
              <w:t>10%</w:t>
            </w:r>
          </w:p>
        </w:tc>
        <w:tc>
          <w:tcPr>
            <w:tcW w:w="1326" w:type="dxa"/>
          </w:tcPr>
          <w:p w14:paraId="5515D7C0" w14:textId="63B5F567" w:rsidR="00121495" w:rsidRPr="00121495" w:rsidRDefault="00636D27" w:rsidP="00121495">
            <w:pPr>
              <w:rPr>
                <w:rFonts w:ascii="Comic Sans MS" w:hAnsi="Comic Sans MS"/>
              </w:rPr>
            </w:pPr>
            <w:r>
              <w:rPr>
                <w:rFonts w:ascii="Comic Sans MS" w:hAnsi="Comic Sans MS"/>
              </w:rPr>
              <w:t>10%</w:t>
            </w:r>
          </w:p>
        </w:tc>
        <w:tc>
          <w:tcPr>
            <w:tcW w:w="1235" w:type="dxa"/>
          </w:tcPr>
          <w:p w14:paraId="4202BBB7" w14:textId="05B6EBE9" w:rsidR="00121495" w:rsidRPr="00121495" w:rsidRDefault="00636D27" w:rsidP="00121495">
            <w:pPr>
              <w:rPr>
                <w:rFonts w:ascii="Comic Sans MS" w:hAnsi="Comic Sans MS"/>
              </w:rPr>
            </w:pPr>
            <w:r>
              <w:rPr>
                <w:rFonts w:ascii="Comic Sans MS" w:hAnsi="Comic Sans MS"/>
              </w:rPr>
              <w:t>60%</w:t>
            </w:r>
          </w:p>
        </w:tc>
        <w:tc>
          <w:tcPr>
            <w:tcW w:w="1228" w:type="dxa"/>
          </w:tcPr>
          <w:p w14:paraId="7DE82295" w14:textId="11185216" w:rsidR="00121495" w:rsidRPr="00121495" w:rsidRDefault="00636D27" w:rsidP="00121495">
            <w:pPr>
              <w:rPr>
                <w:rFonts w:ascii="Comic Sans MS" w:hAnsi="Comic Sans MS"/>
              </w:rPr>
            </w:pPr>
            <w:r>
              <w:rPr>
                <w:rFonts w:ascii="Comic Sans MS" w:hAnsi="Comic Sans MS"/>
              </w:rPr>
              <w:t>30%</w:t>
            </w:r>
          </w:p>
        </w:tc>
        <w:tc>
          <w:tcPr>
            <w:tcW w:w="3567" w:type="dxa"/>
          </w:tcPr>
          <w:p w14:paraId="4D83BCCB" w14:textId="510A1A9A" w:rsidR="00121495" w:rsidRPr="00121495" w:rsidRDefault="00636D27" w:rsidP="00121495">
            <w:pPr>
              <w:rPr>
                <w:rFonts w:ascii="Comic Sans MS" w:hAnsi="Comic Sans MS"/>
              </w:rPr>
            </w:pPr>
            <w:r>
              <w:rPr>
                <w:rFonts w:ascii="Comic Sans MS" w:hAnsi="Comic Sans MS"/>
              </w:rPr>
              <w:t>90%</w:t>
            </w:r>
          </w:p>
        </w:tc>
      </w:tr>
      <w:tr w:rsidR="00121495" w:rsidRPr="00121495" w14:paraId="7FE7354A" w14:textId="77777777" w:rsidTr="00F2387D">
        <w:trPr>
          <w:trHeight w:val="283"/>
        </w:trPr>
        <w:tc>
          <w:tcPr>
            <w:tcW w:w="1929" w:type="dxa"/>
            <w:shd w:val="clear" w:color="auto" w:fill="E2EFD9" w:themeFill="accent6" w:themeFillTint="33"/>
          </w:tcPr>
          <w:p w14:paraId="476E0383" w14:textId="77777777" w:rsidR="00121495" w:rsidRPr="00121495" w:rsidRDefault="00121495" w:rsidP="00121495">
            <w:pPr>
              <w:rPr>
                <w:rFonts w:ascii="Comic Sans MS" w:hAnsi="Comic Sans MS"/>
              </w:rPr>
            </w:pPr>
            <w:r w:rsidRPr="00121495">
              <w:rPr>
                <w:rFonts w:ascii="Comic Sans MS" w:hAnsi="Comic Sans MS"/>
              </w:rPr>
              <w:t>Addition</w:t>
            </w:r>
          </w:p>
        </w:tc>
        <w:tc>
          <w:tcPr>
            <w:tcW w:w="1258" w:type="dxa"/>
          </w:tcPr>
          <w:p w14:paraId="62898264" w14:textId="1AFA165C" w:rsidR="00121495" w:rsidRPr="00121495" w:rsidRDefault="00636D27" w:rsidP="00121495">
            <w:pPr>
              <w:rPr>
                <w:rFonts w:ascii="Comic Sans MS" w:hAnsi="Comic Sans MS"/>
              </w:rPr>
            </w:pPr>
            <w:r>
              <w:rPr>
                <w:rFonts w:ascii="Comic Sans MS" w:hAnsi="Comic Sans MS"/>
              </w:rPr>
              <w:t>50%</w:t>
            </w:r>
          </w:p>
        </w:tc>
        <w:tc>
          <w:tcPr>
            <w:tcW w:w="1231" w:type="dxa"/>
          </w:tcPr>
          <w:p w14:paraId="505C334F" w14:textId="1FD4D425" w:rsidR="00121495" w:rsidRPr="00121495" w:rsidRDefault="00636D27" w:rsidP="00121495">
            <w:pPr>
              <w:rPr>
                <w:rFonts w:ascii="Comic Sans MS" w:hAnsi="Comic Sans MS"/>
              </w:rPr>
            </w:pPr>
            <w:r>
              <w:rPr>
                <w:rFonts w:ascii="Comic Sans MS" w:hAnsi="Comic Sans MS"/>
              </w:rPr>
              <w:t>40%</w:t>
            </w:r>
          </w:p>
        </w:tc>
        <w:tc>
          <w:tcPr>
            <w:tcW w:w="1169" w:type="dxa"/>
          </w:tcPr>
          <w:p w14:paraId="7C2936A3" w14:textId="786EA629" w:rsidR="00121495" w:rsidRPr="00121495" w:rsidRDefault="00636D27" w:rsidP="00121495">
            <w:pPr>
              <w:rPr>
                <w:rFonts w:ascii="Comic Sans MS" w:hAnsi="Comic Sans MS"/>
              </w:rPr>
            </w:pPr>
            <w:r>
              <w:rPr>
                <w:rFonts w:ascii="Comic Sans MS" w:hAnsi="Comic Sans MS"/>
              </w:rPr>
              <w:t>10%</w:t>
            </w:r>
          </w:p>
        </w:tc>
        <w:tc>
          <w:tcPr>
            <w:tcW w:w="1326" w:type="dxa"/>
          </w:tcPr>
          <w:p w14:paraId="5421FC5B" w14:textId="476045B4" w:rsidR="00121495" w:rsidRPr="00121495" w:rsidRDefault="00636D27" w:rsidP="00121495">
            <w:pPr>
              <w:rPr>
                <w:rFonts w:ascii="Comic Sans MS" w:hAnsi="Comic Sans MS"/>
              </w:rPr>
            </w:pPr>
            <w:r>
              <w:rPr>
                <w:rFonts w:ascii="Comic Sans MS" w:hAnsi="Comic Sans MS"/>
              </w:rPr>
              <w:t>10%</w:t>
            </w:r>
          </w:p>
        </w:tc>
        <w:tc>
          <w:tcPr>
            <w:tcW w:w="1235" w:type="dxa"/>
          </w:tcPr>
          <w:p w14:paraId="36DB13B0" w14:textId="493484D9" w:rsidR="00121495" w:rsidRPr="00121495" w:rsidRDefault="00636D27" w:rsidP="00121495">
            <w:pPr>
              <w:rPr>
                <w:rFonts w:ascii="Comic Sans MS" w:hAnsi="Comic Sans MS"/>
              </w:rPr>
            </w:pPr>
            <w:r>
              <w:rPr>
                <w:rFonts w:ascii="Comic Sans MS" w:hAnsi="Comic Sans MS"/>
              </w:rPr>
              <w:t>30%</w:t>
            </w:r>
          </w:p>
        </w:tc>
        <w:tc>
          <w:tcPr>
            <w:tcW w:w="1228" w:type="dxa"/>
          </w:tcPr>
          <w:p w14:paraId="0D8F1E9B" w14:textId="736A22E2" w:rsidR="00121495" w:rsidRPr="00121495" w:rsidRDefault="00636D27" w:rsidP="00121495">
            <w:pPr>
              <w:rPr>
                <w:rFonts w:ascii="Comic Sans MS" w:hAnsi="Comic Sans MS"/>
              </w:rPr>
            </w:pPr>
            <w:r>
              <w:rPr>
                <w:rFonts w:ascii="Comic Sans MS" w:hAnsi="Comic Sans MS"/>
              </w:rPr>
              <w:t>60%</w:t>
            </w:r>
          </w:p>
        </w:tc>
        <w:tc>
          <w:tcPr>
            <w:tcW w:w="3567" w:type="dxa"/>
          </w:tcPr>
          <w:p w14:paraId="4695E7B7" w14:textId="413EBDF1" w:rsidR="00121495" w:rsidRPr="00121495" w:rsidRDefault="00636D27" w:rsidP="00121495">
            <w:pPr>
              <w:rPr>
                <w:rFonts w:ascii="Comic Sans MS" w:hAnsi="Comic Sans MS"/>
              </w:rPr>
            </w:pPr>
            <w:r>
              <w:rPr>
                <w:rFonts w:ascii="Comic Sans MS" w:hAnsi="Comic Sans MS"/>
              </w:rPr>
              <w:t>90%</w:t>
            </w:r>
          </w:p>
        </w:tc>
      </w:tr>
      <w:tr w:rsidR="00121495" w:rsidRPr="00121495" w14:paraId="7CE6DB93" w14:textId="77777777" w:rsidTr="00F2387D">
        <w:trPr>
          <w:trHeight w:val="283"/>
        </w:trPr>
        <w:tc>
          <w:tcPr>
            <w:tcW w:w="1929" w:type="dxa"/>
            <w:shd w:val="clear" w:color="auto" w:fill="E2EFD9" w:themeFill="accent6" w:themeFillTint="33"/>
          </w:tcPr>
          <w:p w14:paraId="63F4419B" w14:textId="77777777" w:rsidR="00121495" w:rsidRPr="00121495" w:rsidRDefault="00121495" w:rsidP="00121495">
            <w:pPr>
              <w:rPr>
                <w:rFonts w:ascii="Comic Sans MS" w:hAnsi="Comic Sans MS"/>
              </w:rPr>
            </w:pPr>
            <w:r w:rsidRPr="00121495">
              <w:rPr>
                <w:rFonts w:ascii="Comic Sans MS" w:hAnsi="Comic Sans MS"/>
              </w:rPr>
              <w:t>Subtraction</w:t>
            </w:r>
          </w:p>
        </w:tc>
        <w:tc>
          <w:tcPr>
            <w:tcW w:w="1258" w:type="dxa"/>
          </w:tcPr>
          <w:p w14:paraId="2C85BC8A" w14:textId="7DABF933" w:rsidR="00121495" w:rsidRPr="00121495" w:rsidRDefault="00636D27" w:rsidP="00121495">
            <w:pPr>
              <w:rPr>
                <w:rFonts w:ascii="Comic Sans MS" w:hAnsi="Comic Sans MS"/>
              </w:rPr>
            </w:pPr>
            <w:r>
              <w:rPr>
                <w:rFonts w:ascii="Comic Sans MS" w:hAnsi="Comic Sans MS"/>
              </w:rPr>
              <w:t>50%</w:t>
            </w:r>
          </w:p>
        </w:tc>
        <w:tc>
          <w:tcPr>
            <w:tcW w:w="1231" w:type="dxa"/>
          </w:tcPr>
          <w:p w14:paraId="219EBCD2" w14:textId="634FDFBC" w:rsidR="00121495" w:rsidRPr="00121495" w:rsidRDefault="00636D27" w:rsidP="00121495">
            <w:pPr>
              <w:rPr>
                <w:rFonts w:ascii="Comic Sans MS" w:hAnsi="Comic Sans MS"/>
              </w:rPr>
            </w:pPr>
            <w:r>
              <w:rPr>
                <w:rFonts w:ascii="Comic Sans MS" w:hAnsi="Comic Sans MS"/>
              </w:rPr>
              <w:t>20%</w:t>
            </w:r>
          </w:p>
        </w:tc>
        <w:tc>
          <w:tcPr>
            <w:tcW w:w="1169" w:type="dxa"/>
          </w:tcPr>
          <w:p w14:paraId="61BE9117" w14:textId="72D94E52" w:rsidR="00121495" w:rsidRPr="00121495" w:rsidRDefault="00636D27" w:rsidP="00121495">
            <w:pPr>
              <w:rPr>
                <w:rFonts w:ascii="Comic Sans MS" w:hAnsi="Comic Sans MS"/>
              </w:rPr>
            </w:pPr>
            <w:r>
              <w:rPr>
                <w:rFonts w:ascii="Comic Sans MS" w:hAnsi="Comic Sans MS"/>
              </w:rPr>
              <w:t>30%</w:t>
            </w:r>
          </w:p>
        </w:tc>
        <w:tc>
          <w:tcPr>
            <w:tcW w:w="1326" w:type="dxa"/>
          </w:tcPr>
          <w:p w14:paraId="66D10029" w14:textId="6D9776F9" w:rsidR="00121495" w:rsidRPr="00121495" w:rsidRDefault="00636D27" w:rsidP="00121495">
            <w:pPr>
              <w:rPr>
                <w:rFonts w:ascii="Comic Sans MS" w:hAnsi="Comic Sans MS"/>
              </w:rPr>
            </w:pPr>
            <w:r>
              <w:rPr>
                <w:rFonts w:ascii="Comic Sans MS" w:hAnsi="Comic Sans MS"/>
              </w:rPr>
              <w:t>10%</w:t>
            </w:r>
          </w:p>
        </w:tc>
        <w:tc>
          <w:tcPr>
            <w:tcW w:w="1235" w:type="dxa"/>
          </w:tcPr>
          <w:p w14:paraId="7B0018CE" w14:textId="0F688427" w:rsidR="00121495" w:rsidRPr="00121495" w:rsidRDefault="00636D27" w:rsidP="00121495">
            <w:pPr>
              <w:rPr>
                <w:rFonts w:ascii="Comic Sans MS" w:hAnsi="Comic Sans MS"/>
              </w:rPr>
            </w:pPr>
            <w:r>
              <w:rPr>
                <w:rFonts w:ascii="Comic Sans MS" w:hAnsi="Comic Sans MS"/>
              </w:rPr>
              <w:t>30%</w:t>
            </w:r>
          </w:p>
        </w:tc>
        <w:tc>
          <w:tcPr>
            <w:tcW w:w="1228" w:type="dxa"/>
          </w:tcPr>
          <w:p w14:paraId="4DC496F6" w14:textId="5776ADB0" w:rsidR="00121495" w:rsidRPr="00121495" w:rsidRDefault="00636D27" w:rsidP="00121495">
            <w:pPr>
              <w:rPr>
                <w:rFonts w:ascii="Comic Sans MS" w:hAnsi="Comic Sans MS"/>
              </w:rPr>
            </w:pPr>
            <w:r>
              <w:rPr>
                <w:rFonts w:ascii="Comic Sans MS" w:hAnsi="Comic Sans MS"/>
              </w:rPr>
              <w:t>60%</w:t>
            </w:r>
          </w:p>
        </w:tc>
        <w:tc>
          <w:tcPr>
            <w:tcW w:w="3567" w:type="dxa"/>
          </w:tcPr>
          <w:p w14:paraId="09E04C96" w14:textId="24D45220" w:rsidR="00121495" w:rsidRPr="00121495" w:rsidRDefault="00636D27" w:rsidP="00121495">
            <w:pPr>
              <w:rPr>
                <w:rFonts w:ascii="Comic Sans MS" w:hAnsi="Comic Sans MS"/>
              </w:rPr>
            </w:pPr>
            <w:r>
              <w:rPr>
                <w:rFonts w:ascii="Comic Sans MS" w:hAnsi="Comic Sans MS"/>
              </w:rPr>
              <w:t>90%</w:t>
            </w:r>
          </w:p>
        </w:tc>
      </w:tr>
      <w:tr w:rsidR="00121495" w:rsidRPr="00121495" w14:paraId="4ED4F38F" w14:textId="77777777" w:rsidTr="00F2387D">
        <w:trPr>
          <w:trHeight w:val="283"/>
        </w:trPr>
        <w:tc>
          <w:tcPr>
            <w:tcW w:w="1929" w:type="dxa"/>
            <w:shd w:val="clear" w:color="auto" w:fill="E2EFD9" w:themeFill="accent6" w:themeFillTint="33"/>
          </w:tcPr>
          <w:p w14:paraId="3F828260" w14:textId="77777777" w:rsidR="00121495" w:rsidRPr="00121495" w:rsidRDefault="00121495" w:rsidP="00121495">
            <w:pPr>
              <w:rPr>
                <w:rFonts w:ascii="Comic Sans MS" w:hAnsi="Comic Sans MS"/>
              </w:rPr>
            </w:pPr>
            <w:r w:rsidRPr="00121495">
              <w:rPr>
                <w:rFonts w:ascii="Comic Sans MS" w:hAnsi="Comic Sans MS"/>
              </w:rPr>
              <w:t xml:space="preserve">Multiplication </w:t>
            </w:r>
          </w:p>
        </w:tc>
        <w:tc>
          <w:tcPr>
            <w:tcW w:w="1258" w:type="dxa"/>
          </w:tcPr>
          <w:p w14:paraId="0CD06CFA" w14:textId="43D5A99F" w:rsidR="00121495" w:rsidRPr="00121495" w:rsidRDefault="00636D27" w:rsidP="00121495">
            <w:r>
              <w:t>50%</w:t>
            </w:r>
          </w:p>
        </w:tc>
        <w:tc>
          <w:tcPr>
            <w:tcW w:w="1231" w:type="dxa"/>
          </w:tcPr>
          <w:p w14:paraId="32F16CF7" w14:textId="51B0F851" w:rsidR="00121495" w:rsidRPr="00121495" w:rsidRDefault="00636D27" w:rsidP="00121495">
            <w:pPr>
              <w:rPr>
                <w:rFonts w:ascii="Comic Sans MS" w:hAnsi="Comic Sans MS"/>
              </w:rPr>
            </w:pPr>
            <w:r>
              <w:rPr>
                <w:rFonts w:ascii="Comic Sans MS" w:hAnsi="Comic Sans MS"/>
              </w:rPr>
              <w:t>20%</w:t>
            </w:r>
          </w:p>
        </w:tc>
        <w:tc>
          <w:tcPr>
            <w:tcW w:w="1169" w:type="dxa"/>
          </w:tcPr>
          <w:p w14:paraId="72EE17C5" w14:textId="70612094" w:rsidR="00121495" w:rsidRPr="00121495" w:rsidRDefault="00636D27" w:rsidP="00121495">
            <w:pPr>
              <w:rPr>
                <w:rFonts w:ascii="Comic Sans MS" w:hAnsi="Comic Sans MS"/>
              </w:rPr>
            </w:pPr>
            <w:r>
              <w:rPr>
                <w:rFonts w:ascii="Comic Sans MS" w:hAnsi="Comic Sans MS"/>
              </w:rPr>
              <w:t>30%</w:t>
            </w:r>
          </w:p>
        </w:tc>
        <w:tc>
          <w:tcPr>
            <w:tcW w:w="1326" w:type="dxa"/>
          </w:tcPr>
          <w:p w14:paraId="3312CAD1" w14:textId="0FD98ED1" w:rsidR="00121495" w:rsidRPr="00121495" w:rsidRDefault="0073565D" w:rsidP="00121495">
            <w:pPr>
              <w:rPr>
                <w:rFonts w:ascii="Comic Sans MS" w:hAnsi="Comic Sans MS"/>
              </w:rPr>
            </w:pPr>
            <w:r>
              <w:rPr>
                <w:rFonts w:ascii="Comic Sans MS" w:hAnsi="Comic Sans MS"/>
              </w:rPr>
              <w:t>10%</w:t>
            </w:r>
          </w:p>
        </w:tc>
        <w:tc>
          <w:tcPr>
            <w:tcW w:w="1235" w:type="dxa"/>
          </w:tcPr>
          <w:p w14:paraId="72FB7D47" w14:textId="13A1592B" w:rsidR="00121495" w:rsidRPr="00121495" w:rsidRDefault="0073565D" w:rsidP="00121495">
            <w:pPr>
              <w:rPr>
                <w:rFonts w:ascii="Comic Sans MS" w:hAnsi="Comic Sans MS"/>
              </w:rPr>
            </w:pPr>
            <w:r>
              <w:rPr>
                <w:rFonts w:ascii="Comic Sans MS" w:hAnsi="Comic Sans MS"/>
              </w:rPr>
              <w:t>40%</w:t>
            </w:r>
          </w:p>
        </w:tc>
        <w:tc>
          <w:tcPr>
            <w:tcW w:w="1228" w:type="dxa"/>
          </w:tcPr>
          <w:p w14:paraId="35020654" w14:textId="1F5BDB9D" w:rsidR="00121495" w:rsidRPr="00121495" w:rsidRDefault="0073565D" w:rsidP="00121495">
            <w:pPr>
              <w:rPr>
                <w:rFonts w:ascii="Comic Sans MS" w:hAnsi="Comic Sans MS"/>
              </w:rPr>
            </w:pPr>
            <w:r>
              <w:rPr>
                <w:rFonts w:ascii="Comic Sans MS" w:hAnsi="Comic Sans MS"/>
              </w:rPr>
              <w:t>50%</w:t>
            </w:r>
          </w:p>
        </w:tc>
        <w:tc>
          <w:tcPr>
            <w:tcW w:w="3567" w:type="dxa"/>
          </w:tcPr>
          <w:p w14:paraId="29B98FF8" w14:textId="1FF00DCC" w:rsidR="00121495" w:rsidRPr="00121495" w:rsidRDefault="0073565D" w:rsidP="00121495">
            <w:pPr>
              <w:rPr>
                <w:rFonts w:ascii="Comic Sans MS" w:hAnsi="Comic Sans MS"/>
              </w:rPr>
            </w:pPr>
            <w:r>
              <w:rPr>
                <w:rFonts w:ascii="Comic Sans MS" w:hAnsi="Comic Sans MS"/>
              </w:rPr>
              <w:t>90%</w:t>
            </w:r>
          </w:p>
        </w:tc>
      </w:tr>
      <w:tr w:rsidR="00121495" w:rsidRPr="00121495" w14:paraId="200120E4" w14:textId="77777777" w:rsidTr="00F2387D">
        <w:trPr>
          <w:trHeight w:val="283"/>
        </w:trPr>
        <w:tc>
          <w:tcPr>
            <w:tcW w:w="1929" w:type="dxa"/>
            <w:shd w:val="clear" w:color="auto" w:fill="E2EFD9" w:themeFill="accent6" w:themeFillTint="33"/>
          </w:tcPr>
          <w:p w14:paraId="5A90A650" w14:textId="77777777" w:rsidR="00121495" w:rsidRPr="00121495" w:rsidRDefault="00121495" w:rsidP="00121495">
            <w:pPr>
              <w:rPr>
                <w:rFonts w:ascii="Comic Sans MS" w:hAnsi="Comic Sans MS"/>
              </w:rPr>
            </w:pPr>
            <w:r w:rsidRPr="00121495">
              <w:rPr>
                <w:rFonts w:ascii="Comic Sans MS" w:hAnsi="Comic Sans MS"/>
              </w:rPr>
              <w:t>Division</w:t>
            </w:r>
          </w:p>
        </w:tc>
        <w:tc>
          <w:tcPr>
            <w:tcW w:w="1258" w:type="dxa"/>
          </w:tcPr>
          <w:p w14:paraId="7A494471" w14:textId="1CBC5EFF" w:rsidR="00121495" w:rsidRPr="00121495" w:rsidRDefault="00636D27" w:rsidP="00121495">
            <w:r>
              <w:t>50%</w:t>
            </w:r>
          </w:p>
        </w:tc>
        <w:tc>
          <w:tcPr>
            <w:tcW w:w="1231" w:type="dxa"/>
          </w:tcPr>
          <w:p w14:paraId="67D3AD24" w14:textId="56500866" w:rsidR="00121495" w:rsidRPr="00121495" w:rsidRDefault="00636D27" w:rsidP="00121495">
            <w:pPr>
              <w:rPr>
                <w:rFonts w:ascii="Comic Sans MS" w:hAnsi="Comic Sans MS"/>
              </w:rPr>
            </w:pPr>
            <w:r>
              <w:rPr>
                <w:rFonts w:ascii="Comic Sans MS" w:hAnsi="Comic Sans MS"/>
              </w:rPr>
              <w:t>20%</w:t>
            </w:r>
          </w:p>
        </w:tc>
        <w:tc>
          <w:tcPr>
            <w:tcW w:w="1169" w:type="dxa"/>
          </w:tcPr>
          <w:p w14:paraId="3EA6354A" w14:textId="4A0C1217" w:rsidR="00121495" w:rsidRPr="00121495" w:rsidRDefault="00636D27" w:rsidP="00121495">
            <w:pPr>
              <w:rPr>
                <w:rFonts w:ascii="Comic Sans MS" w:hAnsi="Comic Sans MS"/>
              </w:rPr>
            </w:pPr>
            <w:r>
              <w:rPr>
                <w:rFonts w:ascii="Comic Sans MS" w:hAnsi="Comic Sans MS"/>
              </w:rPr>
              <w:t>30%</w:t>
            </w:r>
          </w:p>
        </w:tc>
        <w:tc>
          <w:tcPr>
            <w:tcW w:w="1326" w:type="dxa"/>
          </w:tcPr>
          <w:p w14:paraId="0957315A" w14:textId="25555132" w:rsidR="00121495" w:rsidRPr="00121495" w:rsidRDefault="0073565D" w:rsidP="00121495">
            <w:pPr>
              <w:rPr>
                <w:rFonts w:ascii="Comic Sans MS" w:hAnsi="Comic Sans MS"/>
              </w:rPr>
            </w:pPr>
            <w:r>
              <w:rPr>
                <w:rFonts w:ascii="Comic Sans MS" w:hAnsi="Comic Sans MS"/>
              </w:rPr>
              <w:t>10%</w:t>
            </w:r>
          </w:p>
        </w:tc>
        <w:tc>
          <w:tcPr>
            <w:tcW w:w="1235" w:type="dxa"/>
          </w:tcPr>
          <w:p w14:paraId="710CF886" w14:textId="143AB7F8" w:rsidR="00121495" w:rsidRPr="00121495" w:rsidRDefault="0073565D" w:rsidP="00121495">
            <w:pPr>
              <w:rPr>
                <w:rFonts w:ascii="Comic Sans MS" w:hAnsi="Comic Sans MS"/>
              </w:rPr>
            </w:pPr>
            <w:r>
              <w:rPr>
                <w:rFonts w:ascii="Comic Sans MS" w:hAnsi="Comic Sans MS"/>
              </w:rPr>
              <w:t>40%</w:t>
            </w:r>
          </w:p>
        </w:tc>
        <w:tc>
          <w:tcPr>
            <w:tcW w:w="1228" w:type="dxa"/>
          </w:tcPr>
          <w:p w14:paraId="19A71AAD" w14:textId="525611C9" w:rsidR="00121495" w:rsidRPr="00121495" w:rsidRDefault="0073565D" w:rsidP="00121495">
            <w:pPr>
              <w:rPr>
                <w:rFonts w:ascii="Comic Sans MS" w:hAnsi="Comic Sans MS"/>
              </w:rPr>
            </w:pPr>
            <w:r>
              <w:rPr>
                <w:rFonts w:ascii="Comic Sans MS" w:hAnsi="Comic Sans MS"/>
              </w:rPr>
              <w:t>50%</w:t>
            </w:r>
          </w:p>
        </w:tc>
        <w:tc>
          <w:tcPr>
            <w:tcW w:w="3567" w:type="dxa"/>
          </w:tcPr>
          <w:p w14:paraId="3AB72B33" w14:textId="194E1051" w:rsidR="00121495" w:rsidRPr="00121495" w:rsidRDefault="0073565D" w:rsidP="00121495">
            <w:pPr>
              <w:rPr>
                <w:rFonts w:ascii="Comic Sans MS" w:hAnsi="Comic Sans MS"/>
              </w:rPr>
            </w:pPr>
            <w:r>
              <w:rPr>
                <w:rFonts w:ascii="Comic Sans MS" w:hAnsi="Comic Sans MS"/>
              </w:rPr>
              <w:t>90%</w:t>
            </w:r>
          </w:p>
        </w:tc>
      </w:tr>
      <w:tr w:rsidR="00121495" w:rsidRPr="00121495" w14:paraId="4500E5CA" w14:textId="77777777" w:rsidTr="00F2387D">
        <w:trPr>
          <w:trHeight w:val="581"/>
        </w:trPr>
        <w:tc>
          <w:tcPr>
            <w:tcW w:w="1929" w:type="dxa"/>
            <w:shd w:val="clear" w:color="auto" w:fill="FFF2CC" w:themeFill="accent4" w:themeFillTint="33"/>
          </w:tcPr>
          <w:p w14:paraId="66578ABD" w14:textId="77777777" w:rsidR="00121495" w:rsidRPr="00121495" w:rsidRDefault="00121495" w:rsidP="00121495">
            <w:pPr>
              <w:rPr>
                <w:rFonts w:ascii="Comic Sans MS" w:hAnsi="Comic Sans MS"/>
              </w:rPr>
            </w:pPr>
            <w:r w:rsidRPr="00121495">
              <w:rPr>
                <w:rFonts w:ascii="Comic Sans MS" w:hAnsi="Comic Sans MS"/>
              </w:rPr>
              <w:t xml:space="preserve">Speaking &amp; listening </w:t>
            </w:r>
          </w:p>
        </w:tc>
        <w:tc>
          <w:tcPr>
            <w:tcW w:w="1258" w:type="dxa"/>
          </w:tcPr>
          <w:p w14:paraId="4772728A" w14:textId="2A79060D" w:rsidR="00121495" w:rsidRPr="00121495" w:rsidRDefault="00812C07" w:rsidP="00121495">
            <w:pPr>
              <w:rPr>
                <w:rFonts w:ascii="Comic Sans MS" w:hAnsi="Comic Sans MS"/>
              </w:rPr>
            </w:pPr>
            <w:r>
              <w:rPr>
                <w:rFonts w:ascii="Comic Sans MS" w:hAnsi="Comic Sans MS"/>
              </w:rPr>
              <w:t>50%</w:t>
            </w:r>
          </w:p>
        </w:tc>
        <w:tc>
          <w:tcPr>
            <w:tcW w:w="1231" w:type="dxa"/>
          </w:tcPr>
          <w:p w14:paraId="0CA0F7F8" w14:textId="1495E287" w:rsidR="00121495" w:rsidRPr="00121495" w:rsidRDefault="00F2387D" w:rsidP="00121495">
            <w:pPr>
              <w:rPr>
                <w:rFonts w:ascii="Comic Sans MS" w:hAnsi="Comic Sans MS"/>
              </w:rPr>
            </w:pPr>
            <w:r>
              <w:rPr>
                <w:rFonts w:ascii="Comic Sans MS" w:hAnsi="Comic Sans MS"/>
              </w:rPr>
              <w:t>50%</w:t>
            </w:r>
          </w:p>
        </w:tc>
        <w:tc>
          <w:tcPr>
            <w:tcW w:w="1169" w:type="dxa"/>
          </w:tcPr>
          <w:p w14:paraId="1655A4C9" w14:textId="503A4E9E" w:rsidR="00121495" w:rsidRPr="00121495" w:rsidRDefault="00812C07" w:rsidP="00121495">
            <w:pPr>
              <w:rPr>
                <w:rFonts w:ascii="Comic Sans MS" w:hAnsi="Comic Sans MS"/>
              </w:rPr>
            </w:pPr>
            <w:r>
              <w:rPr>
                <w:rFonts w:ascii="Comic Sans MS" w:hAnsi="Comic Sans MS"/>
              </w:rPr>
              <w:t>-</w:t>
            </w:r>
          </w:p>
        </w:tc>
        <w:tc>
          <w:tcPr>
            <w:tcW w:w="1326" w:type="dxa"/>
          </w:tcPr>
          <w:p w14:paraId="6E9F75A1" w14:textId="4FF0D9B7" w:rsidR="00121495" w:rsidRPr="00121495" w:rsidRDefault="00812C07" w:rsidP="00121495">
            <w:pPr>
              <w:rPr>
                <w:rFonts w:ascii="Comic Sans MS" w:hAnsi="Comic Sans MS"/>
              </w:rPr>
            </w:pPr>
            <w:r>
              <w:rPr>
                <w:rFonts w:ascii="Comic Sans MS" w:hAnsi="Comic Sans MS"/>
              </w:rPr>
              <w:t>10%</w:t>
            </w:r>
          </w:p>
        </w:tc>
        <w:tc>
          <w:tcPr>
            <w:tcW w:w="1235" w:type="dxa"/>
          </w:tcPr>
          <w:p w14:paraId="76708DAF" w14:textId="6FE41551" w:rsidR="00121495" w:rsidRPr="00121495" w:rsidRDefault="00812C07" w:rsidP="00121495">
            <w:pPr>
              <w:rPr>
                <w:rFonts w:ascii="Comic Sans MS" w:hAnsi="Comic Sans MS"/>
              </w:rPr>
            </w:pPr>
            <w:r>
              <w:rPr>
                <w:rFonts w:ascii="Comic Sans MS" w:hAnsi="Comic Sans MS"/>
              </w:rPr>
              <w:t>80%</w:t>
            </w:r>
          </w:p>
        </w:tc>
        <w:tc>
          <w:tcPr>
            <w:tcW w:w="1228" w:type="dxa"/>
          </w:tcPr>
          <w:p w14:paraId="56F85780" w14:textId="760683D6" w:rsidR="00121495" w:rsidRPr="00121495" w:rsidRDefault="00812C07" w:rsidP="00121495">
            <w:pPr>
              <w:rPr>
                <w:rFonts w:ascii="Comic Sans MS" w:hAnsi="Comic Sans MS"/>
              </w:rPr>
            </w:pPr>
            <w:r>
              <w:rPr>
                <w:rFonts w:ascii="Comic Sans MS" w:hAnsi="Comic Sans MS"/>
              </w:rPr>
              <w:t>10%</w:t>
            </w:r>
          </w:p>
        </w:tc>
        <w:tc>
          <w:tcPr>
            <w:tcW w:w="3567" w:type="dxa"/>
          </w:tcPr>
          <w:p w14:paraId="1041BD1E" w14:textId="25D56D60" w:rsidR="00121495" w:rsidRPr="00121495" w:rsidRDefault="00812C07" w:rsidP="00121495">
            <w:pPr>
              <w:rPr>
                <w:rFonts w:ascii="Comic Sans MS" w:hAnsi="Comic Sans MS"/>
              </w:rPr>
            </w:pPr>
            <w:r>
              <w:rPr>
                <w:rFonts w:ascii="Comic Sans MS" w:hAnsi="Comic Sans MS"/>
              </w:rPr>
              <w:t>90%</w:t>
            </w:r>
          </w:p>
        </w:tc>
      </w:tr>
      <w:tr w:rsidR="00121495" w:rsidRPr="00121495" w14:paraId="3C84275F" w14:textId="77777777" w:rsidTr="00F2387D">
        <w:trPr>
          <w:trHeight w:val="283"/>
        </w:trPr>
        <w:tc>
          <w:tcPr>
            <w:tcW w:w="1929" w:type="dxa"/>
            <w:shd w:val="clear" w:color="auto" w:fill="FFF2CC" w:themeFill="accent4" w:themeFillTint="33"/>
          </w:tcPr>
          <w:p w14:paraId="4E7C5192" w14:textId="77777777" w:rsidR="00121495" w:rsidRPr="00121495" w:rsidRDefault="00121495" w:rsidP="00121495">
            <w:pPr>
              <w:rPr>
                <w:rFonts w:ascii="Comic Sans MS" w:hAnsi="Comic Sans MS"/>
              </w:rPr>
            </w:pPr>
            <w:r w:rsidRPr="00121495">
              <w:rPr>
                <w:rFonts w:ascii="Comic Sans MS" w:hAnsi="Comic Sans MS"/>
              </w:rPr>
              <w:t>Reading</w:t>
            </w:r>
          </w:p>
        </w:tc>
        <w:tc>
          <w:tcPr>
            <w:tcW w:w="1258" w:type="dxa"/>
          </w:tcPr>
          <w:p w14:paraId="12522A0E" w14:textId="1D12FAFD" w:rsidR="00121495" w:rsidRPr="00121495" w:rsidRDefault="00812C07" w:rsidP="00121495">
            <w:pPr>
              <w:rPr>
                <w:rFonts w:ascii="Comic Sans MS" w:hAnsi="Comic Sans MS"/>
              </w:rPr>
            </w:pPr>
            <w:r>
              <w:rPr>
                <w:rFonts w:ascii="Comic Sans MS" w:hAnsi="Comic Sans MS"/>
              </w:rPr>
              <w:t>60%</w:t>
            </w:r>
          </w:p>
        </w:tc>
        <w:tc>
          <w:tcPr>
            <w:tcW w:w="1231" w:type="dxa"/>
          </w:tcPr>
          <w:p w14:paraId="752410A8" w14:textId="6B0B43F3" w:rsidR="00121495" w:rsidRPr="00121495" w:rsidRDefault="00812C07" w:rsidP="00121495">
            <w:pPr>
              <w:rPr>
                <w:rFonts w:ascii="Comic Sans MS" w:hAnsi="Comic Sans MS"/>
              </w:rPr>
            </w:pPr>
            <w:r>
              <w:rPr>
                <w:rFonts w:ascii="Comic Sans MS" w:hAnsi="Comic Sans MS"/>
              </w:rPr>
              <w:t>40%</w:t>
            </w:r>
          </w:p>
        </w:tc>
        <w:tc>
          <w:tcPr>
            <w:tcW w:w="1169" w:type="dxa"/>
          </w:tcPr>
          <w:p w14:paraId="039FF85E" w14:textId="67E6D764" w:rsidR="00121495" w:rsidRPr="00121495" w:rsidRDefault="00812C07" w:rsidP="00121495">
            <w:pPr>
              <w:rPr>
                <w:rFonts w:ascii="Comic Sans MS" w:hAnsi="Comic Sans MS"/>
              </w:rPr>
            </w:pPr>
            <w:r>
              <w:rPr>
                <w:rFonts w:ascii="Comic Sans MS" w:hAnsi="Comic Sans MS"/>
              </w:rPr>
              <w:t>-</w:t>
            </w:r>
          </w:p>
        </w:tc>
        <w:tc>
          <w:tcPr>
            <w:tcW w:w="1326" w:type="dxa"/>
          </w:tcPr>
          <w:p w14:paraId="2B07E107" w14:textId="1125E04D" w:rsidR="00121495" w:rsidRPr="00121495" w:rsidRDefault="00812C07" w:rsidP="00121495">
            <w:pPr>
              <w:rPr>
                <w:rFonts w:ascii="Comic Sans MS" w:hAnsi="Comic Sans MS"/>
              </w:rPr>
            </w:pPr>
            <w:r>
              <w:rPr>
                <w:rFonts w:ascii="Comic Sans MS" w:hAnsi="Comic Sans MS"/>
              </w:rPr>
              <w:t>20%</w:t>
            </w:r>
          </w:p>
        </w:tc>
        <w:tc>
          <w:tcPr>
            <w:tcW w:w="1235" w:type="dxa"/>
          </w:tcPr>
          <w:p w14:paraId="685089D4" w14:textId="33BBBDA0" w:rsidR="00121495" w:rsidRPr="00121495" w:rsidRDefault="00812C07" w:rsidP="00121495">
            <w:pPr>
              <w:rPr>
                <w:rFonts w:ascii="Comic Sans MS" w:hAnsi="Comic Sans MS"/>
              </w:rPr>
            </w:pPr>
            <w:r>
              <w:rPr>
                <w:rFonts w:ascii="Comic Sans MS" w:hAnsi="Comic Sans MS"/>
              </w:rPr>
              <w:t>70%</w:t>
            </w:r>
          </w:p>
        </w:tc>
        <w:tc>
          <w:tcPr>
            <w:tcW w:w="1228" w:type="dxa"/>
          </w:tcPr>
          <w:p w14:paraId="74C4845F" w14:textId="17932C55" w:rsidR="00121495" w:rsidRPr="00121495" w:rsidRDefault="00812C07" w:rsidP="00121495">
            <w:pPr>
              <w:rPr>
                <w:rFonts w:ascii="Comic Sans MS" w:hAnsi="Comic Sans MS"/>
              </w:rPr>
            </w:pPr>
            <w:r>
              <w:rPr>
                <w:rFonts w:ascii="Comic Sans MS" w:hAnsi="Comic Sans MS"/>
              </w:rPr>
              <w:t>10%</w:t>
            </w:r>
          </w:p>
        </w:tc>
        <w:tc>
          <w:tcPr>
            <w:tcW w:w="3567" w:type="dxa"/>
          </w:tcPr>
          <w:p w14:paraId="3217221B" w14:textId="18E8FC69" w:rsidR="00121495" w:rsidRPr="00121495" w:rsidRDefault="00812C07" w:rsidP="00121495">
            <w:pPr>
              <w:rPr>
                <w:rFonts w:ascii="Comic Sans MS" w:hAnsi="Comic Sans MS"/>
              </w:rPr>
            </w:pPr>
            <w:r>
              <w:rPr>
                <w:rFonts w:ascii="Comic Sans MS" w:hAnsi="Comic Sans MS"/>
              </w:rPr>
              <w:t>80%</w:t>
            </w:r>
          </w:p>
        </w:tc>
      </w:tr>
      <w:tr w:rsidR="00121495" w:rsidRPr="00121495" w14:paraId="4CEF2EB2" w14:textId="77777777" w:rsidTr="00F2387D">
        <w:trPr>
          <w:trHeight w:val="283"/>
        </w:trPr>
        <w:tc>
          <w:tcPr>
            <w:tcW w:w="1929" w:type="dxa"/>
            <w:shd w:val="clear" w:color="auto" w:fill="FFF2CC" w:themeFill="accent4" w:themeFillTint="33"/>
          </w:tcPr>
          <w:p w14:paraId="34E73EE1" w14:textId="77777777" w:rsidR="00121495" w:rsidRPr="00121495" w:rsidRDefault="00121495" w:rsidP="00121495">
            <w:pPr>
              <w:rPr>
                <w:rFonts w:ascii="Comic Sans MS" w:hAnsi="Comic Sans MS"/>
              </w:rPr>
            </w:pPr>
            <w:r w:rsidRPr="00121495">
              <w:rPr>
                <w:rFonts w:ascii="Comic Sans MS" w:hAnsi="Comic Sans MS"/>
              </w:rPr>
              <w:t xml:space="preserve">Writing </w:t>
            </w:r>
          </w:p>
        </w:tc>
        <w:tc>
          <w:tcPr>
            <w:tcW w:w="1258" w:type="dxa"/>
          </w:tcPr>
          <w:p w14:paraId="26640FA3" w14:textId="0C4BBA64" w:rsidR="00121495" w:rsidRPr="00121495" w:rsidRDefault="00812C07" w:rsidP="00121495">
            <w:pPr>
              <w:rPr>
                <w:rFonts w:ascii="Comic Sans MS" w:hAnsi="Comic Sans MS"/>
              </w:rPr>
            </w:pPr>
            <w:r>
              <w:rPr>
                <w:rFonts w:ascii="Comic Sans MS" w:hAnsi="Comic Sans MS"/>
              </w:rPr>
              <w:t>70%</w:t>
            </w:r>
          </w:p>
        </w:tc>
        <w:tc>
          <w:tcPr>
            <w:tcW w:w="1231" w:type="dxa"/>
          </w:tcPr>
          <w:p w14:paraId="67B8A825" w14:textId="624445FE" w:rsidR="00121495" w:rsidRPr="00121495" w:rsidRDefault="00812C07" w:rsidP="00121495">
            <w:pPr>
              <w:rPr>
                <w:rFonts w:ascii="Comic Sans MS" w:hAnsi="Comic Sans MS"/>
              </w:rPr>
            </w:pPr>
            <w:r>
              <w:rPr>
                <w:rFonts w:ascii="Comic Sans MS" w:hAnsi="Comic Sans MS"/>
              </w:rPr>
              <w:t>30%</w:t>
            </w:r>
          </w:p>
        </w:tc>
        <w:tc>
          <w:tcPr>
            <w:tcW w:w="1169" w:type="dxa"/>
          </w:tcPr>
          <w:p w14:paraId="32177BAB" w14:textId="1DE208EC" w:rsidR="00121495" w:rsidRPr="00121495" w:rsidRDefault="00812C07" w:rsidP="00121495">
            <w:pPr>
              <w:rPr>
                <w:rFonts w:ascii="Comic Sans MS" w:hAnsi="Comic Sans MS"/>
              </w:rPr>
            </w:pPr>
            <w:r>
              <w:rPr>
                <w:rFonts w:ascii="Comic Sans MS" w:hAnsi="Comic Sans MS"/>
              </w:rPr>
              <w:t>-</w:t>
            </w:r>
          </w:p>
        </w:tc>
        <w:tc>
          <w:tcPr>
            <w:tcW w:w="1326" w:type="dxa"/>
          </w:tcPr>
          <w:p w14:paraId="49F01BFF" w14:textId="5A947E53" w:rsidR="00121495" w:rsidRPr="00121495" w:rsidRDefault="00812C07" w:rsidP="00121495">
            <w:pPr>
              <w:rPr>
                <w:rFonts w:ascii="Comic Sans MS" w:hAnsi="Comic Sans MS"/>
              </w:rPr>
            </w:pPr>
            <w:r>
              <w:rPr>
                <w:rFonts w:ascii="Comic Sans MS" w:hAnsi="Comic Sans MS"/>
              </w:rPr>
              <w:t>20%</w:t>
            </w:r>
          </w:p>
        </w:tc>
        <w:tc>
          <w:tcPr>
            <w:tcW w:w="1235" w:type="dxa"/>
          </w:tcPr>
          <w:p w14:paraId="1B6EED6A" w14:textId="73501BF1" w:rsidR="00121495" w:rsidRPr="00121495" w:rsidRDefault="00812C07" w:rsidP="00121495">
            <w:pPr>
              <w:rPr>
                <w:rFonts w:ascii="Comic Sans MS" w:hAnsi="Comic Sans MS"/>
              </w:rPr>
            </w:pPr>
            <w:r>
              <w:rPr>
                <w:rFonts w:ascii="Comic Sans MS" w:hAnsi="Comic Sans MS"/>
              </w:rPr>
              <w:t>80%</w:t>
            </w:r>
          </w:p>
        </w:tc>
        <w:tc>
          <w:tcPr>
            <w:tcW w:w="1228" w:type="dxa"/>
          </w:tcPr>
          <w:p w14:paraId="0996C4F1" w14:textId="1444205A" w:rsidR="00121495" w:rsidRPr="00121495" w:rsidRDefault="00812C07" w:rsidP="00121495">
            <w:pPr>
              <w:rPr>
                <w:rFonts w:ascii="Comic Sans MS" w:hAnsi="Comic Sans MS"/>
              </w:rPr>
            </w:pPr>
            <w:r>
              <w:rPr>
                <w:rFonts w:ascii="Comic Sans MS" w:hAnsi="Comic Sans MS"/>
              </w:rPr>
              <w:t>-</w:t>
            </w:r>
          </w:p>
        </w:tc>
        <w:tc>
          <w:tcPr>
            <w:tcW w:w="3567" w:type="dxa"/>
          </w:tcPr>
          <w:p w14:paraId="780E0553" w14:textId="3690E6EE" w:rsidR="00121495" w:rsidRPr="00121495" w:rsidRDefault="00812C07" w:rsidP="00121495">
            <w:pPr>
              <w:rPr>
                <w:rFonts w:ascii="Comic Sans MS" w:hAnsi="Comic Sans MS"/>
              </w:rPr>
            </w:pPr>
            <w:r>
              <w:rPr>
                <w:rFonts w:ascii="Comic Sans MS" w:hAnsi="Comic Sans MS"/>
              </w:rPr>
              <w:t>80%</w:t>
            </w:r>
          </w:p>
        </w:tc>
      </w:tr>
      <w:tr w:rsidR="00121495" w:rsidRPr="00121495" w14:paraId="285CCD4B" w14:textId="77777777" w:rsidTr="008723CA">
        <w:trPr>
          <w:trHeight w:val="283"/>
        </w:trPr>
        <w:tc>
          <w:tcPr>
            <w:tcW w:w="12943" w:type="dxa"/>
            <w:gridSpan w:val="8"/>
            <w:shd w:val="clear" w:color="auto" w:fill="FFF2CC" w:themeFill="accent4" w:themeFillTint="33"/>
          </w:tcPr>
          <w:p w14:paraId="426451D2" w14:textId="50B27B67" w:rsidR="00121495" w:rsidRDefault="00F2387D" w:rsidP="00121495">
            <w:pPr>
              <w:rPr>
                <w:rFonts w:ascii="Comic Sans MS" w:hAnsi="Comic Sans MS"/>
              </w:rPr>
            </w:pPr>
            <w:r>
              <w:rPr>
                <w:rFonts w:ascii="Comic Sans MS" w:hAnsi="Comic Sans MS"/>
              </w:rPr>
              <w:t>10</w:t>
            </w:r>
            <w:r w:rsidR="00121495" w:rsidRPr="00121495">
              <w:rPr>
                <w:rFonts w:ascii="Comic Sans MS" w:hAnsi="Comic Sans MS"/>
              </w:rPr>
              <w:t xml:space="preserve">SEND     3 EHCP   </w:t>
            </w:r>
            <w:r>
              <w:rPr>
                <w:rFonts w:ascii="Comic Sans MS" w:hAnsi="Comic Sans MS"/>
              </w:rPr>
              <w:t xml:space="preserve">6 </w:t>
            </w:r>
            <w:r w:rsidR="00121495" w:rsidRPr="00121495">
              <w:rPr>
                <w:rFonts w:ascii="Comic Sans MS" w:hAnsi="Comic Sans MS"/>
              </w:rPr>
              <w:t xml:space="preserve">MAAT     </w:t>
            </w:r>
            <w:r>
              <w:rPr>
                <w:rFonts w:ascii="Comic Sans MS" w:hAnsi="Comic Sans MS"/>
              </w:rPr>
              <w:t>1 PMLD   1</w:t>
            </w:r>
            <w:r w:rsidR="00121495" w:rsidRPr="00121495">
              <w:rPr>
                <w:rFonts w:ascii="Comic Sans MS" w:hAnsi="Comic Sans MS"/>
              </w:rPr>
              <w:t xml:space="preserve"> Physical </w:t>
            </w:r>
            <w:proofErr w:type="gramStart"/>
            <w:r w:rsidR="00121495" w:rsidRPr="00121495">
              <w:rPr>
                <w:rFonts w:ascii="Comic Sans MS" w:hAnsi="Comic Sans MS"/>
              </w:rPr>
              <w:t xml:space="preserve">sensory  </w:t>
            </w:r>
            <w:r>
              <w:rPr>
                <w:rFonts w:ascii="Comic Sans MS" w:hAnsi="Comic Sans MS"/>
              </w:rPr>
              <w:t>1</w:t>
            </w:r>
            <w:proofErr w:type="gramEnd"/>
            <w:r>
              <w:rPr>
                <w:rFonts w:ascii="Comic Sans MS" w:hAnsi="Comic Sans MS"/>
              </w:rPr>
              <w:t xml:space="preserve"> SEMH     1 EHCP moved to specialist (end Autumn term)</w:t>
            </w:r>
          </w:p>
          <w:p w14:paraId="5492D3DA" w14:textId="77777777" w:rsidR="0061607A" w:rsidRDefault="00F2387D" w:rsidP="00121495">
            <w:pPr>
              <w:rPr>
                <w:rFonts w:ascii="Comic Sans MS" w:hAnsi="Comic Sans MS"/>
              </w:rPr>
            </w:pPr>
            <w:r>
              <w:rPr>
                <w:rFonts w:ascii="Comic Sans MS" w:hAnsi="Comic Sans MS"/>
              </w:rPr>
              <w:t xml:space="preserve">                  EP involvement 6</w:t>
            </w:r>
            <w:r w:rsidR="00812C07">
              <w:rPr>
                <w:rFonts w:ascii="Comic Sans MS" w:hAnsi="Comic Sans MS"/>
              </w:rPr>
              <w:t xml:space="preserve">  </w:t>
            </w:r>
          </w:p>
          <w:p w14:paraId="1FD629B7" w14:textId="77777777" w:rsidR="0061607A" w:rsidRPr="003576C2" w:rsidRDefault="00812C07" w:rsidP="0061607A">
            <w:pPr>
              <w:rPr>
                <w:rFonts w:ascii="Comic Sans MS" w:hAnsi="Comic Sans MS"/>
                <w:b/>
                <w:u w:val="single"/>
              </w:rPr>
            </w:pPr>
            <w:r>
              <w:rPr>
                <w:rFonts w:ascii="Comic Sans MS" w:hAnsi="Comic Sans MS"/>
              </w:rPr>
              <w:t xml:space="preserve"> </w:t>
            </w:r>
            <w:r w:rsidR="0061607A" w:rsidRPr="003576C2">
              <w:rPr>
                <w:rFonts w:ascii="Comic Sans MS" w:hAnsi="Comic Sans MS"/>
                <w:b/>
                <w:u w:val="single"/>
              </w:rPr>
              <w:t xml:space="preserve">Response to </w:t>
            </w:r>
            <w:r w:rsidR="0061607A">
              <w:rPr>
                <w:rFonts w:ascii="Comic Sans MS" w:hAnsi="Comic Sans MS"/>
                <w:b/>
                <w:u w:val="single"/>
              </w:rPr>
              <w:t>progress</w:t>
            </w:r>
            <w:r w:rsidR="0061607A" w:rsidRPr="003576C2">
              <w:rPr>
                <w:rFonts w:ascii="Comic Sans MS" w:hAnsi="Comic Sans MS"/>
                <w:b/>
                <w:u w:val="single"/>
              </w:rPr>
              <w:t xml:space="preserve"> </w:t>
            </w:r>
          </w:p>
          <w:p w14:paraId="0EDF5216" w14:textId="440DBBA0" w:rsidR="0061607A" w:rsidRPr="00121495" w:rsidRDefault="00812C07" w:rsidP="00121495">
            <w:pPr>
              <w:rPr>
                <w:rFonts w:ascii="Comic Sans MS" w:hAnsi="Comic Sans MS"/>
              </w:rPr>
            </w:pPr>
            <w:r>
              <w:rPr>
                <w:rFonts w:ascii="Comic Sans MS" w:hAnsi="Comic Sans MS"/>
              </w:rPr>
              <w:t>2 children without adequate progress now on cycle 3 with EP, SALT and other professional involvement. Consideration for EHCP</w:t>
            </w:r>
            <w:r w:rsidR="0061607A">
              <w:rPr>
                <w:rFonts w:ascii="Comic Sans MS" w:hAnsi="Comic Sans MS"/>
              </w:rPr>
              <w:t xml:space="preserve"> Sept 2023. 4 additional referrals to ADHD pathway and support services. </w:t>
            </w:r>
          </w:p>
        </w:tc>
      </w:tr>
    </w:tbl>
    <w:p w14:paraId="65DE135F" w14:textId="77777777" w:rsidR="005A77EF" w:rsidRPr="00816194" w:rsidRDefault="005A77EF" w:rsidP="002B0A2E">
      <w:pPr>
        <w:pStyle w:val="Header"/>
        <w:jc w:val="both"/>
        <w:rPr>
          <w:sz w:val="28"/>
          <w:szCs w:val="28"/>
        </w:rPr>
      </w:pPr>
    </w:p>
    <w:p w14:paraId="556EB9DC" w14:textId="7C14E0F5" w:rsidR="003410DE" w:rsidRDefault="003410DE">
      <w:pPr>
        <w:rPr>
          <w:rFonts w:ascii="Arial" w:eastAsia="Times New Roman" w:hAnsi="Arial" w:cs="Arial"/>
          <w:color w:val="3C3C3C"/>
          <w:sz w:val="23"/>
          <w:szCs w:val="23"/>
          <w:lang w:eastAsia="en-GB"/>
        </w:rPr>
      </w:pPr>
    </w:p>
    <w:p w14:paraId="6B31A679" w14:textId="5A046C8B" w:rsidR="003410DE" w:rsidRDefault="003410DE">
      <w:pPr>
        <w:rPr>
          <w:rFonts w:ascii="Arial" w:eastAsia="Times New Roman" w:hAnsi="Arial" w:cs="Arial"/>
          <w:b/>
          <w:color w:val="3C3C3C"/>
          <w:sz w:val="23"/>
          <w:szCs w:val="23"/>
          <w:u w:val="single"/>
          <w:lang w:eastAsia="en-GB"/>
        </w:rPr>
      </w:pPr>
    </w:p>
    <w:p w14:paraId="3BCE5333"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E146086"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321C980F"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084628F5"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7501A3A1"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7945AA0"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94DC5E7"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5909095E"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3EB289CA"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158A89F"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tbl>
      <w:tblPr>
        <w:tblStyle w:val="TableGrid2"/>
        <w:tblW w:w="0" w:type="auto"/>
        <w:tblLook w:val="04A0" w:firstRow="1" w:lastRow="0" w:firstColumn="1" w:lastColumn="0" w:noHBand="0" w:noVBand="1"/>
      </w:tblPr>
      <w:tblGrid>
        <w:gridCol w:w="1612"/>
        <w:gridCol w:w="1238"/>
        <w:gridCol w:w="1232"/>
        <w:gridCol w:w="1252"/>
        <w:gridCol w:w="1243"/>
        <w:gridCol w:w="1233"/>
        <w:gridCol w:w="1704"/>
        <w:gridCol w:w="3234"/>
      </w:tblGrid>
      <w:tr w:rsidR="00F07FCD" w:rsidRPr="00121495" w14:paraId="121C016D" w14:textId="77777777" w:rsidTr="008723CA">
        <w:tc>
          <w:tcPr>
            <w:tcW w:w="1612" w:type="dxa"/>
            <w:vMerge w:val="restart"/>
          </w:tcPr>
          <w:p w14:paraId="427E78A2" w14:textId="77777777" w:rsidR="00F07FCD" w:rsidRPr="00121495" w:rsidRDefault="00F07FCD" w:rsidP="00F07FCD">
            <w:pPr>
              <w:rPr>
                <w:rFonts w:ascii="Comic Sans MS" w:hAnsi="Comic Sans MS"/>
              </w:rPr>
            </w:pPr>
            <w:r w:rsidRPr="00121495">
              <w:rPr>
                <w:rFonts w:ascii="Comic Sans MS" w:hAnsi="Comic Sans MS"/>
              </w:rPr>
              <w:t xml:space="preserve">Year 2 </w:t>
            </w:r>
          </w:p>
          <w:p w14:paraId="08E6C0DD" w14:textId="3EFA2968" w:rsidR="00F07FCD" w:rsidRPr="00121495" w:rsidRDefault="00F07FCD" w:rsidP="001F2497">
            <w:pPr>
              <w:tabs>
                <w:tab w:val="center" w:pos="698"/>
              </w:tabs>
              <w:rPr>
                <w:rFonts w:ascii="Comic Sans MS" w:hAnsi="Comic Sans MS"/>
              </w:rPr>
            </w:pPr>
            <w:r w:rsidRPr="00121495">
              <w:rPr>
                <w:rFonts w:ascii="Comic Sans MS" w:hAnsi="Comic Sans MS"/>
              </w:rPr>
              <w:t>1</w:t>
            </w:r>
            <w:r w:rsidR="001F2497">
              <w:rPr>
                <w:rFonts w:ascii="Comic Sans MS" w:hAnsi="Comic Sans MS"/>
              </w:rPr>
              <w:t>8</w:t>
            </w:r>
            <w:r w:rsidR="001F2497">
              <w:rPr>
                <w:rFonts w:ascii="Comic Sans MS" w:hAnsi="Comic Sans MS"/>
              </w:rPr>
              <w:tab/>
            </w:r>
          </w:p>
        </w:tc>
        <w:tc>
          <w:tcPr>
            <w:tcW w:w="3722" w:type="dxa"/>
            <w:gridSpan w:val="3"/>
            <w:shd w:val="clear" w:color="auto" w:fill="9CC2E5" w:themeFill="accent1" w:themeFillTint="99"/>
          </w:tcPr>
          <w:p w14:paraId="178181E1" w14:textId="05D7C7CF" w:rsidR="00F07FCD" w:rsidRPr="00121495" w:rsidRDefault="00F07FCD" w:rsidP="00F07FCD">
            <w:pPr>
              <w:jc w:val="center"/>
              <w:rPr>
                <w:rFonts w:ascii="Comic Sans MS" w:hAnsi="Comic Sans MS"/>
                <w:b/>
              </w:rPr>
            </w:pPr>
            <w:r>
              <w:rPr>
                <w:rFonts w:ascii="Comic Sans MS" w:hAnsi="Comic Sans MS"/>
                <w:b/>
              </w:rPr>
              <w:t xml:space="preserve"> EOY attainment </w:t>
            </w:r>
          </w:p>
        </w:tc>
        <w:tc>
          <w:tcPr>
            <w:tcW w:w="4180" w:type="dxa"/>
            <w:gridSpan w:val="3"/>
            <w:shd w:val="clear" w:color="auto" w:fill="2E74B5" w:themeFill="accent1" w:themeFillShade="BF"/>
          </w:tcPr>
          <w:p w14:paraId="5E6052ED" w14:textId="533086B8" w:rsidR="00F07FCD" w:rsidRPr="00121495" w:rsidRDefault="00F07FCD" w:rsidP="00F07FCD">
            <w:pPr>
              <w:jc w:val="center"/>
              <w:rPr>
                <w:rFonts w:ascii="Comic Sans MS" w:hAnsi="Comic Sans MS"/>
                <w:b/>
              </w:rPr>
            </w:pPr>
            <w:r>
              <w:rPr>
                <w:rFonts w:ascii="Comic Sans MS" w:hAnsi="Comic Sans MS"/>
                <w:b/>
              </w:rPr>
              <w:t>EOY Progress</w:t>
            </w:r>
          </w:p>
        </w:tc>
        <w:tc>
          <w:tcPr>
            <w:tcW w:w="3234" w:type="dxa"/>
            <w:shd w:val="clear" w:color="auto" w:fill="2E74B5" w:themeFill="accent1" w:themeFillShade="BF"/>
          </w:tcPr>
          <w:p w14:paraId="305A4529" w14:textId="77777777" w:rsidR="00F07FCD" w:rsidRPr="00121495" w:rsidRDefault="00F07FCD" w:rsidP="00F07FCD">
            <w:pPr>
              <w:jc w:val="center"/>
              <w:rPr>
                <w:rFonts w:ascii="Comic Sans MS" w:hAnsi="Comic Sans MS"/>
                <w:b/>
              </w:rPr>
            </w:pPr>
            <w:r w:rsidRPr="00121495">
              <w:rPr>
                <w:rFonts w:ascii="Comic Sans MS" w:hAnsi="Comic Sans MS"/>
                <w:b/>
              </w:rPr>
              <w:t xml:space="preserve">Progress </w:t>
            </w:r>
          </w:p>
        </w:tc>
      </w:tr>
      <w:tr w:rsidR="00121495" w:rsidRPr="00121495" w14:paraId="444014AB" w14:textId="77777777" w:rsidTr="008723CA">
        <w:tc>
          <w:tcPr>
            <w:tcW w:w="1612" w:type="dxa"/>
            <w:vMerge/>
            <w:shd w:val="clear" w:color="auto" w:fill="BDD6EE" w:themeFill="accent1" w:themeFillTint="66"/>
          </w:tcPr>
          <w:p w14:paraId="576F69AB" w14:textId="77777777" w:rsidR="00121495" w:rsidRPr="00121495" w:rsidRDefault="00121495" w:rsidP="00121495">
            <w:pPr>
              <w:rPr>
                <w:rFonts w:ascii="Comic Sans MS" w:hAnsi="Comic Sans MS"/>
              </w:rPr>
            </w:pPr>
          </w:p>
        </w:tc>
        <w:tc>
          <w:tcPr>
            <w:tcW w:w="1238" w:type="dxa"/>
          </w:tcPr>
          <w:p w14:paraId="6835B25D" w14:textId="77777777" w:rsidR="00121495" w:rsidRPr="00121495" w:rsidRDefault="00121495" w:rsidP="00121495">
            <w:pPr>
              <w:rPr>
                <w:rFonts w:ascii="Comic Sans MS" w:hAnsi="Comic Sans MS"/>
              </w:rPr>
            </w:pPr>
            <w:r w:rsidRPr="00121495">
              <w:rPr>
                <w:rFonts w:ascii="Comic Sans MS" w:hAnsi="Comic Sans MS"/>
              </w:rPr>
              <w:t>Below</w:t>
            </w:r>
          </w:p>
        </w:tc>
        <w:tc>
          <w:tcPr>
            <w:tcW w:w="1232" w:type="dxa"/>
          </w:tcPr>
          <w:p w14:paraId="6F08938B" w14:textId="77777777" w:rsidR="00121495" w:rsidRPr="00121495" w:rsidRDefault="00121495" w:rsidP="00121495">
            <w:pPr>
              <w:rPr>
                <w:rFonts w:ascii="Comic Sans MS" w:hAnsi="Comic Sans MS"/>
              </w:rPr>
            </w:pPr>
            <w:r w:rsidRPr="00121495">
              <w:rPr>
                <w:rFonts w:ascii="Comic Sans MS" w:hAnsi="Comic Sans MS"/>
              </w:rPr>
              <w:t>Exp</w:t>
            </w:r>
          </w:p>
        </w:tc>
        <w:tc>
          <w:tcPr>
            <w:tcW w:w="1252" w:type="dxa"/>
          </w:tcPr>
          <w:p w14:paraId="37111BB4" w14:textId="77777777" w:rsidR="00121495" w:rsidRPr="00121495" w:rsidRDefault="00121495" w:rsidP="00121495">
            <w:pPr>
              <w:rPr>
                <w:rFonts w:ascii="Comic Sans MS" w:hAnsi="Comic Sans MS"/>
              </w:rPr>
            </w:pPr>
            <w:proofErr w:type="spellStart"/>
            <w:r w:rsidRPr="00121495">
              <w:rPr>
                <w:rFonts w:ascii="Comic Sans MS" w:hAnsi="Comic Sans MS"/>
              </w:rPr>
              <w:t>Exc</w:t>
            </w:r>
            <w:proofErr w:type="spellEnd"/>
          </w:p>
        </w:tc>
        <w:tc>
          <w:tcPr>
            <w:tcW w:w="1243" w:type="dxa"/>
          </w:tcPr>
          <w:p w14:paraId="2660AAEC" w14:textId="77777777" w:rsidR="00121495" w:rsidRPr="00121495" w:rsidRDefault="00121495" w:rsidP="00121495">
            <w:pPr>
              <w:rPr>
                <w:rFonts w:ascii="Comic Sans MS" w:hAnsi="Comic Sans MS"/>
              </w:rPr>
            </w:pPr>
            <w:r w:rsidRPr="00121495">
              <w:rPr>
                <w:rFonts w:ascii="Comic Sans MS" w:hAnsi="Comic Sans MS"/>
              </w:rPr>
              <w:t>Below</w:t>
            </w:r>
          </w:p>
        </w:tc>
        <w:tc>
          <w:tcPr>
            <w:tcW w:w="1233" w:type="dxa"/>
          </w:tcPr>
          <w:p w14:paraId="6589F41A" w14:textId="77777777" w:rsidR="00121495" w:rsidRPr="00121495" w:rsidRDefault="00121495" w:rsidP="00121495">
            <w:pPr>
              <w:rPr>
                <w:rFonts w:ascii="Comic Sans MS" w:hAnsi="Comic Sans MS"/>
              </w:rPr>
            </w:pPr>
            <w:r w:rsidRPr="00121495">
              <w:rPr>
                <w:rFonts w:ascii="Comic Sans MS" w:hAnsi="Comic Sans MS"/>
              </w:rPr>
              <w:t>Exp</w:t>
            </w:r>
          </w:p>
        </w:tc>
        <w:tc>
          <w:tcPr>
            <w:tcW w:w="1704" w:type="dxa"/>
          </w:tcPr>
          <w:p w14:paraId="78667783" w14:textId="77777777" w:rsidR="00121495" w:rsidRPr="00121495" w:rsidRDefault="00121495" w:rsidP="00121495">
            <w:pPr>
              <w:rPr>
                <w:rFonts w:ascii="Comic Sans MS" w:hAnsi="Comic Sans MS"/>
              </w:rPr>
            </w:pPr>
            <w:proofErr w:type="spellStart"/>
            <w:r w:rsidRPr="00121495">
              <w:rPr>
                <w:rFonts w:ascii="Comic Sans MS" w:hAnsi="Comic Sans MS"/>
              </w:rPr>
              <w:t>Exc</w:t>
            </w:r>
            <w:proofErr w:type="spellEnd"/>
          </w:p>
        </w:tc>
        <w:tc>
          <w:tcPr>
            <w:tcW w:w="3234" w:type="dxa"/>
          </w:tcPr>
          <w:p w14:paraId="0E03D647" w14:textId="77777777" w:rsidR="00121495" w:rsidRPr="00121495" w:rsidRDefault="00121495" w:rsidP="00121495">
            <w:pPr>
              <w:jc w:val="center"/>
              <w:rPr>
                <w:rFonts w:ascii="Comic Sans MS" w:hAnsi="Comic Sans MS"/>
              </w:rPr>
            </w:pPr>
            <w:r w:rsidRPr="00121495">
              <w:rPr>
                <w:rFonts w:ascii="Comic Sans MS" w:hAnsi="Comic Sans MS"/>
              </w:rPr>
              <w:t>(expected +)</w:t>
            </w:r>
          </w:p>
        </w:tc>
      </w:tr>
      <w:tr w:rsidR="00E854AB" w:rsidRPr="00121495" w14:paraId="20030306" w14:textId="77777777" w:rsidTr="008723CA">
        <w:tc>
          <w:tcPr>
            <w:tcW w:w="1612" w:type="dxa"/>
            <w:shd w:val="clear" w:color="auto" w:fill="E2EFD9" w:themeFill="accent6" w:themeFillTint="33"/>
          </w:tcPr>
          <w:p w14:paraId="6965CAC5" w14:textId="77777777" w:rsidR="00E854AB" w:rsidRPr="00121495" w:rsidRDefault="00E854AB" w:rsidP="00E854AB">
            <w:pPr>
              <w:rPr>
                <w:rFonts w:ascii="Comic Sans MS" w:hAnsi="Comic Sans MS"/>
              </w:rPr>
            </w:pPr>
            <w:r w:rsidRPr="00121495">
              <w:rPr>
                <w:rFonts w:ascii="Comic Sans MS" w:hAnsi="Comic Sans MS"/>
              </w:rPr>
              <w:t>Number &amp; place Value</w:t>
            </w:r>
          </w:p>
        </w:tc>
        <w:tc>
          <w:tcPr>
            <w:tcW w:w="1238" w:type="dxa"/>
          </w:tcPr>
          <w:p w14:paraId="0120E1EE" w14:textId="5B95CCF9" w:rsidR="00E854AB" w:rsidRPr="00121495" w:rsidRDefault="00E854AB" w:rsidP="00E854AB">
            <w:pPr>
              <w:rPr>
                <w:rFonts w:ascii="Comic Sans MS" w:hAnsi="Comic Sans MS"/>
              </w:rPr>
            </w:pPr>
            <w:r>
              <w:rPr>
                <w:rFonts w:ascii="Comic Sans MS" w:hAnsi="Comic Sans MS"/>
              </w:rPr>
              <w:t>45%</w:t>
            </w:r>
          </w:p>
        </w:tc>
        <w:tc>
          <w:tcPr>
            <w:tcW w:w="1232" w:type="dxa"/>
          </w:tcPr>
          <w:p w14:paraId="65880C53" w14:textId="1CE547DF" w:rsidR="00E854AB" w:rsidRPr="00121495" w:rsidRDefault="00E854AB" w:rsidP="00E854AB">
            <w:pPr>
              <w:rPr>
                <w:rFonts w:ascii="Comic Sans MS" w:hAnsi="Comic Sans MS"/>
              </w:rPr>
            </w:pPr>
            <w:r>
              <w:rPr>
                <w:rFonts w:ascii="Comic Sans MS" w:hAnsi="Comic Sans MS"/>
              </w:rPr>
              <w:t>55%</w:t>
            </w:r>
          </w:p>
        </w:tc>
        <w:tc>
          <w:tcPr>
            <w:tcW w:w="1252" w:type="dxa"/>
          </w:tcPr>
          <w:p w14:paraId="2F4DB415" w14:textId="23030091" w:rsidR="00E854AB" w:rsidRPr="00121495" w:rsidRDefault="00E854AB" w:rsidP="00E854AB">
            <w:pPr>
              <w:rPr>
                <w:rFonts w:ascii="Comic Sans MS" w:hAnsi="Comic Sans MS"/>
              </w:rPr>
            </w:pPr>
            <w:r>
              <w:rPr>
                <w:rFonts w:ascii="Comic Sans MS" w:hAnsi="Comic Sans MS"/>
              </w:rPr>
              <w:t>-</w:t>
            </w:r>
          </w:p>
        </w:tc>
        <w:tc>
          <w:tcPr>
            <w:tcW w:w="1243" w:type="dxa"/>
          </w:tcPr>
          <w:p w14:paraId="53024618" w14:textId="1A02292F" w:rsidR="00E854AB" w:rsidRPr="00121495" w:rsidRDefault="0026014B" w:rsidP="00E854AB">
            <w:pPr>
              <w:rPr>
                <w:rFonts w:ascii="Comic Sans MS" w:hAnsi="Comic Sans MS"/>
              </w:rPr>
            </w:pPr>
            <w:r>
              <w:rPr>
                <w:rFonts w:ascii="Comic Sans MS" w:hAnsi="Comic Sans MS"/>
              </w:rPr>
              <w:t>31.5%</w:t>
            </w:r>
          </w:p>
        </w:tc>
        <w:tc>
          <w:tcPr>
            <w:tcW w:w="1233" w:type="dxa"/>
          </w:tcPr>
          <w:p w14:paraId="1947F6F7" w14:textId="2C4EC3CF" w:rsidR="00E854AB" w:rsidRPr="00121495" w:rsidRDefault="0026014B" w:rsidP="00E854AB">
            <w:pPr>
              <w:rPr>
                <w:rFonts w:ascii="Comic Sans MS" w:hAnsi="Comic Sans MS"/>
              </w:rPr>
            </w:pPr>
            <w:r>
              <w:rPr>
                <w:rFonts w:ascii="Comic Sans MS" w:hAnsi="Comic Sans MS"/>
              </w:rPr>
              <w:t>56%</w:t>
            </w:r>
          </w:p>
        </w:tc>
        <w:tc>
          <w:tcPr>
            <w:tcW w:w="1704" w:type="dxa"/>
          </w:tcPr>
          <w:p w14:paraId="78DA18F3" w14:textId="111CBE05" w:rsidR="00E854AB" w:rsidRPr="00121495" w:rsidRDefault="0026014B" w:rsidP="00E854AB">
            <w:pPr>
              <w:rPr>
                <w:rFonts w:ascii="Comic Sans MS" w:hAnsi="Comic Sans MS"/>
              </w:rPr>
            </w:pPr>
            <w:r>
              <w:rPr>
                <w:rFonts w:ascii="Comic Sans MS" w:hAnsi="Comic Sans MS"/>
              </w:rPr>
              <w:t>12.5%</w:t>
            </w:r>
          </w:p>
        </w:tc>
        <w:tc>
          <w:tcPr>
            <w:tcW w:w="3234" w:type="dxa"/>
          </w:tcPr>
          <w:p w14:paraId="61FC1D75" w14:textId="49B99BB2" w:rsidR="00E854AB" w:rsidRPr="00121495" w:rsidRDefault="0026014B" w:rsidP="00E854AB">
            <w:pPr>
              <w:rPr>
                <w:rFonts w:ascii="Comic Sans MS" w:hAnsi="Comic Sans MS"/>
              </w:rPr>
            </w:pPr>
            <w:r>
              <w:rPr>
                <w:rFonts w:ascii="Comic Sans MS" w:hAnsi="Comic Sans MS"/>
              </w:rPr>
              <w:t>65.5%</w:t>
            </w:r>
          </w:p>
        </w:tc>
      </w:tr>
      <w:tr w:rsidR="00E854AB" w:rsidRPr="00121495" w14:paraId="0BFE4506" w14:textId="77777777" w:rsidTr="008723CA">
        <w:tc>
          <w:tcPr>
            <w:tcW w:w="1612" w:type="dxa"/>
            <w:shd w:val="clear" w:color="auto" w:fill="E2EFD9" w:themeFill="accent6" w:themeFillTint="33"/>
          </w:tcPr>
          <w:p w14:paraId="2E97B7C6" w14:textId="77777777" w:rsidR="00E854AB" w:rsidRPr="00121495" w:rsidRDefault="00E854AB" w:rsidP="00E854AB">
            <w:pPr>
              <w:rPr>
                <w:rFonts w:ascii="Comic Sans MS" w:hAnsi="Comic Sans MS"/>
              </w:rPr>
            </w:pPr>
            <w:r w:rsidRPr="00121495">
              <w:rPr>
                <w:rFonts w:ascii="Comic Sans MS" w:hAnsi="Comic Sans MS"/>
              </w:rPr>
              <w:t>Addition</w:t>
            </w:r>
          </w:p>
        </w:tc>
        <w:tc>
          <w:tcPr>
            <w:tcW w:w="1238" w:type="dxa"/>
          </w:tcPr>
          <w:p w14:paraId="0D72026C" w14:textId="20AB2F30" w:rsidR="00E854AB" w:rsidRPr="00121495" w:rsidRDefault="00F07FCD" w:rsidP="00E854AB">
            <w:pPr>
              <w:rPr>
                <w:rFonts w:ascii="Comic Sans MS" w:hAnsi="Comic Sans MS"/>
              </w:rPr>
            </w:pPr>
            <w:r>
              <w:rPr>
                <w:rFonts w:ascii="Comic Sans MS" w:hAnsi="Comic Sans MS"/>
              </w:rPr>
              <w:t>50.5%</w:t>
            </w:r>
          </w:p>
        </w:tc>
        <w:tc>
          <w:tcPr>
            <w:tcW w:w="1232" w:type="dxa"/>
          </w:tcPr>
          <w:p w14:paraId="69D39464" w14:textId="66546677" w:rsidR="00E854AB" w:rsidRPr="00121495" w:rsidRDefault="00F07FCD" w:rsidP="00E854AB">
            <w:pPr>
              <w:rPr>
                <w:rFonts w:ascii="Comic Sans MS" w:hAnsi="Comic Sans MS"/>
              </w:rPr>
            </w:pPr>
            <w:r>
              <w:rPr>
                <w:rFonts w:ascii="Comic Sans MS" w:hAnsi="Comic Sans MS"/>
              </w:rPr>
              <w:t>44%</w:t>
            </w:r>
          </w:p>
        </w:tc>
        <w:tc>
          <w:tcPr>
            <w:tcW w:w="1252" w:type="dxa"/>
          </w:tcPr>
          <w:p w14:paraId="74F0B224" w14:textId="59B83DD6" w:rsidR="00E854AB" w:rsidRPr="00121495" w:rsidRDefault="00F07FCD" w:rsidP="00E854AB">
            <w:pPr>
              <w:rPr>
                <w:rFonts w:ascii="Comic Sans MS" w:hAnsi="Comic Sans MS"/>
              </w:rPr>
            </w:pPr>
            <w:r>
              <w:rPr>
                <w:rFonts w:ascii="Comic Sans MS" w:hAnsi="Comic Sans MS"/>
              </w:rPr>
              <w:t>5.5%</w:t>
            </w:r>
          </w:p>
        </w:tc>
        <w:tc>
          <w:tcPr>
            <w:tcW w:w="1243" w:type="dxa"/>
          </w:tcPr>
          <w:p w14:paraId="50EF0BE8" w14:textId="1B9D2549" w:rsidR="00E854AB" w:rsidRPr="00121495" w:rsidRDefault="0026014B" w:rsidP="00E854AB">
            <w:pPr>
              <w:rPr>
                <w:rFonts w:ascii="Comic Sans MS" w:hAnsi="Comic Sans MS"/>
              </w:rPr>
            </w:pPr>
            <w:r>
              <w:rPr>
                <w:rFonts w:ascii="Comic Sans MS" w:hAnsi="Comic Sans MS"/>
              </w:rPr>
              <w:t>56.5%</w:t>
            </w:r>
          </w:p>
        </w:tc>
        <w:tc>
          <w:tcPr>
            <w:tcW w:w="1233" w:type="dxa"/>
          </w:tcPr>
          <w:p w14:paraId="7DA8B4CB" w14:textId="5D4D6CF4" w:rsidR="00E854AB" w:rsidRPr="00121495" w:rsidRDefault="0026014B" w:rsidP="00E854AB">
            <w:pPr>
              <w:rPr>
                <w:rFonts w:ascii="Comic Sans MS" w:hAnsi="Comic Sans MS"/>
              </w:rPr>
            </w:pPr>
            <w:r>
              <w:rPr>
                <w:rFonts w:ascii="Comic Sans MS" w:hAnsi="Comic Sans MS"/>
              </w:rPr>
              <w:t>37.5%</w:t>
            </w:r>
          </w:p>
        </w:tc>
        <w:tc>
          <w:tcPr>
            <w:tcW w:w="1704" w:type="dxa"/>
          </w:tcPr>
          <w:p w14:paraId="4C2CD711" w14:textId="2C46FC0F" w:rsidR="00E854AB" w:rsidRPr="00121495" w:rsidRDefault="0026014B" w:rsidP="00E854AB">
            <w:pPr>
              <w:rPr>
                <w:rFonts w:ascii="Comic Sans MS" w:hAnsi="Comic Sans MS"/>
              </w:rPr>
            </w:pPr>
            <w:r>
              <w:rPr>
                <w:rFonts w:ascii="Comic Sans MS" w:hAnsi="Comic Sans MS"/>
              </w:rPr>
              <w:t>6.%</w:t>
            </w:r>
          </w:p>
        </w:tc>
        <w:tc>
          <w:tcPr>
            <w:tcW w:w="3234" w:type="dxa"/>
          </w:tcPr>
          <w:p w14:paraId="6F4382CF" w14:textId="06ADB019" w:rsidR="00E854AB" w:rsidRPr="00121495" w:rsidRDefault="0026014B" w:rsidP="00E854AB">
            <w:pPr>
              <w:rPr>
                <w:rFonts w:ascii="Comic Sans MS" w:hAnsi="Comic Sans MS"/>
              </w:rPr>
            </w:pPr>
            <w:r>
              <w:rPr>
                <w:rFonts w:ascii="Comic Sans MS" w:hAnsi="Comic Sans MS"/>
              </w:rPr>
              <w:t>43.5%</w:t>
            </w:r>
          </w:p>
        </w:tc>
      </w:tr>
      <w:tr w:rsidR="0026014B" w:rsidRPr="00121495" w14:paraId="6A00757F" w14:textId="77777777" w:rsidTr="008723CA">
        <w:tc>
          <w:tcPr>
            <w:tcW w:w="1612" w:type="dxa"/>
            <w:shd w:val="clear" w:color="auto" w:fill="E2EFD9" w:themeFill="accent6" w:themeFillTint="33"/>
          </w:tcPr>
          <w:p w14:paraId="34AABA8B" w14:textId="77777777" w:rsidR="0026014B" w:rsidRPr="00121495" w:rsidRDefault="0026014B" w:rsidP="0026014B">
            <w:pPr>
              <w:rPr>
                <w:rFonts w:ascii="Comic Sans MS" w:hAnsi="Comic Sans MS"/>
              </w:rPr>
            </w:pPr>
            <w:r w:rsidRPr="00121495">
              <w:rPr>
                <w:rFonts w:ascii="Comic Sans MS" w:hAnsi="Comic Sans MS"/>
              </w:rPr>
              <w:t>Subtraction</w:t>
            </w:r>
          </w:p>
        </w:tc>
        <w:tc>
          <w:tcPr>
            <w:tcW w:w="1238" w:type="dxa"/>
          </w:tcPr>
          <w:p w14:paraId="14C3254A" w14:textId="54D8B71D" w:rsidR="0026014B" w:rsidRPr="00121495" w:rsidRDefault="0026014B" w:rsidP="0026014B">
            <w:pPr>
              <w:rPr>
                <w:rFonts w:ascii="Comic Sans MS" w:hAnsi="Comic Sans MS"/>
              </w:rPr>
            </w:pPr>
            <w:r>
              <w:rPr>
                <w:rFonts w:ascii="Comic Sans MS" w:hAnsi="Comic Sans MS"/>
              </w:rPr>
              <w:t>62%</w:t>
            </w:r>
          </w:p>
        </w:tc>
        <w:tc>
          <w:tcPr>
            <w:tcW w:w="1232" w:type="dxa"/>
          </w:tcPr>
          <w:p w14:paraId="1D7A439A" w14:textId="6D28B212" w:rsidR="0026014B" w:rsidRPr="00121495" w:rsidRDefault="0026014B" w:rsidP="0026014B">
            <w:pPr>
              <w:rPr>
                <w:rFonts w:ascii="Comic Sans MS" w:hAnsi="Comic Sans MS"/>
              </w:rPr>
            </w:pPr>
            <w:r>
              <w:rPr>
                <w:rFonts w:ascii="Comic Sans MS" w:hAnsi="Comic Sans MS"/>
              </w:rPr>
              <w:t>38%</w:t>
            </w:r>
          </w:p>
        </w:tc>
        <w:tc>
          <w:tcPr>
            <w:tcW w:w="1252" w:type="dxa"/>
          </w:tcPr>
          <w:p w14:paraId="76803BDD" w14:textId="18F5AE20" w:rsidR="0026014B" w:rsidRPr="00121495" w:rsidRDefault="0026014B" w:rsidP="0026014B">
            <w:pPr>
              <w:rPr>
                <w:rFonts w:ascii="Comic Sans MS" w:hAnsi="Comic Sans MS"/>
              </w:rPr>
            </w:pPr>
            <w:r>
              <w:rPr>
                <w:rFonts w:ascii="Comic Sans MS" w:hAnsi="Comic Sans MS"/>
              </w:rPr>
              <w:t>-</w:t>
            </w:r>
          </w:p>
        </w:tc>
        <w:tc>
          <w:tcPr>
            <w:tcW w:w="1243" w:type="dxa"/>
          </w:tcPr>
          <w:p w14:paraId="30859415" w14:textId="5D4733EF" w:rsidR="0026014B" w:rsidRPr="00121495" w:rsidRDefault="0026014B" w:rsidP="0026014B">
            <w:pPr>
              <w:rPr>
                <w:rFonts w:ascii="Comic Sans MS" w:hAnsi="Comic Sans MS"/>
              </w:rPr>
            </w:pPr>
            <w:r>
              <w:rPr>
                <w:rFonts w:ascii="Comic Sans MS" w:hAnsi="Comic Sans MS"/>
              </w:rPr>
              <w:t>25%</w:t>
            </w:r>
          </w:p>
        </w:tc>
        <w:tc>
          <w:tcPr>
            <w:tcW w:w="1233" w:type="dxa"/>
          </w:tcPr>
          <w:p w14:paraId="0F8EBAC8" w14:textId="0F9578D2" w:rsidR="0026014B" w:rsidRPr="00121495" w:rsidRDefault="0026014B" w:rsidP="0026014B">
            <w:pPr>
              <w:rPr>
                <w:rFonts w:ascii="Comic Sans MS" w:hAnsi="Comic Sans MS"/>
              </w:rPr>
            </w:pPr>
            <w:r>
              <w:rPr>
                <w:rFonts w:ascii="Comic Sans MS" w:hAnsi="Comic Sans MS"/>
              </w:rPr>
              <w:t>50%</w:t>
            </w:r>
          </w:p>
        </w:tc>
        <w:tc>
          <w:tcPr>
            <w:tcW w:w="1704" w:type="dxa"/>
          </w:tcPr>
          <w:p w14:paraId="71A03344" w14:textId="28541350" w:rsidR="0026014B" w:rsidRPr="00121495" w:rsidRDefault="0026014B" w:rsidP="0026014B">
            <w:pPr>
              <w:rPr>
                <w:rFonts w:ascii="Comic Sans MS" w:hAnsi="Comic Sans MS"/>
              </w:rPr>
            </w:pPr>
            <w:r>
              <w:rPr>
                <w:rFonts w:ascii="Comic Sans MS" w:hAnsi="Comic Sans MS"/>
              </w:rPr>
              <w:t>25%</w:t>
            </w:r>
          </w:p>
        </w:tc>
        <w:tc>
          <w:tcPr>
            <w:tcW w:w="3234" w:type="dxa"/>
          </w:tcPr>
          <w:p w14:paraId="29DBA2C7" w14:textId="0B7EDE8B" w:rsidR="0026014B" w:rsidRPr="00121495" w:rsidRDefault="0026014B" w:rsidP="0026014B">
            <w:pPr>
              <w:rPr>
                <w:rFonts w:ascii="Comic Sans MS" w:hAnsi="Comic Sans MS"/>
              </w:rPr>
            </w:pPr>
            <w:r>
              <w:rPr>
                <w:rFonts w:ascii="Comic Sans MS" w:hAnsi="Comic Sans MS"/>
              </w:rPr>
              <w:t>75%</w:t>
            </w:r>
          </w:p>
        </w:tc>
      </w:tr>
      <w:tr w:rsidR="0026014B" w:rsidRPr="00121495" w14:paraId="1664717B" w14:textId="77777777" w:rsidTr="008723CA">
        <w:tc>
          <w:tcPr>
            <w:tcW w:w="1612" w:type="dxa"/>
            <w:shd w:val="clear" w:color="auto" w:fill="E2EFD9" w:themeFill="accent6" w:themeFillTint="33"/>
          </w:tcPr>
          <w:p w14:paraId="2EA874BC" w14:textId="77777777" w:rsidR="0026014B" w:rsidRPr="00121495" w:rsidRDefault="0026014B" w:rsidP="0026014B">
            <w:pPr>
              <w:rPr>
                <w:rFonts w:ascii="Comic Sans MS" w:hAnsi="Comic Sans MS"/>
              </w:rPr>
            </w:pPr>
            <w:r w:rsidRPr="00121495">
              <w:rPr>
                <w:rFonts w:ascii="Comic Sans MS" w:hAnsi="Comic Sans MS"/>
              </w:rPr>
              <w:t xml:space="preserve">Multiplication </w:t>
            </w:r>
          </w:p>
        </w:tc>
        <w:tc>
          <w:tcPr>
            <w:tcW w:w="1238" w:type="dxa"/>
          </w:tcPr>
          <w:p w14:paraId="0F9323D8" w14:textId="1A5E782B" w:rsidR="0026014B" w:rsidRPr="00121495" w:rsidRDefault="0026014B" w:rsidP="0026014B">
            <w:pPr>
              <w:rPr>
                <w:rFonts w:ascii="Comic Sans MS" w:hAnsi="Comic Sans MS"/>
              </w:rPr>
            </w:pPr>
            <w:r>
              <w:rPr>
                <w:rFonts w:ascii="Comic Sans MS" w:hAnsi="Comic Sans MS"/>
              </w:rPr>
              <w:t>67%</w:t>
            </w:r>
          </w:p>
        </w:tc>
        <w:tc>
          <w:tcPr>
            <w:tcW w:w="1232" w:type="dxa"/>
          </w:tcPr>
          <w:p w14:paraId="1AD2DD41" w14:textId="4987C081" w:rsidR="0026014B" w:rsidRPr="00121495" w:rsidRDefault="0026014B" w:rsidP="0026014B">
            <w:pPr>
              <w:rPr>
                <w:rFonts w:ascii="Comic Sans MS" w:hAnsi="Comic Sans MS"/>
              </w:rPr>
            </w:pPr>
            <w:r>
              <w:rPr>
                <w:rFonts w:ascii="Comic Sans MS" w:hAnsi="Comic Sans MS"/>
              </w:rPr>
              <w:t>33%</w:t>
            </w:r>
          </w:p>
        </w:tc>
        <w:tc>
          <w:tcPr>
            <w:tcW w:w="1252" w:type="dxa"/>
          </w:tcPr>
          <w:p w14:paraId="267EBA8A" w14:textId="17B6B86F" w:rsidR="0026014B" w:rsidRPr="00121495" w:rsidRDefault="0026014B" w:rsidP="0026014B">
            <w:pPr>
              <w:rPr>
                <w:rFonts w:ascii="Comic Sans MS" w:hAnsi="Comic Sans MS"/>
              </w:rPr>
            </w:pPr>
            <w:r>
              <w:rPr>
                <w:rFonts w:ascii="Comic Sans MS" w:hAnsi="Comic Sans MS"/>
              </w:rPr>
              <w:t>-</w:t>
            </w:r>
          </w:p>
        </w:tc>
        <w:tc>
          <w:tcPr>
            <w:tcW w:w="1243" w:type="dxa"/>
          </w:tcPr>
          <w:p w14:paraId="66C71540" w14:textId="769AB6AC" w:rsidR="0026014B" w:rsidRPr="00121495" w:rsidRDefault="0026014B" w:rsidP="0026014B">
            <w:pPr>
              <w:rPr>
                <w:rFonts w:ascii="Comic Sans MS" w:hAnsi="Comic Sans MS"/>
              </w:rPr>
            </w:pPr>
            <w:r>
              <w:rPr>
                <w:rFonts w:ascii="Comic Sans MS" w:hAnsi="Comic Sans MS"/>
              </w:rPr>
              <w:t>37.5%</w:t>
            </w:r>
          </w:p>
        </w:tc>
        <w:tc>
          <w:tcPr>
            <w:tcW w:w="1233" w:type="dxa"/>
          </w:tcPr>
          <w:p w14:paraId="7E871F46" w14:textId="2157CD9B" w:rsidR="0026014B" w:rsidRPr="00121495" w:rsidRDefault="0026014B" w:rsidP="0026014B">
            <w:pPr>
              <w:rPr>
                <w:rFonts w:ascii="Comic Sans MS" w:hAnsi="Comic Sans MS"/>
              </w:rPr>
            </w:pPr>
            <w:r>
              <w:rPr>
                <w:rFonts w:ascii="Comic Sans MS" w:hAnsi="Comic Sans MS"/>
              </w:rPr>
              <w:t>25%</w:t>
            </w:r>
          </w:p>
        </w:tc>
        <w:tc>
          <w:tcPr>
            <w:tcW w:w="1704" w:type="dxa"/>
          </w:tcPr>
          <w:p w14:paraId="20C7B745" w14:textId="5584AF32" w:rsidR="0026014B" w:rsidRPr="00121495" w:rsidRDefault="0026014B" w:rsidP="0026014B">
            <w:pPr>
              <w:rPr>
                <w:rFonts w:ascii="Comic Sans MS" w:hAnsi="Comic Sans MS"/>
              </w:rPr>
            </w:pPr>
            <w:r>
              <w:rPr>
                <w:rFonts w:ascii="Comic Sans MS" w:hAnsi="Comic Sans MS"/>
              </w:rPr>
              <w:t>37.5%</w:t>
            </w:r>
          </w:p>
        </w:tc>
        <w:tc>
          <w:tcPr>
            <w:tcW w:w="3234" w:type="dxa"/>
          </w:tcPr>
          <w:p w14:paraId="28CE88D7" w14:textId="7D70A339" w:rsidR="0026014B" w:rsidRPr="00121495" w:rsidRDefault="0026014B" w:rsidP="0026014B">
            <w:pPr>
              <w:rPr>
                <w:rFonts w:ascii="Comic Sans MS" w:hAnsi="Comic Sans MS"/>
              </w:rPr>
            </w:pPr>
            <w:r>
              <w:rPr>
                <w:rFonts w:ascii="Comic Sans MS" w:hAnsi="Comic Sans MS"/>
              </w:rPr>
              <w:t>62.5%</w:t>
            </w:r>
          </w:p>
        </w:tc>
      </w:tr>
      <w:tr w:rsidR="0026014B" w:rsidRPr="00121495" w14:paraId="06764E1F" w14:textId="77777777" w:rsidTr="008723CA">
        <w:tc>
          <w:tcPr>
            <w:tcW w:w="1612" w:type="dxa"/>
            <w:shd w:val="clear" w:color="auto" w:fill="E2EFD9" w:themeFill="accent6" w:themeFillTint="33"/>
          </w:tcPr>
          <w:p w14:paraId="26623934" w14:textId="77777777" w:rsidR="0026014B" w:rsidRPr="00121495" w:rsidRDefault="0026014B" w:rsidP="0026014B">
            <w:pPr>
              <w:rPr>
                <w:rFonts w:ascii="Comic Sans MS" w:hAnsi="Comic Sans MS"/>
              </w:rPr>
            </w:pPr>
            <w:r w:rsidRPr="00121495">
              <w:rPr>
                <w:rFonts w:ascii="Comic Sans MS" w:hAnsi="Comic Sans MS"/>
              </w:rPr>
              <w:t>Division</w:t>
            </w:r>
          </w:p>
        </w:tc>
        <w:tc>
          <w:tcPr>
            <w:tcW w:w="1238" w:type="dxa"/>
          </w:tcPr>
          <w:p w14:paraId="2139383D" w14:textId="51F7F80D" w:rsidR="0026014B" w:rsidRPr="00121495" w:rsidRDefault="0026014B" w:rsidP="0026014B">
            <w:pPr>
              <w:rPr>
                <w:rFonts w:ascii="Comic Sans MS" w:hAnsi="Comic Sans MS"/>
              </w:rPr>
            </w:pPr>
            <w:r>
              <w:rPr>
                <w:rFonts w:ascii="Comic Sans MS" w:hAnsi="Comic Sans MS"/>
              </w:rPr>
              <w:t>67%</w:t>
            </w:r>
          </w:p>
        </w:tc>
        <w:tc>
          <w:tcPr>
            <w:tcW w:w="1232" w:type="dxa"/>
          </w:tcPr>
          <w:p w14:paraId="2B2F466A" w14:textId="6D016331" w:rsidR="0026014B" w:rsidRPr="00121495" w:rsidRDefault="0026014B" w:rsidP="0026014B">
            <w:pPr>
              <w:rPr>
                <w:rFonts w:ascii="Comic Sans MS" w:hAnsi="Comic Sans MS"/>
              </w:rPr>
            </w:pPr>
            <w:r>
              <w:rPr>
                <w:rFonts w:ascii="Comic Sans MS" w:hAnsi="Comic Sans MS"/>
              </w:rPr>
              <w:t>33%</w:t>
            </w:r>
          </w:p>
        </w:tc>
        <w:tc>
          <w:tcPr>
            <w:tcW w:w="1252" w:type="dxa"/>
          </w:tcPr>
          <w:p w14:paraId="4FAD2A92" w14:textId="30F3E576" w:rsidR="0026014B" w:rsidRPr="00121495" w:rsidRDefault="0026014B" w:rsidP="0026014B">
            <w:pPr>
              <w:rPr>
                <w:rFonts w:ascii="Comic Sans MS" w:hAnsi="Comic Sans MS"/>
              </w:rPr>
            </w:pPr>
            <w:r>
              <w:rPr>
                <w:rFonts w:ascii="Comic Sans MS" w:hAnsi="Comic Sans MS"/>
              </w:rPr>
              <w:t>-</w:t>
            </w:r>
          </w:p>
        </w:tc>
        <w:tc>
          <w:tcPr>
            <w:tcW w:w="1243" w:type="dxa"/>
          </w:tcPr>
          <w:p w14:paraId="4147099E" w14:textId="61930BBF" w:rsidR="0026014B" w:rsidRPr="00121495" w:rsidRDefault="0032670A" w:rsidP="0026014B">
            <w:pPr>
              <w:rPr>
                <w:rFonts w:ascii="Comic Sans MS" w:hAnsi="Comic Sans MS"/>
              </w:rPr>
            </w:pPr>
            <w:r>
              <w:rPr>
                <w:rFonts w:ascii="Comic Sans MS" w:hAnsi="Comic Sans MS"/>
              </w:rPr>
              <w:t>43.8%</w:t>
            </w:r>
          </w:p>
        </w:tc>
        <w:tc>
          <w:tcPr>
            <w:tcW w:w="1233" w:type="dxa"/>
          </w:tcPr>
          <w:p w14:paraId="5D48BF6C" w14:textId="79B0787D" w:rsidR="0026014B" w:rsidRPr="00121495" w:rsidRDefault="0032670A" w:rsidP="0026014B">
            <w:pPr>
              <w:rPr>
                <w:rFonts w:ascii="Comic Sans MS" w:hAnsi="Comic Sans MS"/>
              </w:rPr>
            </w:pPr>
            <w:r>
              <w:rPr>
                <w:rFonts w:ascii="Comic Sans MS" w:hAnsi="Comic Sans MS"/>
              </w:rPr>
              <w:t>37.5%</w:t>
            </w:r>
          </w:p>
        </w:tc>
        <w:tc>
          <w:tcPr>
            <w:tcW w:w="1704" w:type="dxa"/>
          </w:tcPr>
          <w:p w14:paraId="4AE487F2" w14:textId="4238782A" w:rsidR="0026014B" w:rsidRPr="00121495" w:rsidRDefault="0032670A" w:rsidP="0026014B">
            <w:pPr>
              <w:rPr>
                <w:rFonts w:ascii="Comic Sans MS" w:hAnsi="Comic Sans MS"/>
              </w:rPr>
            </w:pPr>
            <w:r>
              <w:rPr>
                <w:rFonts w:ascii="Comic Sans MS" w:hAnsi="Comic Sans MS"/>
              </w:rPr>
              <w:t>18.7%</w:t>
            </w:r>
          </w:p>
        </w:tc>
        <w:tc>
          <w:tcPr>
            <w:tcW w:w="3234" w:type="dxa"/>
          </w:tcPr>
          <w:p w14:paraId="3C403677" w14:textId="14924F28" w:rsidR="0026014B" w:rsidRPr="00121495" w:rsidRDefault="0032670A" w:rsidP="0026014B">
            <w:pPr>
              <w:rPr>
                <w:rFonts w:ascii="Comic Sans MS" w:hAnsi="Comic Sans MS"/>
              </w:rPr>
            </w:pPr>
            <w:r>
              <w:rPr>
                <w:rFonts w:ascii="Comic Sans MS" w:hAnsi="Comic Sans MS"/>
              </w:rPr>
              <w:t>56.2%</w:t>
            </w:r>
          </w:p>
        </w:tc>
      </w:tr>
      <w:tr w:rsidR="0026014B" w:rsidRPr="00121495" w14:paraId="2F90AC7E" w14:textId="77777777" w:rsidTr="008723CA">
        <w:tc>
          <w:tcPr>
            <w:tcW w:w="1612" w:type="dxa"/>
            <w:shd w:val="clear" w:color="auto" w:fill="FFF2CC" w:themeFill="accent4" w:themeFillTint="33"/>
          </w:tcPr>
          <w:p w14:paraId="039FBB68" w14:textId="77777777" w:rsidR="0026014B" w:rsidRPr="00121495" w:rsidRDefault="0026014B" w:rsidP="0026014B">
            <w:pPr>
              <w:rPr>
                <w:rFonts w:ascii="Comic Sans MS" w:hAnsi="Comic Sans MS"/>
              </w:rPr>
            </w:pPr>
            <w:r w:rsidRPr="00121495">
              <w:rPr>
                <w:rFonts w:ascii="Comic Sans MS" w:hAnsi="Comic Sans MS"/>
              </w:rPr>
              <w:t xml:space="preserve">Speaking &amp; listening </w:t>
            </w:r>
          </w:p>
        </w:tc>
        <w:tc>
          <w:tcPr>
            <w:tcW w:w="1238" w:type="dxa"/>
          </w:tcPr>
          <w:p w14:paraId="21E5247A" w14:textId="73B99506" w:rsidR="0026014B" w:rsidRPr="00121495" w:rsidRDefault="0026014B" w:rsidP="0026014B">
            <w:pPr>
              <w:rPr>
                <w:rFonts w:ascii="Comic Sans MS" w:hAnsi="Comic Sans MS"/>
              </w:rPr>
            </w:pPr>
            <w:r>
              <w:rPr>
                <w:rFonts w:ascii="Comic Sans MS" w:hAnsi="Comic Sans MS"/>
              </w:rPr>
              <w:t>84%</w:t>
            </w:r>
          </w:p>
        </w:tc>
        <w:tc>
          <w:tcPr>
            <w:tcW w:w="1232" w:type="dxa"/>
          </w:tcPr>
          <w:p w14:paraId="6EB52FCA" w14:textId="117CF17F" w:rsidR="0026014B" w:rsidRPr="00121495" w:rsidRDefault="0026014B" w:rsidP="0026014B">
            <w:pPr>
              <w:rPr>
                <w:rFonts w:ascii="Comic Sans MS" w:hAnsi="Comic Sans MS"/>
              </w:rPr>
            </w:pPr>
            <w:r>
              <w:rPr>
                <w:rFonts w:ascii="Comic Sans MS" w:hAnsi="Comic Sans MS"/>
              </w:rPr>
              <w:t>16%</w:t>
            </w:r>
          </w:p>
        </w:tc>
        <w:tc>
          <w:tcPr>
            <w:tcW w:w="1252" w:type="dxa"/>
          </w:tcPr>
          <w:p w14:paraId="37F73F8F" w14:textId="3196FF97" w:rsidR="0026014B" w:rsidRPr="00121495" w:rsidRDefault="0026014B" w:rsidP="0026014B">
            <w:pPr>
              <w:rPr>
                <w:rFonts w:ascii="Comic Sans MS" w:hAnsi="Comic Sans MS"/>
              </w:rPr>
            </w:pPr>
            <w:r>
              <w:rPr>
                <w:rFonts w:ascii="Comic Sans MS" w:hAnsi="Comic Sans MS"/>
              </w:rPr>
              <w:t>-</w:t>
            </w:r>
          </w:p>
        </w:tc>
        <w:tc>
          <w:tcPr>
            <w:tcW w:w="1243" w:type="dxa"/>
          </w:tcPr>
          <w:p w14:paraId="234E2F70" w14:textId="1BC5B1E7" w:rsidR="0026014B" w:rsidRPr="00121495" w:rsidRDefault="0026014B" w:rsidP="0026014B">
            <w:pPr>
              <w:rPr>
                <w:rFonts w:ascii="Comic Sans MS" w:hAnsi="Comic Sans MS"/>
              </w:rPr>
            </w:pPr>
            <w:r>
              <w:rPr>
                <w:rFonts w:ascii="Comic Sans MS" w:hAnsi="Comic Sans MS"/>
              </w:rPr>
              <w:t>31.5%</w:t>
            </w:r>
          </w:p>
        </w:tc>
        <w:tc>
          <w:tcPr>
            <w:tcW w:w="1233" w:type="dxa"/>
          </w:tcPr>
          <w:p w14:paraId="097E910A" w14:textId="7147F1AB" w:rsidR="0026014B" w:rsidRPr="00121495" w:rsidRDefault="0026014B" w:rsidP="0026014B">
            <w:pPr>
              <w:rPr>
                <w:rFonts w:ascii="Comic Sans MS" w:hAnsi="Comic Sans MS"/>
              </w:rPr>
            </w:pPr>
            <w:r>
              <w:rPr>
                <w:rFonts w:ascii="Comic Sans MS" w:hAnsi="Comic Sans MS"/>
              </w:rPr>
              <w:t>38%</w:t>
            </w:r>
          </w:p>
        </w:tc>
        <w:tc>
          <w:tcPr>
            <w:tcW w:w="1704" w:type="dxa"/>
          </w:tcPr>
          <w:p w14:paraId="578EECB2" w14:textId="23F7557A" w:rsidR="0026014B" w:rsidRPr="00121495" w:rsidRDefault="0026014B" w:rsidP="0026014B">
            <w:pPr>
              <w:rPr>
                <w:rFonts w:ascii="Comic Sans MS" w:hAnsi="Comic Sans MS"/>
              </w:rPr>
            </w:pPr>
            <w:r>
              <w:rPr>
                <w:rFonts w:ascii="Comic Sans MS" w:hAnsi="Comic Sans MS"/>
              </w:rPr>
              <w:t>31.5%</w:t>
            </w:r>
          </w:p>
        </w:tc>
        <w:tc>
          <w:tcPr>
            <w:tcW w:w="3234" w:type="dxa"/>
          </w:tcPr>
          <w:p w14:paraId="211B4E1F" w14:textId="3096623A" w:rsidR="0026014B" w:rsidRPr="00121495" w:rsidRDefault="0026014B" w:rsidP="0026014B">
            <w:pPr>
              <w:rPr>
                <w:rFonts w:ascii="Comic Sans MS" w:hAnsi="Comic Sans MS"/>
              </w:rPr>
            </w:pPr>
            <w:r>
              <w:rPr>
                <w:rFonts w:ascii="Comic Sans MS" w:hAnsi="Comic Sans MS"/>
              </w:rPr>
              <w:t>69%</w:t>
            </w:r>
          </w:p>
        </w:tc>
      </w:tr>
      <w:tr w:rsidR="0026014B" w:rsidRPr="00121495" w14:paraId="2EE75297" w14:textId="77777777" w:rsidTr="008723CA">
        <w:tc>
          <w:tcPr>
            <w:tcW w:w="1612" w:type="dxa"/>
            <w:shd w:val="clear" w:color="auto" w:fill="FFF2CC" w:themeFill="accent4" w:themeFillTint="33"/>
          </w:tcPr>
          <w:p w14:paraId="5C361E36" w14:textId="77777777" w:rsidR="0026014B" w:rsidRPr="00121495" w:rsidRDefault="0026014B" w:rsidP="0026014B">
            <w:pPr>
              <w:rPr>
                <w:rFonts w:ascii="Comic Sans MS" w:hAnsi="Comic Sans MS"/>
              </w:rPr>
            </w:pPr>
            <w:r w:rsidRPr="00121495">
              <w:rPr>
                <w:rFonts w:ascii="Comic Sans MS" w:hAnsi="Comic Sans MS"/>
              </w:rPr>
              <w:t>Reading</w:t>
            </w:r>
          </w:p>
        </w:tc>
        <w:tc>
          <w:tcPr>
            <w:tcW w:w="1238" w:type="dxa"/>
          </w:tcPr>
          <w:p w14:paraId="2331DF8D" w14:textId="6F6DEEBF" w:rsidR="0026014B" w:rsidRPr="00121495" w:rsidRDefault="0026014B" w:rsidP="0026014B">
            <w:pPr>
              <w:rPr>
                <w:rFonts w:ascii="Comic Sans MS" w:hAnsi="Comic Sans MS"/>
              </w:rPr>
            </w:pPr>
            <w:r>
              <w:rPr>
                <w:rFonts w:ascii="Comic Sans MS" w:hAnsi="Comic Sans MS"/>
              </w:rPr>
              <w:t>55.7%</w:t>
            </w:r>
          </w:p>
        </w:tc>
        <w:tc>
          <w:tcPr>
            <w:tcW w:w="1232" w:type="dxa"/>
          </w:tcPr>
          <w:p w14:paraId="4B59E735" w14:textId="1D4EEFF5" w:rsidR="0026014B" w:rsidRPr="00121495" w:rsidRDefault="0026014B" w:rsidP="0026014B">
            <w:pPr>
              <w:rPr>
                <w:rFonts w:ascii="Comic Sans MS" w:hAnsi="Comic Sans MS"/>
              </w:rPr>
            </w:pPr>
            <w:r>
              <w:rPr>
                <w:rFonts w:ascii="Comic Sans MS" w:hAnsi="Comic Sans MS"/>
              </w:rPr>
              <w:t>38.8%</w:t>
            </w:r>
          </w:p>
        </w:tc>
        <w:tc>
          <w:tcPr>
            <w:tcW w:w="1252" w:type="dxa"/>
          </w:tcPr>
          <w:p w14:paraId="5307C4EE" w14:textId="51F5198C" w:rsidR="0026014B" w:rsidRPr="00121495" w:rsidRDefault="0026014B" w:rsidP="0026014B">
            <w:pPr>
              <w:rPr>
                <w:rFonts w:ascii="Comic Sans MS" w:hAnsi="Comic Sans MS"/>
              </w:rPr>
            </w:pPr>
            <w:r>
              <w:rPr>
                <w:rFonts w:ascii="Comic Sans MS" w:hAnsi="Comic Sans MS"/>
              </w:rPr>
              <w:t>5.5%</w:t>
            </w:r>
          </w:p>
        </w:tc>
        <w:tc>
          <w:tcPr>
            <w:tcW w:w="1243" w:type="dxa"/>
          </w:tcPr>
          <w:p w14:paraId="6C1AAEC8" w14:textId="766296E5" w:rsidR="0026014B" w:rsidRPr="00121495" w:rsidRDefault="0026014B" w:rsidP="0026014B">
            <w:pPr>
              <w:rPr>
                <w:rFonts w:ascii="Comic Sans MS" w:hAnsi="Comic Sans MS"/>
              </w:rPr>
            </w:pPr>
            <w:r w:rsidRPr="002149D2">
              <w:rPr>
                <w:rFonts w:ascii="Comic Sans MS" w:hAnsi="Comic Sans MS"/>
              </w:rPr>
              <w:t>31.5%</w:t>
            </w:r>
          </w:p>
        </w:tc>
        <w:tc>
          <w:tcPr>
            <w:tcW w:w="1233" w:type="dxa"/>
          </w:tcPr>
          <w:p w14:paraId="56B02411" w14:textId="44C49666" w:rsidR="0026014B" w:rsidRPr="00121495" w:rsidRDefault="0026014B" w:rsidP="0026014B">
            <w:pPr>
              <w:rPr>
                <w:rFonts w:ascii="Comic Sans MS" w:hAnsi="Comic Sans MS"/>
              </w:rPr>
            </w:pPr>
            <w:r>
              <w:rPr>
                <w:rFonts w:ascii="Comic Sans MS" w:hAnsi="Comic Sans MS"/>
              </w:rPr>
              <w:t>62.6%</w:t>
            </w:r>
          </w:p>
        </w:tc>
        <w:tc>
          <w:tcPr>
            <w:tcW w:w="1704" w:type="dxa"/>
          </w:tcPr>
          <w:p w14:paraId="3E64924B" w14:textId="6940ED5D" w:rsidR="0026014B" w:rsidRPr="00121495" w:rsidRDefault="0026014B" w:rsidP="0026014B">
            <w:pPr>
              <w:rPr>
                <w:rFonts w:ascii="Comic Sans MS" w:hAnsi="Comic Sans MS"/>
              </w:rPr>
            </w:pPr>
            <w:r>
              <w:rPr>
                <w:rFonts w:ascii="Comic Sans MS" w:hAnsi="Comic Sans MS"/>
              </w:rPr>
              <w:t>6%</w:t>
            </w:r>
          </w:p>
        </w:tc>
        <w:tc>
          <w:tcPr>
            <w:tcW w:w="3234" w:type="dxa"/>
          </w:tcPr>
          <w:p w14:paraId="334D1339" w14:textId="4754C9C2" w:rsidR="0026014B" w:rsidRPr="00121495" w:rsidRDefault="0026014B" w:rsidP="0026014B">
            <w:pPr>
              <w:rPr>
                <w:rFonts w:ascii="Comic Sans MS" w:hAnsi="Comic Sans MS"/>
              </w:rPr>
            </w:pPr>
            <w:r>
              <w:rPr>
                <w:rFonts w:ascii="Comic Sans MS" w:hAnsi="Comic Sans MS"/>
              </w:rPr>
              <w:t>68.6%</w:t>
            </w:r>
          </w:p>
        </w:tc>
      </w:tr>
      <w:tr w:rsidR="0026014B" w:rsidRPr="00121495" w14:paraId="30F8DB9E" w14:textId="77777777" w:rsidTr="008723CA">
        <w:tc>
          <w:tcPr>
            <w:tcW w:w="1612" w:type="dxa"/>
            <w:shd w:val="clear" w:color="auto" w:fill="FFF2CC" w:themeFill="accent4" w:themeFillTint="33"/>
          </w:tcPr>
          <w:p w14:paraId="7B583F5F" w14:textId="77777777" w:rsidR="0026014B" w:rsidRPr="00121495" w:rsidRDefault="0026014B" w:rsidP="0026014B">
            <w:pPr>
              <w:rPr>
                <w:rFonts w:ascii="Comic Sans MS" w:hAnsi="Comic Sans MS"/>
              </w:rPr>
            </w:pPr>
            <w:r w:rsidRPr="00121495">
              <w:rPr>
                <w:rFonts w:ascii="Comic Sans MS" w:hAnsi="Comic Sans MS"/>
              </w:rPr>
              <w:t xml:space="preserve">Writing </w:t>
            </w:r>
          </w:p>
        </w:tc>
        <w:tc>
          <w:tcPr>
            <w:tcW w:w="1238" w:type="dxa"/>
          </w:tcPr>
          <w:p w14:paraId="03841B86" w14:textId="6857FF03" w:rsidR="0026014B" w:rsidRPr="00121495" w:rsidRDefault="0026014B" w:rsidP="0026014B">
            <w:pPr>
              <w:rPr>
                <w:rFonts w:ascii="Comic Sans MS" w:hAnsi="Comic Sans MS"/>
              </w:rPr>
            </w:pPr>
            <w:r>
              <w:rPr>
                <w:rFonts w:ascii="Comic Sans MS" w:hAnsi="Comic Sans MS"/>
              </w:rPr>
              <w:t>84%</w:t>
            </w:r>
          </w:p>
        </w:tc>
        <w:tc>
          <w:tcPr>
            <w:tcW w:w="1232" w:type="dxa"/>
          </w:tcPr>
          <w:p w14:paraId="7E208877" w14:textId="6161A37C" w:rsidR="0026014B" w:rsidRPr="00121495" w:rsidRDefault="0026014B" w:rsidP="0026014B">
            <w:pPr>
              <w:rPr>
                <w:rFonts w:ascii="Comic Sans MS" w:hAnsi="Comic Sans MS"/>
              </w:rPr>
            </w:pPr>
            <w:r>
              <w:rPr>
                <w:rFonts w:ascii="Comic Sans MS" w:hAnsi="Comic Sans MS"/>
              </w:rPr>
              <w:t>16%</w:t>
            </w:r>
          </w:p>
        </w:tc>
        <w:tc>
          <w:tcPr>
            <w:tcW w:w="1252" w:type="dxa"/>
          </w:tcPr>
          <w:p w14:paraId="4120448D" w14:textId="12DF000B" w:rsidR="0026014B" w:rsidRPr="00121495" w:rsidRDefault="0026014B" w:rsidP="0026014B">
            <w:pPr>
              <w:rPr>
                <w:rFonts w:ascii="Comic Sans MS" w:hAnsi="Comic Sans MS"/>
              </w:rPr>
            </w:pPr>
            <w:r>
              <w:rPr>
                <w:rFonts w:ascii="Comic Sans MS" w:hAnsi="Comic Sans MS"/>
              </w:rPr>
              <w:t>-</w:t>
            </w:r>
          </w:p>
        </w:tc>
        <w:tc>
          <w:tcPr>
            <w:tcW w:w="1243" w:type="dxa"/>
          </w:tcPr>
          <w:p w14:paraId="0DF2B0DD" w14:textId="25C61AE5" w:rsidR="0026014B" w:rsidRPr="00121495" w:rsidRDefault="0026014B" w:rsidP="0026014B">
            <w:pPr>
              <w:rPr>
                <w:rFonts w:ascii="Comic Sans MS" w:hAnsi="Comic Sans MS"/>
              </w:rPr>
            </w:pPr>
            <w:r w:rsidRPr="002149D2">
              <w:rPr>
                <w:rFonts w:ascii="Comic Sans MS" w:hAnsi="Comic Sans MS"/>
              </w:rPr>
              <w:t>31.5%</w:t>
            </w:r>
          </w:p>
        </w:tc>
        <w:tc>
          <w:tcPr>
            <w:tcW w:w="1233" w:type="dxa"/>
          </w:tcPr>
          <w:p w14:paraId="3277C762" w14:textId="10C15C4E" w:rsidR="0026014B" w:rsidRPr="00121495" w:rsidRDefault="0026014B" w:rsidP="0026014B">
            <w:pPr>
              <w:rPr>
                <w:rFonts w:ascii="Comic Sans MS" w:hAnsi="Comic Sans MS"/>
              </w:rPr>
            </w:pPr>
            <w:r>
              <w:rPr>
                <w:rFonts w:ascii="Comic Sans MS" w:hAnsi="Comic Sans MS"/>
              </w:rPr>
              <w:t>62.5%</w:t>
            </w:r>
          </w:p>
        </w:tc>
        <w:tc>
          <w:tcPr>
            <w:tcW w:w="1704" w:type="dxa"/>
          </w:tcPr>
          <w:p w14:paraId="3828BDD0" w14:textId="2CA189F9" w:rsidR="0026014B" w:rsidRPr="00121495" w:rsidRDefault="0026014B" w:rsidP="0026014B">
            <w:pPr>
              <w:rPr>
                <w:rFonts w:ascii="Comic Sans MS" w:hAnsi="Comic Sans MS"/>
              </w:rPr>
            </w:pPr>
            <w:r>
              <w:rPr>
                <w:rFonts w:ascii="Comic Sans MS" w:hAnsi="Comic Sans MS"/>
              </w:rPr>
              <w:t>6%</w:t>
            </w:r>
          </w:p>
        </w:tc>
        <w:tc>
          <w:tcPr>
            <w:tcW w:w="3234" w:type="dxa"/>
          </w:tcPr>
          <w:p w14:paraId="0E06ABC8" w14:textId="4BD12848" w:rsidR="0026014B" w:rsidRPr="00121495" w:rsidRDefault="0026014B" w:rsidP="0026014B">
            <w:pPr>
              <w:rPr>
                <w:rFonts w:ascii="Comic Sans MS" w:hAnsi="Comic Sans MS"/>
              </w:rPr>
            </w:pPr>
            <w:r>
              <w:rPr>
                <w:rFonts w:ascii="Comic Sans MS" w:hAnsi="Comic Sans MS"/>
              </w:rPr>
              <w:t>68.6%</w:t>
            </w:r>
          </w:p>
        </w:tc>
      </w:tr>
      <w:tr w:rsidR="0026014B" w:rsidRPr="00121495" w14:paraId="74052483" w14:textId="77777777" w:rsidTr="008723CA">
        <w:tc>
          <w:tcPr>
            <w:tcW w:w="12748" w:type="dxa"/>
            <w:gridSpan w:val="8"/>
            <w:shd w:val="clear" w:color="auto" w:fill="FFF2CC" w:themeFill="accent4" w:themeFillTint="33"/>
          </w:tcPr>
          <w:p w14:paraId="2D79CFDA" w14:textId="543A2FBA" w:rsidR="0026014B" w:rsidRDefault="0026014B" w:rsidP="0026014B">
            <w:pPr>
              <w:rPr>
                <w:rFonts w:ascii="Comic Sans MS" w:hAnsi="Comic Sans MS"/>
              </w:rPr>
            </w:pPr>
            <w:r w:rsidRPr="00121495">
              <w:rPr>
                <w:rFonts w:ascii="Comic Sans MS" w:hAnsi="Comic Sans MS"/>
              </w:rPr>
              <w:t>1</w:t>
            </w:r>
            <w:r>
              <w:rPr>
                <w:rFonts w:ascii="Comic Sans MS" w:hAnsi="Comic Sans MS"/>
              </w:rPr>
              <w:t>8</w:t>
            </w:r>
            <w:r w:rsidRPr="00121495">
              <w:rPr>
                <w:rFonts w:ascii="Comic Sans MS" w:hAnsi="Comic Sans MS"/>
              </w:rPr>
              <w:t xml:space="preserve"> SEND </w:t>
            </w:r>
            <w:r w:rsidR="0061607A">
              <w:rPr>
                <w:rFonts w:ascii="Comic Sans MS" w:hAnsi="Comic Sans MS"/>
              </w:rPr>
              <w:t xml:space="preserve">      </w:t>
            </w:r>
            <w:r w:rsidRPr="00121495">
              <w:rPr>
                <w:rFonts w:ascii="Comic Sans MS" w:hAnsi="Comic Sans MS"/>
              </w:rPr>
              <w:t xml:space="preserve"> 1 EHCP </w:t>
            </w:r>
            <w:r>
              <w:rPr>
                <w:rFonts w:ascii="Comic Sans MS" w:hAnsi="Comic Sans MS"/>
              </w:rPr>
              <w:t xml:space="preserve"> </w:t>
            </w:r>
            <w:r w:rsidR="0061607A">
              <w:rPr>
                <w:rFonts w:ascii="Comic Sans MS" w:hAnsi="Comic Sans MS"/>
              </w:rPr>
              <w:t xml:space="preserve">      </w:t>
            </w:r>
            <w:r>
              <w:rPr>
                <w:rFonts w:ascii="Comic Sans MS" w:hAnsi="Comic Sans MS"/>
              </w:rPr>
              <w:t>4</w:t>
            </w:r>
            <w:r w:rsidRPr="00121495">
              <w:rPr>
                <w:rFonts w:ascii="Comic Sans MS" w:hAnsi="Comic Sans MS"/>
              </w:rPr>
              <w:t xml:space="preserve">ADHD pathway  </w:t>
            </w:r>
            <w:r w:rsidR="0061607A">
              <w:rPr>
                <w:rFonts w:ascii="Comic Sans MS" w:hAnsi="Comic Sans MS"/>
              </w:rPr>
              <w:t xml:space="preserve">  </w:t>
            </w:r>
            <w:r w:rsidRPr="00121495">
              <w:rPr>
                <w:rFonts w:ascii="Comic Sans MS" w:hAnsi="Comic Sans MS"/>
              </w:rPr>
              <w:t xml:space="preserve">  </w:t>
            </w:r>
            <w:r>
              <w:rPr>
                <w:rFonts w:ascii="Comic Sans MS" w:hAnsi="Comic Sans MS"/>
              </w:rPr>
              <w:t xml:space="preserve">2 </w:t>
            </w:r>
            <w:r w:rsidRPr="00121495">
              <w:rPr>
                <w:rFonts w:ascii="Comic Sans MS" w:hAnsi="Comic Sans MS"/>
              </w:rPr>
              <w:t xml:space="preserve">MAAT   </w:t>
            </w:r>
            <w:r w:rsidR="0061607A">
              <w:rPr>
                <w:rFonts w:ascii="Comic Sans MS" w:hAnsi="Comic Sans MS"/>
              </w:rPr>
              <w:t xml:space="preserve">       </w:t>
            </w:r>
            <w:r w:rsidRPr="00121495">
              <w:rPr>
                <w:rFonts w:ascii="Comic Sans MS" w:hAnsi="Comic Sans MS"/>
              </w:rPr>
              <w:t xml:space="preserve">ASC </w:t>
            </w:r>
            <w:r>
              <w:rPr>
                <w:rFonts w:ascii="Comic Sans MS" w:hAnsi="Comic Sans MS"/>
              </w:rPr>
              <w:t>1</w:t>
            </w:r>
            <w:r w:rsidRPr="00121495">
              <w:rPr>
                <w:rFonts w:ascii="Comic Sans MS" w:hAnsi="Comic Sans MS"/>
              </w:rPr>
              <w:t xml:space="preserve"> </w:t>
            </w:r>
            <w:r w:rsidR="0061607A">
              <w:rPr>
                <w:rFonts w:ascii="Comic Sans MS" w:hAnsi="Comic Sans MS"/>
              </w:rPr>
              <w:t xml:space="preserve">   </w:t>
            </w:r>
            <w:r w:rsidRPr="00121495">
              <w:rPr>
                <w:rFonts w:ascii="Comic Sans MS" w:hAnsi="Comic Sans MS"/>
              </w:rPr>
              <w:t xml:space="preserve">  </w:t>
            </w:r>
            <w:r>
              <w:rPr>
                <w:rFonts w:ascii="Comic Sans MS" w:hAnsi="Comic Sans MS"/>
              </w:rPr>
              <w:t>5 C &amp; L</w:t>
            </w:r>
            <w:r w:rsidR="0061607A">
              <w:rPr>
                <w:rFonts w:ascii="Comic Sans MS" w:hAnsi="Comic Sans MS"/>
              </w:rPr>
              <w:t xml:space="preserve">           </w:t>
            </w:r>
            <w:r>
              <w:rPr>
                <w:rFonts w:ascii="Comic Sans MS" w:hAnsi="Comic Sans MS"/>
              </w:rPr>
              <w:t xml:space="preserve"> 12 SEMH </w:t>
            </w:r>
            <w:r w:rsidR="0061607A">
              <w:rPr>
                <w:rFonts w:ascii="Comic Sans MS" w:hAnsi="Comic Sans MS"/>
              </w:rPr>
              <w:t xml:space="preserve">    6 new EAL </w:t>
            </w:r>
            <w:proofErr w:type="gramStart"/>
            <w:r w:rsidR="0061607A">
              <w:rPr>
                <w:rFonts w:ascii="Comic Sans MS" w:hAnsi="Comic Sans MS"/>
              </w:rPr>
              <w:t>pupils</w:t>
            </w:r>
            <w:proofErr w:type="gramEnd"/>
            <w:r w:rsidR="0061607A">
              <w:rPr>
                <w:rFonts w:ascii="Comic Sans MS" w:hAnsi="Comic Sans MS"/>
              </w:rPr>
              <w:t xml:space="preserve"> </w:t>
            </w:r>
          </w:p>
          <w:p w14:paraId="2BEC2763" w14:textId="727F5CAD" w:rsidR="0026014B" w:rsidRDefault="0026014B" w:rsidP="0026014B">
            <w:pPr>
              <w:rPr>
                <w:rFonts w:ascii="Comic Sans MS" w:hAnsi="Comic Sans MS"/>
              </w:rPr>
            </w:pPr>
            <w:r>
              <w:rPr>
                <w:rFonts w:ascii="Comic Sans MS" w:hAnsi="Comic Sans MS"/>
              </w:rPr>
              <w:t xml:space="preserve">Progress scores based on 16 children as 2 new in summer </w:t>
            </w:r>
            <w:proofErr w:type="gramStart"/>
            <w:r>
              <w:rPr>
                <w:rFonts w:ascii="Comic Sans MS" w:hAnsi="Comic Sans MS"/>
              </w:rPr>
              <w:t>term .</w:t>
            </w:r>
            <w:proofErr w:type="gramEnd"/>
            <w:r>
              <w:rPr>
                <w:rFonts w:ascii="Comic Sans MS" w:hAnsi="Comic Sans MS"/>
              </w:rPr>
              <w:t xml:space="preserve"> </w:t>
            </w:r>
          </w:p>
          <w:p w14:paraId="61B1B272" w14:textId="77777777" w:rsidR="0061607A" w:rsidRPr="003576C2" w:rsidRDefault="0061607A" w:rsidP="0061607A">
            <w:pPr>
              <w:rPr>
                <w:rFonts w:ascii="Comic Sans MS" w:hAnsi="Comic Sans MS"/>
                <w:b/>
                <w:u w:val="single"/>
              </w:rPr>
            </w:pPr>
            <w:r w:rsidRPr="003576C2">
              <w:rPr>
                <w:rFonts w:ascii="Comic Sans MS" w:hAnsi="Comic Sans MS"/>
                <w:b/>
                <w:u w:val="single"/>
              </w:rPr>
              <w:t xml:space="preserve">Response to </w:t>
            </w:r>
            <w:r>
              <w:rPr>
                <w:rFonts w:ascii="Comic Sans MS" w:hAnsi="Comic Sans MS"/>
                <w:b/>
                <w:u w:val="single"/>
              </w:rPr>
              <w:t>progress</w:t>
            </w:r>
            <w:r w:rsidRPr="003576C2">
              <w:rPr>
                <w:rFonts w:ascii="Comic Sans MS" w:hAnsi="Comic Sans MS"/>
                <w:b/>
                <w:u w:val="single"/>
              </w:rPr>
              <w:t xml:space="preserve"> </w:t>
            </w:r>
          </w:p>
          <w:p w14:paraId="2847DABA" w14:textId="7BD01ED7" w:rsidR="0026014B" w:rsidRPr="0026014B" w:rsidRDefault="0026014B" w:rsidP="0026014B">
            <w:pPr>
              <w:pStyle w:val="ListParagraph"/>
              <w:numPr>
                <w:ilvl w:val="0"/>
                <w:numId w:val="30"/>
              </w:numPr>
              <w:rPr>
                <w:rFonts w:ascii="Comic Sans MS" w:hAnsi="Comic Sans MS"/>
              </w:rPr>
            </w:pPr>
            <w:r w:rsidRPr="0026014B">
              <w:rPr>
                <w:rFonts w:ascii="Comic Sans MS" w:hAnsi="Comic Sans MS"/>
              </w:rPr>
              <w:t xml:space="preserve">Training arranged for staff on implementing </w:t>
            </w:r>
            <w:r w:rsidR="0061607A">
              <w:rPr>
                <w:rFonts w:ascii="Comic Sans MS" w:hAnsi="Comic Sans MS"/>
              </w:rPr>
              <w:t xml:space="preserve">Toolkit </w:t>
            </w:r>
            <w:r w:rsidRPr="0026014B">
              <w:rPr>
                <w:rFonts w:ascii="Comic Sans MS" w:hAnsi="Comic Sans MS"/>
              </w:rPr>
              <w:t xml:space="preserve">supplementary sessions for those making limited progress (sept 23) </w:t>
            </w:r>
          </w:p>
          <w:p w14:paraId="322A08CC" w14:textId="77777777" w:rsidR="0026014B" w:rsidRPr="0026014B" w:rsidRDefault="0026014B" w:rsidP="0026014B">
            <w:pPr>
              <w:pStyle w:val="ListParagraph"/>
              <w:numPr>
                <w:ilvl w:val="0"/>
                <w:numId w:val="30"/>
              </w:numPr>
              <w:rPr>
                <w:rFonts w:ascii="Comic Sans MS" w:hAnsi="Comic Sans MS"/>
              </w:rPr>
            </w:pPr>
            <w:r w:rsidRPr="0026014B">
              <w:rPr>
                <w:rFonts w:ascii="Comic Sans MS" w:hAnsi="Comic Sans MS"/>
              </w:rPr>
              <w:t xml:space="preserve">1 EHCP early review to request change of placement. </w:t>
            </w:r>
          </w:p>
          <w:p w14:paraId="6FCB09CA" w14:textId="77777777" w:rsidR="0026014B" w:rsidRDefault="0026014B" w:rsidP="0026014B">
            <w:pPr>
              <w:pStyle w:val="ListParagraph"/>
              <w:numPr>
                <w:ilvl w:val="0"/>
                <w:numId w:val="30"/>
              </w:numPr>
              <w:rPr>
                <w:rFonts w:ascii="Comic Sans MS" w:hAnsi="Comic Sans MS"/>
              </w:rPr>
            </w:pPr>
            <w:r w:rsidRPr="0026014B">
              <w:rPr>
                <w:rFonts w:ascii="Comic Sans MS" w:hAnsi="Comic Sans MS"/>
              </w:rPr>
              <w:t xml:space="preserve">2 pupils added to EP waiting list. </w:t>
            </w:r>
          </w:p>
          <w:p w14:paraId="5B1AB343" w14:textId="77777777" w:rsidR="0061607A" w:rsidRDefault="0061607A" w:rsidP="0026014B">
            <w:pPr>
              <w:pStyle w:val="ListParagraph"/>
              <w:numPr>
                <w:ilvl w:val="0"/>
                <w:numId w:val="30"/>
              </w:numPr>
              <w:rPr>
                <w:rFonts w:ascii="Comic Sans MS" w:hAnsi="Comic Sans MS"/>
              </w:rPr>
            </w:pPr>
            <w:r>
              <w:rPr>
                <w:rFonts w:ascii="Comic Sans MS" w:hAnsi="Comic Sans MS"/>
              </w:rPr>
              <w:t xml:space="preserve">Additional transition days. </w:t>
            </w:r>
          </w:p>
          <w:p w14:paraId="1D92E1FB" w14:textId="77777777" w:rsidR="0061607A" w:rsidRDefault="0061607A" w:rsidP="0026014B">
            <w:pPr>
              <w:pStyle w:val="ListParagraph"/>
              <w:numPr>
                <w:ilvl w:val="0"/>
                <w:numId w:val="30"/>
              </w:numPr>
              <w:rPr>
                <w:rFonts w:ascii="Comic Sans MS" w:hAnsi="Comic Sans MS"/>
              </w:rPr>
            </w:pPr>
            <w:r>
              <w:rPr>
                <w:rFonts w:ascii="Comic Sans MS" w:hAnsi="Comic Sans MS"/>
              </w:rPr>
              <w:t xml:space="preserve">EAL acquiring English Language </w:t>
            </w:r>
            <w:proofErr w:type="gramStart"/>
            <w:r>
              <w:rPr>
                <w:rFonts w:ascii="Comic Sans MS" w:hAnsi="Comic Sans MS"/>
              </w:rPr>
              <w:t>group</w:t>
            </w:r>
            <w:proofErr w:type="gramEnd"/>
            <w:r>
              <w:rPr>
                <w:rFonts w:ascii="Comic Sans MS" w:hAnsi="Comic Sans MS"/>
              </w:rPr>
              <w:t xml:space="preserve"> </w:t>
            </w:r>
          </w:p>
          <w:p w14:paraId="560E0C92" w14:textId="2E82DB8C" w:rsidR="007A3CAC" w:rsidRPr="0026014B" w:rsidRDefault="007A3CAC" w:rsidP="0026014B">
            <w:pPr>
              <w:pStyle w:val="ListParagraph"/>
              <w:numPr>
                <w:ilvl w:val="0"/>
                <w:numId w:val="30"/>
              </w:numPr>
              <w:rPr>
                <w:rFonts w:ascii="Comic Sans MS" w:hAnsi="Comic Sans MS"/>
              </w:rPr>
            </w:pPr>
            <w:r>
              <w:rPr>
                <w:rFonts w:ascii="Comic Sans MS" w:hAnsi="Comic Sans MS"/>
              </w:rPr>
              <w:t xml:space="preserve">Access to the HIVE for 3 pupils </w:t>
            </w:r>
          </w:p>
        </w:tc>
      </w:tr>
    </w:tbl>
    <w:p w14:paraId="493C6AAA" w14:textId="77777777" w:rsidR="0032670A" w:rsidRDefault="0032670A">
      <w:r>
        <w:br w:type="page"/>
      </w:r>
    </w:p>
    <w:tbl>
      <w:tblPr>
        <w:tblStyle w:val="TableGrid2"/>
        <w:tblW w:w="0" w:type="auto"/>
        <w:tblLook w:val="04A0" w:firstRow="1" w:lastRow="0" w:firstColumn="1" w:lastColumn="0" w:noHBand="0" w:noVBand="1"/>
      </w:tblPr>
      <w:tblGrid>
        <w:gridCol w:w="1612"/>
        <w:gridCol w:w="1238"/>
        <w:gridCol w:w="1232"/>
        <w:gridCol w:w="1252"/>
        <w:gridCol w:w="1243"/>
        <w:gridCol w:w="1233"/>
        <w:gridCol w:w="1704"/>
        <w:gridCol w:w="3234"/>
      </w:tblGrid>
      <w:tr w:rsidR="00067F3D" w:rsidRPr="00121495" w14:paraId="528EB054" w14:textId="77777777" w:rsidTr="008723CA">
        <w:tc>
          <w:tcPr>
            <w:tcW w:w="1612" w:type="dxa"/>
            <w:vMerge w:val="restart"/>
          </w:tcPr>
          <w:p w14:paraId="0456AFE0" w14:textId="3D7EEC4F" w:rsidR="00067F3D" w:rsidRPr="00121495" w:rsidRDefault="00067F3D" w:rsidP="00067F3D">
            <w:pPr>
              <w:rPr>
                <w:rFonts w:ascii="Comic Sans MS" w:hAnsi="Comic Sans MS"/>
              </w:rPr>
            </w:pPr>
            <w:r w:rsidRPr="00121495">
              <w:rPr>
                <w:rFonts w:ascii="Comic Sans MS" w:hAnsi="Comic Sans MS"/>
              </w:rPr>
              <w:lastRenderedPageBreak/>
              <w:t>Year 3</w:t>
            </w:r>
          </w:p>
          <w:p w14:paraId="0CA5E8A3" w14:textId="5A7D4FF5" w:rsidR="00067F3D" w:rsidRPr="00121495" w:rsidRDefault="00067F3D" w:rsidP="00067F3D">
            <w:pPr>
              <w:rPr>
                <w:rFonts w:ascii="Comic Sans MS" w:hAnsi="Comic Sans MS"/>
              </w:rPr>
            </w:pPr>
            <w:r w:rsidRPr="00121495">
              <w:rPr>
                <w:rFonts w:ascii="Comic Sans MS" w:hAnsi="Comic Sans MS"/>
              </w:rPr>
              <w:t>2</w:t>
            </w:r>
            <w:r>
              <w:rPr>
                <w:rFonts w:ascii="Comic Sans MS" w:hAnsi="Comic Sans MS"/>
              </w:rPr>
              <w:t>6</w:t>
            </w:r>
          </w:p>
        </w:tc>
        <w:tc>
          <w:tcPr>
            <w:tcW w:w="3722" w:type="dxa"/>
            <w:gridSpan w:val="3"/>
            <w:shd w:val="clear" w:color="auto" w:fill="9CC2E5" w:themeFill="accent1" w:themeFillTint="99"/>
          </w:tcPr>
          <w:p w14:paraId="53DA7AE6" w14:textId="068AED71" w:rsidR="00067F3D" w:rsidRPr="00121495" w:rsidRDefault="00067F3D" w:rsidP="00067F3D">
            <w:pPr>
              <w:jc w:val="center"/>
              <w:rPr>
                <w:rFonts w:ascii="Comic Sans MS" w:hAnsi="Comic Sans MS"/>
                <w:b/>
              </w:rPr>
            </w:pPr>
            <w:r>
              <w:rPr>
                <w:rFonts w:ascii="Comic Sans MS" w:hAnsi="Comic Sans MS"/>
                <w:b/>
              </w:rPr>
              <w:t xml:space="preserve"> EOY attainment </w:t>
            </w:r>
          </w:p>
        </w:tc>
        <w:tc>
          <w:tcPr>
            <w:tcW w:w="4180" w:type="dxa"/>
            <w:gridSpan w:val="3"/>
            <w:shd w:val="clear" w:color="auto" w:fill="2E74B5" w:themeFill="accent1" w:themeFillShade="BF"/>
          </w:tcPr>
          <w:p w14:paraId="7FA9A08B" w14:textId="633D0D5C" w:rsidR="00067F3D" w:rsidRPr="00121495" w:rsidRDefault="00067F3D" w:rsidP="00067F3D">
            <w:pPr>
              <w:jc w:val="center"/>
              <w:rPr>
                <w:rFonts w:ascii="Comic Sans MS" w:hAnsi="Comic Sans MS"/>
                <w:b/>
              </w:rPr>
            </w:pPr>
            <w:r>
              <w:rPr>
                <w:rFonts w:ascii="Comic Sans MS" w:hAnsi="Comic Sans MS"/>
                <w:b/>
              </w:rPr>
              <w:t>EOY Progress</w:t>
            </w:r>
          </w:p>
        </w:tc>
        <w:tc>
          <w:tcPr>
            <w:tcW w:w="3234" w:type="dxa"/>
            <w:shd w:val="clear" w:color="auto" w:fill="2E74B5" w:themeFill="accent1" w:themeFillShade="BF"/>
          </w:tcPr>
          <w:p w14:paraId="2980F048" w14:textId="18DD23BF" w:rsidR="00067F3D" w:rsidRPr="00121495" w:rsidRDefault="00067F3D" w:rsidP="00067F3D">
            <w:pPr>
              <w:jc w:val="center"/>
              <w:rPr>
                <w:rFonts w:ascii="Comic Sans MS" w:hAnsi="Comic Sans MS"/>
                <w:b/>
              </w:rPr>
            </w:pPr>
            <w:r w:rsidRPr="00121495">
              <w:rPr>
                <w:rFonts w:ascii="Comic Sans MS" w:hAnsi="Comic Sans MS"/>
                <w:b/>
              </w:rPr>
              <w:t xml:space="preserve">Progress </w:t>
            </w:r>
          </w:p>
        </w:tc>
      </w:tr>
      <w:tr w:rsidR="00067F3D" w:rsidRPr="00121495" w14:paraId="01400DF9" w14:textId="77777777" w:rsidTr="008723CA">
        <w:tc>
          <w:tcPr>
            <w:tcW w:w="1612" w:type="dxa"/>
            <w:vMerge/>
            <w:shd w:val="clear" w:color="auto" w:fill="BDD6EE" w:themeFill="accent1" w:themeFillTint="66"/>
          </w:tcPr>
          <w:p w14:paraId="470F6CDE" w14:textId="77777777" w:rsidR="00067F3D" w:rsidRPr="00121495" w:rsidRDefault="00067F3D" w:rsidP="00067F3D">
            <w:pPr>
              <w:rPr>
                <w:rFonts w:ascii="Comic Sans MS" w:hAnsi="Comic Sans MS"/>
              </w:rPr>
            </w:pPr>
          </w:p>
        </w:tc>
        <w:tc>
          <w:tcPr>
            <w:tcW w:w="1238" w:type="dxa"/>
          </w:tcPr>
          <w:p w14:paraId="35D05F22" w14:textId="77777777" w:rsidR="00067F3D" w:rsidRPr="00121495" w:rsidRDefault="00067F3D" w:rsidP="00067F3D">
            <w:pPr>
              <w:rPr>
                <w:rFonts w:ascii="Comic Sans MS" w:hAnsi="Comic Sans MS"/>
              </w:rPr>
            </w:pPr>
            <w:r w:rsidRPr="00121495">
              <w:rPr>
                <w:rFonts w:ascii="Comic Sans MS" w:hAnsi="Comic Sans MS"/>
              </w:rPr>
              <w:t>Below</w:t>
            </w:r>
          </w:p>
        </w:tc>
        <w:tc>
          <w:tcPr>
            <w:tcW w:w="1232" w:type="dxa"/>
          </w:tcPr>
          <w:p w14:paraId="15DE7711" w14:textId="77777777" w:rsidR="00067F3D" w:rsidRPr="00121495" w:rsidRDefault="00067F3D" w:rsidP="00067F3D">
            <w:pPr>
              <w:rPr>
                <w:rFonts w:ascii="Comic Sans MS" w:hAnsi="Comic Sans MS"/>
              </w:rPr>
            </w:pPr>
            <w:r w:rsidRPr="00121495">
              <w:rPr>
                <w:rFonts w:ascii="Comic Sans MS" w:hAnsi="Comic Sans MS"/>
              </w:rPr>
              <w:t>Exp</w:t>
            </w:r>
          </w:p>
        </w:tc>
        <w:tc>
          <w:tcPr>
            <w:tcW w:w="1252" w:type="dxa"/>
          </w:tcPr>
          <w:p w14:paraId="128A873E" w14:textId="77777777" w:rsidR="00067F3D" w:rsidRPr="00121495" w:rsidRDefault="00067F3D" w:rsidP="00067F3D">
            <w:pPr>
              <w:rPr>
                <w:rFonts w:ascii="Comic Sans MS" w:hAnsi="Comic Sans MS"/>
              </w:rPr>
            </w:pPr>
            <w:r w:rsidRPr="00121495">
              <w:rPr>
                <w:rFonts w:ascii="Comic Sans MS" w:hAnsi="Comic Sans MS"/>
              </w:rPr>
              <w:t>(expected +)</w:t>
            </w:r>
          </w:p>
        </w:tc>
        <w:tc>
          <w:tcPr>
            <w:tcW w:w="1243" w:type="dxa"/>
          </w:tcPr>
          <w:p w14:paraId="6773149C" w14:textId="77777777" w:rsidR="00067F3D" w:rsidRPr="00121495" w:rsidRDefault="00067F3D" w:rsidP="00067F3D">
            <w:pPr>
              <w:rPr>
                <w:rFonts w:ascii="Comic Sans MS" w:hAnsi="Comic Sans MS"/>
              </w:rPr>
            </w:pPr>
            <w:r w:rsidRPr="00121495">
              <w:rPr>
                <w:rFonts w:ascii="Comic Sans MS" w:hAnsi="Comic Sans MS"/>
              </w:rPr>
              <w:t>Below</w:t>
            </w:r>
          </w:p>
        </w:tc>
        <w:tc>
          <w:tcPr>
            <w:tcW w:w="1233" w:type="dxa"/>
          </w:tcPr>
          <w:p w14:paraId="44EAA2A0" w14:textId="77777777" w:rsidR="00067F3D" w:rsidRPr="00121495" w:rsidRDefault="00067F3D" w:rsidP="00067F3D">
            <w:pPr>
              <w:rPr>
                <w:rFonts w:ascii="Comic Sans MS" w:hAnsi="Comic Sans MS"/>
              </w:rPr>
            </w:pPr>
            <w:r w:rsidRPr="00121495">
              <w:rPr>
                <w:rFonts w:ascii="Comic Sans MS" w:hAnsi="Comic Sans MS"/>
              </w:rPr>
              <w:t>Exp</w:t>
            </w:r>
          </w:p>
        </w:tc>
        <w:tc>
          <w:tcPr>
            <w:tcW w:w="1704" w:type="dxa"/>
          </w:tcPr>
          <w:p w14:paraId="786DBAEC" w14:textId="77777777" w:rsidR="00067F3D" w:rsidRPr="00121495" w:rsidRDefault="00067F3D" w:rsidP="00067F3D">
            <w:pPr>
              <w:rPr>
                <w:rFonts w:ascii="Comic Sans MS" w:hAnsi="Comic Sans MS"/>
              </w:rPr>
            </w:pPr>
            <w:proofErr w:type="spellStart"/>
            <w:r w:rsidRPr="00121495">
              <w:rPr>
                <w:rFonts w:ascii="Comic Sans MS" w:hAnsi="Comic Sans MS"/>
              </w:rPr>
              <w:t>Exc</w:t>
            </w:r>
            <w:proofErr w:type="spellEnd"/>
          </w:p>
        </w:tc>
        <w:tc>
          <w:tcPr>
            <w:tcW w:w="3234" w:type="dxa"/>
          </w:tcPr>
          <w:p w14:paraId="24A8F808" w14:textId="77777777" w:rsidR="00067F3D" w:rsidRPr="00121495" w:rsidRDefault="00067F3D" w:rsidP="00067F3D">
            <w:pPr>
              <w:rPr>
                <w:rFonts w:ascii="Comic Sans MS" w:hAnsi="Comic Sans MS"/>
              </w:rPr>
            </w:pPr>
            <w:r w:rsidRPr="00121495">
              <w:rPr>
                <w:rFonts w:ascii="Comic Sans MS" w:hAnsi="Comic Sans MS"/>
              </w:rPr>
              <w:t>(Expected +)</w:t>
            </w:r>
          </w:p>
        </w:tc>
      </w:tr>
      <w:tr w:rsidR="00067F3D" w:rsidRPr="00121495" w14:paraId="21BE43E0" w14:textId="77777777" w:rsidTr="008723CA">
        <w:tc>
          <w:tcPr>
            <w:tcW w:w="1612" w:type="dxa"/>
            <w:shd w:val="clear" w:color="auto" w:fill="E2EFD9" w:themeFill="accent6" w:themeFillTint="33"/>
          </w:tcPr>
          <w:p w14:paraId="1164AC60" w14:textId="77777777" w:rsidR="00067F3D" w:rsidRPr="00121495" w:rsidRDefault="00067F3D" w:rsidP="00067F3D">
            <w:pPr>
              <w:rPr>
                <w:rFonts w:ascii="Comic Sans MS" w:hAnsi="Comic Sans MS"/>
              </w:rPr>
            </w:pPr>
            <w:r w:rsidRPr="00121495">
              <w:rPr>
                <w:rFonts w:ascii="Comic Sans MS" w:hAnsi="Comic Sans MS"/>
              </w:rPr>
              <w:t>Number &amp; place Value</w:t>
            </w:r>
          </w:p>
        </w:tc>
        <w:tc>
          <w:tcPr>
            <w:tcW w:w="1238" w:type="dxa"/>
          </w:tcPr>
          <w:p w14:paraId="5E35AB14" w14:textId="7CC27257" w:rsidR="00067F3D" w:rsidRPr="00121495" w:rsidRDefault="00067F3D" w:rsidP="00067F3D">
            <w:pPr>
              <w:rPr>
                <w:rFonts w:ascii="Comic Sans MS" w:hAnsi="Comic Sans MS"/>
              </w:rPr>
            </w:pPr>
            <w:r>
              <w:rPr>
                <w:rFonts w:ascii="Comic Sans MS" w:hAnsi="Comic Sans MS"/>
              </w:rPr>
              <w:t>37.5%</w:t>
            </w:r>
          </w:p>
        </w:tc>
        <w:tc>
          <w:tcPr>
            <w:tcW w:w="1232" w:type="dxa"/>
          </w:tcPr>
          <w:p w14:paraId="4BF0F931" w14:textId="4AA96280" w:rsidR="00067F3D" w:rsidRPr="00121495" w:rsidRDefault="00067F3D" w:rsidP="00067F3D">
            <w:pPr>
              <w:rPr>
                <w:rFonts w:ascii="Comic Sans MS" w:hAnsi="Comic Sans MS"/>
              </w:rPr>
            </w:pPr>
            <w:r>
              <w:rPr>
                <w:rFonts w:ascii="Comic Sans MS" w:hAnsi="Comic Sans MS"/>
              </w:rPr>
              <w:t>62.5%</w:t>
            </w:r>
          </w:p>
        </w:tc>
        <w:tc>
          <w:tcPr>
            <w:tcW w:w="1252" w:type="dxa"/>
          </w:tcPr>
          <w:p w14:paraId="7694A391" w14:textId="5F349BBE" w:rsidR="00067F3D" w:rsidRPr="00121495" w:rsidRDefault="00067F3D" w:rsidP="00067F3D">
            <w:pPr>
              <w:rPr>
                <w:rFonts w:ascii="Comic Sans MS" w:hAnsi="Comic Sans MS"/>
              </w:rPr>
            </w:pPr>
            <w:r>
              <w:rPr>
                <w:rFonts w:ascii="Comic Sans MS" w:hAnsi="Comic Sans MS"/>
              </w:rPr>
              <w:t>-</w:t>
            </w:r>
          </w:p>
        </w:tc>
        <w:tc>
          <w:tcPr>
            <w:tcW w:w="1243" w:type="dxa"/>
          </w:tcPr>
          <w:p w14:paraId="3F53D88D" w14:textId="7558669A" w:rsidR="00067F3D" w:rsidRPr="00121495" w:rsidRDefault="00067F3D" w:rsidP="00067F3D">
            <w:pPr>
              <w:rPr>
                <w:rFonts w:ascii="Comic Sans MS" w:hAnsi="Comic Sans MS"/>
              </w:rPr>
            </w:pPr>
            <w:r>
              <w:rPr>
                <w:rFonts w:ascii="Comic Sans MS" w:hAnsi="Comic Sans MS"/>
              </w:rPr>
              <w:t>21%</w:t>
            </w:r>
          </w:p>
        </w:tc>
        <w:tc>
          <w:tcPr>
            <w:tcW w:w="1233" w:type="dxa"/>
          </w:tcPr>
          <w:p w14:paraId="0EA78233" w14:textId="116B581D" w:rsidR="00067F3D" w:rsidRPr="00121495" w:rsidRDefault="00067F3D" w:rsidP="00067F3D">
            <w:pPr>
              <w:rPr>
                <w:rFonts w:ascii="Comic Sans MS" w:hAnsi="Comic Sans MS"/>
              </w:rPr>
            </w:pPr>
            <w:r>
              <w:rPr>
                <w:rFonts w:ascii="Comic Sans MS" w:hAnsi="Comic Sans MS"/>
              </w:rPr>
              <w:t>71%</w:t>
            </w:r>
          </w:p>
        </w:tc>
        <w:tc>
          <w:tcPr>
            <w:tcW w:w="1704" w:type="dxa"/>
          </w:tcPr>
          <w:p w14:paraId="4B3AA45C" w14:textId="29C97239" w:rsidR="00067F3D" w:rsidRPr="00121495" w:rsidRDefault="00067F3D" w:rsidP="00067F3D">
            <w:pPr>
              <w:rPr>
                <w:rFonts w:ascii="Comic Sans MS" w:hAnsi="Comic Sans MS"/>
              </w:rPr>
            </w:pPr>
            <w:r>
              <w:rPr>
                <w:rFonts w:ascii="Comic Sans MS" w:hAnsi="Comic Sans MS"/>
              </w:rPr>
              <w:t>8%</w:t>
            </w:r>
          </w:p>
        </w:tc>
        <w:tc>
          <w:tcPr>
            <w:tcW w:w="3234" w:type="dxa"/>
          </w:tcPr>
          <w:p w14:paraId="23C0425A" w14:textId="22388F74" w:rsidR="00067F3D" w:rsidRPr="00121495" w:rsidRDefault="00067F3D" w:rsidP="00067F3D">
            <w:pPr>
              <w:rPr>
                <w:rFonts w:ascii="Comic Sans MS" w:hAnsi="Comic Sans MS"/>
              </w:rPr>
            </w:pPr>
            <w:r>
              <w:rPr>
                <w:rFonts w:ascii="Comic Sans MS" w:hAnsi="Comic Sans MS"/>
              </w:rPr>
              <w:t>79%</w:t>
            </w:r>
          </w:p>
        </w:tc>
      </w:tr>
      <w:tr w:rsidR="00067F3D" w:rsidRPr="00121495" w14:paraId="5966033A" w14:textId="77777777" w:rsidTr="008723CA">
        <w:tc>
          <w:tcPr>
            <w:tcW w:w="1612" w:type="dxa"/>
            <w:shd w:val="clear" w:color="auto" w:fill="E2EFD9" w:themeFill="accent6" w:themeFillTint="33"/>
          </w:tcPr>
          <w:p w14:paraId="1B3E9F4D" w14:textId="77777777" w:rsidR="00067F3D" w:rsidRPr="00121495" w:rsidRDefault="00067F3D" w:rsidP="00067F3D">
            <w:pPr>
              <w:rPr>
                <w:rFonts w:ascii="Comic Sans MS" w:hAnsi="Comic Sans MS"/>
              </w:rPr>
            </w:pPr>
            <w:r w:rsidRPr="00121495">
              <w:rPr>
                <w:rFonts w:ascii="Comic Sans MS" w:hAnsi="Comic Sans MS"/>
              </w:rPr>
              <w:t>Addition</w:t>
            </w:r>
          </w:p>
        </w:tc>
        <w:tc>
          <w:tcPr>
            <w:tcW w:w="1238" w:type="dxa"/>
          </w:tcPr>
          <w:p w14:paraId="4C7205EB" w14:textId="0047C0AA" w:rsidR="00067F3D" w:rsidRPr="00121495" w:rsidRDefault="00067F3D" w:rsidP="00067F3D">
            <w:pPr>
              <w:rPr>
                <w:rFonts w:ascii="Comic Sans MS" w:hAnsi="Comic Sans MS"/>
              </w:rPr>
            </w:pPr>
            <w:r>
              <w:rPr>
                <w:rFonts w:ascii="Comic Sans MS" w:hAnsi="Comic Sans MS"/>
              </w:rPr>
              <w:t>29%</w:t>
            </w:r>
          </w:p>
        </w:tc>
        <w:tc>
          <w:tcPr>
            <w:tcW w:w="1232" w:type="dxa"/>
          </w:tcPr>
          <w:p w14:paraId="4D59E402" w14:textId="5BB6D7CD" w:rsidR="00067F3D" w:rsidRPr="00121495" w:rsidRDefault="00067F3D" w:rsidP="00067F3D">
            <w:pPr>
              <w:rPr>
                <w:rFonts w:ascii="Comic Sans MS" w:hAnsi="Comic Sans MS"/>
              </w:rPr>
            </w:pPr>
            <w:r>
              <w:rPr>
                <w:rFonts w:ascii="Comic Sans MS" w:hAnsi="Comic Sans MS"/>
              </w:rPr>
              <w:t>71%</w:t>
            </w:r>
          </w:p>
        </w:tc>
        <w:tc>
          <w:tcPr>
            <w:tcW w:w="1252" w:type="dxa"/>
          </w:tcPr>
          <w:p w14:paraId="0C8D0030" w14:textId="1081CD76" w:rsidR="00067F3D" w:rsidRPr="00121495" w:rsidRDefault="00067F3D" w:rsidP="00067F3D">
            <w:pPr>
              <w:rPr>
                <w:rFonts w:ascii="Comic Sans MS" w:hAnsi="Comic Sans MS"/>
              </w:rPr>
            </w:pPr>
            <w:r>
              <w:rPr>
                <w:rFonts w:ascii="Comic Sans MS" w:hAnsi="Comic Sans MS"/>
              </w:rPr>
              <w:t>-</w:t>
            </w:r>
          </w:p>
        </w:tc>
        <w:tc>
          <w:tcPr>
            <w:tcW w:w="1243" w:type="dxa"/>
          </w:tcPr>
          <w:p w14:paraId="184CF4A7" w14:textId="3E15B38C" w:rsidR="00067F3D" w:rsidRPr="00121495" w:rsidRDefault="00067F3D" w:rsidP="00067F3D">
            <w:pPr>
              <w:rPr>
                <w:rFonts w:ascii="Comic Sans MS" w:hAnsi="Comic Sans MS"/>
              </w:rPr>
            </w:pPr>
            <w:r>
              <w:rPr>
                <w:rFonts w:ascii="Comic Sans MS" w:hAnsi="Comic Sans MS"/>
              </w:rPr>
              <w:t>16%</w:t>
            </w:r>
          </w:p>
        </w:tc>
        <w:tc>
          <w:tcPr>
            <w:tcW w:w="1233" w:type="dxa"/>
          </w:tcPr>
          <w:p w14:paraId="5B525B85" w14:textId="6E1E7931" w:rsidR="00067F3D" w:rsidRPr="00121495" w:rsidRDefault="00067F3D" w:rsidP="00067F3D">
            <w:pPr>
              <w:rPr>
                <w:rFonts w:ascii="Comic Sans MS" w:hAnsi="Comic Sans MS"/>
              </w:rPr>
            </w:pPr>
            <w:r>
              <w:rPr>
                <w:rFonts w:ascii="Comic Sans MS" w:hAnsi="Comic Sans MS"/>
              </w:rPr>
              <w:t>76%</w:t>
            </w:r>
          </w:p>
        </w:tc>
        <w:tc>
          <w:tcPr>
            <w:tcW w:w="1704" w:type="dxa"/>
          </w:tcPr>
          <w:p w14:paraId="018DE7A5" w14:textId="304DF97F" w:rsidR="00067F3D" w:rsidRPr="00121495" w:rsidRDefault="00067F3D" w:rsidP="00067F3D">
            <w:pPr>
              <w:rPr>
                <w:rFonts w:ascii="Comic Sans MS" w:hAnsi="Comic Sans MS"/>
              </w:rPr>
            </w:pPr>
            <w:r>
              <w:rPr>
                <w:rFonts w:ascii="Comic Sans MS" w:hAnsi="Comic Sans MS"/>
              </w:rPr>
              <w:t>8%</w:t>
            </w:r>
          </w:p>
        </w:tc>
        <w:tc>
          <w:tcPr>
            <w:tcW w:w="3234" w:type="dxa"/>
          </w:tcPr>
          <w:p w14:paraId="3BFC4EC1" w14:textId="09C0140F" w:rsidR="00067F3D" w:rsidRPr="00121495" w:rsidRDefault="00067F3D" w:rsidP="00067F3D">
            <w:pPr>
              <w:rPr>
                <w:rFonts w:ascii="Comic Sans MS" w:hAnsi="Comic Sans MS"/>
              </w:rPr>
            </w:pPr>
            <w:r>
              <w:rPr>
                <w:rFonts w:ascii="Comic Sans MS" w:hAnsi="Comic Sans MS"/>
              </w:rPr>
              <w:t>84%</w:t>
            </w:r>
          </w:p>
        </w:tc>
      </w:tr>
      <w:tr w:rsidR="00067F3D" w:rsidRPr="00121495" w14:paraId="5AD25BAE" w14:textId="77777777" w:rsidTr="008723CA">
        <w:tc>
          <w:tcPr>
            <w:tcW w:w="1612" w:type="dxa"/>
            <w:shd w:val="clear" w:color="auto" w:fill="E2EFD9" w:themeFill="accent6" w:themeFillTint="33"/>
          </w:tcPr>
          <w:p w14:paraId="3996A774" w14:textId="77777777" w:rsidR="00067F3D" w:rsidRPr="00121495" w:rsidRDefault="00067F3D" w:rsidP="00067F3D">
            <w:pPr>
              <w:rPr>
                <w:rFonts w:ascii="Comic Sans MS" w:hAnsi="Comic Sans MS"/>
              </w:rPr>
            </w:pPr>
            <w:r w:rsidRPr="00121495">
              <w:rPr>
                <w:rFonts w:ascii="Comic Sans MS" w:hAnsi="Comic Sans MS"/>
              </w:rPr>
              <w:t>Subtraction</w:t>
            </w:r>
          </w:p>
        </w:tc>
        <w:tc>
          <w:tcPr>
            <w:tcW w:w="1238" w:type="dxa"/>
          </w:tcPr>
          <w:p w14:paraId="63A2EFBF" w14:textId="5EB3DEA3" w:rsidR="00067F3D" w:rsidRPr="00121495" w:rsidRDefault="00067F3D" w:rsidP="00067F3D">
            <w:pPr>
              <w:rPr>
                <w:rFonts w:ascii="Comic Sans MS" w:hAnsi="Comic Sans MS"/>
              </w:rPr>
            </w:pPr>
            <w:r>
              <w:rPr>
                <w:rFonts w:ascii="Comic Sans MS" w:hAnsi="Comic Sans MS"/>
              </w:rPr>
              <w:t>33%</w:t>
            </w:r>
          </w:p>
        </w:tc>
        <w:tc>
          <w:tcPr>
            <w:tcW w:w="1232" w:type="dxa"/>
          </w:tcPr>
          <w:p w14:paraId="7CD44DB9" w14:textId="35710AF4" w:rsidR="00067F3D" w:rsidRPr="00121495" w:rsidRDefault="00067F3D" w:rsidP="00067F3D">
            <w:pPr>
              <w:rPr>
                <w:rFonts w:ascii="Comic Sans MS" w:hAnsi="Comic Sans MS"/>
              </w:rPr>
            </w:pPr>
            <w:r>
              <w:rPr>
                <w:rFonts w:ascii="Comic Sans MS" w:hAnsi="Comic Sans MS"/>
              </w:rPr>
              <w:t>67%</w:t>
            </w:r>
          </w:p>
        </w:tc>
        <w:tc>
          <w:tcPr>
            <w:tcW w:w="1252" w:type="dxa"/>
          </w:tcPr>
          <w:p w14:paraId="77B69C27" w14:textId="4CBDF028" w:rsidR="00067F3D" w:rsidRPr="00121495" w:rsidRDefault="00067F3D" w:rsidP="00067F3D">
            <w:pPr>
              <w:rPr>
                <w:rFonts w:ascii="Comic Sans MS" w:hAnsi="Comic Sans MS"/>
              </w:rPr>
            </w:pPr>
            <w:r>
              <w:rPr>
                <w:rFonts w:ascii="Comic Sans MS" w:hAnsi="Comic Sans MS"/>
              </w:rPr>
              <w:t>-</w:t>
            </w:r>
          </w:p>
        </w:tc>
        <w:tc>
          <w:tcPr>
            <w:tcW w:w="1243" w:type="dxa"/>
          </w:tcPr>
          <w:p w14:paraId="33917E61" w14:textId="7AAD4D9A" w:rsidR="00067F3D" w:rsidRPr="00121495" w:rsidRDefault="00067F3D" w:rsidP="00067F3D">
            <w:pPr>
              <w:rPr>
                <w:rFonts w:ascii="Comic Sans MS" w:hAnsi="Comic Sans MS"/>
              </w:rPr>
            </w:pPr>
            <w:r>
              <w:rPr>
                <w:rFonts w:ascii="Comic Sans MS" w:hAnsi="Comic Sans MS"/>
              </w:rPr>
              <w:t>21%</w:t>
            </w:r>
          </w:p>
        </w:tc>
        <w:tc>
          <w:tcPr>
            <w:tcW w:w="1233" w:type="dxa"/>
          </w:tcPr>
          <w:p w14:paraId="6FAA0C9A" w14:textId="17ED44CE" w:rsidR="00067F3D" w:rsidRPr="00121495" w:rsidRDefault="00067F3D" w:rsidP="00067F3D">
            <w:pPr>
              <w:rPr>
                <w:rFonts w:ascii="Comic Sans MS" w:hAnsi="Comic Sans MS"/>
              </w:rPr>
            </w:pPr>
            <w:r>
              <w:rPr>
                <w:rFonts w:ascii="Comic Sans MS" w:hAnsi="Comic Sans MS"/>
              </w:rPr>
              <w:t>63%</w:t>
            </w:r>
          </w:p>
        </w:tc>
        <w:tc>
          <w:tcPr>
            <w:tcW w:w="1704" w:type="dxa"/>
          </w:tcPr>
          <w:p w14:paraId="69B26714" w14:textId="69F0B72B" w:rsidR="00067F3D" w:rsidRPr="00121495" w:rsidRDefault="00067F3D" w:rsidP="00067F3D">
            <w:pPr>
              <w:rPr>
                <w:rFonts w:ascii="Comic Sans MS" w:hAnsi="Comic Sans MS"/>
              </w:rPr>
            </w:pPr>
            <w:r>
              <w:rPr>
                <w:rFonts w:ascii="Comic Sans MS" w:hAnsi="Comic Sans MS"/>
              </w:rPr>
              <w:t>16%</w:t>
            </w:r>
          </w:p>
        </w:tc>
        <w:tc>
          <w:tcPr>
            <w:tcW w:w="3234" w:type="dxa"/>
          </w:tcPr>
          <w:p w14:paraId="7C296345" w14:textId="026E7496" w:rsidR="00067F3D" w:rsidRPr="00121495" w:rsidRDefault="00067F3D" w:rsidP="00067F3D">
            <w:pPr>
              <w:rPr>
                <w:rFonts w:ascii="Comic Sans MS" w:hAnsi="Comic Sans MS"/>
              </w:rPr>
            </w:pPr>
            <w:r>
              <w:rPr>
                <w:rFonts w:ascii="Comic Sans MS" w:hAnsi="Comic Sans MS"/>
              </w:rPr>
              <w:t>79%</w:t>
            </w:r>
          </w:p>
        </w:tc>
      </w:tr>
      <w:tr w:rsidR="00067F3D" w:rsidRPr="00121495" w14:paraId="19B49944" w14:textId="77777777" w:rsidTr="008723CA">
        <w:tc>
          <w:tcPr>
            <w:tcW w:w="1612" w:type="dxa"/>
            <w:shd w:val="clear" w:color="auto" w:fill="E2EFD9" w:themeFill="accent6" w:themeFillTint="33"/>
          </w:tcPr>
          <w:p w14:paraId="531407BD" w14:textId="77777777" w:rsidR="00067F3D" w:rsidRPr="00121495" w:rsidRDefault="00067F3D" w:rsidP="00067F3D">
            <w:pPr>
              <w:rPr>
                <w:rFonts w:ascii="Comic Sans MS" w:hAnsi="Comic Sans MS"/>
              </w:rPr>
            </w:pPr>
            <w:r w:rsidRPr="00121495">
              <w:rPr>
                <w:rFonts w:ascii="Comic Sans MS" w:hAnsi="Comic Sans MS"/>
              </w:rPr>
              <w:t xml:space="preserve">Multiplication </w:t>
            </w:r>
          </w:p>
        </w:tc>
        <w:tc>
          <w:tcPr>
            <w:tcW w:w="1238" w:type="dxa"/>
          </w:tcPr>
          <w:p w14:paraId="4279BC38" w14:textId="2DB30D3E" w:rsidR="00067F3D" w:rsidRPr="00121495" w:rsidRDefault="00067F3D" w:rsidP="00067F3D">
            <w:pPr>
              <w:rPr>
                <w:rFonts w:ascii="Comic Sans MS" w:hAnsi="Comic Sans MS"/>
              </w:rPr>
            </w:pPr>
            <w:r>
              <w:rPr>
                <w:rFonts w:ascii="Comic Sans MS" w:hAnsi="Comic Sans MS"/>
              </w:rPr>
              <w:t>37.5%</w:t>
            </w:r>
          </w:p>
        </w:tc>
        <w:tc>
          <w:tcPr>
            <w:tcW w:w="1232" w:type="dxa"/>
          </w:tcPr>
          <w:p w14:paraId="53369306" w14:textId="490FCDC7" w:rsidR="00067F3D" w:rsidRPr="00121495" w:rsidRDefault="00067F3D" w:rsidP="00067F3D">
            <w:pPr>
              <w:rPr>
                <w:rFonts w:ascii="Comic Sans MS" w:hAnsi="Comic Sans MS"/>
              </w:rPr>
            </w:pPr>
            <w:r>
              <w:rPr>
                <w:rFonts w:ascii="Comic Sans MS" w:hAnsi="Comic Sans MS"/>
              </w:rPr>
              <w:t>62.5%</w:t>
            </w:r>
          </w:p>
        </w:tc>
        <w:tc>
          <w:tcPr>
            <w:tcW w:w="1252" w:type="dxa"/>
          </w:tcPr>
          <w:p w14:paraId="6FB32F7C" w14:textId="7E56255A" w:rsidR="00067F3D" w:rsidRPr="00121495" w:rsidRDefault="00067F3D" w:rsidP="00067F3D">
            <w:pPr>
              <w:rPr>
                <w:rFonts w:ascii="Comic Sans MS" w:hAnsi="Comic Sans MS"/>
              </w:rPr>
            </w:pPr>
            <w:r>
              <w:rPr>
                <w:rFonts w:ascii="Comic Sans MS" w:hAnsi="Comic Sans MS"/>
              </w:rPr>
              <w:t>-</w:t>
            </w:r>
          </w:p>
        </w:tc>
        <w:tc>
          <w:tcPr>
            <w:tcW w:w="1243" w:type="dxa"/>
          </w:tcPr>
          <w:p w14:paraId="48318DE0" w14:textId="7CDE56F8" w:rsidR="00067F3D" w:rsidRPr="00121495" w:rsidRDefault="00067F3D" w:rsidP="00067F3D">
            <w:pPr>
              <w:rPr>
                <w:rFonts w:ascii="Comic Sans MS" w:hAnsi="Comic Sans MS"/>
              </w:rPr>
            </w:pPr>
            <w:r>
              <w:rPr>
                <w:rFonts w:ascii="Comic Sans MS" w:hAnsi="Comic Sans MS"/>
              </w:rPr>
              <w:t>21%</w:t>
            </w:r>
          </w:p>
        </w:tc>
        <w:tc>
          <w:tcPr>
            <w:tcW w:w="1233" w:type="dxa"/>
          </w:tcPr>
          <w:p w14:paraId="301C9E85" w14:textId="07261470" w:rsidR="00067F3D" w:rsidRPr="00121495" w:rsidRDefault="00067F3D" w:rsidP="00067F3D">
            <w:pPr>
              <w:rPr>
                <w:rFonts w:ascii="Comic Sans MS" w:hAnsi="Comic Sans MS"/>
              </w:rPr>
            </w:pPr>
            <w:r>
              <w:rPr>
                <w:rFonts w:ascii="Comic Sans MS" w:hAnsi="Comic Sans MS"/>
              </w:rPr>
              <w:t>67%</w:t>
            </w:r>
          </w:p>
        </w:tc>
        <w:tc>
          <w:tcPr>
            <w:tcW w:w="1704" w:type="dxa"/>
          </w:tcPr>
          <w:p w14:paraId="54FA2D7B" w14:textId="0020125B" w:rsidR="00067F3D" w:rsidRPr="00121495" w:rsidRDefault="00067F3D" w:rsidP="00067F3D">
            <w:pPr>
              <w:rPr>
                <w:rFonts w:ascii="Comic Sans MS" w:hAnsi="Comic Sans MS"/>
              </w:rPr>
            </w:pPr>
            <w:r>
              <w:rPr>
                <w:rFonts w:ascii="Comic Sans MS" w:hAnsi="Comic Sans MS"/>
              </w:rPr>
              <w:t>12%</w:t>
            </w:r>
          </w:p>
        </w:tc>
        <w:tc>
          <w:tcPr>
            <w:tcW w:w="3234" w:type="dxa"/>
          </w:tcPr>
          <w:p w14:paraId="1CAFA75F" w14:textId="65F0691D" w:rsidR="00067F3D" w:rsidRPr="00121495" w:rsidRDefault="00067F3D" w:rsidP="00067F3D">
            <w:pPr>
              <w:rPr>
                <w:rFonts w:ascii="Comic Sans MS" w:hAnsi="Comic Sans MS"/>
              </w:rPr>
            </w:pPr>
            <w:r>
              <w:rPr>
                <w:rFonts w:ascii="Comic Sans MS" w:hAnsi="Comic Sans MS"/>
              </w:rPr>
              <w:t>79%</w:t>
            </w:r>
          </w:p>
        </w:tc>
      </w:tr>
      <w:tr w:rsidR="00067F3D" w:rsidRPr="00121495" w14:paraId="7A36BB38" w14:textId="77777777" w:rsidTr="008723CA">
        <w:tc>
          <w:tcPr>
            <w:tcW w:w="1612" w:type="dxa"/>
            <w:shd w:val="clear" w:color="auto" w:fill="E2EFD9" w:themeFill="accent6" w:themeFillTint="33"/>
          </w:tcPr>
          <w:p w14:paraId="4068908F" w14:textId="77777777" w:rsidR="00067F3D" w:rsidRPr="00121495" w:rsidRDefault="00067F3D" w:rsidP="00067F3D">
            <w:pPr>
              <w:rPr>
                <w:rFonts w:ascii="Comic Sans MS" w:hAnsi="Comic Sans MS"/>
              </w:rPr>
            </w:pPr>
            <w:r w:rsidRPr="00121495">
              <w:rPr>
                <w:rFonts w:ascii="Comic Sans MS" w:hAnsi="Comic Sans MS"/>
              </w:rPr>
              <w:t>Division</w:t>
            </w:r>
          </w:p>
        </w:tc>
        <w:tc>
          <w:tcPr>
            <w:tcW w:w="1238" w:type="dxa"/>
          </w:tcPr>
          <w:p w14:paraId="067E8309" w14:textId="49E3FAA3" w:rsidR="00067F3D" w:rsidRPr="00121495" w:rsidRDefault="00067F3D" w:rsidP="00067F3D">
            <w:pPr>
              <w:rPr>
                <w:rFonts w:ascii="Comic Sans MS" w:hAnsi="Comic Sans MS"/>
              </w:rPr>
            </w:pPr>
            <w:r>
              <w:rPr>
                <w:rFonts w:ascii="Comic Sans MS" w:hAnsi="Comic Sans MS"/>
              </w:rPr>
              <w:t>37.5%</w:t>
            </w:r>
          </w:p>
        </w:tc>
        <w:tc>
          <w:tcPr>
            <w:tcW w:w="1232" w:type="dxa"/>
          </w:tcPr>
          <w:p w14:paraId="3E75B5E1" w14:textId="4A130C51" w:rsidR="00067F3D" w:rsidRPr="00121495" w:rsidRDefault="00067F3D" w:rsidP="00067F3D">
            <w:pPr>
              <w:rPr>
                <w:rFonts w:ascii="Comic Sans MS" w:hAnsi="Comic Sans MS"/>
              </w:rPr>
            </w:pPr>
            <w:r>
              <w:rPr>
                <w:rFonts w:ascii="Comic Sans MS" w:hAnsi="Comic Sans MS"/>
              </w:rPr>
              <w:t>62.5%</w:t>
            </w:r>
          </w:p>
        </w:tc>
        <w:tc>
          <w:tcPr>
            <w:tcW w:w="1252" w:type="dxa"/>
          </w:tcPr>
          <w:p w14:paraId="44CF48C3" w14:textId="57CC55BE" w:rsidR="00067F3D" w:rsidRPr="00121495" w:rsidRDefault="00067F3D" w:rsidP="00067F3D">
            <w:pPr>
              <w:rPr>
                <w:rFonts w:ascii="Comic Sans MS" w:hAnsi="Comic Sans MS"/>
              </w:rPr>
            </w:pPr>
            <w:r>
              <w:rPr>
                <w:rFonts w:ascii="Comic Sans MS" w:hAnsi="Comic Sans MS"/>
              </w:rPr>
              <w:t>-</w:t>
            </w:r>
          </w:p>
        </w:tc>
        <w:tc>
          <w:tcPr>
            <w:tcW w:w="1243" w:type="dxa"/>
          </w:tcPr>
          <w:p w14:paraId="5F273A61" w14:textId="6CE55E7E" w:rsidR="00067F3D" w:rsidRPr="00121495" w:rsidRDefault="00067F3D" w:rsidP="00067F3D">
            <w:pPr>
              <w:rPr>
                <w:rFonts w:ascii="Comic Sans MS" w:hAnsi="Comic Sans MS"/>
              </w:rPr>
            </w:pPr>
            <w:r>
              <w:rPr>
                <w:rFonts w:ascii="Comic Sans MS" w:hAnsi="Comic Sans MS"/>
              </w:rPr>
              <w:t>16%</w:t>
            </w:r>
          </w:p>
        </w:tc>
        <w:tc>
          <w:tcPr>
            <w:tcW w:w="1233" w:type="dxa"/>
          </w:tcPr>
          <w:p w14:paraId="7EF77766" w14:textId="0A2064F4" w:rsidR="00067F3D" w:rsidRPr="00121495" w:rsidRDefault="00067F3D" w:rsidP="00067F3D">
            <w:pPr>
              <w:rPr>
                <w:rFonts w:ascii="Comic Sans MS" w:hAnsi="Comic Sans MS"/>
              </w:rPr>
            </w:pPr>
            <w:r>
              <w:rPr>
                <w:rFonts w:ascii="Comic Sans MS" w:hAnsi="Comic Sans MS"/>
              </w:rPr>
              <w:t>68%</w:t>
            </w:r>
          </w:p>
        </w:tc>
        <w:tc>
          <w:tcPr>
            <w:tcW w:w="1704" w:type="dxa"/>
          </w:tcPr>
          <w:p w14:paraId="76AC6DED" w14:textId="34FBB6D9" w:rsidR="00067F3D" w:rsidRPr="00121495" w:rsidRDefault="00067F3D" w:rsidP="00067F3D">
            <w:pPr>
              <w:rPr>
                <w:rFonts w:ascii="Comic Sans MS" w:hAnsi="Comic Sans MS"/>
              </w:rPr>
            </w:pPr>
            <w:r>
              <w:rPr>
                <w:rFonts w:ascii="Comic Sans MS" w:hAnsi="Comic Sans MS"/>
              </w:rPr>
              <w:t>16%</w:t>
            </w:r>
          </w:p>
        </w:tc>
        <w:tc>
          <w:tcPr>
            <w:tcW w:w="3234" w:type="dxa"/>
          </w:tcPr>
          <w:p w14:paraId="50021043" w14:textId="60F2951B" w:rsidR="00067F3D" w:rsidRPr="00121495" w:rsidRDefault="00067F3D" w:rsidP="00067F3D">
            <w:pPr>
              <w:rPr>
                <w:rFonts w:ascii="Comic Sans MS" w:hAnsi="Comic Sans MS"/>
              </w:rPr>
            </w:pPr>
            <w:r>
              <w:rPr>
                <w:rFonts w:ascii="Comic Sans MS" w:hAnsi="Comic Sans MS"/>
              </w:rPr>
              <w:t>84%</w:t>
            </w:r>
          </w:p>
        </w:tc>
      </w:tr>
      <w:tr w:rsidR="00067F3D" w:rsidRPr="00121495" w14:paraId="2FCB39A4" w14:textId="77777777" w:rsidTr="008723CA">
        <w:tc>
          <w:tcPr>
            <w:tcW w:w="1612" w:type="dxa"/>
            <w:shd w:val="clear" w:color="auto" w:fill="FFF2CC" w:themeFill="accent4" w:themeFillTint="33"/>
          </w:tcPr>
          <w:p w14:paraId="20B94E3A" w14:textId="77777777" w:rsidR="00067F3D" w:rsidRPr="00121495" w:rsidRDefault="00067F3D" w:rsidP="00067F3D">
            <w:pPr>
              <w:rPr>
                <w:rFonts w:ascii="Comic Sans MS" w:hAnsi="Comic Sans MS"/>
              </w:rPr>
            </w:pPr>
            <w:r w:rsidRPr="00121495">
              <w:rPr>
                <w:rFonts w:ascii="Comic Sans MS" w:hAnsi="Comic Sans MS"/>
              </w:rPr>
              <w:t xml:space="preserve">Speaking &amp; listening </w:t>
            </w:r>
          </w:p>
        </w:tc>
        <w:tc>
          <w:tcPr>
            <w:tcW w:w="1238" w:type="dxa"/>
          </w:tcPr>
          <w:p w14:paraId="7FFADCB6" w14:textId="526FDAB1" w:rsidR="00067F3D" w:rsidRPr="00121495" w:rsidRDefault="00067F3D" w:rsidP="00067F3D">
            <w:pPr>
              <w:rPr>
                <w:rFonts w:ascii="Comic Sans MS" w:hAnsi="Comic Sans MS"/>
              </w:rPr>
            </w:pPr>
            <w:r>
              <w:rPr>
                <w:rFonts w:ascii="Comic Sans MS" w:hAnsi="Comic Sans MS"/>
              </w:rPr>
              <w:t>71%</w:t>
            </w:r>
          </w:p>
        </w:tc>
        <w:tc>
          <w:tcPr>
            <w:tcW w:w="1232" w:type="dxa"/>
          </w:tcPr>
          <w:p w14:paraId="55F2238F" w14:textId="1BFCC0C3" w:rsidR="00067F3D" w:rsidRPr="00121495" w:rsidRDefault="00067F3D" w:rsidP="00067F3D">
            <w:pPr>
              <w:rPr>
                <w:rFonts w:ascii="Comic Sans MS" w:hAnsi="Comic Sans MS"/>
              </w:rPr>
            </w:pPr>
            <w:r>
              <w:rPr>
                <w:rFonts w:ascii="Comic Sans MS" w:hAnsi="Comic Sans MS"/>
              </w:rPr>
              <w:t>29%</w:t>
            </w:r>
          </w:p>
        </w:tc>
        <w:tc>
          <w:tcPr>
            <w:tcW w:w="1252" w:type="dxa"/>
          </w:tcPr>
          <w:p w14:paraId="454AFF17" w14:textId="4A7BA9EB" w:rsidR="00067F3D" w:rsidRPr="00121495" w:rsidRDefault="00067F3D" w:rsidP="00067F3D">
            <w:pPr>
              <w:rPr>
                <w:rFonts w:ascii="Comic Sans MS" w:hAnsi="Comic Sans MS"/>
              </w:rPr>
            </w:pPr>
            <w:r>
              <w:rPr>
                <w:rFonts w:ascii="Comic Sans MS" w:hAnsi="Comic Sans MS"/>
              </w:rPr>
              <w:t>-</w:t>
            </w:r>
          </w:p>
        </w:tc>
        <w:tc>
          <w:tcPr>
            <w:tcW w:w="1243" w:type="dxa"/>
          </w:tcPr>
          <w:p w14:paraId="6928DC89" w14:textId="519D940A" w:rsidR="00067F3D" w:rsidRPr="00121495" w:rsidRDefault="00067F3D" w:rsidP="00067F3D">
            <w:pPr>
              <w:rPr>
                <w:rFonts w:ascii="Comic Sans MS" w:hAnsi="Comic Sans MS"/>
              </w:rPr>
            </w:pPr>
            <w:r>
              <w:rPr>
                <w:rFonts w:ascii="Comic Sans MS" w:hAnsi="Comic Sans MS"/>
              </w:rPr>
              <w:t>44%</w:t>
            </w:r>
          </w:p>
        </w:tc>
        <w:tc>
          <w:tcPr>
            <w:tcW w:w="1233" w:type="dxa"/>
          </w:tcPr>
          <w:p w14:paraId="5FA16309" w14:textId="4D3A1FB3" w:rsidR="00067F3D" w:rsidRPr="00121495" w:rsidRDefault="00067F3D" w:rsidP="00067F3D">
            <w:pPr>
              <w:rPr>
                <w:rFonts w:ascii="Comic Sans MS" w:hAnsi="Comic Sans MS"/>
              </w:rPr>
            </w:pPr>
            <w:r>
              <w:rPr>
                <w:rFonts w:ascii="Comic Sans MS" w:hAnsi="Comic Sans MS"/>
              </w:rPr>
              <w:t>38%</w:t>
            </w:r>
          </w:p>
        </w:tc>
        <w:tc>
          <w:tcPr>
            <w:tcW w:w="1704" w:type="dxa"/>
          </w:tcPr>
          <w:p w14:paraId="4D61465B" w14:textId="0128C362" w:rsidR="00067F3D" w:rsidRPr="00121495" w:rsidRDefault="00067F3D" w:rsidP="00067F3D">
            <w:pPr>
              <w:rPr>
                <w:rFonts w:ascii="Comic Sans MS" w:hAnsi="Comic Sans MS"/>
              </w:rPr>
            </w:pPr>
            <w:r>
              <w:rPr>
                <w:rFonts w:ascii="Comic Sans MS" w:hAnsi="Comic Sans MS"/>
              </w:rPr>
              <w:t>28%</w:t>
            </w:r>
          </w:p>
        </w:tc>
        <w:tc>
          <w:tcPr>
            <w:tcW w:w="3234" w:type="dxa"/>
          </w:tcPr>
          <w:p w14:paraId="27D4F517" w14:textId="07019A91" w:rsidR="00067F3D" w:rsidRPr="00121495" w:rsidRDefault="00067F3D" w:rsidP="00067F3D">
            <w:pPr>
              <w:rPr>
                <w:rFonts w:ascii="Comic Sans MS" w:hAnsi="Comic Sans MS"/>
              </w:rPr>
            </w:pPr>
            <w:r>
              <w:rPr>
                <w:rFonts w:ascii="Comic Sans MS" w:hAnsi="Comic Sans MS"/>
              </w:rPr>
              <w:t>66%</w:t>
            </w:r>
          </w:p>
        </w:tc>
      </w:tr>
      <w:tr w:rsidR="00067F3D" w:rsidRPr="00121495" w14:paraId="03CA1DE2" w14:textId="77777777" w:rsidTr="008723CA">
        <w:tc>
          <w:tcPr>
            <w:tcW w:w="1612" w:type="dxa"/>
            <w:shd w:val="clear" w:color="auto" w:fill="FFF2CC" w:themeFill="accent4" w:themeFillTint="33"/>
          </w:tcPr>
          <w:p w14:paraId="226F0A98" w14:textId="77777777" w:rsidR="00067F3D" w:rsidRPr="00121495" w:rsidRDefault="00067F3D" w:rsidP="00067F3D">
            <w:pPr>
              <w:rPr>
                <w:rFonts w:ascii="Comic Sans MS" w:hAnsi="Comic Sans MS"/>
              </w:rPr>
            </w:pPr>
            <w:r w:rsidRPr="00121495">
              <w:rPr>
                <w:rFonts w:ascii="Comic Sans MS" w:hAnsi="Comic Sans MS"/>
              </w:rPr>
              <w:t>Reading</w:t>
            </w:r>
          </w:p>
        </w:tc>
        <w:tc>
          <w:tcPr>
            <w:tcW w:w="1238" w:type="dxa"/>
          </w:tcPr>
          <w:p w14:paraId="18F61DAC" w14:textId="2C930104" w:rsidR="00067F3D" w:rsidRPr="00121495" w:rsidRDefault="00067F3D" w:rsidP="00067F3D">
            <w:pPr>
              <w:rPr>
                <w:rFonts w:ascii="Comic Sans MS" w:hAnsi="Comic Sans MS"/>
              </w:rPr>
            </w:pPr>
            <w:r>
              <w:rPr>
                <w:rFonts w:ascii="Comic Sans MS" w:hAnsi="Comic Sans MS"/>
              </w:rPr>
              <w:t>67%</w:t>
            </w:r>
          </w:p>
        </w:tc>
        <w:tc>
          <w:tcPr>
            <w:tcW w:w="1232" w:type="dxa"/>
          </w:tcPr>
          <w:p w14:paraId="34DD08A8" w14:textId="1D65A737" w:rsidR="00067F3D" w:rsidRPr="00121495" w:rsidRDefault="00067F3D" w:rsidP="00067F3D">
            <w:pPr>
              <w:rPr>
                <w:rFonts w:ascii="Comic Sans MS" w:hAnsi="Comic Sans MS"/>
              </w:rPr>
            </w:pPr>
            <w:r>
              <w:rPr>
                <w:rFonts w:ascii="Comic Sans MS" w:hAnsi="Comic Sans MS"/>
              </w:rPr>
              <w:t>33%</w:t>
            </w:r>
          </w:p>
        </w:tc>
        <w:tc>
          <w:tcPr>
            <w:tcW w:w="1252" w:type="dxa"/>
          </w:tcPr>
          <w:p w14:paraId="1EA1DF36" w14:textId="10ABAEC4" w:rsidR="00067F3D" w:rsidRPr="00121495" w:rsidRDefault="00067F3D" w:rsidP="00067F3D">
            <w:pPr>
              <w:rPr>
                <w:rFonts w:ascii="Comic Sans MS" w:hAnsi="Comic Sans MS"/>
              </w:rPr>
            </w:pPr>
          </w:p>
        </w:tc>
        <w:tc>
          <w:tcPr>
            <w:tcW w:w="1243" w:type="dxa"/>
          </w:tcPr>
          <w:p w14:paraId="42FCEDB6" w14:textId="2CCC529C" w:rsidR="00067F3D" w:rsidRPr="00121495" w:rsidRDefault="00067F3D" w:rsidP="00067F3D">
            <w:pPr>
              <w:rPr>
                <w:rFonts w:ascii="Comic Sans MS" w:hAnsi="Comic Sans MS"/>
              </w:rPr>
            </w:pPr>
            <w:r>
              <w:rPr>
                <w:rFonts w:ascii="Comic Sans MS" w:hAnsi="Comic Sans MS"/>
              </w:rPr>
              <w:t>29%</w:t>
            </w:r>
          </w:p>
        </w:tc>
        <w:tc>
          <w:tcPr>
            <w:tcW w:w="1233" w:type="dxa"/>
          </w:tcPr>
          <w:p w14:paraId="7C3849D0" w14:textId="257AD994" w:rsidR="00067F3D" w:rsidRPr="00121495" w:rsidRDefault="00067F3D" w:rsidP="00067F3D">
            <w:pPr>
              <w:rPr>
                <w:rFonts w:ascii="Comic Sans MS" w:hAnsi="Comic Sans MS"/>
              </w:rPr>
            </w:pPr>
            <w:r>
              <w:rPr>
                <w:rFonts w:ascii="Comic Sans MS" w:hAnsi="Comic Sans MS"/>
              </w:rPr>
              <w:t>54%</w:t>
            </w:r>
          </w:p>
        </w:tc>
        <w:tc>
          <w:tcPr>
            <w:tcW w:w="1704" w:type="dxa"/>
          </w:tcPr>
          <w:p w14:paraId="1674A395" w14:textId="00BFFFD1" w:rsidR="00067F3D" w:rsidRPr="00121495" w:rsidRDefault="00067F3D" w:rsidP="00067F3D">
            <w:pPr>
              <w:rPr>
                <w:rFonts w:ascii="Comic Sans MS" w:hAnsi="Comic Sans MS"/>
              </w:rPr>
            </w:pPr>
            <w:r>
              <w:rPr>
                <w:rFonts w:ascii="Comic Sans MS" w:hAnsi="Comic Sans MS"/>
              </w:rPr>
              <w:t>38%</w:t>
            </w:r>
          </w:p>
        </w:tc>
        <w:tc>
          <w:tcPr>
            <w:tcW w:w="3234" w:type="dxa"/>
          </w:tcPr>
          <w:p w14:paraId="13B437B7" w14:textId="783920FD" w:rsidR="00067F3D" w:rsidRPr="00121495" w:rsidRDefault="00067F3D" w:rsidP="00067F3D">
            <w:pPr>
              <w:rPr>
                <w:rFonts w:ascii="Comic Sans MS" w:hAnsi="Comic Sans MS"/>
              </w:rPr>
            </w:pPr>
            <w:r>
              <w:rPr>
                <w:rFonts w:ascii="Comic Sans MS" w:hAnsi="Comic Sans MS"/>
              </w:rPr>
              <w:t>92%</w:t>
            </w:r>
          </w:p>
        </w:tc>
      </w:tr>
      <w:tr w:rsidR="00067F3D" w:rsidRPr="00121495" w14:paraId="60164B18" w14:textId="77777777" w:rsidTr="008723CA">
        <w:tc>
          <w:tcPr>
            <w:tcW w:w="1612" w:type="dxa"/>
            <w:shd w:val="clear" w:color="auto" w:fill="FFF2CC" w:themeFill="accent4" w:themeFillTint="33"/>
          </w:tcPr>
          <w:p w14:paraId="7BE915A1" w14:textId="77777777" w:rsidR="00067F3D" w:rsidRPr="00121495" w:rsidRDefault="00067F3D" w:rsidP="00067F3D">
            <w:pPr>
              <w:rPr>
                <w:rFonts w:ascii="Comic Sans MS" w:hAnsi="Comic Sans MS"/>
              </w:rPr>
            </w:pPr>
            <w:r w:rsidRPr="00121495">
              <w:rPr>
                <w:rFonts w:ascii="Comic Sans MS" w:hAnsi="Comic Sans MS"/>
              </w:rPr>
              <w:t xml:space="preserve">Writing </w:t>
            </w:r>
          </w:p>
        </w:tc>
        <w:tc>
          <w:tcPr>
            <w:tcW w:w="1238" w:type="dxa"/>
          </w:tcPr>
          <w:p w14:paraId="37EFB9F9" w14:textId="1F611F33" w:rsidR="00067F3D" w:rsidRPr="00121495" w:rsidRDefault="00067F3D" w:rsidP="00067F3D">
            <w:pPr>
              <w:rPr>
                <w:rFonts w:ascii="Comic Sans MS" w:hAnsi="Comic Sans MS"/>
              </w:rPr>
            </w:pPr>
            <w:r>
              <w:rPr>
                <w:rFonts w:ascii="Comic Sans MS" w:hAnsi="Comic Sans MS"/>
              </w:rPr>
              <w:t>71%</w:t>
            </w:r>
          </w:p>
        </w:tc>
        <w:tc>
          <w:tcPr>
            <w:tcW w:w="1232" w:type="dxa"/>
          </w:tcPr>
          <w:p w14:paraId="02BE624C" w14:textId="55742A08" w:rsidR="00067F3D" w:rsidRPr="00121495" w:rsidRDefault="00067F3D" w:rsidP="00067F3D">
            <w:pPr>
              <w:rPr>
                <w:rFonts w:ascii="Comic Sans MS" w:hAnsi="Comic Sans MS"/>
              </w:rPr>
            </w:pPr>
            <w:r>
              <w:rPr>
                <w:rFonts w:ascii="Comic Sans MS" w:hAnsi="Comic Sans MS"/>
              </w:rPr>
              <w:t>29%</w:t>
            </w:r>
          </w:p>
        </w:tc>
        <w:tc>
          <w:tcPr>
            <w:tcW w:w="1252" w:type="dxa"/>
          </w:tcPr>
          <w:p w14:paraId="5CCDB31B" w14:textId="240A91EC" w:rsidR="00067F3D" w:rsidRPr="00121495" w:rsidRDefault="00067F3D" w:rsidP="00067F3D">
            <w:pPr>
              <w:rPr>
                <w:rFonts w:ascii="Comic Sans MS" w:hAnsi="Comic Sans MS"/>
              </w:rPr>
            </w:pPr>
          </w:p>
        </w:tc>
        <w:tc>
          <w:tcPr>
            <w:tcW w:w="1243" w:type="dxa"/>
          </w:tcPr>
          <w:p w14:paraId="5A5D072C" w14:textId="4379D944" w:rsidR="00067F3D" w:rsidRPr="00121495" w:rsidRDefault="00067F3D" w:rsidP="00067F3D">
            <w:pPr>
              <w:rPr>
                <w:rFonts w:ascii="Comic Sans MS" w:hAnsi="Comic Sans MS"/>
              </w:rPr>
            </w:pPr>
            <w:r>
              <w:rPr>
                <w:rFonts w:ascii="Comic Sans MS" w:hAnsi="Comic Sans MS"/>
              </w:rPr>
              <w:t>25%</w:t>
            </w:r>
          </w:p>
        </w:tc>
        <w:tc>
          <w:tcPr>
            <w:tcW w:w="1233" w:type="dxa"/>
          </w:tcPr>
          <w:p w14:paraId="3DE91733" w14:textId="5F173E3B" w:rsidR="00067F3D" w:rsidRPr="00121495" w:rsidRDefault="00067F3D" w:rsidP="00067F3D">
            <w:pPr>
              <w:rPr>
                <w:rFonts w:ascii="Comic Sans MS" w:hAnsi="Comic Sans MS"/>
              </w:rPr>
            </w:pPr>
            <w:r>
              <w:rPr>
                <w:rFonts w:ascii="Comic Sans MS" w:hAnsi="Comic Sans MS"/>
              </w:rPr>
              <w:t>59%</w:t>
            </w:r>
          </w:p>
        </w:tc>
        <w:tc>
          <w:tcPr>
            <w:tcW w:w="1704" w:type="dxa"/>
          </w:tcPr>
          <w:p w14:paraId="322BCECD" w14:textId="466E5B03" w:rsidR="00067F3D" w:rsidRPr="00121495" w:rsidRDefault="00067F3D" w:rsidP="00067F3D">
            <w:pPr>
              <w:rPr>
                <w:rFonts w:ascii="Comic Sans MS" w:hAnsi="Comic Sans MS"/>
              </w:rPr>
            </w:pPr>
            <w:r>
              <w:rPr>
                <w:rFonts w:ascii="Comic Sans MS" w:hAnsi="Comic Sans MS"/>
              </w:rPr>
              <w:t>16%</w:t>
            </w:r>
          </w:p>
        </w:tc>
        <w:tc>
          <w:tcPr>
            <w:tcW w:w="3234" w:type="dxa"/>
          </w:tcPr>
          <w:p w14:paraId="55A96F0E" w14:textId="62918617" w:rsidR="00067F3D" w:rsidRPr="00121495" w:rsidRDefault="00067F3D" w:rsidP="00067F3D">
            <w:pPr>
              <w:rPr>
                <w:rFonts w:ascii="Comic Sans MS" w:hAnsi="Comic Sans MS"/>
              </w:rPr>
            </w:pPr>
            <w:r>
              <w:rPr>
                <w:rFonts w:ascii="Comic Sans MS" w:hAnsi="Comic Sans MS"/>
              </w:rPr>
              <w:t>75%</w:t>
            </w:r>
          </w:p>
        </w:tc>
      </w:tr>
      <w:tr w:rsidR="00067F3D" w:rsidRPr="00121495" w14:paraId="3F265F38" w14:textId="77777777" w:rsidTr="00F94920">
        <w:tc>
          <w:tcPr>
            <w:tcW w:w="12748" w:type="dxa"/>
            <w:gridSpan w:val="8"/>
            <w:shd w:val="clear" w:color="auto" w:fill="FFF2CC" w:themeFill="accent4" w:themeFillTint="33"/>
          </w:tcPr>
          <w:p w14:paraId="46C2D93F" w14:textId="7144F4B2" w:rsidR="00067F3D" w:rsidRDefault="00067F3D" w:rsidP="00067F3D">
            <w:pPr>
              <w:rPr>
                <w:rFonts w:ascii="Comic Sans MS" w:hAnsi="Comic Sans MS"/>
              </w:rPr>
            </w:pPr>
            <w:r>
              <w:rPr>
                <w:rFonts w:ascii="Comic Sans MS" w:hAnsi="Comic Sans MS"/>
              </w:rPr>
              <w:t xml:space="preserve">3 ASC   </w:t>
            </w:r>
            <w:r w:rsidR="0061607A">
              <w:rPr>
                <w:rFonts w:ascii="Comic Sans MS" w:hAnsi="Comic Sans MS"/>
              </w:rPr>
              <w:t xml:space="preserve">      </w:t>
            </w:r>
            <w:r>
              <w:rPr>
                <w:rFonts w:ascii="Comic Sans MS" w:hAnsi="Comic Sans MS"/>
              </w:rPr>
              <w:t xml:space="preserve">4MAAT </w:t>
            </w:r>
            <w:r w:rsidR="0061607A">
              <w:rPr>
                <w:rFonts w:ascii="Comic Sans MS" w:hAnsi="Comic Sans MS"/>
              </w:rPr>
              <w:t xml:space="preserve">        </w:t>
            </w:r>
            <w:r>
              <w:rPr>
                <w:rFonts w:ascii="Comic Sans MS" w:hAnsi="Comic Sans MS"/>
              </w:rPr>
              <w:t xml:space="preserve">4 sensory and physical    1 PD   </w:t>
            </w:r>
            <w:r w:rsidR="0061607A">
              <w:rPr>
                <w:rFonts w:ascii="Comic Sans MS" w:hAnsi="Comic Sans MS"/>
              </w:rPr>
              <w:t xml:space="preserve">      </w:t>
            </w:r>
            <w:r>
              <w:rPr>
                <w:rFonts w:ascii="Comic Sans MS" w:hAnsi="Comic Sans MS"/>
              </w:rPr>
              <w:t xml:space="preserve">1 </w:t>
            </w:r>
            <w:r w:rsidR="0061607A">
              <w:rPr>
                <w:rFonts w:ascii="Comic Sans MS" w:hAnsi="Comic Sans MS"/>
              </w:rPr>
              <w:t xml:space="preserve">           4 EHA’s in place </w:t>
            </w:r>
            <w:r w:rsidR="003B33BC">
              <w:rPr>
                <w:rFonts w:ascii="Comic Sans MS" w:hAnsi="Comic Sans MS"/>
              </w:rPr>
              <w:t xml:space="preserve">       1 EHCPs </w:t>
            </w:r>
          </w:p>
          <w:p w14:paraId="3C15305C" w14:textId="77777777" w:rsidR="00067F3D" w:rsidRDefault="00067F3D" w:rsidP="00067F3D">
            <w:pPr>
              <w:rPr>
                <w:rFonts w:ascii="Comic Sans MS" w:hAnsi="Comic Sans MS"/>
              </w:rPr>
            </w:pPr>
          </w:p>
          <w:p w14:paraId="56915983" w14:textId="77777777" w:rsidR="00067F3D" w:rsidRDefault="00067F3D" w:rsidP="00067F3D">
            <w:pPr>
              <w:rPr>
                <w:rFonts w:ascii="Comic Sans MS" w:hAnsi="Comic Sans MS"/>
              </w:rPr>
            </w:pPr>
            <w:r>
              <w:rPr>
                <w:rFonts w:ascii="Comic Sans MS" w:hAnsi="Comic Sans MS"/>
              </w:rPr>
              <w:t xml:space="preserve">Progress scores based on 24 pupils with two new SEND </w:t>
            </w:r>
            <w:proofErr w:type="gramStart"/>
            <w:r>
              <w:rPr>
                <w:rFonts w:ascii="Comic Sans MS" w:hAnsi="Comic Sans MS"/>
              </w:rPr>
              <w:t>arrivals</w:t>
            </w:r>
            <w:proofErr w:type="gramEnd"/>
            <w:r>
              <w:rPr>
                <w:rFonts w:ascii="Comic Sans MS" w:hAnsi="Comic Sans MS"/>
              </w:rPr>
              <w:t xml:space="preserve"> </w:t>
            </w:r>
          </w:p>
          <w:p w14:paraId="33E79A9D" w14:textId="711C4A08" w:rsidR="00067F3D" w:rsidRDefault="00067F3D" w:rsidP="00067F3D">
            <w:pPr>
              <w:rPr>
                <w:rFonts w:ascii="Comic Sans MS" w:hAnsi="Comic Sans MS"/>
              </w:rPr>
            </w:pPr>
            <w:r>
              <w:rPr>
                <w:rFonts w:ascii="Comic Sans MS" w:hAnsi="Comic Sans MS"/>
              </w:rPr>
              <w:t xml:space="preserve">1 </w:t>
            </w:r>
            <w:r w:rsidR="003B33BC">
              <w:rPr>
                <w:rFonts w:ascii="Comic Sans MS" w:hAnsi="Comic Sans MS"/>
              </w:rPr>
              <w:t xml:space="preserve">EHCP </w:t>
            </w:r>
            <w:r>
              <w:rPr>
                <w:rFonts w:ascii="Comic Sans MS" w:hAnsi="Comic Sans MS"/>
              </w:rPr>
              <w:t xml:space="preserve">child left to go to specialist </w:t>
            </w:r>
            <w:proofErr w:type="gramStart"/>
            <w:r>
              <w:rPr>
                <w:rFonts w:ascii="Comic Sans MS" w:hAnsi="Comic Sans MS"/>
              </w:rPr>
              <w:t>provision</w:t>
            </w:r>
            <w:proofErr w:type="gramEnd"/>
          </w:p>
          <w:p w14:paraId="2186F081" w14:textId="414D95FC" w:rsidR="00067F3D" w:rsidRPr="003576C2" w:rsidRDefault="00067F3D" w:rsidP="00067F3D">
            <w:pPr>
              <w:rPr>
                <w:rFonts w:ascii="Comic Sans MS" w:hAnsi="Comic Sans MS"/>
                <w:b/>
                <w:u w:val="single"/>
              </w:rPr>
            </w:pPr>
            <w:r w:rsidRPr="003576C2">
              <w:rPr>
                <w:rFonts w:ascii="Comic Sans MS" w:hAnsi="Comic Sans MS"/>
                <w:b/>
                <w:u w:val="single"/>
              </w:rPr>
              <w:t xml:space="preserve">Response to </w:t>
            </w:r>
            <w:r w:rsidR="0061607A">
              <w:rPr>
                <w:rFonts w:ascii="Comic Sans MS" w:hAnsi="Comic Sans MS"/>
                <w:b/>
                <w:u w:val="single"/>
              </w:rPr>
              <w:t>progress</w:t>
            </w:r>
            <w:r w:rsidRPr="003576C2">
              <w:rPr>
                <w:rFonts w:ascii="Comic Sans MS" w:hAnsi="Comic Sans MS"/>
                <w:b/>
                <w:u w:val="single"/>
              </w:rPr>
              <w:t xml:space="preserve"> </w:t>
            </w:r>
          </w:p>
          <w:p w14:paraId="08278217" w14:textId="74A67CD2" w:rsidR="00067F3D" w:rsidRDefault="00067F3D" w:rsidP="00067F3D">
            <w:pPr>
              <w:rPr>
                <w:rFonts w:ascii="Comic Sans MS" w:hAnsi="Comic Sans MS"/>
              </w:rPr>
            </w:pPr>
            <w:r>
              <w:rPr>
                <w:rFonts w:ascii="Comic Sans MS" w:hAnsi="Comic Sans MS"/>
              </w:rPr>
              <w:t xml:space="preserve">EP whole class targeted support consultations given </w:t>
            </w:r>
            <w:r w:rsidR="0061607A">
              <w:rPr>
                <w:rFonts w:ascii="Comic Sans MS" w:hAnsi="Comic Sans MS"/>
              </w:rPr>
              <w:t xml:space="preserve">during academic year 2023. Additional EP time allocated for Sept 2023. </w:t>
            </w:r>
          </w:p>
          <w:p w14:paraId="320F7129" w14:textId="170E37BA" w:rsidR="0061607A" w:rsidRDefault="0061607A" w:rsidP="00067F3D">
            <w:pPr>
              <w:rPr>
                <w:rFonts w:ascii="Comic Sans MS" w:hAnsi="Comic Sans MS"/>
              </w:rPr>
            </w:pPr>
            <w:r>
              <w:rPr>
                <w:rFonts w:ascii="Comic Sans MS" w:hAnsi="Comic Sans MS"/>
              </w:rPr>
              <w:t xml:space="preserve">Reflection stations set up in classrooms. </w:t>
            </w:r>
          </w:p>
          <w:p w14:paraId="177C8EE0" w14:textId="76F8BA56" w:rsidR="0061607A" w:rsidRDefault="0061607A" w:rsidP="00067F3D">
            <w:pPr>
              <w:rPr>
                <w:rFonts w:ascii="Comic Sans MS" w:hAnsi="Comic Sans MS"/>
              </w:rPr>
            </w:pPr>
            <w:r>
              <w:rPr>
                <w:rFonts w:ascii="Comic Sans MS" w:hAnsi="Comic Sans MS"/>
              </w:rPr>
              <w:t>Additional SLT support from Behaviour Lead from Sept 2023</w:t>
            </w:r>
          </w:p>
          <w:p w14:paraId="3B25DB39" w14:textId="77777777" w:rsidR="00067F3D" w:rsidRDefault="00067F3D" w:rsidP="00067F3D">
            <w:pPr>
              <w:rPr>
                <w:rFonts w:ascii="Comic Sans MS" w:hAnsi="Comic Sans MS"/>
              </w:rPr>
            </w:pPr>
            <w:r>
              <w:rPr>
                <w:rFonts w:ascii="Comic Sans MS" w:hAnsi="Comic Sans MS"/>
              </w:rPr>
              <w:t>Individual EP consultations 4</w:t>
            </w:r>
          </w:p>
          <w:p w14:paraId="083BCF7F" w14:textId="70F93394" w:rsidR="00067F3D" w:rsidRDefault="00067F3D" w:rsidP="00067F3D">
            <w:pPr>
              <w:rPr>
                <w:rFonts w:ascii="Comic Sans MS" w:hAnsi="Comic Sans MS"/>
              </w:rPr>
            </w:pPr>
            <w:r>
              <w:rPr>
                <w:rFonts w:ascii="Comic Sans MS" w:hAnsi="Comic Sans MS"/>
              </w:rPr>
              <w:t xml:space="preserve">Increased </w:t>
            </w:r>
            <w:r w:rsidR="0061607A">
              <w:rPr>
                <w:rFonts w:ascii="Comic Sans MS" w:hAnsi="Comic Sans MS"/>
              </w:rPr>
              <w:t>&amp; specialised TA</w:t>
            </w:r>
            <w:r>
              <w:rPr>
                <w:rFonts w:ascii="Comic Sans MS" w:hAnsi="Comic Sans MS"/>
              </w:rPr>
              <w:t xml:space="preserve"> support </w:t>
            </w:r>
            <w:proofErr w:type="gramStart"/>
            <w:r w:rsidR="0061607A">
              <w:rPr>
                <w:rFonts w:ascii="Comic Sans MS" w:hAnsi="Comic Sans MS"/>
              </w:rPr>
              <w:t>allocated</w:t>
            </w:r>
            <w:r>
              <w:rPr>
                <w:rFonts w:ascii="Comic Sans MS" w:hAnsi="Comic Sans MS"/>
              </w:rPr>
              <w:t xml:space="preserve"> </w:t>
            </w:r>
            <w:r w:rsidR="0061607A">
              <w:rPr>
                <w:rFonts w:ascii="Comic Sans MS" w:hAnsi="Comic Sans MS"/>
              </w:rPr>
              <w:t xml:space="preserve"> Sept</w:t>
            </w:r>
            <w:proofErr w:type="gramEnd"/>
            <w:r w:rsidR="0061607A">
              <w:rPr>
                <w:rFonts w:ascii="Comic Sans MS" w:hAnsi="Comic Sans MS"/>
              </w:rPr>
              <w:t xml:space="preserve"> 2023 </w:t>
            </w:r>
          </w:p>
          <w:p w14:paraId="76CCADA1" w14:textId="77777777" w:rsidR="00067F3D" w:rsidRDefault="00067F3D" w:rsidP="00067F3D">
            <w:pPr>
              <w:rPr>
                <w:rFonts w:ascii="Comic Sans MS" w:hAnsi="Comic Sans MS"/>
              </w:rPr>
            </w:pPr>
            <w:r>
              <w:rPr>
                <w:rFonts w:ascii="Comic Sans MS" w:hAnsi="Comic Sans MS"/>
              </w:rPr>
              <w:t>4 EHCP’s bei</w:t>
            </w:r>
            <w:r w:rsidR="0061607A">
              <w:rPr>
                <w:rFonts w:ascii="Comic Sans MS" w:hAnsi="Comic Sans MS"/>
              </w:rPr>
              <w:t xml:space="preserve">ng prepared for submission. </w:t>
            </w:r>
          </w:p>
          <w:p w14:paraId="3EBEF769" w14:textId="62D09894" w:rsidR="0061607A" w:rsidRPr="00121495" w:rsidRDefault="0061607A" w:rsidP="00067F3D">
            <w:pPr>
              <w:rPr>
                <w:rFonts w:ascii="Comic Sans MS" w:hAnsi="Comic Sans MS"/>
              </w:rPr>
            </w:pPr>
            <w:proofErr w:type="spellStart"/>
            <w:r>
              <w:rPr>
                <w:rFonts w:ascii="Comic Sans MS" w:hAnsi="Comic Sans MS"/>
              </w:rPr>
              <w:t>Wellcomm</w:t>
            </w:r>
            <w:proofErr w:type="spellEnd"/>
            <w:r>
              <w:rPr>
                <w:rFonts w:ascii="Comic Sans MS" w:hAnsi="Comic Sans MS"/>
              </w:rPr>
              <w:t xml:space="preserve"> speech and language intervention to be implemented Sept 23 </w:t>
            </w:r>
          </w:p>
        </w:tc>
      </w:tr>
    </w:tbl>
    <w:p w14:paraId="055F1C4A" w14:textId="77777777" w:rsidR="0032670A" w:rsidRDefault="0032670A">
      <w:r>
        <w:br w:type="page"/>
      </w:r>
    </w:p>
    <w:tbl>
      <w:tblPr>
        <w:tblStyle w:val="TableGrid3"/>
        <w:tblW w:w="0" w:type="auto"/>
        <w:tblLook w:val="04A0" w:firstRow="1" w:lastRow="0" w:firstColumn="1" w:lastColumn="0" w:noHBand="0" w:noVBand="1"/>
      </w:tblPr>
      <w:tblGrid>
        <w:gridCol w:w="1612"/>
        <w:gridCol w:w="1237"/>
        <w:gridCol w:w="1232"/>
        <w:gridCol w:w="1231"/>
        <w:gridCol w:w="1242"/>
        <w:gridCol w:w="1232"/>
        <w:gridCol w:w="2132"/>
        <w:gridCol w:w="2693"/>
      </w:tblGrid>
      <w:tr w:rsidR="00F94920" w:rsidRPr="003A6F40" w14:paraId="14B0BCA8" w14:textId="77777777" w:rsidTr="008723CA">
        <w:tc>
          <w:tcPr>
            <w:tcW w:w="1612" w:type="dxa"/>
            <w:vMerge w:val="restart"/>
          </w:tcPr>
          <w:p w14:paraId="07AA24A2" w14:textId="1C084C2D" w:rsidR="00F94920" w:rsidRPr="003A6F40" w:rsidRDefault="00F94920" w:rsidP="00F94920">
            <w:pPr>
              <w:rPr>
                <w:rFonts w:ascii="Comic Sans MS" w:hAnsi="Comic Sans MS"/>
              </w:rPr>
            </w:pPr>
            <w:r>
              <w:rPr>
                <w:rFonts w:ascii="Comic Sans MS" w:hAnsi="Comic Sans MS"/>
              </w:rPr>
              <w:lastRenderedPageBreak/>
              <w:t>Year 4</w:t>
            </w:r>
          </w:p>
          <w:p w14:paraId="254C05DD" w14:textId="42F92ED0" w:rsidR="00F94920" w:rsidRPr="003A6F40" w:rsidRDefault="00F94920" w:rsidP="00F94920">
            <w:pPr>
              <w:rPr>
                <w:rFonts w:ascii="Comic Sans MS" w:hAnsi="Comic Sans MS"/>
              </w:rPr>
            </w:pPr>
            <w:r>
              <w:rPr>
                <w:rFonts w:ascii="Comic Sans MS" w:hAnsi="Comic Sans MS"/>
              </w:rPr>
              <w:t>1</w:t>
            </w:r>
            <w:r w:rsidR="00F93F60">
              <w:rPr>
                <w:rFonts w:ascii="Comic Sans MS" w:hAnsi="Comic Sans MS"/>
              </w:rPr>
              <w:t>9</w:t>
            </w:r>
          </w:p>
        </w:tc>
        <w:tc>
          <w:tcPr>
            <w:tcW w:w="3700" w:type="dxa"/>
            <w:gridSpan w:val="3"/>
            <w:shd w:val="clear" w:color="auto" w:fill="9CC2E5" w:themeFill="accent1" w:themeFillTint="99"/>
          </w:tcPr>
          <w:p w14:paraId="7089ACCC" w14:textId="4FC1E1CC" w:rsidR="00F94920" w:rsidRPr="003A6F40" w:rsidRDefault="00F94920" w:rsidP="00F94920">
            <w:pPr>
              <w:jc w:val="center"/>
              <w:rPr>
                <w:rFonts w:ascii="Comic Sans MS" w:hAnsi="Comic Sans MS"/>
                <w:b/>
              </w:rPr>
            </w:pPr>
            <w:r>
              <w:rPr>
                <w:rFonts w:ascii="Comic Sans MS" w:hAnsi="Comic Sans MS"/>
                <w:b/>
              </w:rPr>
              <w:t xml:space="preserve"> EOY attainment </w:t>
            </w:r>
          </w:p>
        </w:tc>
        <w:tc>
          <w:tcPr>
            <w:tcW w:w="4606" w:type="dxa"/>
            <w:gridSpan w:val="3"/>
            <w:shd w:val="clear" w:color="auto" w:fill="2E74B5" w:themeFill="accent1" w:themeFillShade="BF"/>
          </w:tcPr>
          <w:p w14:paraId="6CB7132E" w14:textId="0D7A8097" w:rsidR="00F94920" w:rsidRPr="003A6F40" w:rsidRDefault="00F94920" w:rsidP="00F94920">
            <w:pPr>
              <w:jc w:val="center"/>
              <w:rPr>
                <w:rFonts w:ascii="Comic Sans MS" w:hAnsi="Comic Sans MS"/>
                <w:b/>
              </w:rPr>
            </w:pPr>
            <w:r>
              <w:rPr>
                <w:rFonts w:ascii="Comic Sans MS" w:hAnsi="Comic Sans MS"/>
                <w:b/>
              </w:rPr>
              <w:t>EOY Progress</w:t>
            </w:r>
          </w:p>
        </w:tc>
        <w:tc>
          <w:tcPr>
            <w:tcW w:w="2693" w:type="dxa"/>
            <w:shd w:val="clear" w:color="auto" w:fill="2E74B5" w:themeFill="accent1" w:themeFillShade="BF"/>
          </w:tcPr>
          <w:p w14:paraId="4667BC54" w14:textId="3C35059E" w:rsidR="00F94920" w:rsidRDefault="00F94920" w:rsidP="00F94920">
            <w:pPr>
              <w:jc w:val="center"/>
              <w:rPr>
                <w:rFonts w:ascii="Comic Sans MS" w:hAnsi="Comic Sans MS"/>
                <w:b/>
              </w:rPr>
            </w:pPr>
            <w:r w:rsidRPr="00121495">
              <w:rPr>
                <w:rFonts w:ascii="Comic Sans MS" w:hAnsi="Comic Sans MS"/>
                <w:b/>
              </w:rPr>
              <w:t xml:space="preserve">Progress </w:t>
            </w:r>
          </w:p>
        </w:tc>
      </w:tr>
      <w:tr w:rsidR="00F94920" w:rsidRPr="003A6F40" w14:paraId="6D71276B" w14:textId="77777777" w:rsidTr="008723CA">
        <w:tc>
          <w:tcPr>
            <w:tcW w:w="1612" w:type="dxa"/>
            <w:vMerge/>
            <w:shd w:val="clear" w:color="auto" w:fill="BDD6EE" w:themeFill="accent1" w:themeFillTint="66"/>
          </w:tcPr>
          <w:p w14:paraId="5B424036" w14:textId="77777777" w:rsidR="00F94920" w:rsidRPr="003A6F40" w:rsidRDefault="00F94920" w:rsidP="00F94920">
            <w:pPr>
              <w:rPr>
                <w:rFonts w:ascii="Comic Sans MS" w:hAnsi="Comic Sans MS"/>
              </w:rPr>
            </w:pPr>
          </w:p>
        </w:tc>
        <w:tc>
          <w:tcPr>
            <w:tcW w:w="1237" w:type="dxa"/>
          </w:tcPr>
          <w:p w14:paraId="17A646E3" w14:textId="77777777" w:rsidR="00F94920" w:rsidRPr="003A6F40" w:rsidRDefault="00F94920" w:rsidP="00F94920">
            <w:pPr>
              <w:rPr>
                <w:rFonts w:ascii="Comic Sans MS" w:hAnsi="Comic Sans MS"/>
              </w:rPr>
            </w:pPr>
            <w:r w:rsidRPr="003A6F40">
              <w:rPr>
                <w:rFonts w:ascii="Comic Sans MS" w:hAnsi="Comic Sans MS"/>
              </w:rPr>
              <w:t>Below</w:t>
            </w:r>
          </w:p>
        </w:tc>
        <w:tc>
          <w:tcPr>
            <w:tcW w:w="1232" w:type="dxa"/>
          </w:tcPr>
          <w:p w14:paraId="60FA4230" w14:textId="77777777" w:rsidR="00F94920" w:rsidRPr="003A6F40" w:rsidRDefault="00F94920" w:rsidP="00F94920">
            <w:pPr>
              <w:rPr>
                <w:rFonts w:ascii="Comic Sans MS" w:hAnsi="Comic Sans MS"/>
              </w:rPr>
            </w:pPr>
            <w:r w:rsidRPr="003A6F40">
              <w:rPr>
                <w:rFonts w:ascii="Comic Sans MS" w:hAnsi="Comic Sans MS"/>
              </w:rPr>
              <w:t>Exp</w:t>
            </w:r>
          </w:p>
        </w:tc>
        <w:tc>
          <w:tcPr>
            <w:tcW w:w="1231" w:type="dxa"/>
          </w:tcPr>
          <w:p w14:paraId="7BCA0F77" w14:textId="77777777" w:rsidR="00F94920" w:rsidRPr="003A6F40" w:rsidRDefault="00F94920" w:rsidP="00F94920">
            <w:pPr>
              <w:rPr>
                <w:rFonts w:ascii="Comic Sans MS" w:hAnsi="Comic Sans MS"/>
              </w:rPr>
            </w:pPr>
            <w:proofErr w:type="spellStart"/>
            <w:r w:rsidRPr="003A6F40">
              <w:rPr>
                <w:rFonts w:ascii="Comic Sans MS" w:hAnsi="Comic Sans MS"/>
              </w:rPr>
              <w:t>Exc</w:t>
            </w:r>
            <w:proofErr w:type="spellEnd"/>
          </w:p>
        </w:tc>
        <w:tc>
          <w:tcPr>
            <w:tcW w:w="1242" w:type="dxa"/>
          </w:tcPr>
          <w:p w14:paraId="11C034E1" w14:textId="77777777" w:rsidR="00F94920" w:rsidRPr="003A6F40" w:rsidRDefault="00F94920" w:rsidP="00F94920">
            <w:pPr>
              <w:rPr>
                <w:rFonts w:ascii="Comic Sans MS" w:hAnsi="Comic Sans MS"/>
              </w:rPr>
            </w:pPr>
            <w:r w:rsidRPr="003A6F40">
              <w:rPr>
                <w:rFonts w:ascii="Comic Sans MS" w:hAnsi="Comic Sans MS"/>
              </w:rPr>
              <w:t>Below</w:t>
            </w:r>
          </w:p>
        </w:tc>
        <w:tc>
          <w:tcPr>
            <w:tcW w:w="1232" w:type="dxa"/>
          </w:tcPr>
          <w:p w14:paraId="15B95DE7" w14:textId="77777777" w:rsidR="00F94920" w:rsidRPr="003A6F40" w:rsidRDefault="00F94920" w:rsidP="00F94920">
            <w:pPr>
              <w:rPr>
                <w:rFonts w:ascii="Comic Sans MS" w:hAnsi="Comic Sans MS"/>
              </w:rPr>
            </w:pPr>
            <w:r w:rsidRPr="003A6F40">
              <w:rPr>
                <w:rFonts w:ascii="Comic Sans MS" w:hAnsi="Comic Sans MS"/>
              </w:rPr>
              <w:t>Exp</w:t>
            </w:r>
          </w:p>
        </w:tc>
        <w:tc>
          <w:tcPr>
            <w:tcW w:w="2132" w:type="dxa"/>
          </w:tcPr>
          <w:p w14:paraId="0354294F" w14:textId="77777777" w:rsidR="00F94920" w:rsidRPr="003A6F40" w:rsidRDefault="00F94920" w:rsidP="00F94920">
            <w:pPr>
              <w:rPr>
                <w:rFonts w:ascii="Comic Sans MS" w:hAnsi="Comic Sans MS"/>
              </w:rPr>
            </w:pPr>
            <w:proofErr w:type="spellStart"/>
            <w:r w:rsidRPr="003A6F40">
              <w:rPr>
                <w:rFonts w:ascii="Comic Sans MS" w:hAnsi="Comic Sans MS"/>
              </w:rPr>
              <w:t>Exc</w:t>
            </w:r>
            <w:proofErr w:type="spellEnd"/>
          </w:p>
        </w:tc>
        <w:tc>
          <w:tcPr>
            <w:tcW w:w="2693" w:type="dxa"/>
          </w:tcPr>
          <w:p w14:paraId="4EC16CA0" w14:textId="77777777" w:rsidR="00F94920" w:rsidRPr="003A6F40" w:rsidRDefault="00F94920" w:rsidP="00F94920">
            <w:pPr>
              <w:jc w:val="center"/>
              <w:rPr>
                <w:rFonts w:ascii="Comic Sans MS" w:hAnsi="Comic Sans MS"/>
              </w:rPr>
            </w:pPr>
            <w:r>
              <w:rPr>
                <w:rFonts w:ascii="Comic Sans MS" w:hAnsi="Comic Sans MS"/>
              </w:rPr>
              <w:t>(Expected +)</w:t>
            </w:r>
          </w:p>
        </w:tc>
      </w:tr>
      <w:tr w:rsidR="00F94920" w:rsidRPr="003A6F40" w14:paraId="0CEEB6DE" w14:textId="77777777" w:rsidTr="008723CA">
        <w:tc>
          <w:tcPr>
            <w:tcW w:w="1612" w:type="dxa"/>
            <w:shd w:val="clear" w:color="auto" w:fill="E2EFD9" w:themeFill="accent6" w:themeFillTint="33"/>
          </w:tcPr>
          <w:p w14:paraId="290216EE" w14:textId="77777777" w:rsidR="00F94920" w:rsidRPr="003A6F40" w:rsidRDefault="00F94920" w:rsidP="00F94920">
            <w:pPr>
              <w:rPr>
                <w:rFonts w:ascii="Comic Sans MS" w:hAnsi="Comic Sans MS"/>
              </w:rPr>
            </w:pPr>
            <w:r w:rsidRPr="003A6F40">
              <w:rPr>
                <w:rFonts w:ascii="Comic Sans MS" w:hAnsi="Comic Sans MS"/>
              </w:rPr>
              <w:t>Number &amp; place Value</w:t>
            </w:r>
          </w:p>
        </w:tc>
        <w:tc>
          <w:tcPr>
            <w:tcW w:w="1237" w:type="dxa"/>
          </w:tcPr>
          <w:p w14:paraId="50366108" w14:textId="61A879C4" w:rsidR="00F94920" w:rsidRPr="003A6F40" w:rsidRDefault="003B33BC" w:rsidP="00F94920">
            <w:pPr>
              <w:rPr>
                <w:rFonts w:ascii="Comic Sans MS" w:hAnsi="Comic Sans MS"/>
              </w:rPr>
            </w:pPr>
            <w:r>
              <w:rPr>
                <w:rFonts w:ascii="Comic Sans MS" w:hAnsi="Comic Sans MS"/>
              </w:rPr>
              <w:t>39.5</w:t>
            </w:r>
            <w:r w:rsidR="00F94920">
              <w:rPr>
                <w:rFonts w:ascii="Comic Sans MS" w:hAnsi="Comic Sans MS"/>
              </w:rPr>
              <w:t>%</w:t>
            </w:r>
          </w:p>
        </w:tc>
        <w:tc>
          <w:tcPr>
            <w:tcW w:w="1232" w:type="dxa"/>
          </w:tcPr>
          <w:p w14:paraId="51354F11" w14:textId="69C14110" w:rsidR="00F94920" w:rsidRPr="003A6F40" w:rsidRDefault="00F94920" w:rsidP="00F94920">
            <w:pPr>
              <w:rPr>
                <w:rFonts w:ascii="Comic Sans MS" w:hAnsi="Comic Sans MS"/>
              </w:rPr>
            </w:pPr>
            <w:r>
              <w:rPr>
                <w:rFonts w:ascii="Comic Sans MS" w:hAnsi="Comic Sans MS"/>
              </w:rPr>
              <w:t>55%</w:t>
            </w:r>
          </w:p>
        </w:tc>
        <w:tc>
          <w:tcPr>
            <w:tcW w:w="1231" w:type="dxa"/>
          </w:tcPr>
          <w:p w14:paraId="05270CE1" w14:textId="0D519B76" w:rsidR="00F94920" w:rsidRPr="003A6F40" w:rsidRDefault="003B33BC" w:rsidP="00F94920">
            <w:pPr>
              <w:rPr>
                <w:rFonts w:ascii="Comic Sans MS" w:hAnsi="Comic Sans MS"/>
              </w:rPr>
            </w:pPr>
            <w:r>
              <w:rPr>
                <w:rFonts w:ascii="Comic Sans MS" w:hAnsi="Comic Sans MS"/>
              </w:rPr>
              <w:t>5.5%</w:t>
            </w:r>
          </w:p>
        </w:tc>
        <w:tc>
          <w:tcPr>
            <w:tcW w:w="1242" w:type="dxa"/>
          </w:tcPr>
          <w:p w14:paraId="4625D513" w14:textId="5C1230FC" w:rsidR="00F94920" w:rsidRPr="003A6F40" w:rsidRDefault="00AB69CB" w:rsidP="00F94920">
            <w:pPr>
              <w:rPr>
                <w:rFonts w:ascii="Comic Sans MS" w:hAnsi="Comic Sans MS"/>
              </w:rPr>
            </w:pPr>
            <w:r>
              <w:rPr>
                <w:rFonts w:ascii="Comic Sans MS" w:hAnsi="Comic Sans MS"/>
              </w:rPr>
              <w:t>17%</w:t>
            </w:r>
          </w:p>
        </w:tc>
        <w:tc>
          <w:tcPr>
            <w:tcW w:w="1232" w:type="dxa"/>
          </w:tcPr>
          <w:p w14:paraId="346C22BA" w14:textId="736C2911" w:rsidR="00F94920" w:rsidRPr="003A6F40" w:rsidRDefault="00AB69CB" w:rsidP="00F94920">
            <w:pPr>
              <w:rPr>
                <w:rFonts w:ascii="Comic Sans MS" w:hAnsi="Comic Sans MS"/>
              </w:rPr>
            </w:pPr>
            <w:r>
              <w:rPr>
                <w:rFonts w:ascii="Comic Sans MS" w:hAnsi="Comic Sans MS"/>
              </w:rPr>
              <w:t>83%</w:t>
            </w:r>
          </w:p>
        </w:tc>
        <w:tc>
          <w:tcPr>
            <w:tcW w:w="2132" w:type="dxa"/>
          </w:tcPr>
          <w:p w14:paraId="337D17D5" w14:textId="4CE194BA" w:rsidR="00F94920" w:rsidRPr="003A6F40" w:rsidRDefault="00AB69CB" w:rsidP="00F94920">
            <w:pPr>
              <w:rPr>
                <w:rFonts w:ascii="Comic Sans MS" w:hAnsi="Comic Sans MS"/>
              </w:rPr>
            </w:pPr>
            <w:r>
              <w:rPr>
                <w:rFonts w:ascii="Comic Sans MS" w:hAnsi="Comic Sans MS"/>
              </w:rPr>
              <w:t>-</w:t>
            </w:r>
          </w:p>
        </w:tc>
        <w:tc>
          <w:tcPr>
            <w:tcW w:w="2693" w:type="dxa"/>
          </w:tcPr>
          <w:p w14:paraId="61080D2F" w14:textId="5D742CA5" w:rsidR="00F94920" w:rsidRDefault="00AB69CB" w:rsidP="00F94920">
            <w:pPr>
              <w:rPr>
                <w:rFonts w:ascii="Comic Sans MS" w:hAnsi="Comic Sans MS"/>
              </w:rPr>
            </w:pPr>
            <w:r>
              <w:rPr>
                <w:rFonts w:ascii="Comic Sans MS" w:hAnsi="Comic Sans MS"/>
              </w:rPr>
              <w:t>83%</w:t>
            </w:r>
          </w:p>
        </w:tc>
      </w:tr>
      <w:tr w:rsidR="00F94920" w:rsidRPr="003A6F40" w14:paraId="64752E9D" w14:textId="77777777" w:rsidTr="008723CA">
        <w:tc>
          <w:tcPr>
            <w:tcW w:w="1612" w:type="dxa"/>
            <w:shd w:val="clear" w:color="auto" w:fill="E2EFD9" w:themeFill="accent6" w:themeFillTint="33"/>
          </w:tcPr>
          <w:p w14:paraId="3CEA209D" w14:textId="77777777" w:rsidR="00F94920" w:rsidRPr="003A6F40" w:rsidRDefault="00F94920" w:rsidP="00F94920">
            <w:pPr>
              <w:rPr>
                <w:rFonts w:ascii="Comic Sans MS" w:hAnsi="Comic Sans MS"/>
              </w:rPr>
            </w:pPr>
            <w:r w:rsidRPr="003A6F40">
              <w:rPr>
                <w:rFonts w:ascii="Comic Sans MS" w:hAnsi="Comic Sans MS"/>
              </w:rPr>
              <w:t>Addition</w:t>
            </w:r>
          </w:p>
        </w:tc>
        <w:tc>
          <w:tcPr>
            <w:tcW w:w="1237" w:type="dxa"/>
          </w:tcPr>
          <w:p w14:paraId="7CF20930" w14:textId="1898D292" w:rsidR="00F94920" w:rsidRPr="003A6F40" w:rsidRDefault="00F94920" w:rsidP="00F94920">
            <w:pPr>
              <w:rPr>
                <w:rFonts w:ascii="Comic Sans MS" w:hAnsi="Comic Sans MS"/>
              </w:rPr>
            </w:pPr>
            <w:r>
              <w:rPr>
                <w:rFonts w:ascii="Comic Sans MS" w:hAnsi="Comic Sans MS"/>
              </w:rPr>
              <w:t>3</w:t>
            </w:r>
            <w:r w:rsidR="003B33BC">
              <w:rPr>
                <w:rFonts w:ascii="Comic Sans MS" w:hAnsi="Comic Sans MS"/>
              </w:rPr>
              <w:t>4</w:t>
            </w:r>
            <w:r>
              <w:rPr>
                <w:rFonts w:ascii="Comic Sans MS" w:hAnsi="Comic Sans MS"/>
              </w:rPr>
              <w:t>%</w:t>
            </w:r>
          </w:p>
        </w:tc>
        <w:tc>
          <w:tcPr>
            <w:tcW w:w="1232" w:type="dxa"/>
          </w:tcPr>
          <w:p w14:paraId="6C5774B0" w14:textId="1B432EC6" w:rsidR="00F94920" w:rsidRPr="003A6F40" w:rsidRDefault="00F94920" w:rsidP="00F94920">
            <w:pPr>
              <w:rPr>
                <w:rFonts w:ascii="Comic Sans MS" w:hAnsi="Comic Sans MS"/>
              </w:rPr>
            </w:pPr>
            <w:r>
              <w:rPr>
                <w:rFonts w:ascii="Comic Sans MS" w:hAnsi="Comic Sans MS"/>
              </w:rPr>
              <w:t>61%</w:t>
            </w:r>
          </w:p>
        </w:tc>
        <w:tc>
          <w:tcPr>
            <w:tcW w:w="1231" w:type="dxa"/>
          </w:tcPr>
          <w:p w14:paraId="722486AF" w14:textId="5F4B2A19" w:rsidR="00F94920" w:rsidRPr="003A6F40" w:rsidRDefault="003B33BC" w:rsidP="00F94920">
            <w:pPr>
              <w:rPr>
                <w:rFonts w:ascii="Comic Sans MS" w:hAnsi="Comic Sans MS"/>
              </w:rPr>
            </w:pPr>
            <w:r>
              <w:rPr>
                <w:rFonts w:ascii="Comic Sans MS" w:hAnsi="Comic Sans MS"/>
              </w:rPr>
              <w:t>5.5%</w:t>
            </w:r>
          </w:p>
        </w:tc>
        <w:tc>
          <w:tcPr>
            <w:tcW w:w="1242" w:type="dxa"/>
          </w:tcPr>
          <w:p w14:paraId="7E4FE66D" w14:textId="15B22FDD" w:rsidR="00F94920" w:rsidRPr="003A6F40" w:rsidRDefault="00AB69CB" w:rsidP="00F94920">
            <w:pPr>
              <w:rPr>
                <w:rFonts w:ascii="Comic Sans MS" w:hAnsi="Comic Sans MS"/>
              </w:rPr>
            </w:pPr>
            <w:r>
              <w:rPr>
                <w:rFonts w:ascii="Comic Sans MS" w:hAnsi="Comic Sans MS"/>
              </w:rPr>
              <w:t>22%</w:t>
            </w:r>
          </w:p>
        </w:tc>
        <w:tc>
          <w:tcPr>
            <w:tcW w:w="1232" w:type="dxa"/>
          </w:tcPr>
          <w:p w14:paraId="5A47D15E" w14:textId="68A30291" w:rsidR="00F94920" w:rsidRPr="003A6F40" w:rsidRDefault="00AB69CB" w:rsidP="00F94920">
            <w:pPr>
              <w:rPr>
                <w:rFonts w:ascii="Comic Sans MS" w:hAnsi="Comic Sans MS"/>
              </w:rPr>
            </w:pPr>
            <w:r>
              <w:rPr>
                <w:rFonts w:ascii="Comic Sans MS" w:hAnsi="Comic Sans MS"/>
              </w:rPr>
              <w:t>72%</w:t>
            </w:r>
          </w:p>
        </w:tc>
        <w:tc>
          <w:tcPr>
            <w:tcW w:w="2132" w:type="dxa"/>
          </w:tcPr>
          <w:p w14:paraId="1037E109" w14:textId="051374CC" w:rsidR="00F94920" w:rsidRPr="003A6F40" w:rsidRDefault="00AB69CB" w:rsidP="00F94920">
            <w:pPr>
              <w:rPr>
                <w:rFonts w:ascii="Comic Sans MS" w:hAnsi="Comic Sans MS"/>
              </w:rPr>
            </w:pPr>
            <w:r>
              <w:rPr>
                <w:rFonts w:ascii="Comic Sans MS" w:hAnsi="Comic Sans MS"/>
              </w:rPr>
              <w:t>-</w:t>
            </w:r>
          </w:p>
        </w:tc>
        <w:tc>
          <w:tcPr>
            <w:tcW w:w="2693" w:type="dxa"/>
          </w:tcPr>
          <w:p w14:paraId="4AC0E099" w14:textId="056112B4" w:rsidR="00F94920" w:rsidRDefault="00AB69CB" w:rsidP="00F94920">
            <w:pPr>
              <w:rPr>
                <w:rFonts w:ascii="Comic Sans MS" w:hAnsi="Comic Sans MS"/>
              </w:rPr>
            </w:pPr>
            <w:r>
              <w:rPr>
                <w:rFonts w:ascii="Comic Sans MS" w:hAnsi="Comic Sans MS"/>
              </w:rPr>
              <w:t>72%</w:t>
            </w:r>
          </w:p>
        </w:tc>
      </w:tr>
      <w:tr w:rsidR="00F94920" w:rsidRPr="003A6F40" w14:paraId="06E02235" w14:textId="77777777" w:rsidTr="008723CA">
        <w:tc>
          <w:tcPr>
            <w:tcW w:w="1612" w:type="dxa"/>
            <w:shd w:val="clear" w:color="auto" w:fill="E2EFD9" w:themeFill="accent6" w:themeFillTint="33"/>
          </w:tcPr>
          <w:p w14:paraId="7E8A1F7D" w14:textId="77777777" w:rsidR="00F94920" w:rsidRPr="003A6F40" w:rsidRDefault="00F94920" w:rsidP="00F94920">
            <w:pPr>
              <w:rPr>
                <w:rFonts w:ascii="Comic Sans MS" w:hAnsi="Comic Sans MS"/>
              </w:rPr>
            </w:pPr>
            <w:r w:rsidRPr="003A6F40">
              <w:rPr>
                <w:rFonts w:ascii="Comic Sans MS" w:hAnsi="Comic Sans MS"/>
              </w:rPr>
              <w:t>Subtraction</w:t>
            </w:r>
          </w:p>
        </w:tc>
        <w:tc>
          <w:tcPr>
            <w:tcW w:w="1237" w:type="dxa"/>
          </w:tcPr>
          <w:p w14:paraId="13E6F22D" w14:textId="6916E67A" w:rsidR="00F94920" w:rsidRPr="003A6F40" w:rsidRDefault="00F94920" w:rsidP="00F94920">
            <w:pPr>
              <w:rPr>
                <w:rFonts w:ascii="Comic Sans MS" w:hAnsi="Comic Sans MS"/>
              </w:rPr>
            </w:pPr>
            <w:r>
              <w:rPr>
                <w:rFonts w:ascii="Comic Sans MS" w:hAnsi="Comic Sans MS"/>
              </w:rPr>
              <w:t>3</w:t>
            </w:r>
            <w:r w:rsidR="003B33BC">
              <w:rPr>
                <w:rFonts w:ascii="Comic Sans MS" w:hAnsi="Comic Sans MS"/>
              </w:rPr>
              <w:t>4</w:t>
            </w:r>
            <w:r>
              <w:rPr>
                <w:rFonts w:ascii="Comic Sans MS" w:hAnsi="Comic Sans MS"/>
              </w:rPr>
              <w:t>%</w:t>
            </w:r>
          </w:p>
        </w:tc>
        <w:tc>
          <w:tcPr>
            <w:tcW w:w="1232" w:type="dxa"/>
          </w:tcPr>
          <w:p w14:paraId="1DE57441" w14:textId="7D514E98" w:rsidR="00F94920" w:rsidRPr="003A6F40" w:rsidRDefault="00F94920" w:rsidP="00F94920">
            <w:pPr>
              <w:rPr>
                <w:rFonts w:ascii="Comic Sans MS" w:hAnsi="Comic Sans MS"/>
              </w:rPr>
            </w:pPr>
            <w:r>
              <w:rPr>
                <w:rFonts w:ascii="Comic Sans MS" w:hAnsi="Comic Sans MS"/>
              </w:rPr>
              <w:t>61%</w:t>
            </w:r>
          </w:p>
        </w:tc>
        <w:tc>
          <w:tcPr>
            <w:tcW w:w="1231" w:type="dxa"/>
          </w:tcPr>
          <w:p w14:paraId="06A9952B" w14:textId="2D45F730" w:rsidR="00F94920" w:rsidRPr="003A6F40" w:rsidRDefault="003B33BC" w:rsidP="00F94920">
            <w:pPr>
              <w:rPr>
                <w:rFonts w:ascii="Comic Sans MS" w:hAnsi="Comic Sans MS"/>
              </w:rPr>
            </w:pPr>
            <w:r>
              <w:rPr>
                <w:rFonts w:ascii="Comic Sans MS" w:hAnsi="Comic Sans MS"/>
              </w:rPr>
              <w:t>5.5%</w:t>
            </w:r>
          </w:p>
        </w:tc>
        <w:tc>
          <w:tcPr>
            <w:tcW w:w="1242" w:type="dxa"/>
          </w:tcPr>
          <w:p w14:paraId="32CC44E6" w14:textId="5AF36A45" w:rsidR="00F94920" w:rsidRPr="003A6F40" w:rsidRDefault="00AB69CB" w:rsidP="00F94920">
            <w:pPr>
              <w:rPr>
                <w:rFonts w:ascii="Comic Sans MS" w:hAnsi="Comic Sans MS"/>
              </w:rPr>
            </w:pPr>
            <w:r>
              <w:rPr>
                <w:rFonts w:ascii="Comic Sans MS" w:hAnsi="Comic Sans MS"/>
              </w:rPr>
              <w:t>34%</w:t>
            </w:r>
          </w:p>
        </w:tc>
        <w:tc>
          <w:tcPr>
            <w:tcW w:w="1232" w:type="dxa"/>
          </w:tcPr>
          <w:p w14:paraId="617C00D2" w14:textId="64BBFC80" w:rsidR="00F94920" w:rsidRPr="003A6F40" w:rsidRDefault="00AB69CB" w:rsidP="00F94920">
            <w:pPr>
              <w:rPr>
                <w:rFonts w:ascii="Comic Sans MS" w:hAnsi="Comic Sans MS"/>
              </w:rPr>
            </w:pPr>
            <w:r>
              <w:rPr>
                <w:rFonts w:ascii="Comic Sans MS" w:hAnsi="Comic Sans MS"/>
              </w:rPr>
              <w:t>66%</w:t>
            </w:r>
          </w:p>
        </w:tc>
        <w:tc>
          <w:tcPr>
            <w:tcW w:w="2132" w:type="dxa"/>
          </w:tcPr>
          <w:p w14:paraId="6D386D40" w14:textId="567465B0" w:rsidR="00F94920" w:rsidRPr="003A6F40" w:rsidRDefault="00AB69CB" w:rsidP="00F94920">
            <w:pPr>
              <w:rPr>
                <w:rFonts w:ascii="Comic Sans MS" w:hAnsi="Comic Sans MS"/>
              </w:rPr>
            </w:pPr>
            <w:r>
              <w:rPr>
                <w:rFonts w:ascii="Comic Sans MS" w:hAnsi="Comic Sans MS"/>
              </w:rPr>
              <w:t>-</w:t>
            </w:r>
          </w:p>
        </w:tc>
        <w:tc>
          <w:tcPr>
            <w:tcW w:w="2693" w:type="dxa"/>
          </w:tcPr>
          <w:p w14:paraId="28C41ED9" w14:textId="436C7D3A" w:rsidR="00F94920" w:rsidRDefault="00AB69CB" w:rsidP="00F94920">
            <w:pPr>
              <w:rPr>
                <w:rFonts w:ascii="Comic Sans MS" w:hAnsi="Comic Sans MS"/>
              </w:rPr>
            </w:pPr>
            <w:r>
              <w:rPr>
                <w:rFonts w:ascii="Comic Sans MS" w:hAnsi="Comic Sans MS"/>
              </w:rPr>
              <w:t>66%</w:t>
            </w:r>
          </w:p>
        </w:tc>
      </w:tr>
      <w:tr w:rsidR="00F94920" w:rsidRPr="003A6F40" w14:paraId="0A776958" w14:textId="77777777" w:rsidTr="008723CA">
        <w:tc>
          <w:tcPr>
            <w:tcW w:w="1612" w:type="dxa"/>
            <w:shd w:val="clear" w:color="auto" w:fill="E2EFD9" w:themeFill="accent6" w:themeFillTint="33"/>
          </w:tcPr>
          <w:p w14:paraId="5F8D07A5" w14:textId="77777777" w:rsidR="00F94920" w:rsidRPr="003A6F40" w:rsidRDefault="00F94920" w:rsidP="00F94920">
            <w:pPr>
              <w:rPr>
                <w:rFonts w:ascii="Comic Sans MS" w:hAnsi="Comic Sans MS"/>
              </w:rPr>
            </w:pPr>
            <w:r w:rsidRPr="003A6F40">
              <w:rPr>
                <w:rFonts w:ascii="Comic Sans MS" w:hAnsi="Comic Sans MS"/>
              </w:rPr>
              <w:t xml:space="preserve">Multiplication </w:t>
            </w:r>
          </w:p>
        </w:tc>
        <w:tc>
          <w:tcPr>
            <w:tcW w:w="1237" w:type="dxa"/>
          </w:tcPr>
          <w:p w14:paraId="406B2E37" w14:textId="06A85D50" w:rsidR="00F94920" w:rsidRPr="003A6F40" w:rsidRDefault="003B33BC" w:rsidP="00F94920">
            <w:pPr>
              <w:rPr>
                <w:rFonts w:ascii="Comic Sans MS" w:hAnsi="Comic Sans MS"/>
              </w:rPr>
            </w:pPr>
            <w:r>
              <w:rPr>
                <w:rFonts w:ascii="Comic Sans MS" w:hAnsi="Comic Sans MS"/>
              </w:rPr>
              <w:t>39.5</w:t>
            </w:r>
            <w:r w:rsidR="00F94920">
              <w:rPr>
                <w:rFonts w:ascii="Comic Sans MS" w:hAnsi="Comic Sans MS"/>
              </w:rPr>
              <w:t>%</w:t>
            </w:r>
          </w:p>
        </w:tc>
        <w:tc>
          <w:tcPr>
            <w:tcW w:w="1232" w:type="dxa"/>
          </w:tcPr>
          <w:p w14:paraId="6AD8D5AF" w14:textId="653D0461" w:rsidR="00F94920" w:rsidRPr="003A6F40" w:rsidRDefault="00F94920" w:rsidP="00F94920">
            <w:pPr>
              <w:rPr>
                <w:rFonts w:ascii="Comic Sans MS" w:hAnsi="Comic Sans MS"/>
              </w:rPr>
            </w:pPr>
            <w:r>
              <w:rPr>
                <w:rFonts w:ascii="Comic Sans MS" w:hAnsi="Comic Sans MS"/>
              </w:rPr>
              <w:t>55%</w:t>
            </w:r>
          </w:p>
        </w:tc>
        <w:tc>
          <w:tcPr>
            <w:tcW w:w="1231" w:type="dxa"/>
          </w:tcPr>
          <w:p w14:paraId="1B8A9562" w14:textId="5F5FD785" w:rsidR="00F94920" w:rsidRPr="003A6F40" w:rsidRDefault="003B33BC" w:rsidP="00F94920">
            <w:pPr>
              <w:rPr>
                <w:rFonts w:ascii="Comic Sans MS" w:hAnsi="Comic Sans MS"/>
              </w:rPr>
            </w:pPr>
            <w:r>
              <w:rPr>
                <w:rFonts w:ascii="Comic Sans MS" w:hAnsi="Comic Sans MS"/>
              </w:rPr>
              <w:t>5.5%</w:t>
            </w:r>
          </w:p>
        </w:tc>
        <w:tc>
          <w:tcPr>
            <w:tcW w:w="1242" w:type="dxa"/>
          </w:tcPr>
          <w:p w14:paraId="2E919F5A" w14:textId="008527BB" w:rsidR="00F94920" w:rsidRPr="003A6F40" w:rsidRDefault="00AB69CB" w:rsidP="00F94920">
            <w:pPr>
              <w:rPr>
                <w:rFonts w:ascii="Comic Sans MS" w:hAnsi="Comic Sans MS"/>
              </w:rPr>
            </w:pPr>
            <w:r>
              <w:rPr>
                <w:rFonts w:ascii="Comic Sans MS" w:hAnsi="Comic Sans MS"/>
              </w:rPr>
              <w:t>22%</w:t>
            </w:r>
          </w:p>
        </w:tc>
        <w:tc>
          <w:tcPr>
            <w:tcW w:w="1232" w:type="dxa"/>
          </w:tcPr>
          <w:p w14:paraId="239B15DD" w14:textId="4008B0FD" w:rsidR="00F94920" w:rsidRPr="003A6F40" w:rsidRDefault="00AB69CB" w:rsidP="00F94920">
            <w:pPr>
              <w:rPr>
                <w:rFonts w:ascii="Comic Sans MS" w:hAnsi="Comic Sans MS"/>
              </w:rPr>
            </w:pPr>
            <w:r>
              <w:rPr>
                <w:rFonts w:ascii="Comic Sans MS" w:hAnsi="Comic Sans MS"/>
              </w:rPr>
              <w:t>66%</w:t>
            </w:r>
          </w:p>
        </w:tc>
        <w:tc>
          <w:tcPr>
            <w:tcW w:w="2132" w:type="dxa"/>
          </w:tcPr>
          <w:p w14:paraId="0FA294C8" w14:textId="7DC62328" w:rsidR="00F94920" w:rsidRPr="003A6F40" w:rsidRDefault="00AB69CB" w:rsidP="00F94920">
            <w:pPr>
              <w:rPr>
                <w:rFonts w:ascii="Comic Sans MS" w:hAnsi="Comic Sans MS"/>
              </w:rPr>
            </w:pPr>
            <w:r>
              <w:rPr>
                <w:rFonts w:ascii="Comic Sans MS" w:hAnsi="Comic Sans MS"/>
              </w:rPr>
              <w:t>11%</w:t>
            </w:r>
          </w:p>
        </w:tc>
        <w:tc>
          <w:tcPr>
            <w:tcW w:w="2693" w:type="dxa"/>
          </w:tcPr>
          <w:p w14:paraId="6B3279CC" w14:textId="19BBAA79" w:rsidR="00F94920" w:rsidRDefault="00AB69CB" w:rsidP="00F94920">
            <w:pPr>
              <w:rPr>
                <w:rFonts w:ascii="Comic Sans MS" w:hAnsi="Comic Sans MS"/>
              </w:rPr>
            </w:pPr>
            <w:r>
              <w:rPr>
                <w:rFonts w:ascii="Comic Sans MS" w:hAnsi="Comic Sans MS"/>
              </w:rPr>
              <w:t>78%</w:t>
            </w:r>
          </w:p>
        </w:tc>
      </w:tr>
      <w:tr w:rsidR="00F94920" w:rsidRPr="003A6F40" w14:paraId="6CFFBC4C" w14:textId="77777777" w:rsidTr="008723CA">
        <w:tc>
          <w:tcPr>
            <w:tcW w:w="1612" w:type="dxa"/>
            <w:shd w:val="clear" w:color="auto" w:fill="E2EFD9" w:themeFill="accent6" w:themeFillTint="33"/>
          </w:tcPr>
          <w:p w14:paraId="22110D8B" w14:textId="77777777" w:rsidR="00F94920" w:rsidRPr="003A6F40" w:rsidRDefault="00F94920" w:rsidP="00F94920">
            <w:pPr>
              <w:rPr>
                <w:rFonts w:ascii="Comic Sans MS" w:hAnsi="Comic Sans MS"/>
              </w:rPr>
            </w:pPr>
            <w:r w:rsidRPr="003A6F40">
              <w:rPr>
                <w:rFonts w:ascii="Comic Sans MS" w:hAnsi="Comic Sans MS"/>
              </w:rPr>
              <w:t>Division</w:t>
            </w:r>
          </w:p>
        </w:tc>
        <w:tc>
          <w:tcPr>
            <w:tcW w:w="1237" w:type="dxa"/>
          </w:tcPr>
          <w:p w14:paraId="0341464C" w14:textId="2E0022FC" w:rsidR="00F94920" w:rsidRPr="003A6F40" w:rsidRDefault="003B33BC" w:rsidP="00F94920">
            <w:pPr>
              <w:rPr>
                <w:rFonts w:ascii="Comic Sans MS" w:hAnsi="Comic Sans MS"/>
              </w:rPr>
            </w:pPr>
            <w:r>
              <w:rPr>
                <w:rFonts w:ascii="Comic Sans MS" w:hAnsi="Comic Sans MS"/>
              </w:rPr>
              <w:t>39.5</w:t>
            </w:r>
            <w:r w:rsidR="00F94920">
              <w:rPr>
                <w:rFonts w:ascii="Comic Sans MS" w:hAnsi="Comic Sans MS"/>
              </w:rPr>
              <w:t>%</w:t>
            </w:r>
          </w:p>
        </w:tc>
        <w:tc>
          <w:tcPr>
            <w:tcW w:w="1232" w:type="dxa"/>
          </w:tcPr>
          <w:p w14:paraId="7A3278F2" w14:textId="312C730D" w:rsidR="00F94920" w:rsidRPr="003A6F40" w:rsidRDefault="00F94920" w:rsidP="00F94920">
            <w:pPr>
              <w:rPr>
                <w:rFonts w:ascii="Comic Sans MS" w:hAnsi="Comic Sans MS"/>
              </w:rPr>
            </w:pPr>
            <w:r>
              <w:rPr>
                <w:rFonts w:ascii="Comic Sans MS" w:hAnsi="Comic Sans MS"/>
              </w:rPr>
              <w:t>55%</w:t>
            </w:r>
          </w:p>
        </w:tc>
        <w:tc>
          <w:tcPr>
            <w:tcW w:w="1231" w:type="dxa"/>
          </w:tcPr>
          <w:p w14:paraId="7D56C39D" w14:textId="17E3A280" w:rsidR="00F94920" w:rsidRPr="003A6F40" w:rsidRDefault="003B33BC" w:rsidP="00F94920">
            <w:pPr>
              <w:rPr>
                <w:rFonts w:ascii="Comic Sans MS" w:hAnsi="Comic Sans MS"/>
              </w:rPr>
            </w:pPr>
            <w:r>
              <w:rPr>
                <w:rFonts w:ascii="Comic Sans MS" w:hAnsi="Comic Sans MS"/>
              </w:rPr>
              <w:t>5.5%</w:t>
            </w:r>
          </w:p>
        </w:tc>
        <w:tc>
          <w:tcPr>
            <w:tcW w:w="1242" w:type="dxa"/>
          </w:tcPr>
          <w:p w14:paraId="049B5DF1" w14:textId="223D6F5A" w:rsidR="00F94920" w:rsidRPr="003A6F40" w:rsidRDefault="00AB69CB" w:rsidP="00F94920">
            <w:pPr>
              <w:rPr>
                <w:rFonts w:ascii="Comic Sans MS" w:hAnsi="Comic Sans MS"/>
              </w:rPr>
            </w:pPr>
            <w:r>
              <w:rPr>
                <w:rFonts w:ascii="Comic Sans MS" w:hAnsi="Comic Sans MS"/>
              </w:rPr>
              <w:t>22%</w:t>
            </w:r>
          </w:p>
        </w:tc>
        <w:tc>
          <w:tcPr>
            <w:tcW w:w="1232" w:type="dxa"/>
          </w:tcPr>
          <w:p w14:paraId="576F9C6C" w14:textId="4408F591" w:rsidR="00F94920" w:rsidRPr="003A6F40" w:rsidRDefault="00AB69CB" w:rsidP="00F94920">
            <w:pPr>
              <w:rPr>
                <w:rFonts w:ascii="Comic Sans MS" w:hAnsi="Comic Sans MS"/>
              </w:rPr>
            </w:pPr>
            <w:r>
              <w:rPr>
                <w:rFonts w:ascii="Comic Sans MS" w:hAnsi="Comic Sans MS"/>
              </w:rPr>
              <w:t>72%</w:t>
            </w:r>
          </w:p>
        </w:tc>
        <w:tc>
          <w:tcPr>
            <w:tcW w:w="2132" w:type="dxa"/>
          </w:tcPr>
          <w:p w14:paraId="6FD0CC13" w14:textId="6D438B82" w:rsidR="00F94920" w:rsidRPr="003A6F40" w:rsidRDefault="00AB69CB" w:rsidP="00F94920">
            <w:pPr>
              <w:rPr>
                <w:rFonts w:ascii="Comic Sans MS" w:hAnsi="Comic Sans MS"/>
              </w:rPr>
            </w:pPr>
            <w:r>
              <w:rPr>
                <w:rFonts w:ascii="Comic Sans MS" w:hAnsi="Comic Sans MS"/>
              </w:rPr>
              <w:t>6%</w:t>
            </w:r>
          </w:p>
        </w:tc>
        <w:tc>
          <w:tcPr>
            <w:tcW w:w="2693" w:type="dxa"/>
          </w:tcPr>
          <w:p w14:paraId="3831E3DF" w14:textId="569C82B0" w:rsidR="00F94920" w:rsidRDefault="00AB69CB" w:rsidP="00F94920">
            <w:pPr>
              <w:rPr>
                <w:rFonts w:ascii="Comic Sans MS" w:hAnsi="Comic Sans MS"/>
              </w:rPr>
            </w:pPr>
            <w:r>
              <w:rPr>
                <w:rFonts w:ascii="Comic Sans MS" w:hAnsi="Comic Sans MS"/>
              </w:rPr>
              <w:t>78%</w:t>
            </w:r>
          </w:p>
        </w:tc>
      </w:tr>
      <w:tr w:rsidR="00F94920" w:rsidRPr="003A6F40" w14:paraId="53FC4568" w14:textId="77777777" w:rsidTr="008723CA">
        <w:tc>
          <w:tcPr>
            <w:tcW w:w="1612" w:type="dxa"/>
            <w:shd w:val="clear" w:color="auto" w:fill="FFF2CC" w:themeFill="accent4" w:themeFillTint="33"/>
          </w:tcPr>
          <w:p w14:paraId="29E7AB18" w14:textId="77777777" w:rsidR="00F94920" w:rsidRPr="003A6F40" w:rsidRDefault="00F94920" w:rsidP="00F94920">
            <w:pPr>
              <w:rPr>
                <w:rFonts w:ascii="Comic Sans MS" w:hAnsi="Comic Sans MS"/>
              </w:rPr>
            </w:pPr>
            <w:r w:rsidRPr="003A6F40">
              <w:rPr>
                <w:rFonts w:ascii="Comic Sans MS" w:hAnsi="Comic Sans MS"/>
              </w:rPr>
              <w:t xml:space="preserve">Speaking &amp; listening </w:t>
            </w:r>
          </w:p>
        </w:tc>
        <w:tc>
          <w:tcPr>
            <w:tcW w:w="1237" w:type="dxa"/>
          </w:tcPr>
          <w:p w14:paraId="379B7862" w14:textId="47D9AF9F" w:rsidR="00F94920" w:rsidRPr="003A6F40" w:rsidRDefault="003B33BC" w:rsidP="00F94920">
            <w:pPr>
              <w:rPr>
                <w:rFonts w:ascii="Comic Sans MS" w:hAnsi="Comic Sans MS"/>
              </w:rPr>
            </w:pPr>
            <w:r>
              <w:rPr>
                <w:rFonts w:ascii="Comic Sans MS" w:hAnsi="Comic Sans MS"/>
              </w:rPr>
              <w:t>33</w:t>
            </w:r>
            <w:r w:rsidR="0061607A">
              <w:rPr>
                <w:rFonts w:ascii="Comic Sans MS" w:hAnsi="Comic Sans MS"/>
              </w:rPr>
              <w:t>%</w:t>
            </w:r>
          </w:p>
        </w:tc>
        <w:tc>
          <w:tcPr>
            <w:tcW w:w="1232" w:type="dxa"/>
          </w:tcPr>
          <w:p w14:paraId="62661813" w14:textId="1D1DDE2A" w:rsidR="00F94920" w:rsidRPr="003A6F40" w:rsidRDefault="003B33BC" w:rsidP="00F94920">
            <w:pPr>
              <w:rPr>
                <w:rFonts w:ascii="Comic Sans MS" w:hAnsi="Comic Sans MS"/>
              </w:rPr>
            </w:pPr>
            <w:r>
              <w:rPr>
                <w:rFonts w:ascii="Comic Sans MS" w:hAnsi="Comic Sans MS"/>
              </w:rPr>
              <w:t>67</w:t>
            </w:r>
            <w:r w:rsidR="0061607A">
              <w:rPr>
                <w:rFonts w:ascii="Comic Sans MS" w:hAnsi="Comic Sans MS"/>
              </w:rPr>
              <w:t>%</w:t>
            </w:r>
          </w:p>
        </w:tc>
        <w:tc>
          <w:tcPr>
            <w:tcW w:w="1231" w:type="dxa"/>
          </w:tcPr>
          <w:p w14:paraId="01B66DE4" w14:textId="05334BB2" w:rsidR="00F94920" w:rsidRPr="003A6F40" w:rsidRDefault="003B33BC" w:rsidP="00F94920">
            <w:pPr>
              <w:rPr>
                <w:rFonts w:ascii="Comic Sans MS" w:hAnsi="Comic Sans MS"/>
              </w:rPr>
            </w:pPr>
            <w:r>
              <w:rPr>
                <w:rFonts w:ascii="Comic Sans MS" w:hAnsi="Comic Sans MS"/>
              </w:rPr>
              <w:t>-</w:t>
            </w:r>
          </w:p>
        </w:tc>
        <w:tc>
          <w:tcPr>
            <w:tcW w:w="1242" w:type="dxa"/>
          </w:tcPr>
          <w:p w14:paraId="4EA28743" w14:textId="72844BF4" w:rsidR="00F94920" w:rsidRPr="003A6F40" w:rsidRDefault="003B33BC" w:rsidP="00F94920">
            <w:pPr>
              <w:rPr>
                <w:rFonts w:ascii="Comic Sans MS" w:hAnsi="Comic Sans MS"/>
              </w:rPr>
            </w:pPr>
            <w:r>
              <w:rPr>
                <w:rFonts w:ascii="Comic Sans MS" w:hAnsi="Comic Sans MS"/>
              </w:rPr>
              <w:t>33.5%</w:t>
            </w:r>
          </w:p>
        </w:tc>
        <w:tc>
          <w:tcPr>
            <w:tcW w:w="1232" w:type="dxa"/>
          </w:tcPr>
          <w:p w14:paraId="4C2C0177" w14:textId="28913A4F" w:rsidR="00F94920" w:rsidRPr="003A6F40" w:rsidRDefault="003B33BC" w:rsidP="00F94920">
            <w:pPr>
              <w:rPr>
                <w:rFonts w:ascii="Comic Sans MS" w:hAnsi="Comic Sans MS"/>
              </w:rPr>
            </w:pPr>
            <w:r>
              <w:rPr>
                <w:rFonts w:ascii="Comic Sans MS" w:hAnsi="Comic Sans MS"/>
              </w:rPr>
              <w:t>61%</w:t>
            </w:r>
          </w:p>
        </w:tc>
        <w:tc>
          <w:tcPr>
            <w:tcW w:w="2132" w:type="dxa"/>
          </w:tcPr>
          <w:p w14:paraId="4F4100D4" w14:textId="5042767E" w:rsidR="00F94920" w:rsidRPr="003A6F40" w:rsidRDefault="003B33BC" w:rsidP="00F94920">
            <w:pPr>
              <w:rPr>
                <w:rFonts w:ascii="Comic Sans MS" w:hAnsi="Comic Sans MS"/>
              </w:rPr>
            </w:pPr>
            <w:r>
              <w:rPr>
                <w:rFonts w:ascii="Comic Sans MS" w:hAnsi="Comic Sans MS"/>
              </w:rPr>
              <w:t>5.5%</w:t>
            </w:r>
          </w:p>
        </w:tc>
        <w:tc>
          <w:tcPr>
            <w:tcW w:w="2693" w:type="dxa"/>
          </w:tcPr>
          <w:p w14:paraId="0BC9B39D" w14:textId="1FAE0251" w:rsidR="00F94920" w:rsidRPr="003A6F40" w:rsidRDefault="00F94920" w:rsidP="00F94920">
            <w:pPr>
              <w:rPr>
                <w:rFonts w:ascii="Comic Sans MS" w:hAnsi="Comic Sans MS"/>
              </w:rPr>
            </w:pPr>
          </w:p>
        </w:tc>
      </w:tr>
      <w:tr w:rsidR="00F94920" w:rsidRPr="003A6F40" w14:paraId="5DB6A25C" w14:textId="77777777" w:rsidTr="008723CA">
        <w:tc>
          <w:tcPr>
            <w:tcW w:w="1612" w:type="dxa"/>
            <w:shd w:val="clear" w:color="auto" w:fill="FFF2CC" w:themeFill="accent4" w:themeFillTint="33"/>
          </w:tcPr>
          <w:p w14:paraId="0FFF898A" w14:textId="77777777" w:rsidR="00F94920" w:rsidRPr="003A6F40" w:rsidRDefault="00F94920" w:rsidP="00F94920">
            <w:pPr>
              <w:rPr>
                <w:rFonts w:ascii="Comic Sans MS" w:hAnsi="Comic Sans MS"/>
              </w:rPr>
            </w:pPr>
            <w:r w:rsidRPr="003A6F40">
              <w:rPr>
                <w:rFonts w:ascii="Comic Sans MS" w:hAnsi="Comic Sans MS"/>
              </w:rPr>
              <w:t>Reading</w:t>
            </w:r>
          </w:p>
        </w:tc>
        <w:tc>
          <w:tcPr>
            <w:tcW w:w="1237" w:type="dxa"/>
          </w:tcPr>
          <w:p w14:paraId="594C360B" w14:textId="42528E25" w:rsidR="00F94920" w:rsidRPr="003A6F40" w:rsidRDefault="003B33BC" w:rsidP="00F94920">
            <w:pPr>
              <w:rPr>
                <w:rFonts w:ascii="Comic Sans MS" w:hAnsi="Comic Sans MS"/>
              </w:rPr>
            </w:pPr>
            <w:r>
              <w:rPr>
                <w:rFonts w:ascii="Comic Sans MS" w:hAnsi="Comic Sans MS"/>
              </w:rPr>
              <w:t>33%</w:t>
            </w:r>
          </w:p>
        </w:tc>
        <w:tc>
          <w:tcPr>
            <w:tcW w:w="1232" w:type="dxa"/>
          </w:tcPr>
          <w:p w14:paraId="5BC225B4" w14:textId="59B22C9E" w:rsidR="00F94920" w:rsidRPr="003A6F40" w:rsidRDefault="003B33BC" w:rsidP="00F94920">
            <w:pPr>
              <w:rPr>
                <w:rFonts w:ascii="Comic Sans MS" w:hAnsi="Comic Sans MS"/>
              </w:rPr>
            </w:pPr>
            <w:r>
              <w:rPr>
                <w:rFonts w:ascii="Comic Sans MS" w:hAnsi="Comic Sans MS"/>
              </w:rPr>
              <w:t>67%</w:t>
            </w:r>
          </w:p>
        </w:tc>
        <w:tc>
          <w:tcPr>
            <w:tcW w:w="1231" w:type="dxa"/>
          </w:tcPr>
          <w:p w14:paraId="422D3ED6" w14:textId="7423F8A8" w:rsidR="00F94920" w:rsidRPr="003A6F40" w:rsidRDefault="003B33BC" w:rsidP="00F94920">
            <w:pPr>
              <w:rPr>
                <w:rFonts w:ascii="Comic Sans MS" w:hAnsi="Comic Sans MS"/>
              </w:rPr>
            </w:pPr>
            <w:r>
              <w:rPr>
                <w:rFonts w:ascii="Comic Sans MS" w:hAnsi="Comic Sans MS"/>
              </w:rPr>
              <w:t>-</w:t>
            </w:r>
          </w:p>
        </w:tc>
        <w:tc>
          <w:tcPr>
            <w:tcW w:w="1242" w:type="dxa"/>
          </w:tcPr>
          <w:p w14:paraId="5CD0666A" w14:textId="7920AEFA" w:rsidR="00F94920" w:rsidRPr="003A6F40" w:rsidRDefault="003B33BC" w:rsidP="00F94920">
            <w:pPr>
              <w:rPr>
                <w:rFonts w:ascii="Comic Sans MS" w:hAnsi="Comic Sans MS"/>
              </w:rPr>
            </w:pPr>
            <w:r>
              <w:rPr>
                <w:rFonts w:ascii="Comic Sans MS" w:hAnsi="Comic Sans MS"/>
              </w:rPr>
              <w:t>22.5%</w:t>
            </w:r>
          </w:p>
        </w:tc>
        <w:tc>
          <w:tcPr>
            <w:tcW w:w="1232" w:type="dxa"/>
          </w:tcPr>
          <w:p w14:paraId="41F5E612" w14:textId="075E6654" w:rsidR="00F94920" w:rsidRPr="003A6F40" w:rsidRDefault="003B33BC" w:rsidP="00F94920">
            <w:pPr>
              <w:rPr>
                <w:rFonts w:ascii="Comic Sans MS" w:hAnsi="Comic Sans MS"/>
              </w:rPr>
            </w:pPr>
            <w:r>
              <w:rPr>
                <w:rFonts w:ascii="Comic Sans MS" w:hAnsi="Comic Sans MS"/>
              </w:rPr>
              <w:t>72%</w:t>
            </w:r>
          </w:p>
        </w:tc>
        <w:tc>
          <w:tcPr>
            <w:tcW w:w="2132" w:type="dxa"/>
          </w:tcPr>
          <w:p w14:paraId="11881A28" w14:textId="60293624" w:rsidR="00F94920" w:rsidRPr="003A6F40" w:rsidRDefault="003B33BC" w:rsidP="00F94920">
            <w:pPr>
              <w:rPr>
                <w:rFonts w:ascii="Comic Sans MS" w:hAnsi="Comic Sans MS"/>
              </w:rPr>
            </w:pPr>
            <w:r>
              <w:rPr>
                <w:rFonts w:ascii="Comic Sans MS" w:hAnsi="Comic Sans MS"/>
              </w:rPr>
              <w:t>5.5%</w:t>
            </w:r>
          </w:p>
        </w:tc>
        <w:tc>
          <w:tcPr>
            <w:tcW w:w="2693" w:type="dxa"/>
          </w:tcPr>
          <w:p w14:paraId="2D602D4D" w14:textId="1E5641E6" w:rsidR="00F94920" w:rsidRDefault="00F94920" w:rsidP="00F94920">
            <w:pPr>
              <w:rPr>
                <w:rFonts w:ascii="Comic Sans MS" w:hAnsi="Comic Sans MS"/>
              </w:rPr>
            </w:pPr>
          </w:p>
        </w:tc>
      </w:tr>
      <w:tr w:rsidR="00F94920" w:rsidRPr="003A6F40" w14:paraId="0751F24B" w14:textId="77777777" w:rsidTr="008723CA">
        <w:tc>
          <w:tcPr>
            <w:tcW w:w="1612" w:type="dxa"/>
            <w:shd w:val="clear" w:color="auto" w:fill="FFF2CC" w:themeFill="accent4" w:themeFillTint="33"/>
          </w:tcPr>
          <w:p w14:paraId="427F96E3" w14:textId="77777777" w:rsidR="00F94920" w:rsidRPr="003A6F40" w:rsidRDefault="00F94920" w:rsidP="00F94920">
            <w:pPr>
              <w:rPr>
                <w:rFonts w:ascii="Comic Sans MS" w:hAnsi="Comic Sans MS"/>
              </w:rPr>
            </w:pPr>
            <w:r w:rsidRPr="003A6F40">
              <w:rPr>
                <w:rFonts w:ascii="Comic Sans MS" w:hAnsi="Comic Sans MS"/>
              </w:rPr>
              <w:t xml:space="preserve">Writing </w:t>
            </w:r>
          </w:p>
        </w:tc>
        <w:tc>
          <w:tcPr>
            <w:tcW w:w="1237" w:type="dxa"/>
          </w:tcPr>
          <w:p w14:paraId="33CC58C9" w14:textId="5EB3A43D" w:rsidR="00F94920" w:rsidRPr="003A6F40" w:rsidRDefault="003B33BC" w:rsidP="00F94920">
            <w:pPr>
              <w:rPr>
                <w:rFonts w:ascii="Comic Sans MS" w:hAnsi="Comic Sans MS"/>
              </w:rPr>
            </w:pPr>
            <w:r>
              <w:rPr>
                <w:rFonts w:ascii="Comic Sans MS" w:hAnsi="Comic Sans MS"/>
              </w:rPr>
              <w:t>39%</w:t>
            </w:r>
          </w:p>
        </w:tc>
        <w:tc>
          <w:tcPr>
            <w:tcW w:w="1232" w:type="dxa"/>
          </w:tcPr>
          <w:p w14:paraId="4176D416" w14:textId="401D4CC8" w:rsidR="00F94920" w:rsidRPr="003A6F40" w:rsidRDefault="003B33BC" w:rsidP="00F94920">
            <w:pPr>
              <w:rPr>
                <w:rFonts w:ascii="Comic Sans MS" w:hAnsi="Comic Sans MS"/>
              </w:rPr>
            </w:pPr>
            <w:r>
              <w:rPr>
                <w:rFonts w:ascii="Comic Sans MS" w:hAnsi="Comic Sans MS"/>
              </w:rPr>
              <w:t>61%</w:t>
            </w:r>
          </w:p>
        </w:tc>
        <w:tc>
          <w:tcPr>
            <w:tcW w:w="1231" w:type="dxa"/>
          </w:tcPr>
          <w:p w14:paraId="06B32B42" w14:textId="2CB0A0FD" w:rsidR="00F94920" w:rsidRPr="003A6F40" w:rsidRDefault="003B33BC" w:rsidP="00F94920">
            <w:pPr>
              <w:rPr>
                <w:rFonts w:ascii="Comic Sans MS" w:hAnsi="Comic Sans MS"/>
              </w:rPr>
            </w:pPr>
            <w:r>
              <w:rPr>
                <w:rFonts w:ascii="Comic Sans MS" w:hAnsi="Comic Sans MS"/>
              </w:rPr>
              <w:t>-</w:t>
            </w:r>
          </w:p>
        </w:tc>
        <w:tc>
          <w:tcPr>
            <w:tcW w:w="1242" w:type="dxa"/>
          </w:tcPr>
          <w:p w14:paraId="228F3F98" w14:textId="5D1CE4C0" w:rsidR="00F94920" w:rsidRPr="003A6F40" w:rsidRDefault="003B33BC" w:rsidP="00F94920">
            <w:pPr>
              <w:rPr>
                <w:rFonts w:ascii="Comic Sans MS" w:hAnsi="Comic Sans MS"/>
              </w:rPr>
            </w:pPr>
            <w:r>
              <w:rPr>
                <w:rFonts w:ascii="Comic Sans MS" w:hAnsi="Comic Sans MS"/>
              </w:rPr>
              <w:t>28%</w:t>
            </w:r>
          </w:p>
        </w:tc>
        <w:tc>
          <w:tcPr>
            <w:tcW w:w="1232" w:type="dxa"/>
          </w:tcPr>
          <w:p w14:paraId="6C878208" w14:textId="406FDD74" w:rsidR="00F94920" w:rsidRPr="003A6F40" w:rsidRDefault="003B33BC" w:rsidP="00F94920">
            <w:pPr>
              <w:rPr>
                <w:rFonts w:ascii="Comic Sans MS" w:hAnsi="Comic Sans MS"/>
              </w:rPr>
            </w:pPr>
            <w:r>
              <w:rPr>
                <w:rFonts w:ascii="Comic Sans MS" w:hAnsi="Comic Sans MS"/>
              </w:rPr>
              <w:t>72%</w:t>
            </w:r>
          </w:p>
        </w:tc>
        <w:tc>
          <w:tcPr>
            <w:tcW w:w="2132" w:type="dxa"/>
          </w:tcPr>
          <w:p w14:paraId="2594689D" w14:textId="1E8F7878" w:rsidR="00F94920" w:rsidRPr="003A6F40" w:rsidRDefault="003B33BC" w:rsidP="00F94920">
            <w:pPr>
              <w:rPr>
                <w:rFonts w:ascii="Comic Sans MS" w:hAnsi="Comic Sans MS"/>
              </w:rPr>
            </w:pPr>
            <w:r>
              <w:rPr>
                <w:rFonts w:ascii="Comic Sans MS" w:hAnsi="Comic Sans MS"/>
              </w:rPr>
              <w:t>-</w:t>
            </w:r>
          </w:p>
        </w:tc>
        <w:tc>
          <w:tcPr>
            <w:tcW w:w="2693" w:type="dxa"/>
          </w:tcPr>
          <w:p w14:paraId="497E24AE" w14:textId="28840C2C" w:rsidR="00F94920" w:rsidRPr="003A6F40" w:rsidRDefault="00F94920" w:rsidP="00F94920">
            <w:pPr>
              <w:rPr>
                <w:rFonts w:ascii="Comic Sans MS" w:hAnsi="Comic Sans MS"/>
              </w:rPr>
            </w:pPr>
          </w:p>
        </w:tc>
      </w:tr>
      <w:tr w:rsidR="0061607A" w:rsidRPr="003A6F40" w14:paraId="7B96B0E8" w14:textId="77777777" w:rsidTr="0061607A">
        <w:tc>
          <w:tcPr>
            <w:tcW w:w="12611" w:type="dxa"/>
            <w:gridSpan w:val="8"/>
            <w:shd w:val="clear" w:color="auto" w:fill="FFF2CC" w:themeFill="accent4" w:themeFillTint="33"/>
          </w:tcPr>
          <w:p w14:paraId="435E9870" w14:textId="1547A865" w:rsidR="0061607A" w:rsidRDefault="0061607A" w:rsidP="00F94920">
            <w:pPr>
              <w:rPr>
                <w:rFonts w:ascii="Comic Sans MS" w:hAnsi="Comic Sans MS"/>
              </w:rPr>
            </w:pPr>
            <w:r>
              <w:rPr>
                <w:rFonts w:ascii="Comic Sans MS" w:hAnsi="Comic Sans MS"/>
              </w:rPr>
              <w:t xml:space="preserve">EHCP 1          2 ADHD        2 ASC          5 MAAT      8 C &amp; L    3 EHCP submissions (in progress) </w:t>
            </w:r>
          </w:p>
          <w:p w14:paraId="09F14CCA" w14:textId="77777777" w:rsidR="0061607A" w:rsidRPr="003576C2" w:rsidRDefault="0061607A" w:rsidP="0061607A">
            <w:pPr>
              <w:rPr>
                <w:rFonts w:ascii="Comic Sans MS" w:hAnsi="Comic Sans MS"/>
                <w:b/>
                <w:u w:val="single"/>
              </w:rPr>
            </w:pPr>
            <w:r w:rsidRPr="003576C2">
              <w:rPr>
                <w:rFonts w:ascii="Comic Sans MS" w:hAnsi="Comic Sans MS"/>
                <w:b/>
                <w:u w:val="single"/>
              </w:rPr>
              <w:t xml:space="preserve">Response to </w:t>
            </w:r>
            <w:r>
              <w:rPr>
                <w:rFonts w:ascii="Comic Sans MS" w:hAnsi="Comic Sans MS"/>
                <w:b/>
                <w:u w:val="single"/>
              </w:rPr>
              <w:t>progress</w:t>
            </w:r>
            <w:r w:rsidRPr="003576C2">
              <w:rPr>
                <w:rFonts w:ascii="Comic Sans MS" w:hAnsi="Comic Sans MS"/>
                <w:b/>
                <w:u w:val="single"/>
              </w:rPr>
              <w:t xml:space="preserve"> </w:t>
            </w:r>
          </w:p>
          <w:p w14:paraId="7913DC24" w14:textId="77777777" w:rsidR="0061607A" w:rsidRDefault="0061607A" w:rsidP="00F94920">
            <w:pPr>
              <w:rPr>
                <w:rFonts w:ascii="Comic Sans MS" w:hAnsi="Comic Sans MS"/>
              </w:rPr>
            </w:pPr>
          </w:p>
          <w:p w14:paraId="55183462" w14:textId="77777777" w:rsidR="0061607A" w:rsidRDefault="0061607A" w:rsidP="0061607A">
            <w:pPr>
              <w:pStyle w:val="ListParagraph"/>
              <w:numPr>
                <w:ilvl w:val="0"/>
                <w:numId w:val="32"/>
              </w:numPr>
              <w:rPr>
                <w:rFonts w:ascii="Comic Sans MS" w:hAnsi="Comic Sans MS"/>
              </w:rPr>
            </w:pPr>
            <w:r>
              <w:rPr>
                <w:rFonts w:ascii="Comic Sans MS" w:hAnsi="Comic Sans MS"/>
              </w:rPr>
              <w:t>4</w:t>
            </w:r>
            <w:r w:rsidRPr="0061607A">
              <w:rPr>
                <w:rFonts w:ascii="Comic Sans MS" w:hAnsi="Comic Sans MS"/>
              </w:rPr>
              <w:t xml:space="preserve"> children accessing HIVE booster classes for English and Maths </w:t>
            </w:r>
          </w:p>
          <w:p w14:paraId="583D0300" w14:textId="77777777" w:rsidR="0061607A" w:rsidRDefault="0061607A" w:rsidP="0061607A">
            <w:pPr>
              <w:pStyle w:val="ListParagraph"/>
              <w:numPr>
                <w:ilvl w:val="0"/>
                <w:numId w:val="32"/>
              </w:numPr>
              <w:rPr>
                <w:rFonts w:ascii="Comic Sans MS" w:hAnsi="Comic Sans MS"/>
              </w:rPr>
            </w:pPr>
            <w:r>
              <w:rPr>
                <w:rFonts w:ascii="Comic Sans MS" w:hAnsi="Comic Sans MS"/>
              </w:rPr>
              <w:t xml:space="preserve">Further EHCP request to be made. </w:t>
            </w:r>
          </w:p>
          <w:p w14:paraId="3AEEB208" w14:textId="77777777" w:rsidR="0061607A" w:rsidRDefault="0061607A" w:rsidP="0061607A">
            <w:pPr>
              <w:pStyle w:val="ListParagraph"/>
              <w:numPr>
                <w:ilvl w:val="0"/>
                <w:numId w:val="32"/>
              </w:numPr>
              <w:rPr>
                <w:rFonts w:ascii="Comic Sans MS" w:hAnsi="Comic Sans MS"/>
              </w:rPr>
            </w:pPr>
            <w:r>
              <w:rPr>
                <w:rFonts w:ascii="Comic Sans MS" w:hAnsi="Comic Sans MS"/>
              </w:rPr>
              <w:t>Additional TA support for Sept 2023</w:t>
            </w:r>
          </w:p>
          <w:p w14:paraId="4D817C9F" w14:textId="656768EC" w:rsidR="0061607A" w:rsidRPr="0061607A" w:rsidRDefault="0061607A" w:rsidP="0061607A">
            <w:pPr>
              <w:pStyle w:val="ListParagraph"/>
              <w:numPr>
                <w:ilvl w:val="0"/>
                <w:numId w:val="32"/>
              </w:numPr>
              <w:rPr>
                <w:rFonts w:ascii="Comic Sans MS" w:hAnsi="Comic Sans MS"/>
              </w:rPr>
            </w:pPr>
            <w:r>
              <w:rPr>
                <w:rFonts w:ascii="Comic Sans MS" w:hAnsi="Comic Sans MS"/>
              </w:rPr>
              <w:t xml:space="preserve">4 children to access FFT 1:1 reading provision Sept 2023 </w:t>
            </w:r>
          </w:p>
        </w:tc>
      </w:tr>
    </w:tbl>
    <w:p w14:paraId="4218EE1A" w14:textId="1A77C8E5" w:rsidR="0061607A" w:rsidRDefault="0061607A">
      <w:r>
        <w:br w:type="page"/>
      </w:r>
    </w:p>
    <w:tbl>
      <w:tblPr>
        <w:tblStyle w:val="TableGrid3"/>
        <w:tblW w:w="0" w:type="auto"/>
        <w:tblLook w:val="04A0" w:firstRow="1" w:lastRow="0" w:firstColumn="1" w:lastColumn="0" w:noHBand="0" w:noVBand="1"/>
      </w:tblPr>
      <w:tblGrid>
        <w:gridCol w:w="1612"/>
        <w:gridCol w:w="1237"/>
        <w:gridCol w:w="1232"/>
        <w:gridCol w:w="1231"/>
        <w:gridCol w:w="1242"/>
        <w:gridCol w:w="1232"/>
        <w:gridCol w:w="2132"/>
        <w:gridCol w:w="2693"/>
      </w:tblGrid>
      <w:tr w:rsidR="00F94920" w:rsidRPr="003A6F40" w14:paraId="2134E51C" w14:textId="77777777" w:rsidTr="008723CA">
        <w:trPr>
          <w:trHeight w:val="372"/>
        </w:trPr>
        <w:tc>
          <w:tcPr>
            <w:tcW w:w="1612" w:type="dxa"/>
            <w:vMerge w:val="restart"/>
          </w:tcPr>
          <w:p w14:paraId="5F0DA99E" w14:textId="5F0E4925" w:rsidR="00F94920" w:rsidRPr="003A6F40" w:rsidRDefault="00F94920" w:rsidP="00F94920">
            <w:pPr>
              <w:rPr>
                <w:rFonts w:ascii="Comic Sans MS" w:hAnsi="Comic Sans MS"/>
              </w:rPr>
            </w:pPr>
            <w:r>
              <w:rPr>
                <w:rFonts w:ascii="Comic Sans MS" w:hAnsi="Comic Sans MS"/>
              </w:rPr>
              <w:lastRenderedPageBreak/>
              <w:t>Year 5</w:t>
            </w:r>
          </w:p>
          <w:p w14:paraId="2A30FD9F" w14:textId="6219E896" w:rsidR="00F94920" w:rsidRPr="003A6F40" w:rsidRDefault="00F93F60" w:rsidP="00F94920">
            <w:pPr>
              <w:rPr>
                <w:rFonts w:ascii="Comic Sans MS" w:hAnsi="Comic Sans MS"/>
              </w:rPr>
            </w:pPr>
            <w:r>
              <w:rPr>
                <w:rFonts w:ascii="Comic Sans MS" w:hAnsi="Comic Sans MS"/>
              </w:rPr>
              <w:t>22</w:t>
            </w:r>
          </w:p>
        </w:tc>
        <w:tc>
          <w:tcPr>
            <w:tcW w:w="3700" w:type="dxa"/>
            <w:gridSpan w:val="3"/>
            <w:shd w:val="clear" w:color="auto" w:fill="9CC2E5" w:themeFill="accent1" w:themeFillTint="99"/>
          </w:tcPr>
          <w:p w14:paraId="347E93D4" w14:textId="6A865FC3" w:rsidR="00F94920" w:rsidRPr="003A6F40" w:rsidRDefault="00F94920" w:rsidP="00F94920">
            <w:pPr>
              <w:jc w:val="center"/>
              <w:rPr>
                <w:rFonts w:ascii="Comic Sans MS" w:hAnsi="Comic Sans MS"/>
                <w:b/>
              </w:rPr>
            </w:pPr>
            <w:r>
              <w:rPr>
                <w:rFonts w:ascii="Comic Sans MS" w:hAnsi="Comic Sans MS"/>
                <w:b/>
              </w:rPr>
              <w:t xml:space="preserve"> EOY attainment </w:t>
            </w:r>
          </w:p>
        </w:tc>
        <w:tc>
          <w:tcPr>
            <w:tcW w:w="4606" w:type="dxa"/>
            <w:gridSpan w:val="3"/>
            <w:shd w:val="clear" w:color="auto" w:fill="2E74B5" w:themeFill="accent1" w:themeFillShade="BF"/>
          </w:tcPr>
          <w:p w14:paraId="76FA0866" w14:textId="73B8C39C" w:rsidR="00F94920" w:rsidRPr="003A6F40" w:rsidRDefault="00F94920" w:rsidP="00F94920">
            <w:pPr>
              <w:jc w:val="center"/>
              <w:rPr>
                <w:rFonts w:ascii="Comic Sans MS" w:hAnsi="Comic Sans MS"/>
                <w:b/>
              </w:rPr>
            </w:pPr>
            <w:r>
              <w:rPr>
                <w:rFonts w:ascii="Comic Sans MS" w:hAnsi="Comic Sans MS"/>
                <w:b/>
              </w:rPr>
              <w:t>EOY Progress</w:t>
            </w:r>
          </w:p>
        </w:tc>
        <w:tc>
          <w:tcPr>
            <w:tcW w:w="2693" w:type="dxa"/>
            <w:shd w:val="clear" w:color="auto" w:fill="2E74B5" w:themeFill="accent1" w:themeFillShade="BF"/>
          </w:tcPr>
          <w:p w14:paraId="71212FD5" w14:textId="1BED1DE2" w:rsidR="00F94920" w:rsidRDefault="00F94920" w:rsidP="00F94920">
            <w:pPr>
              <w:jc w:val="center"/>
              <w:rPr>
                <w:rFonts w:ascii="Comic Sans MS" w:hAnsi="Comic Sans MS"/>
                <w:b/>
              </w:rPr>
            </w:pPr>
            <w:r w:rsidRPr="00121495">
              <w:rPr>
                <w:rFonts w:ascii="Comic Sans MS" w:hAnsi="Comic Sans MS"/>
                <w:b/>
              </w:rPr>
              <w:t xml:space="preserve">Progress </w:t>
            </w:r>
          </w:p>
        </w:tc>
      </w:tr>
      <w:tr w:rsidR="00F94920" w:rsidRPr="003A6F40" w14:paraId="2A25B27F" w14:textId="77777777" w:rsidTr="008723CA">
        <w:tc>
          <w:tcPr>
            <w:tcW w:w="1612" w:type="dxa"/>
            <w:vMerge/>
            <w:shd w:val="clear" w:color="auto" w:fill="BDD6EE" w:themeFill="accent1" w:themeFillTint="66"/>
          </w:tcPr>
          <w:p w14:paraId="054617DA" w14:textId="77777777" w:rsidR="00F94920" w:rsidRPr="003A6F40" w:rsidRDefault="00F94920" w:rsidP="00F94920">
            <w:pPr>
              <w:rPr>
                <w:rFonts w:ascii="Comic Sans MS" w:hAnsi="Comic Sans MS"/>
              </w:rPr>
            </w:pPr>
          </w:p>
        </w:tc>
        <w:tc>
          <w:tcPr>
            <w:tcW w:w="1237" w:type="dxa"/>
          </w:tcPr>
          <w:p w14:paraId="6D0DADE8" w14:textId="77777777" w:rsidR="00F94920" w:rsidRPr="003A6F40" w:rsidRDefault="00F94920" w:rsidP="00F94920">
            <w:pPr>
              <w:rPr>
                <w:rFonts w:ascii="Comic Sans MS" w:hAnsi="Comic Sans MS"/>
              </w:rPr>
            </w:pPr>
            <w:r w:rsidRPr="003A6F40">
              <w:rPr>
                <w:rFonts w:ascii="Comic Sans MS" w:hAnsi="Comic Sans MS"/>
              </w:rPr>
              <w:t>Below</w:t>
            </w:r>
          </w:p>
        </w:tc>
        <w:tc>
          <w:tcPr>
            <w:tcW w:w="1232" w:type="dxa"/>
          </w:tcPr>
          <w:p w14:paraId="40D58176" w14:textId="77777777" w:rsidR="00F94920" w:rsidRPr="003A6F40" w:rsidRDefault="00F94920" w:rsidP="00F94920">
            <w:pPr>
              <w:rPr>
                <w:rFonts w:ascii="Comic Sans MS" w:hAnsi="Comic Sans MS"/>
              </w:rPr>
            </w:pPr>
            <w:r w:rsidRPr="003A6F40">
              <w:rPr>
                <w:rFonts w:ascii="Comic Sans MS" w:hAnsi="Comic Sans MS"/>
              </w:rPr>
              <w:t>Exp</w:t>
            </w:r>
          </w:p>
        </w:tc>
        <w:tc>
          <w:tcPr>
            <w:tcW w:w="1231" w:type="dxa"/>
          </w:tcPr>
          <w:p w14:paraId="59D46029" w14:textId="77777777" w:rsidR="00F94920" w:rsidRPr="003A6F40" w:rsidRDefault="00F94920" w:rsidP="00F94920">
            <w:pPr>
              <w:rPr>
                <w:rFonts w:ascii="Comic Sans MS" w:hAnsi="Comic Sans MS"/>
              </w:rPr>
            </w:pPr>
            <w:proofErr w:type="spellStart"/>
            <w:r w:rsidRPr="003A6F40">
              <w:rPr>
                <w:rFonts w:ascii="Comic Sans MS" w:hAnsi="Comic Sans MS"/>
              </w:rPr>
              <w:t>Exc</w:t>
            </w:r>
            <w:proofErr w:type="spellEnd"/>
          </w:p>
        </w:tc>
        <w:tc>
          <w:tcPr>
            <w:tcW w:w="1242" w:type="dxa"/>
          </w:tcPr>
          <w:p w14:paraId="4379EBFF" w14:textId="77777777" w:rsidR="00F94920" w:rsidRPr="003A6F40" w:rsidRDefault="00F94920" w:rsidP="00F94920">
            <w:pPr>
              <w:rPr>
                <w:rFonts w:ascii="Comic Sans MS" w:hAnsi="Comic Sans MS"/>
              </w:rPr>
            </w:pPr>
            <w:r w:rsidRPr="003A6F40">
              <w:rPr>
                <w:rFonts w:ascii="Comic Sans MS" w:hAnsi="Comic Sans MS"/>
              </w:rPr>
              <w:t>Below</w:t>
            </w:r>
          </w:p>
        </w:tc>
        <w:tc>
          <w:tcPr>
            <w:tcW w:w="1232" w:type="dxa"/>
          </w:tcPr>
          <w:p w14:paraId="375F6D14" w14:textId="77777777" w:rsidR="00F94920" w:rsidRPr="003A6F40" w:rsidRDefault="00F94920" w:rsidP="00F94920">
            <w:pPr>
              <w:rPr>
                <w:rFonts w:ascii="Comic Sans MS" w:hAnsi="Comic Sans MS"/>
              </w:rPr>
            </w:pPr>
            <w:r w:rsidRPr="003A6F40">
              <w:rPr>
                <w:rFonts w:ascii="Comic Sans MS" w:hAnsi="Comic Sans MS"/>
              </w:rPr>
              <w:t>Exp</w:t>
            </w:r>
          </w:p>
        </w:tc>
        <w:tc>
          <w:tcPr>
            <w:tcW w:w="2132" w:type="dxa"/>
          </w:tcPr>
          <w:p w14:paraId="62E87121" w14:textId="77777777" w:rsidR="00F94920" w:rsidRPr="003A6F40" w:rsidRDefault="00F94920" w:rsidP="00F94920">
            <w:pPr>
              <w:rPr>
                <w:rFonts w:ascii="Comic Sans MS" w:hAnsi="Comic Sans MS"/>
              </w:rPr>
            </w:pPr>
            <w:proofErr w:type="spellStart"/>
            <w:r w:rsidRPr="003A6F40">
              <w:rPr>
                <w:rFonts w:ascii="Comic Sans MS" w:hAnsi="Comic Sans MS"/>
              </w:rPr>
              <w:t>Exc</w:t>
            </w:r>
            <w:proofErr w:type="spellEnd"/>
          </w:p>
        </w:tc>
        <w:tc>
          <w:tcPr>
            <w:tcW w:w="2693" w:type="dxa"/>
          </w:tcPr>
          <w:p w14:paraId="0A48E92A" w14:textId="77777777" w:rsidR="00F94920" w:rsidRPr="00233A06" w:rsidRDefault="00F94920" w:rsidP="00F94920">
            <w:pPr>
              <w:rPr>
                <w:rFonts w:ascii="Comic Sans MS" w:hAnsi="Comic Sans MS"/>
                <w:i/>
              </w:rPr>
            </w:pPr>
            <w:r w:rsidRPr="00233A06">
              <w:rPr>
                <w:rFonts w:ascii="Comic Sans MS" w:hAnsi="Comic Sans MS"/>
                <w:b/>
                <w:i/>
              </w:rPr>
              <w:t>(Expected +)</w:t>
            </w:r>
          </w:p>
        </w:tc>
      </w:tr>
      <w:tr w:rsidR="00F94920" w:rsidRPr="003A6F40" w14:paraId="38917D68" w14:textId="77777777" w:rsidTr="008723CA">
        <w:tc>
          <w:tcPr>
            <w:tcW w:w="1612" w:type="dxa"/>
            <w:shd w:val="clear" w:color="auto" w:fill="E2EFD9" w:themeFill="accent6" w:themeFillTint="33"/>
          </w:tcPr>
          <w:p w14:paraId="033D7B7F" w14:textId="77777777" w:rsidR="00F94920" w:rsidRPr="003A6F40" w:rsidRDefault="00F94920" w:rsidP="00F94920">
            <w:pPr>
              <w:rPr>
                <w:rFonts w:ascii="Comic Sans MS" w:hAnsi="Comic Sans MS"/>
              </w:rPr>
            </w:pPr>
            <w:r w:rsidRPr="003A6F40">
              <w:rPr>
                <w:rFonts w:ascii="Comic Sans MS" w:hAnsi="Comic Sans MS"/>
              </w:rPr>
              <w:t>Number &amp; place Value</w:t>
            </w:r>
          </w:p>
        </w:tc>
        <w:tc>
          <w:tcPr>
            <w:tcW w:w="1237" w:type="dxa"/>
          </w:tcPr>
          <w:p w14:paraId="68B763F1" w14:textId="1CE6CACC" w:rsidR="00F94920" w:rsidRPr="003A6F40" w:rsidRDefault="00F93F60" w:rsidP="00F94920">
            <w:pPr>
              <w:rPr>
                <w:rFonts w:ascii="Comic Sans MS" w:hAnsi="Comic Sans MS"/>
              </w:rPr>
            </w:pPr>
            <w:r>
              <w:rPr>
                <w:rFonts w:ascii="Comic Sans MS" w:hAnsi="Comic Sans MS"/>
              </w:rPr>
              <w:t>27%</w:t>
            </w:r>
          </w:p>
        </w:tc>
        <w:tc>
          <w:tcPr>
            <w:tcW w:w="1232" w:type="dxa"/>
          </w:tcPr>
          <w:p w14:paraId="5E820638" w14:textId="78F74001" w:rsidR="00F94920" w:rsidRPr="003A6F40" w:rsidRDefault="00F93F60" w:rsidP="00F94920">
            <w:pPr>
              <w:rPr>
                <w:rFonts w:ascii="Comic Sans MS" w:hAnsi="Comic Sans MS"/>
              </w:rPr>
            </w:pPr>
            <w:r>
              <w:rPr>
                <w:rFonts w:ascii="Comic Sans MS" w:hAnsi="Comic Sans MS"/>
              </w:rPr>
              <w:t>59%</w:t>
            </w:r>
          </w:p>
        </w:tc>
        <w:tc>
          <w:tcPr>
            <w:tcW w:w="1231" w:type="dxa"/>
          </w:tcPr>
          <w:p w14:paraId="3D3571E1" w14:textId="2C6BE8AE" w:rsidR="00F94920" w:rsidRPr="003A6F40" w:rsidRDefault="00F93F60" w:rsidP="00F94920">
            <w:pPr>
              <w:rPr>
                <w:rFonts w:ascii="Comic Sans MS" w:hAnsi="Comic Sans MS"/>
              </w:rPr>
            </w:pPr>
            <w:r>
              <w:rPr>
                <w:rFonts w:ascii="Comic Sans MS" w:hAnsi="Comic Sans MS"/>
              </w:rPr>
              <w:t>14%</w:t>
            </w:r>
          </w:p>
        </w:tc>
        <w:tc>
          <w:tcPr>
            <w:tcW w:w="1242" w:type="dxa"/>
          </w:tcPr>
          <w:p w14:paraId="465E8EEB" w14:textId="148255CF" w:rsidR="00F94920" w:rsidRPr="003A6F40" w:rsidRDefault="00423606" w:rsidP="00F94920">
            <w:pPr>
              <w:rPr>
                <w:rFonts w:ascii="Comic Sans MS" w:hAnsi="Comic Sans MS"/>
              </w:rPr>
            </w:pPr>
            <w:r>
              <w:rPr>
                <w:rFonts w:ascii="Comic Sans MS" w:hAnsi="Comic Sans MS"/>
              </w:rPr>
              <w:t>32%</w:t>
            </w:r>
          </w:p>
        </w:tc>
        <w:tc>
          <w:tcPr>
            <w:tcW w:w="1232" w:type="dxa"/>
          </w:tcPr>
          <w:p w14:paraId="349DA078" w14:textId="5596472D" w:rsidR="00F94920" w:rsidRPr="003A6F40" w:rsidRDefault="00423606" w:rsidP="00F94920">
            <w:pPr>
              <w:rPr>
                <w:rFonts w:ascii="Comic Sans MS" w:hAnsi="Comic Sans MS"/>
              </w:rPr>
            </w:pPr>
            <w:r>
              <w:rPr>
                <w:rFonts w:ascii="Comic Sans MS" w:hAnsi="Comic Sans MS"/>
              </w:rPr>
              <w:t>59%</w:t>
            </w:r>
          </w:p>
        </w:tc>
        <w:tc>
          <w:tcPr>
            <w:tcW w:w="2132" w:type="dxa"/>
          </w:tcPr>
          <w:p w14:paraId="1E21DFEE" w14:textId="7708A72B" w:rsidR="00F94920" w:rsidRPr="003A6F40" w:rsidRDefault="00423606" w:rsidP="00F94920">
            <w:pPr>
              <w:rPr>
                <w:rFonts w:ascii="Comic Sans MS" w:hAnsi="Comic Sans MS"/>
              </w:rPr>
            </w:pPr>
            <w:r>
              <w:rPr>
                <w:rFonts w:ascii="Comic Sans MS" w:hAnsi="Comic Sans MS"/>
              </w:rPr>
              <w:t>9%</w:t>
            </w:r>
          </w:p>
        </w:tc>
        <w:tc>
          <w:tcPr>
            <w:tcW w:w="2693" w:type="dxa"/>
          </w:tcPr>
          <w:p w14:paraId="14987A1E" w14:textId="7A184CB3" w:rsidR="00F94920" w:rsidRDefault="00423606" w:rsidP="00F94920">
            <w:pPr>
              <w:rPr>
                <w:rFonts w:ascii="Comic Sans MS" w:hAnsi="Comic Sans MS"/>
              </w:rPr>
            </w:pPr>
            <w:r>
              <w:rPr>
                <w:rFonts w:ascii="Comic Sans MS" w:hAnsi="Comic Sans MS"/>
              </w:rPr>
              <w:t>68%</w:t>
            </w:r>
          </w:p>
        </w:tc>
      </w:tr>
      <w:tr w:rsidR="00F94920" w:rsidRPr="003A6F40" w14:paraId="050E8F36" w14:textId="77777777" w:rsidTr="008723CA">
        <w:tc>
          <w:tcPr>
            <w:tcW w:w="1612" w:type="dxa"/>
            <w:shd w:val="clear" w:color="auto" w:fill="E2EFD9" w:themeFill="accent6" w:themeFillTint="33"/>
          </w:tcPr>
          <w:p w14:paraId="4084D493" w14:textId="77777777" w:rsidR="00F94920" w:rsidRPr="003A6F40" w:rsidRDefault="00F94920" w:rsidP="00F94920">
            <w:pPr>
              <w:rPr>
                <w:rFonts w:ascii="Comic Sans MS" w:hAnsi="Comic Sans MS"/>
              </w:rPr>
            </w:pPr>
            <w:r w:rsidRPr="003A6F40">
              <w:rPr>
                <w:rFonts w:ascii="Comic Sans MS" w:hAnsi="Comic Sans MS"/>
              </w:rPr>
              <w:t>Addition</w:t>
            </w:r>
          </w:p>
        </w:tc>
        <w:tc>
          <w:tcPr>
            <w:tcW w:w="1237" w:type="dxa"/>
          </w:tcPr>
          <w:p w14:paraId="42DBE46B" w14:textId="1C08C7CE" w:rsidR="00F94920" w:rsidRPr="003A6F40" w:rsidRDefault="00F93F60" w:rsidP="00F94920">
            <w:pPr>
              <w:rPr>
                <w:rFonts w:ascii="Comic Sans MS" w:hAnsi="Comic Sans MS"/>
              </w:rPr>
            </w:pPr>
            <w:r>
              <w:rPr>
                <w:rFonts w:ascii="Comic Sans MS" w:hAnsi="Comic Sans MS"/>
              </w:rPr>
              <w:t>27%</w:t>
            </w:r>
          </w:p>
        </w:tc>
        <w:tc>
          <w:tcPr>
            <w:tcW w:w="1232" w:type="dxa"/>
          </w:tcPr>
          <w:p w14:paraId="08D6AE9F" w14:textId="1D9C4BC0" w:rsidR="00F94920" w:rsidRPr="003A6F40" w:rsidRDefault="00F93F60" w:rsidP="00F94920">
            <w:pPr>
              <w:rPr>
                <w:rFonts w:ascii="Comic Sans MS" w:hAnsi="Comic Sans MS"/>
              </w:rPr>
            </w:pPr>
            <w:r>
              <w:rPr>
                <w:rFonts w:ascii="Comic Sans MS" w:hAnsi="Comic Sans MS"/>
              </w:rPr>
              <w:t>59%</w:t>
            </w:r>
          </w:p>
        </w:tc>
        <w:tc>
          <w:tcPr>
            <w:tcW w:w="1231" w:type="dxa"/>
          </w:tcPr>
          <w:p w14:paraId="2EF5C3C2" w14:textId="3CA44732" w:rsidR="00F94920" w:rsidRPr="003A6F40" w:rsidRDefault="00F93F60" w:rsidP="00F94920">
            <w:pPr>
              <w:rPr>
                <w:rFonts w:ascii="Comic Sans MS" w:hAnsi="Comic Sans MS"/>
              </w:rPr>
            </w:pPr>
            <w:r>
              <w:rPr>
                <w:rFonts w:ascii="Comic Sans MS" w:hAnsi="Comic Sans MS"/>
              </w:rPr>
              <w:t>14%</w:t>
            </w:r>
          </w:p>
        </w:tc>
        <w:tc>
          <w:tcPr>
            <w:tcW w:w="1242" w:type="dxa"/>
          </w:tcPr>
          <w:p w14:paraId="2563B395" w14:textId="62F885DA" w:rsidR="00F94920" w:rsidRPr="003A6F40" w:rsidRDefault="00423606" w:rsidP="00F94920">
            <w:pPr>
              <w:rPr>
                <w:rFonts w:ascii="Comic Sans MS" w:hAnsi="Comic Sans MS"/>
              </w:rPr>
            </w:pPr>
            <w:r>
              <w:rPr>
                <w:rFonts w:ascii="Comic Sans MS" w:hAnsi="Comic Sans MS"/>
              </w:rPr>
              <w:t>31%</w:t>
            </w:r>
          </w:p>
        </w:tc>
        <w:tc>
          <w:tcPr>
            <w:tcW w:w="1232" w:type="dxa"/>
          </w:tcPr>
          <w:p w14:paraId="7CED2741" w14:textId="73FC496E" w:rsidR="00F94920" w:rsidRPr="003A6F40" w:rsidRDefault="00423606" w:rsidP="00F94920">
            <w:pPr>
              <w:rPr>
                <w:rFonts w:ascii="Comic Sans MS" w:hAnsi="Comic Sans MS"/>
              </w:rPr>
            </w:pPr>
            <w:r>
              <w:rPr>
                <w:rFonts w:ascii="Comic Sans MS" w:hAnsi="Comic Sans MS"/>
              </w:rPr>
              <w:t>64%</w:t>
            </w:r>
          </w:p>
        </w:tc>
        <w:tc>
          <w:tcPr>
            <w:tcW w:w="2132" w:type="dxa"/>
          </w:tcPr>
          <w:p w14:paraId="3107D76F" w14:textId="1ACD4C64" w:rsidR="00F94920" w:rsidRPr="003A6F40" w:rsidRDefault="00423606" w:rsidP="00F94920">
            <w:pPr>
              <w:rPr>
                <w:rFonts w:ascii="Comic Sans MS" w:hAnsi="Comic Sans MS"/>
              </w:rPr>
            </w:pPr>
            <w:r>
              <w:rPr>
                <w:rFonts w:ascii="Comic Sans MS" w:hAnsi="Comic Sans MS"/>
              </w:rPr>
              <w:t>5%</w:t>
            </w:r>
          </w:p>
        </w:tc>
        <w:tc>
          <w:tcPr>
            <w:tcW w:w="2693" w:type="dxa"/>
          </w:tcPr>
          <w:p w14:paraId="14E089AE" w14:textId="1345F93A" w:rsidR="00F94920" w:rsidRDefault="00423606" w:rsidP="00F94920">
            <w:pPr>
              <w:rPr>
                <w:rFonts w:ascii="Comic Sans MS" w:hAnsi="Comic Sans MS"/>
              </w:rPr>
            </w:pPr>
            <w:r>
              <w:rPr>
                <w:rFonts w:ascii="Comic Sans MS" w:hAnsi="Comic Sans MS"/>
              </w:rPr>
              <w:t>69%</w:t>
            </w:r>
          </w:p>
        </w:tc>
      </w:tr>
      <w:tr w:rsidR="00F94920" w:rsidRPr="003A6F40" w14:paraId="1B79D6DE" w14:textId="77777777" w:rsidTr="008723CA">
        <w:tc>
          <w:tcPr>
            <w:tcW w:w="1612" w:type="dxa"/>
            <w:shd w:val="clear" w:color="auto" w:fill="E2EFD9" w:themeFill="accent6" w:themeFillTint="33"/>
          </w:tcPr>
          <w:p w14:paraId="1A98CA89" w14:textId="77777777" w:rsidR="00F94920" w:rsidRPr="003A6F40" w:rsidRDefault="00F94920" w:rsidP="00F94920">
            <w:pPr>
              <w:rPr>
                <w:rFonts w:ascii="Comic Sans MS" w:hAnsi="Comic Sans MS"/>
              </w:rPr>
            </w:pPr>
            <w:r w:rsidRPr="003A6F40">
              <w:rPr>
                <w:rFonts w:ascii="Comic Sans MS" w:hAnsi="Comic Sans MS"/>
              </w:rPr>
              <w:t>Subtraction</w:t>
            </w:r>
          </w:p>
        </w:tc>
        <w:tc>
          <w:tcPr>
            <w:tcW w:w="1237" w:type="dxa"/>
          </w:tcPr>
          <w:p w14:paraId="729E9AEB" w14:textId="3EDEAAE2" w:rsidR="00F94920" w:rsidRPr="003A6F40" w:rsidRDefault="00F93F60" w:rsidP="00F94920">
            <w:pPr>
              <w:rPr>
                <w:rFonts w:ascii="Comic Sans MS" w:hAnsi="Comic Sans MS"/>
              </w:rPr>
            </w:pPr>
            <w:r>
              <w:rPr>
                <w:rFonts w:ascii="Comic Sans MS" w:hAnsi="Comic Sans MS"/>
              </w:rPr>
              <w:t>27%</w:t>
            </w:r>
          </w:p>
        </w:tc>
        <w:tc>
          <w:tcPr>
            <w:tcW w:w="1232" w:type="dxa"/>
          </w:tcPr>
          <w:p w14:paraId="49AA2F91" w14:textId="1806A233" w:rsidR="00F94920" w:rsidRPr="003A6F40" w:rsidRDefault="00F93F60" w:rsidP="00F94920">
            <w:pPr>
              <w:rPr>
                <w:rFonts w:ascii="Comic Sans MS" w:hAnsi="Comic Sans MS"/>
              </w:rPr>
            </w:pPr>
            <w:r>
              <w:rPr>
                <w:rFonts w:ascii="Comic Sans MS" w:hAnsi="Comic Sans MS"/>
              </w:rPr>
              <w:t>59%</w:t>
            </w:r>
          </w:p>
        </w:tc>
        <w:tc>
          <w:tcPr>
            <w:tcW w:w="1231" w:type="dxa"/>
          </w:tcPr>
          <w:p w14:paraId="20EFB3CE" w14:textId="5261BC87" w:rsidR="00F94920" w:rsidRPr="003A6F40" w:rsidRDefault="00F93F60" w:rsidP="00F94920">
            <w:pPr>
              <w:rPr>
                <w:rFonts w:ascii="Comic Sans MS" w:hAnsi="Comic Sans MS"/>
              </w:rPr>
            </w:pPr>
            <w:r>
              <w:rPr>
                <w:rFonts w:ascii="Comic Sans MS" w:hAnsi="Comic Sans MS"/>
              </w:rPr>
              <w:t>14%</w:t>
            </w:r>
          </w:p>
        </w:tc>
        <w:tc>
          <w:tcPr>
            <w:tcW w:w="1242" w:type="dxa"/>
          </w:tcPr>
          <w:p w14:paraId="26D1AF6B" w14:textId="6EA63741" w:rsidR="00F94920" w:rsidRPr="003A6F40" w:rsidRDefault="00423606" w:rsidP="00F94920">
            <w:pPr>
              <w:rPr>
                <w:rFonts w:ascii="Comic Sans MS" w:hAnsi="Comic Sans MS"/>
              </w:rPr>
            </w:pPr>
            <w:r>
              <w:rPr>
                <w:rFonts w:ascii="Comic Sans MS" w:hAnsi="Comic Sans MS"/>
              </w:rPr>
              <w:t>27%</w:t>
            </w:r>
          </w:p>
        </w:tc>
        <w:tc>
          <w:tcPr>
            <w:tcW w:w="1232" w:type="dxa"/>
          </w:tcPr>
          <w:p w14:paraId="55435D95" w14:textId="650F8B77" w:rsidR="00F94920" w:rsidRPr="003A6F40" w:rsidRDefault="00423606" w:rsidP="00F94920">
            <w:pPr>
              <w:rPr>
                <w:rFonts w:ascii="Comic Sans MS" w:hAnsi="Comic Sans MS"/>
              </w:rPr>
            </w:pPr>
            <w:r>
              <w:rPr>
                <w:rFonts w:ascii="Comic Sans MS" w:hAnsi="Comic Sans MS"/>
              </w:rPr>
              <w:t>64%</w:t>
            </w:r>
          </w:p>
        </w:tc>
        <w:tc>
          <w:tcPr>
            <w:tcW w:w="2132" w:type="dxa"/>
          </w:tcPr>
          <w:p w14:paraId="146A026F" w14:textId="3098C0A1" w:rsidR="00F94920" w:rsidRPr="003A6F40" w:rsidRDefault="00423606" w:rsidP="00F94920">
            <w:pPr>
              <w:rPr>
                <w:rFonts w:ascii="Comic Sans MS" w:hAnsi="Comic Sans MS"/>
              </w:rPr>
            </w:pPr>
            <w:r>
              <w:rPr>
                <w:rFonts w:ascii="Comic Sans MS" w:hAnsi="Comic Sans MS"/>
              </w:rPr>
              <w:t>9%</w:t>
            </w:r>
          </w:p>
        </w:tc>
        <w:tc>
          <w:tcPr>
            <w:tcW w:w="2693" w:type="dxa"/>
          </w:tcPr>
          <w:p w14:paraId="41EC25FB" w14:textId="75C99E0B" w:rsidR="00F94920" w:rsidRDefault="00423606" w:rsidP="00F94920">
            <w:pPr>
              <w:rPr>
                <w:rFonts w:ascii="Comic Sans MS" w:hAnsi="Comic Sans MS"/>
              </w:rPr>
            </w:pPr>
            <w:r>
              <w:rPr>
                <w:rFonts w:ascii="Comic Sans MS" w:hAnsi="Comic Sans MS"/>
              </w:rPr>
              <w:t>73%</w:t>
            </w:r>
          </w:p>
        </w:tc>
      </w:tr>
      <w:tr w:rsidR="00F94920" w:rsidRPr="003A6F40" w14:paraId="01F289A6" w14:textId="77777777" w:rsidTr="008723CA">
        <w:tc>
          <w:tcPr>
            <w:tcW w:w="1612" w:type="dxa"/>
            <w:shd w:val="clear" w:color="auto" w:fill="E2EFD9" w:themeFill="accent6" w:themeFillTint="33"/>
          </w:tcPr>
          <w:p w14:paraId="2C34BD78" w14:textId="77777777" w:rsidR="00F94920" w:rsidRPr="003A6F40" w:rsidRDefault="00F94920" w:rsidP="00F94920">
            <w:pPr>
              <w:rPr>
                <w:rFonts w:ascii="Comic Sans MS" w:hAnsi="Comic Sans MS"/>
              </w:rPr>
            </w:pPr>
            <w:r w:rsidRPr="003A6F40">
              <w:rPr>
                <w:rFonts w:ascii="Comic Sans MS" w:hAnsi="Comic Sans MS"/>
              </w:rPr>
              <w:t xml:space="preserve">Multiplication </w:t>
            </w:r>
          </w:p>
        </w:tc>
        <w:tc>
          <w:tcPr>
            <w:tcW w:w="1237" w:type="dxa"/>
          </w:tcPr>
          <w:p w14:paraId="7E556E9F" w14:textId="6B2662E5" w:rsidR="00F94920" w:rsidRPr="003A6F40" w:rsidRDefault="00F93F60" w:rsidP="00F94920">
            <w:pPr>
              <w:rPr>
                <w:rFonts w:ascii="Comic Sans MS" w:hAnsi="Comic Sans MS"/>
              </w:rPr>
            </w:pPr>
            <w:r>
              <w:rPr>
                <w:rFonts w:ascii="Comic Sans MS" w:hAnsi="Comic Sans MS"/>
              </w:rPr>
              <w:t>32%</w:t>
            </w:r>
          </w:p>
        </w:tc>
        <w:tc>
          <w:tcPr>
            <w:tcW w:w="1232" w:type="dxa"/>
          </w:tcPr>
          <w:p w14:paraId="2E81B549" w14:textId="6A1D2B13" w:rsidR="00F94920" w:rsidRPr="003A6F40" w:rsidRDefault="00F93F60" w:rsidP="00F94920">
            <w:pPr>
              <w:rPr>
                <w:rFonts w:ascii="Comic Sans MS" w:hAnsi="Comic Sans MS"/>
              </w:rPr>
            </w:pPr>
            <w:r>
              <w:rPr>
                <w:rFonts w:ascii="Comic Sans MS" w:hAnsi="Comic Sans MS"/>
              </w:rPr>
              <w:t>59%</w:t>
            </w:r>
          </w:p>
        </w:tc>
        <w:tc>
          <w:tcPr>
            <w:tcW w:w="1231" w:type="dxa"/>
          </w:tcPr>
          <w:p w14:paraId="41147E2C" w14:textId="003E8903" w:rsidR="00F94920" w:rsidRPr="003A6F40" w:rsidRDefault="00F93F60" w:rsidP="00F94920">
            <w:pPr>
              <w:rPr>
                <w:rFonts w:ascii="Comic Sans MS" w:hAnsi="Comic Sans MS"/>
              </w:rPr>
            </w:pPr>
            <w:r>
              <w:rPr>
                <w:rFonts w:ascii="Comic Sans MS" w:hAnsi="Comic Sans MS"/>
              </w:rPr>
              <w:t>9%</w:t>
            </w:r>
          </w:p>
        </w:tc>
        <w:tc>
          <w:tcPr>
            <w:tcW w:w="1242" w:type="dxa"/>
          </w:tcPr>
          <w:p w14:paraId="4A3930DB" w14:textId="068105D8" w:rsidR="00F94920" w:rsidRPr="003A6F40" w:rsidRDefault="00423606" w:rsidP="00F94920">
            <w:pPr>
              <w:rPr>
                <w:rFonts w:ascii="Comic Sans MS" w:hAnsi="Comic Sans MS"/>
              </w:rPr>
            </w:pPr>
            <w:r>
              <w:rPr>
                <w:rFonts w:ascii="Comic Sans MS" w:hAnsi="Comic Sans MS"/>
              </w:rPr>
              <w:t>27%</w:t>
            </w:r>
          </w:p>
        </w:tc>
        <w:tc>
          <w:tcPr>
            <w:tcW w:w="1232" w:type="dxa"/>
          </w:tcPr>
          <w:p w14:paraId="0F14175B" w14:textId="7CC1CD16" w:rsidR="00F94920" w:rsidRPr="003A6F40" w:rsidRDefault="00423606" w:rsidP="00F94920">
            <w:pPr>
              <w:rPr>
                <w:rFonts w:ascii="Comic Sans MS" w:hAnsi="Comic Sans MS"/>
              </w:rPr>
            </w:pPr>
            <w:r>
              <w:rPr>
                <w:rFonts w:ascii="Comic Sans MS" w:hAnsi="Comic Sans MS"/>
              </w:rPr>
              <w:t>64%</w:t>
            </w:r>
          </w:p>
        </w:tc>
        <w:tc>
          <w:tcPr>
            <w:tcW w:w="2132" w:type="dxa"/>
          </w:tcPr>
          <w:p w14:paraId="10D0B0B7" w14:textId="46E3B507" w:rsidR="00F94920" w:rsidRPr="003A6F40" w:rsidRDefault="00423606" w:rsidP="00F94920">
            <w:pPr>
              <w:rPr>
                <w:rFonts w:ascii="Comic Sans MS" w:hAnsi="Comic Sans MS"/>
              </w:rPr>
            </w:pPr>
            <w:r>
              <w:rPr>
                <w:rFonts w:ascii="Comic Sans MS" w:hAnsi="Comic Sans MS"/>
              </w:rPr>
              <w:t>5%</w:t>
            </w:r>
          </w:p>
        </w:tc>
        <w:tc>
          <w:tcPr>
            <w:tcW w:w="2693" w:type="dxa"/>
          </w:tcPr>
          <w:p w14:paraId="311807DD" w14:textId="27E027D8" w:rsidR="00F94920" w:rsidRDefault="00423606" w:rsidP="00F94920">
            <w:pPr>
              <w:rPr>
                <w:rFonts w:ascii="Comic Sans MS" w:hAnsi="Comic Sans MS"/>
              </w:rPr>
            </w:pPr>
            <w:r>
              <w:rPr>
                <w:rFonts w:ascii="Comic Sans MS" w:hAnsi="Comic Sans MS"/>
              </w:rPr>
              <w:t>69%</w:t>
            </w:r>
          </w:p>
        </w:tc>
      </w:tr>
      <w:tr w:rsidR="00F94920" w:rsidRPr="003A6F40" w14:paraId="41C94483" w14:textId="77777777" w:rsidTr="008723CA">
        <w:tc>
          <w:tcPr>
            <w:tcW w:w="1612" w:type="dxa"/>
            <w:shd w:val="clear" w:color="auto" w:fill="E2EFD9" w:themeFill="accent6" w:themeFillTint="33"/>
          </w:tcPr>
          <w:p w14:paraId="5097490B" w14:textId="77777777" w:rsidR="00F94920" w:rsidRPr="003A6F40" w:rsidRDefault="00F94920" w:rsidP="00F94920">
            <w:pPr>
              <w:rPr>
                <w:rFonts w:ascii="Comic Sans MS" w:hAnsi="Comic Sans MS"/>
              </w:rPr>
            </w:pPr>
            <w:r w:rsidRPr="003A6F40">
              <w:rPr>
                <w:rFonts w:ascii="Comic Sans MS" w:hAnsi="Comic Sans MS"/>
              </w:rPr>
              <w:t>Division</w:t>
            </w:r>
          </w:p>
        </w:tc>
        <w:tc>
          <w:tcPr>
            <w:tcW w:w="1237" w:type="dxa"/>
          </w:tcPr>
          <w:p w14:paraId="56DA1D7D" w14:textId="24ADD1D5" w:rsidR="00F94920" w:rsidRPr="003A6F40" w:rsidRDefault="00F93F60" w:rsidP="00F94920">
            <w:pPr>
              <w:rPr>
                <w:rFonts w:ascii="Comic Sans MS" w:hAnsi="Comic Sans MS"/>
              </w:rPr>
            </w:pPr>
            <w:r>
              <w:rPr>
                <w:rFonts w:ascii="Comic Sans MS" w:hAnsi="Comic Sans MS"/>
              </w:rPr>
              <w:t>32%</w:t>
            </w:r>
          </w:p>
        </w:tc>
        <w:tc>
          <w:tcPr>
            <w:tcW w:w="1232" w:type="dxa"/>
          </w:tcPr>
          <w:p w14:paraId="08AA23DF" w14:textId="396DDF2B" w:rsidR="00F94920" w:rsidRPr="003A6F40" w:rsidRDefault="00F93F60" w:rsidP="00F94920">
            <w:pPr>
              <w:rPr>
                <w:rFonts w:ascii="Comic Sans MS" w:hAnsi="Comic Sans MS"/>
              </w:rPr>
            </w:pPr>
            <w:r>
              <w:rPr>
                <w:rFonts w:ascii="Comic Sans MS" w:hAnsi="Comic Sans MS"/>
              </w:rPr>
              <w:t>59%</w:t>
            </w:r>
          </w:p>
        </w:tc>
        <w:tc>
          <w:tcPr>
            <w:tcW w:w="1231" w:type="dxa"/>
          </w:tcPr>
          <w:p w14:paraId="022EE53A" w14:textId="171CF006" w:rsidR="00F94920" w:rsidRPr="003A6F40" w:rsidRDefault="00F93F60" w:rsidP="00F94920">
            <w:pPr>
              <w:rPr>
                <w:rFonts w:ascii="Comic Sans MS" w:hAnsi="Comic Sans MS"/>
              </w:rPr>
            </w:pPr>
            <w:r>
              <w:rPr>
                <w:rFonts w:ascii="Comic Sans MS" w:hAnsi="Comic Sans MS"/>
              </w:rPr>
              <w:t>9%</w:t>
            </w:r>
          </w:p>
        </w:tc>
        <w:tc>
          <w:tcPr>
            <w:tcW w:w="1242" w:type="dxa"/>
          </w:tcPr>
          <w:p w14:paraId="5C1C92EC" w14:textId="55AB0120" w:rsidR="00F94920" w:rsidRPr="003A6F40" w:rsidRDefault="00423606" w:rsidP="00F94920">
            <w:pPr>
              <w:rPr>
                <w:rFonts w:ascii="Comic Sans MS" w:hAnsi="Comic Sans MS"/>
              </w:rPr>
            </w:pPr>
            <w:r>
              <w:rPr>
                <w:rFonts w:ascii="Comic Sans MS" w:hAnsi="Comic Sans MS"/>
              </w:rPr>
              <w:t>27%</w:t>
            </w:r>
          </w:p>
        </w:tc>
        <w:tc>
          <w:tcPr>
            <w:tcW w:w="1232" w:type="dxa"/>
          </w:tcPr>
          <w:p w14:paraId="4F3D520F" w14:textId="16E96B20" w:rsidR="00F94920" w:rsidRPr="003A6F40" w:rsidRDefault="00423606" w:rsidP="00F94920">
            <w:pPr>
              <w:rPr>
                <w:rFonts w:ascii="Comic Sans MS" w:hAnsi="Comic Sans MS"/>
              </w:rPr>
            </w:pPr>
            <w:r>
              <w:rPr>
                <w:rFonts w:ascii="Comic Sans MS" w:hAnsi="Comic Sans MS"/>
              </w:rPr>
              <w:t>73%</w:t>
            </w:r>
          </w:p>
        </w:tc>
        <w:tc>
          <w:tcPr>
            <w:tcW w:w="2132" w:type="dxa"/>
          </w:tcPr>
          <w:p w14:paraId="7E81F09F" w14:textId="5D6547E2" w:rsidR="00F94920" w:rsidRPr="003A6F40" w:rsidRDefault="00423606" w:rsidP="00F94920">
            <w:pPr>
              <w:rPr>
                <w:rFonts w:ascii="Comic Sans MS" w:hAnsi="Comic Sans MS"/>
              </w:rPr>
            </w:pPr>
            <w:r>
              <w:rPr>
                <w:rFonts w:ascii="Comic Sans MS" w:hAnsi="Comic Sans MS"/>
              </w:rPr>
              <w:t>-</w:t>
            </w:r>
          </w:p>
        </w:tc>
        <w:tc>
          <w:tcPr>
            <w:tcW w:w="2693" w:type="dxa"/>
          </w:tcPr>
          <w:p w14:paraId="59F90889" w14:textId="126ECB17" w:rsidR="00F94920" w:rsidRDefault="00423606" w:rsidP="00F94920">
            <w:pPr>
              <w:rPr>
                <w:rFonts w:ascii="Comic Sans MS" w:hAnsi="Comic Sans MS"/>
              </w:rPr>
            </w:pPr>
            <w:r>
              <w:rPr>
                <w:rFonts w:ascii="Comic Sans MS" w:hAnsi="Comic Sans MS"/>
              </w:rPr>
              <w:t>73%</w:t>
            </w:r>
          </w:p>
        </w:tc>
      </w:tr>
      <w:tr w:rsidR="00F94920" w:rsidRPr="003A6F40" w14:paraId="489B4C2C" w14:textId="77777777" w:rsidTr="008723CA">
        <w:tc>
          <w:tcPr>
            <w:tcW w:w="1612" w:type="dxa"/>
            <w:shd w:val="clear" w:color="auto" w:fill="FFF2CC" w:themeFill="accent4" w:themeFillTint="33"/>
          </w:tcPr>
          <w:p w14:paraId="61564023" w14:textId="77777777" w:rsidR="00F94920" w:rsidRPr="003A6F40" w:rsidRDefault="00F94920" w:rsidP="00F94920">
            <w:pPr>
              <w:rPr>
                <w:rFonts w:ascii="Comic Sans MS" w:hAnsi="Comic Sans MS"/>
              </w:rPr>
            </w:pPr>
            <w:r w:rsidRPr="003A6F40">
              <w:rPr>
                <w:rFonts w:ascii="Comic Sans MS" w:hAnsi="Comic Sans MS"/>
              </w:rPr>
              <w:t xml:space="preserve">Speaking &amp; listening </w:t>
            </w:r>
          </w:p>
        </w:tc>
        <w:tc>
          <w:tcPr>
            <w:tcW w:w="1237" w:type="dxa"/>
          </w:tcPr>
          <w:p w14:paraId="44E763CB" w14:textId="1EFE215D" w:rsidR="00F94920" w:rsidRPr="003A6F40" w:rsidRDefault="00423606" w:rsidP="00F94920">
            <w:pPr>
              <w:rPr>
                <w:rFonts w:ascii="Comic Sans MS" w:hAnsi="Comic Sans MS"/>
              </w:rPr>
            </w:pPr>
            <w:r>
              <w:rPr>
                <w:rFonts w:ascii="Comic Sans MS" w:hAnsi="Comic Sans MS"/>
              </w:rPr>
              <w:t>27%</w:t>
            </w:r>
          </w:p>
        </w:tc>
        <w:tc>
          <w:tcPr>
            <w:tcW w:w="1232" w:type="dxa"/>
          </w:tcPr>
          <w:p w14:paraId="7BEC3DDB" w14:textId="5DD55536" w:rsidR="00F94920" w:rsidRPr="003A6F40" w:rsidRDefault="00F93F60" w:rsidP="00F94920">
            <w:pPr>
              <w:rPr>
                <w:rFonts w:ascii="Comic Sans MS" w:hAnsi="Comic Sans MS"/>
              </w:rPr>
            </w:pPr>
            <w:r>
              <w:rPr>
                <w:rFonts w:ascii="Comic Sans MS" w:hAnsi="Comic Sans MS"/>
              </w:rPr>
              <w:t>68%</w:t>
            </w:r>
          </w:p>
        </w:tc>
        <w:tc>
          <w:tcPr>
            <w:tcW w:w="1231" w:type="dxa"/>
          </w:tcPr>
          <w:p w14:paraId="310DF5F7" w14:textId="041E8FE8" w:rsidR="00F94920" w:rsidRPr="003A6F40" w:rsidRDefault="00423606" w:rsidP="00F94920">
            <w:pPr>
              <w:rPr>
                <w:rFonts w:ascii="Comic Sans MS" w:hAnsi="Comic Sans MS"/>
              </w:rPr>
            </w:pPr>
            <w:r>
              <w:rPr>
                <w:rFonts w:ascii="Comic Sans MS" w:hAnsi="Comic Sans MS"/>
              </w:rPr>
              <w:t>5%</w:t>
            </w:r>
          </w:p>
        </w:tc>
        <w:tc>
          <w:tcPr>
            <w:tcW w:w="1242" w:type="dxa"/>
          </w:tcPr>
          <w:p w14:paraId="7FA1E4DC" w14:textId="5B96674B" w:rsidR="00F94920" w:rsidRPr="003A6F40" w:rsidRDefault="00423606" w:rsidP="00F94920">
            <w:pPr>
              <w:rPr>
                <w:rFonts w:ascii="Comic Sans MS" w:hAnsi="Comic Sans MS"/>
              </w:rPr>
            </w:pPr>
            <w:r>
              <w:rPr>
                <w:rFonts w:ascii="Comic Sans MS" w:hAnsi="Comic Sans MS"/>
              </w:rPr>
              <w:t>23%</w:t>
            </w:r>
          </w:p>
        </w:tc>
        <w:tc>
          <w:tcPr>
            <w:tcW w:w="1232" w:type="dxa"/>
          </w:tcPr>
          <w:p w14:paraId="00D5CDDA" w14:textId="12886285" w:rsidR="00F94920" w:rsidRPr="003A6F40" w:rsidRDefault="00423606" w:rsidP="00F94920">
            <w:pPr>
              <w:rPr>
                <w:rFonts w:ascii="Comic Sans MS" w:hAnsi="Comic Sans MS"/>
              </w:rPr>
            </w:pPr>
            <w:r>
              <w:rPr>
                <w:rFonts w:ascii="Comic Sans MS" w:hAnsi="Comic Sans MS"/>
              </w:rPr>
              <w:t>77%</w:t>
            </w:r>
          </w:p>
        </w:tc>
        <w:tc>
          <w:tcPr>
            <w:tcW w:w="2132" w:type="dxa"/>
          </w:tcPr>
          <w:p w14:paraId="2546D679" w14:textId="5C67DC3D" w:rsidR="00F94920" w:rsidRPr="003A6F40" w:rsidRDefault="00423606" w:rsidP="00F94920">
            <w:pPr>
              <w:rPr>
                <w:rFonts w:ascii="Comic Sans MS" w:hAnsi="Comic Sans MS"/>
              </w:rPr>
            </w:pPr>
            <w:r>
              <w:rPr>
                <w:rFonts w:ascii="Comic Sans MS" w:hAnsi="Comic Sans MS"/>
              </w:rPr>
              <w:t>-</w:t>
            </w:r>
          </w:p>
        </w:tc>
        <w:tc>
          <w:tcPr>
            <w:tcW w:w="2693" w:type="dxa"/>
          </w:tcPr>
          <w:p w14:paraId="299EB53A" w14:textId="6F3B5136" w:rsidR="00F94920" w:rsidRPr="003A6F40" w:rsidRDefault="00423606" w:rsidP="00F94920">
            <w:pPr>
              <w:rPr>
                <w:rFonts w:ascii="Comic Sans MS" w:hAnsi="Comic Sans MS"/>
              </w:rPr>
            </w:pPr>
            <w:r>
              <w:rPr>
                <w:rFonts w:ascii="Comic Sans MS" w:hAnsi="Comic Sans MS"/>
              </w:rPr>
              <w:t>77%</w:t>
            </w:r>
          </w:p>
        </w:tc>
      </w:tr>
      <w:tr w:rsidR="00F94920" w:rsidRPr="003A6F40" w14:paraId="41C132A6" w14:textId="77777777" w:rsidTr="008723CA">
        <w:tc>
          <w:tcPr>
            <w:tcW w:w="1612" w:type="dxa"/>
            <w:shd w:val="clear" w:color="auto" w:fill="FFF2CC" w:themeFill="accent4" w:themeFillTint="33"/>
          </w:tcPr>
          <w:p w14:paraId="08C60ADE" w14:textId="77777777" w:rsidR="00F94920" w:rsidRPr="003A6F40" w:rsidRDefault="00F94920" w:rsidP="00F94920">
            <w:pPr>
              <w:rPr>
                <w:rFonts w:ascii="Comic Sans MS" w:hAnsi="Comic Sans MS"/>
              </w:rPr>
            </w:pPr>
            <w:r w:rsidRPr="003A6F40">
              <w:rPr>
                <w:rFonts w:ascii="Comic Sans MS" w:hAnsi="Comic Sans MS"/>
              </w:rPr>
              <w:t>Reading</w:t>
            </w:r>
          </w:p>
        </w:tc>
        <w:tc>
          <w:tcPr>
            <w:tcW w:w="1237" w:type="dxa"/>
          </w:tcPr>
          <w:p w14:paraId="309B9E65" w14:textId="0E4CD200" w:rsidR="00F94920" w:rsidRPr="003A6F40" w:rsidRDefault="00423606" w:rsidP="00F94920">
            <w:pPr>
              <w:rPr>
                <w:rFonts w:ascii="Comic Sans MS" w:hAnsi="Comic Sans MS"/>
              </w:rPr>
            </w:pPr>
            <w:r>
              <w:rPr>
                <w:rFonts w:ascii="Comic Sans MS" w:hAnsi="Comic Sans MS"/>
              </w:rPr>
              <w:t>36%</w:t>
            </w:r>
          </w:p>
        </w:tc>
        <w:tc>
          <w:tcPr>
            <w:tcW w:w="1232" w:type="dxa"/>
          </w:tcPr>
          <w:p w14:paraId="5D1867EC" w14:textId="316B7DB2" w:rsidR="00F94920" w:rsidRPr="003A6F40" w:rsidRDefault="00423606" w:rsidP="00F94920">
            <w:pPr>
              <w:rPr>
                <w:rFonts w:ascii="Comic Sans MS" w:hAnsi="Comic Sans MS"/>
              </w:rPr>
            </w:pPr>
            <w:r>
              <w:rPr>
                <w:rFonts w:ascii="Comic Sans MS" w:hAnsi="Comic Sans MS"/>
              </w:rPr>
              <w:t>63%</w:t>
            </w:r>
          </w:p>
        </w:tc>
        <w:tc>
          <w:tcPr>
            <w:tcW w:w="1231" w:type="dxa"/>
          </w:tcPr>
          <w:p w14:paraId="0C57C3C5" w14:textId="293DF0ED" w:rsidR="00F94920" w:rsidRPr="003A6F40" w:rsidRDefault="00423606" w:rsidP="00F94920">
            <w:pPr>
              <w:rPr>
                <w:rFonts w:ascii="Comic Sans MS" w:hAnsi="Comic Sans MS"/>
              </w:rPr>
            </w:pPr>
            <w:r>
              <w:rPr>
                <w:rFonts w:ascii="Comic Sans MS" w:hAnsi="Comic Sans MS"/>
              </w:rPr>
              <w:t>14%</w:t>
            </w:r>
          </w:p>
        </w:tc>
        <w:tc>
          <w:tcPr>
            <w:tcW w:w="1242" w:type="dxa"/>
          </w:tcPr>
          <w:p w14:paraId="1DFE19C9" w14:textId="4D558442" w:rsidR="00F94920" w:rsidRPr="003A6F40" w:rsidRDefault="00423606" w:rsidP="00F94920">
            <w:pPr>
              <w:rPr>
                <w:rFonts w:ascii="Comic Sans MS" w:hAnsi="Comic Sans MS"/>
              </w:rPr>
            </w:pPr>
            <w:r>
              <w:rPr>
                <w:rFonts w:ascii="Comic Sans MS" w:hAnsi="Comic Sans MS"/>
              </w:rPr>
              <w:t>23%</w:t>
            </w:r>
          </w:p>
        </w:tc>
        <w:tc>
          <w:tcPr>
            <w:tcW w:w="1232" w:type="dxa"/>
          </w:tcPr>
          <w:p w14:paraId="382FF6DB" w14:textId="7A7F8815" w:rsidR="00F94920" w:rsidRPr="003A6F40" w:rsidRDefault="00423606" w:rsidP="00F94920">
            <w:pPr>
              <w:rPr>
                <w:rFonts w:ascii="Comic Sans MS" w:hAnsi="Comic Sans MS"/>
              </w:rPr>
            </w:pPr>
            <w:r>
              <w:rPr>
                <w:rFonts w:ascii="Comic Sans MS" w:hAnsi="Comic Sans MS"/>
              </w:rPr>
              <w:t>77%</w:t>
            </w:r>
          </w:p>
        </w:tc>
        <w:tc>
          <w:tcPr>
            <w:tcW w:w="2132" w:type="dxa"/>
          </w:tcPr>
          <w:p w14:paraId="231E0A4D" w14:textId="1778F64A" w:rsidR="00F94920" w:rsidRPr="003A6F40" w:rsidRDefault="00423606" w:rsidP="00F94920">
            <w:pPr>
              <w:rPr>
                <w:rFonts w:ascii="Comic Sans MS" w:hAnsi="Comic Sans MS"/>
              </w:rPr>
            </w:pPr>
            <w:r>
              <w:rPr>
                <w:rFonts w:ascii="Comic Sans MS" w:hAnsi="Comic Sans MS"/>
              </w:rPr>
              <w:t>-</w:t>
            </w:r>
          </w:p>
        </w:tc>
        <w:tc>
          <w:tcPr>
            <w:tcW w:w="2693" w:type="dxa"/>
          </w:tcPr>
          <w:p w14:paraId="527DDE2C" w14:textId="439057E7" w:rsidR="00F94920" w:rsidRPr="003A6F40" w:rsidRDefault="00423606" w:rsidP="00F94920">
            <w:pPr>
              <w:rPr>
                <w:rFonts w:ascii="Comic Sans MS" w:hAnsi="Comic Sans MS"/>
              </w:rPr>
            </w:pPr>
            <w:r>
              <w:rPr>
                <w:rFonts w:ascii="Comic Sans MS" w:hAnsi="Comic Sans MS"/>
              </w:rPr>
              <w:t>77%</w:t>
            </w:r>
          </w:p>
        </w:tc>
      </w:tr>
      <w:tr w:rsidR="00F94920" w:rsidRPr="003A6F40" w14:paraId="743D30E6" w14:textId="77777777" w:rsidTr="008723CA">
        <w:tc>
          <w:tcPr>
            <w:tcW w:w="1612" w:type="dxa"/>
            <w:shd w:val="clear" w:color="auto" w:fill="FFF2CC" w:themeFill="accent4" w:themeFillTint="33"/>
          </w:tcPr>
          <w:p w14:paraId="2BC0DD07" w14:textId="77777777" w:rsidR="00F94920" w:rsidRPr="003A6F40" w:rsidRDefault="00F94920" w:rsidP="00F94920">
            <w:pPr>
              <w:rPr>
                <w:rFonts w:ascii="Comic Sans MS" w:hAnsi="Comic Sans MS"/>
              </w:rPr>
            </w:pPr>
            <w:r w:rsidRPr="003A6F40">
              <w:rPr>
                <w:rFonts w:ascii="Comic Sans MS" w:hAnsi="Comic Sans MS"/>
              </w:rPr>
              <w:t xml:space="preserve">Writing </w:t>
            </w:r>
          </w:p>
        </w:tc>
        <w:tc>
          <w:tcPr>
            <w:tcW w:w="1237" w:type="dxa"/>
          </w:tcPr>
          <w:p w14:paraId="20EC1D67" w14:textId="34982F19" w:rsidR="00F94920" w:rsidRPr="003A6F40" w:rsidRDefault="00423606" w:rsidP="00F94920">
            <w:pPr>
              <w:rPr>
                <w:rFonts w:ascii="Comic Sans MS" w:hAnsi="Comic Sans MS"/>
              </w:rPr>
            </w:pPr>
            <w:r>
              <w:rPr>
                <w:rFonts w:ascii="Comic Sans MS" w:hAnsi="Comic Sans MS"/>
              </w:rPr>
              <w:t>45%</w:t>
            </w:r>
          </w:p>
        </w:tc>
        <w:tc>
          <w:tcPr>
            <w:tcW w:w="1232" w:type="dxa"/>
          </w:tcPr>
          <w:p w14:paraId="1D30B350" w14:textId="388937E8" w:rsidR="00F94920" w:rsidRPr="003A6F40" w:rsidRDefault="00423606" w:rsidP="00F94920">
            <w:pPr>
              <w:rPr>
                <w:rFonts w:ascii="Comic Sans MS" w:hAnsi="Comic Sans MS"/>
              </w:rPr>
            </w:pPr>
            <w:r>
              <w:rPr>
                <w:rFonts w:ascii="Comic Sans MS" w:hAnsi="Comic Sans MS"/>
              </w:rPr>
              <w:t>55%</w:t>
            </w:r>
          </w:p>
        </w:tc>
        <w:tc>
          <w:tcPr>
            <w:tcW w:w="1231" w:type="dxa"/>
          </w:tcPr>
          <w:p w14:paraId="705BD50F" w14:textId="2565F40C" w:rsidR="00F94920" w:rsidRPr="003A6F40" w:rsidRDefault="00423606" w:rsidP="00F94920">
            <w:pPr>
              <w:rPr>
                <w:rFonts w:ascii="Comic Sans MS" w:hAnsi="Comic Sans MS"/>
              </w:rPr>
            </w:pPr>
            <w:r>
              <w:rPr>
                <w:rFonts w:ascii="Comic Sans MS" w:hAnsi="Comic Sans MS"/>
              </w:rPr>
              <w:t>-</w:t>
            </w:r>
          </w:p>
        </w:tc>
        <w:tc>
          <w:tcPr>
            <w:tcW w:w="1242" w:type="dxa"/>
          </w:tcPr>
          <w:p w14:paraId="0E0987DB" w14:textId="4A8B4877" w:rsidR="00F94920" w:rsidRPr="003A6F40" w:rsidRDefault="00423606" w:rsidP="00F94920">
            <w:pPr>
              <w:rPr>
                <w:rFonts w:ascii="Comic Sans MS" w:hAnsi="Comic Sans MS"/>
              </w:rPr>
            </w:pPr>
            <w:r>
              <w:rPr>
                <w:rFonts w:ascii="Comic Sans MS" w:hAnsi="Comic Sans MS"/>
              </w:rPr>
              <w:t>28%</w:t>
            </w:r>
          </w:p>
        </w:tc>
        <w:tc>
          <w:tcPr>
            <w:tcW w:w="1232" w:type="dxa"/>
          </w:tcPr>
          <w:p w14:paraId="1EAD8326" w14:textId="0B8E861F" w:rsidR="00F94920" w:rsidRPr="003A6F40" w:rsidRDefault="00423606" w:rsidP="00F94920">
            <w:pPr>
              <w:rPr>
                <w:rFonts w:ascii="Comic Sans MS" w:hAnsi="Comic Sans MS"/>
              </w:rPr>
            </w:pPr>
            <w:r>
              <w:rPr>
                <w:rFonts w:ascii="Comic Sans MS" w:hAnsi="Comic Sans MS"/>
              </w:rPr>
              <w:t>72%</w:t>
            </w:r>
          </w:p>
        </w:tc>
        <w:tc>
          <w:tcPr>
            <w:tcW w:w="2132" w:type="dxa"/>
          </w:tcPr>
          <w:p w14:paraId="018D1131" w14:textId="168D3E77" w:rsidR="00F94920" w:rsidRPr="003A6F40" w:rsidRDefault="00423606" w:rsidP="00F94920">
            <w:pPr>
              <w:rPr>
                <w:rFonts w:ascii="Comic Sans MS" w:hAnsi="Comic Sans MS"/>
              </w:rPr>
            </w:pPr>
            <w:r>
              <w:rPr>
                <w:rFonts w:ascii="Comic Sans MS" w:hAnsi="Comic Sans MS"/>
              </w:rPr>
              <w:t>-</w:t>
            </w:r>
          </w:p>
        </w:tc>
        <w:tc>
          <w:tcPr>
            <w:tcW w:w="2693" w:type="dxa"/>
          </w:tcPr>
          <w:p w14:paraId="1BD923C0" w14:textId="043AFDA9" w:rsidR="00F94920" w:rsidRPr="003A6F40" w:rsidRDefault="00423606" w:rsidP="00F94920">
            <w:pPr>
              <w:rPr>
                <w:rFonts w:ascii="Comic Sans MS" w:hAnsi="Comic Sans MS"/>
              </w:rPr>
            </w:pPr>
            <w:r>
              <w:rPr>
                <w:rFonts w:ascii="Comic Sans MS" w:hAnsi="Comic Sans MS"/>
              </w:rPr>
              <w:t>72%</w:t>
            </w:r>
          </w:p>
        </w:tc>
      </w:tr>
      <w:tr w:rsidR="00423606" w:rsidRPr="003A6F40" w14:paraId="1DC61C95" w14:textId="77777777" w:rsidTr="00673C1F">
        <w:tc>
          <w:tcPr>
            <w:tcW w:w="12611" w:type="dxa"/>
            <w:gridSpan w:val="8"/>
            <w:shd w:val="clear" w:color="auto" w:fill="FFF2CC" w:themeFill="accent4" w:themeFillTint="33"/>
          </w:tcPr>
          <w:p w14:paraId="5E06CB9D" w14:textId="3708F5F8" w:rsidR="00423606" w:rsidRDefault="00423606" w:rsidP="00F94920">
            <w:pPr>
              <w:rPr>
                <w:rFonts w:ascii="Comic Sans MS" w:hAnsi="Comic Sans MS"/>
              </w:rPr>
            </w:pPr>
            <w:r>
              <w:rPr>
                <w:rFonts w:ascii="Comic Sans MS" w:hAnsi="Comic Sans MS"/>
              </w:rPr>
              <w:t xml:space="preserve">4 EHCPS       1 PD          2 ADHD     3 ADHD pathway     5   ASC      3 MAAT pathway   4 C &amp; L    4C &amp; I     </w:t>
            </w:r>
            <w:r w:rsidR="007A3CAC">
              <w:rPr>
                <w:rFonts w:ascii="Comic Sans MS" w:hAnsi="Comic Sans MS"/>
              </w:rPr>
              <w:t xml:space="preserve">6SEMH </w:t>
            </w:r>
          </w:p>
          <w:p w14:paraId="6DD0ED8D" w14:textId="7EA44689" w:rsidR="007A3CAC" w:rsidRDefault="007A3CAC" w:rsidP="00F94920">
            <w:pPr>
              <w:rPr>
                <w:rFonts w:ascii="Comic Sans MS" w:hAnsi="Comic Sans MS"/>
              </w:rPr>
            </w:pPr>
            <w:r>
              <w:rPr>
                <w:rFonts w:ascii="Comic Sans MS" w:hAnsi="Comic Sans MS"/>
              </w:rPr>
              <w:t xml:space="preserve">3EHA’s </w:t>
            </w:r>
          </w:p>
          <w:p w14:paraId="2C6EC84E" w14:textId="77777777" w:rsidR="007A3CAC" w:rsidRDefault="007A3CAC" w:rsidP="00F94920">
            <w:pPr>
              <w:rPr>
                <w:rFonts w:ascii="Comic Sans MS" w:hAnsi="Comic Sans MS"/>
              </w:rPr>
            </w:pPr>
          </w:p>
          <w:p w14:paraId="6CB9211C" w14:textId="77777777" w:rsidR="007A3CAC" w:rsidRPr="007A3CAC" w:rsidRDefault="007A3CAC" w:rsidP="00F94920">
            <w:pPr>
              <w:rPr>
                <w:rFonts w:ascii="Comic Sans MS" w:hAnsi="Comic Sans MS"/>
                <w:b/>
                <w:u w:val="single"/>
              </w:rPr>
            </w:pPr>
            <w:r w:rsidRPr="007A3CAC">
              <w:rPr>
                <w:rFonts w:ascii="Comic Sans MS" w:hAnsi="Comic Sans MS"/>
                <w:b/>
                <w:u w:val="single"/>
              </w:rPr>
              <w:t>Response to progress</w:t>
            </w:r>
          </w:p>
          <w:p w14:paraId="22D8099F" w14:textId="77777777" w:rsidR="007A3CAC" w:rsidRDefault="007A3CAC" w:rsidP="00F94920">
            <w:pPr>
              <w:rPr>
                <w:rFonts w:ascii="Comic Sans MS" w:hAnsi="Comic Sans MS"/>
              </w:rPr>
            </w:pPr>
            <w:r>
              <w:rPr>
                <w:rFonts w:ascii="Comic Sans MS" w:hAnsi="Comic Sans MS"/>
              </w:rPr>
              <w:t xml:space="preserve">3 children to continue to access the </w:t>
            </w:r>
            <w:proofErr w:type="gramStart"/>
            <w:r>
              <w:rPr>
                <w:rFonts w:ascii="Comic Sans MS" w:hAnsi="Comic Sans MS"/>
              </w:rPr>
              <w:t>Hive</w:t>
            </w:r>
            <w:proofErr w:type="gramEnd"/>
          </w:p>
          <w:p w14:paraId="121F54D4" w14:textId="77777777" w:rsidR="007A3CAC" w:rsidRDefault="007A3CAC" w:rsidP="00F94920">
            <w:pPr>
              <w:rPr>
                <w:rFonts w:ascii="Comic Sans MS" w:hAnsi="Comic Sans MS"/>
              </w:rPr>
            </w:pPr>
            <w:r>
              <w:rPr>
                <w:rFonts w:ascii="Comic Sans MS" w:hAnsi="Comic Sans MS"/>
              </w:rPr>
              <w:t xml:space="preserve">1 child to return from HIVE to whole class </w:t>
            </w:r>
            <w:proofErr w:type="gramStart"/>
            <w:r>
              <w:rPr>
                <w:rFonts w:ascii="Comic Sans MS" w:hAnsi="Comic Sans MS"/>
              </w:rPr>
              <w:t>teaching</w:t>
            </w:r>
            <w:proofErr w:type="gramEnd"/>
          </w:p>
          <w:p w14:paraId="62E1EE4E" w14:textId="77777777" w:rsidR="007A3CAC" w:rsidRDefault="007A3CAC" w:rsidP="00F94920">
            <w:pPr>
              <w:rPr>
                <w:rFonts w:ascii="Comic Sans MS" w:hAnsi="Comic Sans MS"/>
              </w:rPr>
            </w:pPr>
            <w:r>
              <w:rPr>
                <w:rFonts w:ascii="Comic Sans MS" w:hAnsi="Comic Sans MS"/>
              </w:rPr>
              <w:t xml:space="preserve">2 children to return to whole class </w:t>
            </w:r>
            <w:proofErr w:type="gramStart"/>
            <w:r>
              <w:rPr>
                <w:rFonts w:ascii="Comic Sans MS" w:hAnsi="Comic Sans MS"/>
              </w:rPr>
              <w:t>reading</w:t>
            </w:r>
            <w:proofErr w:type="gramEnd"/>
            <w:r>
              <w:rPr>
                <w:rFonts w:ascii="Comic Sans MS" w:hAnsi="Comic Sans MS"/>
              </w:rPr>
              <w:t xml:space="preserve"> </w:t>
            </w:r>
          </w:p>
          <w:p w14:paraId="45F331B1" w14:textId="7F330208" w:rsidR="007A3CAC" w:rsidRDefault="007A3CAC" w:rsidP="00F94920">
            <w:pPr>
              <w:rPr>
                <w:rFonts w:ascii="Comic Sans MS" w:hAnsi="Comic Sans MS"/>
              </w:rPr>
            </w:pPr>
          </w:p>
        </w:tc>
      </w:tr>
    </w:tbl>
    <w:p w14:paraId="612804E1"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34AAC829" w14:textId="02539082" w:rsidR="007A3CAC" w:rsidRDefault="007A3CAC">
      <w:pPr>
        <w:rPr>
          <w:rFonts w:ascii="Arial" w:eastAsia="Times New Roman" w:hAnsi="Arial" w:cs="Arial"/>
          <w:b/>
          <w:color w:val="3C3C3C"/>
          <w:sz w:val="23"/>
          <w:szCs w:val="23"/>
          <w:u w:val="single"/>
          <w:lang w:eastAsia="en-GB"/>
        </w:rPr>
      </w:pPr>
      <w:r>
        <w:rPr>
          <w:rFonts w:ascii="Arial" w:eastAsia="Times New Roman" w:hAnsi="Arial" w:cs="Arial"/>
          <w:b/>
          <w:color w:val="3C3C3C"/>
          <w:sz w:val="23"/>
          <w:szCs w:val="23"/>
          <w:u w:val="single"/>
          <w:lang w:eastAsia="en-GB"/>
        </w:rPr>
        <w:br w:type="page"/>
      </w:r>
    </w:p>
    <w:p w14:paraId="5ADB8B84"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6B290477"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tbl>
      <w:tblPr>
        <w:tblStyle w:val="TableGrid4"/>
        <w:tblW w:w="0" w:type="auto"/>
        <w:tblLook w:val="04A0" w:firstRow="1" w:lastRow="0" w:firstColumn="1" w:lastColumn="0" w:noHBand="0" w:noVBand="1"/>
      </w:tblPr>
      <w:tblGrid>
        <w:gridCol w:w="1612"/>
        <w:gridCol w:w="1237"/>
        <w:gridCol w:w="1232"/>
        <w:gridCol w:w="1231"/>
        <w:gridCol w:w="1242"/>
        <w:gridCol w:w="1232"/>
        <w:gridCol w:w="2132"/>
        <w:gridCol w:w="2802"/>
      </w:tblGrid>
      <w:tr w:rsidR="00F94920" w:rsidRPr="00121495" w14:paraId="2A0E3682" w14:textId="77777777" w:rsidTr="008723CA">
        <w:tc>
          <w:tcPr>
            <w:tcW w:w="1612" w:type="dxa"/>
            <w:vMerge w:val="restart"/>
          </w:tcPr>
          <w:p w14:paraId="20F7CEC6" w14:textId="77777777" w:rsidR="00F94920" w:rsidRPr="00121495" w:rsidRDefault="00F94920" w:rsidP="00F94920">
            <w:pPr>
              <w:rPr>
                <w:rFonts w:ascii="Comic Sans MS" w:hAnsi="Comic Sans MS"/>
              </w:rPr>
            </w:pPr>
            <w:r w:rsidRPr="00121495">
              <w:rPr>
                <w:rFonts w:ascii="Comic Sans MS" w:hAnsi="Comic Sans MS"/>
              </w:rPr>
              <w:t>Year 6</w:t>
            </w:r>
          </w:p>
          <w:p w14:paraId="5DC4369A" w14:textId="01A71815" w:rsidR="00F94920" w:rsidRPr="00121495" w:rsidRDefault="00F94920" w:rsidP="00F94920">
            <w:pPr>
              <w:rPr>
                <w:rFonts w:ascii="Comic Sans MS" w:hAnsi="Comic Sans MS"/>
              </w:rPr>
            </w:pPr>
            <w:r w:rsidRPr="00121495">
              <w:rPr>
                <w:rFonts w:ascii="Comic Sans MS" w:hAnsi="Comic Sans MS"/>
              </w:rPr>
              <w:t>1</w:t>
            </w:r>
            <w:r w:rsidR="007A3CAC">
              <w:rPr>
                <w:rFonts w:ascii="Comic Sans MS" w:hAnsi="Comic Sans MS"/>
              </w:rPr>
              <w:t>7</w:t>
            </w:r>
          </w:p>
        </w:tc>
        <w:tc>
          <w:tcPr>
            <w:tcW w:w="3700" w:type="dxa"/>
            <w:gridSpan w:val="3"/>
            <w:shd w:val="clear" w:color="auto" w:fill="9CC2E5" w:themeFill="accent1" w:themeFillTint="99"/>
          </w:tcPr>
          <w:p w14:paraId="4B6FA662" w14:textId="38014C23" w:rsidR="00F94920" w:rsidRPr="00121495" w:rsidRDefault="00F94920" w:rsidP="00F94920">
            <w:pPr>
              <w:jc w:val="center"/>
              <w:rPr>
                <w:rFonts w:ascii="Comic Sans MS" w:hAnsi="Comic Sans MS"/>
                <w:b/>
              </w:rPr>
            </w:pPr>
            <w:r>
              <w:rPr>
                <w:rFonts w:ascii="Comic Sans MS" w:hAnsi="Comic Sans MS"/>
                <w:b/>
              </w:rPr>
              <w:t xml:space="preserve"> EOY attainment </w:t>
            </w:r>
          </w:p>
        </w:tc>
        <w:tc>
          <w:tcPr>
            <w:tcW w:w="4606" w:type="dxa"/>
            <w:gridSpan w:val="3"/>
            <w:shd w:val="clear" w:color="auto" w:fill="2E74B5" w:themeFill="accent1" w:themeFillShade="BF"/>
          </w:tcPr>
          <w:p w14:paraId="154EE1C9" w14:textId="4020D762" w:rsidR="00F94920" w:rsidRPr="00121495" w:rsidRDefault="00F94920" w:rsidP="00F94920">
            <w:pPr>
              <w:jc w:val="center"/>
              <w:rPr>
                <w:rFonts w:ascii="Comic Sans MS" w:hAnsi="Comic Sans MS"/>
                <w:b/>
              </w:rPr>
            </w:pPr>
            <w:r>
              <w:rPr>
                <w:rFonts w:ascii="Comic Sans MS" w:hAnsi="Comic Sans MS"/>
                <w:b/>
              </w:rPr>
              <w:t>EOY Progress</w:t>
            </w:r>
          </w:p>
        </w:tc>
        <w:tc>
          <w:tcPr>
            <w:tcW w:w="2802" w:type="dxa"/>
            <w:shd w:val="clear" w:color="auto" w:fill="2E74B5" w:themeFill="accent1" w:themeFillShade="BF"/>
          </w:tcPr>
          <w:p w14:paraId="0E3889E1" w14:textId="0A2C696B" w:rsidR="00F94920" w:rsidRPr="00121495" w:rsidRDefault="00F94920" w:rsidP="00F94920">
            <w:pPr>
              <w:jc w:val="center"/>
              <w:rPr>
                <w:rFonts w:ascii="Comic Sans MS" w:hAnsi="Comic Sans MS"/>
                <w:b/>
              </w:rPr>
            </w:pPr>
            <w:r w:rsidRPr="00121495">
              <w:rPr>
                <w:rFonts w:ascii="Comic Sans MS" w:hAnsi="Comic Sans MS"/>
                <w:b/>
              </w:rPr>
              <w:t xml:space="preserve">Progress </w:t>
            </w:r>
          </w:p>
        </w:tc>
      </w:tr>
      <w:tr w:rsidR="00F94920" w:rsidRPr="00121495" w14:paraId="5D7D5F9E" w14:textId="77777777" w:rsidTr="008723CA">
        <w:tc>
          <w:tcPr>
            <w:tcW w:w="1612" w:type="dxa"/>
            <w:vMerge/>
            <w:shd w:val="clear" w:color="auto" w:fill="BDD6EE" w:themeFill="accent1" w:themeFillTint="66"/>
          </w:tcPr>
          <w:p w14:paraId="7E4DF4C9" w14:textId="77777777" w:rsidR="00F94920" w:rsidRPr="00121495" w:rsidRDefault="00F94920" w:rsidP="00F94920">
            <w:pPr>
              <w:rPr>
                <w:rFonts w:ascii="Comic Sans MS" w:hAnsi="Comic Sans MS"/>
              </w:rPr>
            </w:pPr>
          </w:p>
        </w:tc>
        <w:tc>
          <w:tcPr>
            <w:tcW w:w="1237" w:type="dxa"/>
          </w:tcPr>
          <w:p w14:paraId="0FB4C1E0" w14:textId="77777777" w:rsidR="00F94920" w:rsidRPr="00121495" w:rsidRDefault="00F94920" w:rsidP="00F94920">
            <w:pPr>
              <w:rPr>
                <w:rFonts w:ascii="Comic Sans MS" w:hAnsi="Comic Sans MS"/>
              </w:rPr>
            </w:pPr>
            <w:r w:rsidRPr="00121495">
              <w:rPr>
                <w:rFonts w:ascii="Comic Sans MS" w:hAnsi="Comic Sans MS"/>
              </w:rPr>
              <w:t>Below</w:t>
            </w:r>
          </w:p>
        </w:tc>
        <w:tc>
          <w:tcPr>
            <w:tcW w:w="1232" w:type="dxa"/>
          </w:tcPr>
          <w:p w14:paraId="247E75C9" w14:textId="77777777" w:rsidR="00F94920" w:rsidRPr="00121495" w:rsidRDefault="00F94920" w:rsidP="00F94920">
            <w:pPr>
              <w:rPr>
                <w:rFonts w:ascii="Comic Sans MS" w:hAnsi="Comic Sans MS"/>
              </w:rPr>
            </w:pPr>
            <w:r w:rsidRPr="00121495">
              <w:rPr>
                <w:rFonts w:ascii="Comic Sans MS" w:hAnsi="Comic Sans MS"/>
              </w:rPr>
              <w:t>Exp</w:t>
            </w:r>
          </w:p>
        </w:tc>
        <w:tc>
          <w:tcPr>
            <w:tcW w:w="1231" w:type="dxa"/>
          </w:tcPr>
          <w:p w14:paraId="22795778" w14:textId="77777777" w:rsidR="00F94920" w:rsidRPr="00121495" w:rsidRDefault="00F94920" w:rsidP="00F94920">
            <w:pPr>
              <w:rPr>
                <w:rFonts w:ascii="Comic Sans MS" w:hAnsi="Comic Sans MS"/>
              </w:rPr>
            </w:pPr>
            <w:proofErr w:type="spellStart"/>
            <w:r w:rsidRPr="00121495">
              <w:rPr>
                <w:rFonts w:ascii="Comic Sans MS" w:hAnsi="Comic Sans MS"/>
              </w:rPr>
              <w:t>Exc</w:t>
            </w:r>
            <w:proofErr w:type="spellEnd"/>
          </w:p>
        </w:tc>
        <w:tc>
          <w:tcPr>
            <w:tcW w:w="1242" w:type="dxa"/>
          </w:tcPr>
          <w:p w14:paraId="241D59F5" w14:textId="77777777" w:rsidR="00F94920" w:rsidRPr="00121495" w:rsidRDefault="00F94920" w:rsidP="00F94920">
            <w:pPr>
              <w:rPr>
                <w:rFonts w:ascii="Comic Sans MS" w:hAnsi="Comic Sans MS"/>
              </w:rPr>
            </w:pPr>
            <w:r w:rsidRPr="00121495">
              <w:rPr>
                <w:rFonts w:ascii="Comic Sans MS" w:hAnsi="Comic Sans MS"/>
              </w:rPr>
              <w:t>Below</w:t>
            </w:r>
          </w:p>
        </w:tc>
        <w:tc>
          <w:tcPr>
            <w:tcW w:w="1232" w:type="dxa"/>
          </w:tcPr>
          <w:p w14:paraId="1510CACC" w14:textId="77777777" w:rsidR="00F94920" w:rsidRPr="00121495" w:rsidRDefault="00F94920" w:rsidP="00F94920">
            <w:pPr>
              <w:rPr>
                <w:rFonts w:ascii="Comic Sans MS" w:hAnsi="Comic Sans MS"/>
              </w:rPr>
            </w:pPr>
            <w:r w:rsidRPr="00121495">
              <w:rPr>
                <w:rFonts w:ascii="Comic Sans MS" w:hAnsi="Comic Sans MS"/>
              </w:rPr>
              <w:t>Exp</w:t>
            </w:r>
          </w:p>
        </w:tc>
        <w:tc>
          <w:tcPr>
            <w:tcW w:w="2132" w:type="dxa"/>
          </w:tcPr>
          <w:p w14:paraId="4040AFD4" w14:textId="77777777" w:rsidR="00F94920" w:rsidRPr="00121495" w:rsidRDefault="00F94920" w:rsidP="00F94920">
            <w:pPr>
              <w:rPr>
                <w:rFonts w:ascii="Comic Sans MS" w:hAnsi="Comic Sans MS"/>
              </w:rPr>
            </w:pPr>
            <w:proofErr w:type="spellStart"/>
            <w:r w:rsidRPr="00121495">
              <w:rPr>
                <w:rFonts w:ascii="Comic Sans MS" w:hAnsi="Comic Sans MS"/>
              </w:rPr>
              <w:t>Exc</w:t>
            </w:r>
            <w:proofErr w:type="spellEnd"/>
          </w:p>
        </w:tc>
        <w:tc>
          <w:tcPr>
            <w:tcW w:w="2802" w:type="dxa"/>
          </w:tcPr>
          <w:p w14:paraId="0CA628F1" w14:textId="77777777" w:rsidR="00F94920" w:rsidRPr="00121495" w:rsidRDefault="00F94920" w:rsidP="00F94920">
            <w:pPr>
              <w:jc w:val="center"/>
              <w:rPr>
                <w:rFonts w:ascii="Comic Sans MS" w:hAnsi="Comic Sans MS"/>
              </w:rPr>
            </w:pPr>
            <w:r w:rsidRPr="00121495">
              <w:rPr>
                <w:rFonts w:ascii="Comic Sans MS" w:hAnsi="Comic Sans MS"/>
              </w:rPr>
              <w:t>Expected +</w:t>
            </w:r>
          </w:p>
        </w:tc>
      </w:tr>
      <w:tr w:rsidR="00F94920" w:rsidRPr="00121495" w14:paraId="46376680" w14:textId="77777777" w:rsidTr="008723CA">
        <w:tc>
          <w:tcPr>
            <w:tcW w:w="1612" w:type="dxa"/>
            <w:shd w:val="clear" w:color="auto" w:fill="E2EFD9" w:themeFill="accent6" w:themeFillTint="33"/>
          </w:tcPr>
          <w:p w14:paraId="2DCA27D6" w14:textId="77777777" w:rsidR="00F94920" w:rsidRPr="00121495" w:rsidRDefault="00F94920" w:rsidP="00F94920">
            <w:pPr>
              <w:rPr>
                <w:rFonts w:ascii="Comic Sans MS" w:hAnsi="Comic Sans MS"/>
              </w:rPr>
            </w:pPr>
            <w:r w:rsidRPr="00121495">
              <w:rPr>
                <w:rFonts w:ascii="Comic Sans MS" w:hAnsi="Comic Sans MS"/>
              </w:rPr>
              <w:t>Number &amp; place Value</w:t>
            </w:r>
          </w:p>
        </w:tc>
        <w:tc>
          <w:tcPr>
            <w:tcW w:w="1237" w:type="dxa"/>
          </w:tcPr>
          <w:p w14:paraId="3F6704C0" w14:textId="0BADC4F0" w:rsidR="00F94920" w:rsidRPr="00121495" w:rsidRDefault="00A16288" w:rsidP="00F94920">
            <w:pPr>
              <w:rPr>
                <w:rFonts w:ascii="Comic Sans MS" w:hAnsi="Comic Sans MS"/>
              </w:rPr>
            </w:pPr>
            <w:r>
              <w:rPr>
                <w:rFonts w:ascii="Comic Sans MS" w:hAnsi="Comic Sans MS"/>
              </w:rPr>
              <w:t>24%</w:t>
            </w:r>
          </w:p>
        </w:tc>
        <w:tc>
          <w:tcPr>
            <w:tcW w:w="1232" w:type="dxa"/>
          </w:tcPr>
          <w:p w14:paraId="6E2E0294" w14:textId="4F051EF1" w:rsidR="00F94920" w:rsidRPr="00121495" w:rsidRDefault="00A16288" w:rsidP="00F94920">
            <w:pPr>
              <w:rPr>
                <w:rFonts w:ascii="Comic Sans MS" w:hAnsi="Comic Sans MS"/>
              </w:rPr>
            </w:pPr>
            <w:r>
              <w:rPr>
                <w:rFonts w:ascii="Comic Sans MS" w:hAnsi="Comic Sans MS"/>
              </w:rPr>
              <w:t>76%</w:t>
            </w:r>
          </w:p>
        </w:tc>
        <w:tc>
          <w:tcPr>
            <w:tcW w:w="1231" w:type="dxa"/>
          </w:tcPr>
          <w:p w14:paraId="7625D6E2" w14:textId="1280E7F5" w:rsidR="00F94920" w:rsidRPr="00121495" w:rsidRDefault="00A16288" w:rsidP="00F94920">
            <w:pPr>
              <w:rPr>
                <w:rFonts w:ascii="Comic Sans MS" w:hAnsi="Comic Sans MS"/>
              </w:rPr>
            </w:pPr>
            <w:r>
              <w:rPr>
                <w:rFonts w:ascii="Comic Sans MS" w:hAnsi="Comic Sans MS"/>
              </w:rPr>
              <w:t>-</w:t>
            </w:r>
          </w:p>
        </w:tc>
        <w:tc>
          <w:tcPr>
            <w:tcW w:w="1242" w:type="dxa"/>
          </w:tcPr>
          <w:p w14:paraId="24B18454" w14:textId="78A57036" w:rsidR="00F94920" w:rsidRPr="00121495" w:rsidRDefault="00A16288" w:rsidP="00F94920">
            <w:pPr>
              <w:rPr>
                <w:rFonts w:ascii="Comic Sans MS" w:hAnsi="Comic Sans MS"/>
              </w:rPr>
            </w:pPr>
            <w:r>
              <w:rPr>
                <w:rFonts w:ascii="Comic Sans MS" w:hAnsi="Comic Sans MS"/>
              </w:rPr>
              <w:t>6%</w:t>
            </w:r>
          </w:p>
        </w:tc>
        <w:tc>
          <w:tcPr>
            <w:tcW w:w="1232" w:type="dxa"/>
          </w:tcPr>
          <w:p w14:paraId="492E5777" w14:textId="51EEE1F5" w:rsidR="00F94920" w:rsidRPr="00121495" w:rsidRDefault="00A16288" w:rsidP="00F94920">
            <w:pPr>
              <w:rPr>
                <w:rFonts w:ascii="Comic Sans MS" w:hAnsi="Comic Sans MS"/>
              </w:rPr>
            </w:pPr>
            <w:r>
              <w:rPr>
                <w:rFonts w:ascii="Comic Sans MS" w:hAnsi="Comic Sans MS"/>
              </w:rPr>
              <w:t>82%</w:t>
            </w:r>
          </w:p>
        </w:tc>
        <w:tc>
          <w:tcPr>
            <w:tcW w:w="2132" w:type="dxa"/>
          </w:tcPr>
          <w:p w14:paraId="11DE5EFA" w14:textId="0B8CD1F3" w:rsidR="00F94920" w:rsidRPr="00121495" w:rsidRDefault="00A16288" w:rsidP="00F94920">
            <w:pPr>
              <w:rPr>
                <w:rFonts w:ascii="Comic Sans MS" w:hAnsi="Comic Sans MS"/>
              </w:rPr>
            </w:pPr>
            <w:r>
              <w:rPr>
                <w:rFonts w:ascii="Comic Sans MS" w:hAnsi="Comic Sans MS"/>
              </w:rPr>
              <w:t>12%</w:t>
            </w:r>
          </w:p>
        </w:tc>
        <w:tc>
          <w:tcPr>
            <w:tcW w:w="2802" w:type="dxa"/>
          </w:tcPr>
          <w:p w14:paraId="1AEE6222" w14:textId="719D80CB" w:rsidR="00F94920" w:rsidRPr="00121495" w:rsidRDefault="00A16288" w:rsidP="00F94920">
            <w:pPr>
              <w:rPr>
                <w:rFonts w:ascii="Comic Sans MS" w:hAnsi="Comic Sans MS"/>
              </w:rPr>
            </w:pPr>
            <w:r>
              <w:rPr>
                <w:rFonts w:ascii="Comic Sans MS" w:hAnsi="Comic Sans MS"/>
              </w:rPr>
              <w:t>94%</w:t>
            </w:r>
          </w:p>
        </w:tc>
      </w:tr>
      <w:tr w:rsidR="00F94920" w:rsidRPr="00121495" w14:paraId="14C36DAD" w14:textId="77777777" w:rsidTr="008723CA">
        <w:tc>
          <w:tcPr>
            <w:tcW w:w="1612" w:type="dxa"/>
            <w:shd w:val="clear" w:color="auto" w:fill="E2EFD9" w:themeFill="accent6" w:themeFillTint="33"/>
          </w:tcPr>
          <w:p w14:paraId="56642686" w14:textId="77777777" w:rsidR="00F94920" w:rsidRPr="00121495" w:rsidRDefault="00F94920" w:rsidP="00F94920">
            <w:pPr>
              <w:rPr>
                <w:rFonts w:ascii="Comic Sans MS" w:hAnsi="Comic Sans MS"/>
              </w:rPr>
            </w:pPr>
            <w:r w:rsidRPr="00121495">
              <w:rPr>
                <w:rFonts w:ascii="Comic Sans MS" w:hAnsi="Comic Sans MS"/>
              </w:rPr>
              <w:t>Addition</w:t>
            </w:r>
          </w:p>
        </w:tc>
        <w:tc>
          <w:tcPr>
            <w:tcW w:w="1237" w:type="dxa"/>
          </w:tcPr>
          <w:p w14:paraId="5B26BD57" w14:textId="76D0F624" w:rsidR="00F94920" w:rsidRPr="00121495" w:rsidRDefault="00A16288" w:rsidP="00F94920">
            <w:pPr>
              <w:rPr>
                <w:rFonts w:ascii="Comic Sans MS" w:hAnsi="Comic Sans MS"/>
              </w:rPr>
            </w:pPr>
            <w:r>
              <w:rPr>
                <w:rFonts w:ascii="Comic Sans MS" w:hAnsi="Comic Sans MS"/>
              </w:rPr>
              <w:t>12%</w:t>
            </w:r>
          </w:p>
        </w:tc>
        <w:tc>
          <w:tcPr>
            <w:tcW w:w="1232" w:type="dxa"/>
          </w:tcPr>
          <w:p w14:paraId="783AAA90" w14:textId="5A1BDB4B" w:rsidR="00F94920" w:rsidRPr="00121495" w:rsidRDefault="00A16288" w:rsidP="00F94920">
            <w:pPr>
              <w:rPr>
                <w:rFonts w:ascii="Comic Sans MS" w:hAnsi="Comic Sans MS"/>
              </w:rPr>
            </w:pPr>
            <w:r>
              <w:rPr>
                <w:rFonts w:ascii="Comic Sans MS" w:hAnsi="Comic Sans MS"/>
              </w:rPr>
              <w:t>88%</w:t>
            </w:r>
          </w:p>
        </w:tc>
        <w:tc>
          <w:tcPr>
            <w:tcW w:w="1231" w:type="dxa"/>
          </w:tcPr>
          <w:p w14:paraId="7DAE4F18" w14:textId="6C94BB2D" w:rsidR="00F94920" w:rsidRPr="00121495" w:rsidRDefault="00A16288" w:rsidP="00F94920">
            <w:pPr>
              <w:rPr>
                <w:rFonts w:ascii="Comic Sans MS" w:hAnsi="Comic Sans MS"/>
              </w:rPr>
            </w:pPr>
            <w:r>
              <w:rPr>
                <w:rFonts w:ascii="Comic Sans MS" w:hAnsi="Comic Sans MS"/>
              </w:rPr>
              <w:t>-</w:t>
            </w:r>
          </w:p>
        </w:tc>
        <w:tc>
          <w:tcPr>
            <w:tcW w:w="1242" w:type="dxa"/>
          </w:tcPr>
          <w:p w14:paraId="231D446E" w14:textId="48B81303" w:rsidR="00F94920" w:rsidRPr="00121495" w:rsidRDefault="00A16288" w:rsidP="00F94920">
            <w:pPr>
              <w:rPr>
                <w:rFonts w:ascii="Comic Sans MS" w:hAnsi="Comic Sans MS"/>
              </w:rPr>
            </w:pPr>
            <w:r>
              <w:rPr>
                <w:rFonts w:ascii="Comic Sans MS" w:hAnsi="Comic Sans MS"/>
              </w:rPr>
              <w:t>12%</w:t>
            </w:r>
          </w:p>
        </w:tc>
        <w:tc>
          <w:tcPr>
            <w:tcW w:w="1232" w:type="dxa"/>
          </w:tcPr>
          <w:p w14:paraId="34D6FB6A" w14:textId="136C36B7" w:rsidR="00F94920" w:rsidRPr="00121495" w:rsidRDefault="00A16288" w:rsidP="00F94920">
            <w:pPr>
              <w:rPr>
                <w:rFonts w:ascii="Comic Sans MS" w:hAnsi="Comic Sans MS"/>
              </w:rPr>
            </w:pPr>
            <w:r>
              <w:rPr>
                <w:rFonts w:ascii="Comic Sans MS" w:hAnsi="Comic Sans MS"/>
              </w:rPr>
              <w:t>82%</w:t>
            </w:r>
          </w:p>
        </w:tc>
        <w:tc>
          <w:tcPr>
            <w:tcW w:w="2132" w:type="dxa"/>
          </w:tcPr>
          <w:p w14:paraId="3677E7FA" w14:textId="1AF93F82" w:rsidR="00F94920" w:rsidRPr="00121495" w:rsidRDefault="00A16288" w:rsidP="00F94920">
            <w:pPr>
              <w:rPr>
                <w:rFonts w:ascii="Comic Sans MS" w:hAnsi="Comic Sans MS"/>
              </w:rPr>
            </w:pPr>
            <w:r>
              <w:rPr>
                <w:rFonts w:ascii="Comic Sans MS" w:hAnsi="Comic Sans MS"/>
              </w:rPr>
              <w:t>6%</w:t>
            </w:r>
          </w:p>
        </w:tc>
        <w:tc>
          <w:tcPr>
            <w:tcW w:w="2802" w:type="dxa"/>
          </w:tcPr>
          <w:p w14:paraId="310B2CD3" w14:textId="2DAA0F4E" w:rsidR="00F94920" w:rsidRPr="00121495" w:rsidRDefault="00A16288" w:rsidP="00F94920">
            <w:pPr>
              <w:rPr>
                <w:rFonts w:ascii="Comic Sans MS" w:hAnsi="Comic Sans MS"/>
              </w:rPr>
            </w:pPr>
            <w:r>
              <w:rPr>
                <w:rFonts w:ascii="Comic Sans MS" w:hAnsi="Comic Sans MS"/>
              </w:rPr>
              <w:t>88%</w:t>
            </w:r>
          </w:p>
        </w:tc>
      </w:tr>
      <w:tr w:rsidR="00F94920" w:rsidRPr="00121495" w14:paraId="10CDA725" w14:textId="77777777" w:rsidTr="008723CA">
        <w:tc>
          <w:tcPr>
            <w:tcW w:w="1612" w:type="dxa"/>
            <w:shd w:val="clear" w:color="auto" w:fill="E2EFD9" w:themeFill="accent6" w:themeFillTint="33"/>
          </w:tcPr>
          <w:p w14:paraId="28534337" w14:textId="77777777" w:rsidR="00F94920" w:rsidRPr="00121495" w:rsidRDefault="00F94920" w:rsidP="00F94920">
            <w:pPr>
              <w:rPr>
                <w:rFonts w:ascii="Comic Sans MS" w:hAnsi="Comic Sans MS"/>
              </w:rPr>
            </w:pPr>
            <w:r w:rsidRPr="00121495">
              <w:rPr>
                <w:rFonts w:ascii="Comic Sans MS" w:hAnsi="Comic Sans MS"/>
              </w:rPr>
              <w:t>Subtraction</w:t>
            </w:r>
          </w:p>
        </w:tc>
        <w:tc>
          <w:tcPr>
            <w:tcW w:w="1237" w:type="dxa"/>
          </w:tcPr>
          <w:p w14:paraId="1D4665C1" w14:textId="1A59F638" w:rsidR="00F94920" w:rsidRPr="00121495" w:rsidRDefault="00A16288" w:rsidP="00F94920">
            <w:pPr>
              <w:rPr>
                <w:rFonts w:ascii="Comic Sans MS" w:hAnsi="Comic Sans MS"/>
              </w:rPr>
            </w:pPr>
            <w:r>
              <w:rPr>
                <w:rFonts w:ascii="Comic Sans MS" w:hAnsi="Comic Sans MS"/>
              </w:rPr>
              <w:t>30%</w:t>
            </w:r>
          </w:p>
        </w:tc>
        <w:tc>
          <w:tcPr>
            <w:tcW w:w="1232" w:type="dxa"/>
          </w:tcPr>
          <w:p w14:paraId="30BA6F9C" w14:textId="34445D45" w:rsidR="00F94920" w:rsidRPr="00121495" w:rsidRDefault="00A16288" w:rsidP="00F94920">
            <w:pPr>
              <w:rPr>
                <w:rFonts w:ascii="Comic Sans MS" w:hAnsi="Comic Sans MS"/>
              </w:rPr>
            </w:pPr>
            <w:r>
              <w:rPr>
                <w:rFonts w:ascii="Comic Sans MS" w:hAnsi="Comic Sans MS"/>
              </w:rPr>
              <w:t>70%</w:t>
            </w:r>
          </w:p>
        </w:tc>
        <w:tc>
          <w:tcPr>
            <w:tcW w:w="1231" w:type="dxa"/>
          </w:tcPr>
          <w:p w14:paraId="7B588CFC" w14:textId="20DD94D3" w:rsidR="00F94920" w:rsidRPr="00121495" w:rsidRDefault="00A16288" w:rsidP="00F94920">
            <w:pPr>
              <w:rPr>
                <w:rFonts w:ascii="Comic Sans MS" w:hAnsi="Comic Sans MS"/>
              </w:rPr>
            </w:pPr>
            <w:r>
              <w:rPr>
                <w:rFonts w:ascii="Comic Sans MS" w:hAnsi="Comic Sans MS"/>
              </w:rPr>
              <w:t>-</w:t>
            </w:r>
          </w:p>
        </w:tc>
        <w:tc>
          <w:tcPr>
            <w:tcW w:w="1242" w:type="dxa"/>
          </w:tcPr>
          <w:p w14:paraId="0F258D2C" w14:textId="44441F96" w:rsidR="00F94920" w:rsidRPr="00121495" w:rsidRDefault="00A16288" w:rsidP="00F94920">
            <w:pPr>
              <w:rPr>
                <w:rFonts w:ascii="Comic Sans MS" w:hAnsi="Comic Sans MS"/>
              </w:rPr>
            </w:pPr>
            <w:r>
              <w:rPr>
                <w:rFonts w:ascii="Comic Sans MS" w:hAnsi="Comic Sans MS"/>
              </w:rPr>
              <w:t>12%</w:t>
            </w:r>
          </w:p>
        </w:tc>
        <w:tc>
          <w:tcPr>
            <w:tcW w:w="1232" w:type="dxa"/>
          </w:tcPr>
          <w:p w14:paraId="2EA57A92" w14:textId="22C5C236" w:rsidR="00F94920" w:rsidRPr="00121495" w:rsidRDefault="00A16288" w:rsidP="00F94920">
            <w:pPr>
              <w:rPr>
                <w:rFonts w:ascii="Comic Sans MS" w:hAnsi="Comic Sans MS"/>
              </w:rPr>
            </w:pPr>
            <w:r>
              <w:rPr>
                <w:rFonts w:ascii="Comic Sans MS" w:hAnsi="Comic Sans MS"/>
              </w:rPr>
              <w:t>76%</w:t>
            </w:r>
          </w:p>
        </w:tc>
        <w:tc>
          <w:tcPr>
            <w:tcW w:w="2132" w:type="dxa"/>
          </w:tcPr>
          <w:p w14:paraId="1D5C059D" w14:textId="2A4B2093" w:rsidR="00F94920" w:rsidRPr="00121495" w:rsidRDefault="00A16288" w:rsidP="00F94920">
            <w:pPr>
              <w:rPr>
                <w:rFonts w:ascii="Comic Sans MS" w:hAnsi="Comic Sans MS"/>
              </w:rPr>
            </w:pPr>
            <w:r>
              <w:rPr>
                <w:rFonts w:ascii="Comic Sans MS" w:hAnsi="Comic Sans MS"/>
              </w:rPr>
              <w:t>12%</w:t>
            </w:r>
          </w:p>
        </w:tc>
        <w:tc>
          <w:tcPr>
            <w:tcW w:w="2802" w:type="dxa"/>
          </w:tcPr>
          <w:p w14:paraId="6E5011F4" w14:textId="1941795A" w:rsidR="00F94920" w:rsidRPr="00121495" w:rsidRDefault="00A16288" w:rsidP="00F94920">
            <w:pPr>
              <w:rPr>
                <w:rFonts w:ascii="Comic Sans MS" w:hAnsi="Comic Sans MS"/>
              </w:rPr>
            </w:pPr>
            <w:r>
              <w:rPr>
                <w:rFonts w:ascii="Comic Sans MS" w:hAnsi="Comic Sans MS"/>
              </w:rPr>
              <w:t>88%</w:t>
            </w:r>
          </w:p>
        </w:tc>
      </w:tr>
      <w:tr w:rsidR="00F94920" w:rsidRPr="00121495" w14:paraId="3C6D4319" w14:textId="77777777" w:rsidTr="008723CA">
        <w:tc>
          <w:tcPr>
            <w:tcW w:w="1612" w:type="dxa"/>
            <w:shd w:val="clear" w:color="auto" w:fill="E2EFD9" w:themeFill="accent6" w:themeFillTint="33"/>
          </w:tcPr>
          <w:p w14:paraId="3C91E054" w14:textId="77777777" w:rsidR="00F94920" w:rsidRPr="00121495" w:rsidRDefault="00F94920" w:rsidP="00F94920">
            <w:pPr>
              <w:rPr>
                <w:rFonts w:ascii="Comic Sans MS" w:hAnsi="Comic Sans MS"/>
              </w:rPr>
            </w:pPr>
            <w:r w:rsidRPr="00121495">
              <w:rPr>
                <w:rFonts w:ascii="Comic Sans MS" w:hAnsi="Comic Sans MS"/>
              </w:rPr>
              <w:t xml:space="preserve">Multiplication </w:t>
            </w:r>
          </w:p>
        </w:tc>
        <w:tc>
          <w:tcPr>
            <w:tcW w:w="1237" w:type="dxa"/>
          </w:tcPr>
          <w:p w14:paraId="4357BE99" w14:textId="4A5D816C" w:rsidR="00F94920" w:rsidRPr="00121495" w:rsidRDefault="00A16288" w:rsidP="00F94920">
            <w:pPr>
              <w:rPr>
                <w:rFonts w:ascii="Comic Sans MS" w:hAnsi="Comic Sans MS"/>
              </w:rPr>
            </w:pPr>
            <w:r>
              <w:rPr>
                <w:rFonts w:ascii="Comic Sans MS" w:hAnsi="Comic Sans MS"/>
              </w:rPr>
              <w:t>35%</w:t>
            </w:r>
          </w:p>
        </w:tc>
        <w:tc>
          <w:tcPr>
            <w:tcW w:w="1232" w:type="dxa"/>
          </w:tcPr>
          <w:p w14:paraId="1837C362" w14:textId="464F3E0C" w:rsidR="00F94920" w:rsidRPr="00121495" w:rsidRDefault="00A16288" w:rsidP="00F94920">
            <w:pPr>
              <w:rPr>
                <w:rFonts w:ascii="Comic Sans MS" w:hAnsi="Comic Sans MS"/>
              </w:rPr>
            </w:pPr>
            <w:r>
              <w:rPr>
                <w:rFonts w:ascii="Comic Sans MS" w:hAnsi="Comic Sans MS"/>
              </w:rPr>
              <w:t>65%</w:t>
            </w:r>
          </w:p>
        </w:tc>
        <w:tc>
          <w:tcPr>
            <w:tcW w:w="1231" w:type="dxa"/>
          </w:tcPr>
          <w:p w14:paraId="2E4F4B3D" w14:textId="6FA336A5" w:rsidR="00F94920" w:rsidRPr="00121495" w:rsidRDefault="00A16288" w:rsidP="00F94920">
            <w:pPr>
              <w:rPr>
                <w:rFonts w:ascii="Comic Sans MS" w:hAnsi="Comic Sans MS"/>
              </w:rPr>
            </w:pPr>
            <w:r>
              <w:rPr>
                <w:rFonts w:ascii="Comic Sans MS" w:hAnsi="Comic Sans MS"/>
              </w:rPr>
              <w:t>-</w:t>
            </w:r>
          </w:p>
        </w:tc>
        <w:tc>
          <w:tcPr>
            <w:tcW w:w="1242" w:type="dxa"/>
          </w:tcPr>
          <w:p w14:paraId="33062553" w14:textId="724E93EE" w:rsidR="00F94920" w:rsidRPr="00121495" w:rsidRDefault="00A16288" w:rsidP="00F94920">
            <w:pPr>
              <w:rPr>
                <w:rFonts w:ascii="Comic Sans MS" w:hAnsi="Comic Sans MS"/>
              </w:rPr>
            </w:pPr>
            <w:r>
              <w:rPr>
                <w:rFonts w:ascii="Comic Sans MS" w:hAnsi="Comic Sans MS"/>
              </w:rPr>
              <w:t>12%</w:t>
            </w:r>
          </w:p>
        </w:tc>
        <w:tc>
          <w:tcPr>
            <w:tcW w:w="1232" w:type="dxa"/>
          </w:tcPr>
          <w:p w14:paraId="0DD2A38B" w14:textId="597262B7" w:rsidR="00F94920" w:rsidRPr="00121495" w:rsidRDefault="00A16288" w:rsidP="00F94920">
            <w:pPr>
              <w:rPr>
                <w:rFonts w:ascii="Comic Sans MS" w:hAnsi="Comic Sans MS"/>
              </w:rPr>
            </w:pPr>
            <w:r>
              <w:rPr>
                <w:rFonts w:ascii="Comic Sans MS" w:hAnsi="Comic Sans MS"/>
              </w:rPr>
              <w:t>82%</w:t>
            </w:r>
          </w:p>
        </w:tc>
        <w:tc>
          <w:tcPr>
            <w:tcW w:w="2132" w:type="dxa"/>
          </w:tcPr>
          <w:p w14:paraId="64D8BC6C" w14:textId="7C932529" w:rsidR="00F94920" w:rsidRPr="00121495" w:rsidRDefault="00A16288" w:rsidP="00F94920">
            <w:pPr>
              <w:rPr>
                <w:rFonts w:ascii="Comic Sans MS" w:hAnsi="Comic Sans MS"/>
              </w:rPr>
            </w:pPr>
            <w:r>
              <w:rPr>
                <w:rFonts w:ascii="Comic Sans MS" w:hAnsi="Comic Sans MS"/>
              </w:rPr>
              <w:t>6%</w:t>
            </w:r>
          </w:p>
        </w:tc>
        <w:tc>
          <w:tcPr>
            <w:tcW w:w="2802" w:type="dxa"/>
          </w:tcPr>
          <w:p w14:paraId="69C16C86" w14:textId="7DECD33B" w:rsidR="00F94920" w:rsidRPr="00121495" w:rsidRDefault="00A16288" w:rsidP="00F94920">
            <w:pPr>
              <w:rPr>
                <w:rFonts w:ascii="Comic Sans MS" w:hAnsi="Comic Sans MS"/>
              </w:rPr>
            </w:pPr>
            <w:r>
              <w:rPr>
                <w:rFonts w:ascii="Comic Sans MS" w:hAnsi="Comic Sans MS"/>
              </w:rPr>
              <w:t>88%</w:t>
            </w:r>
          </w:p>
        </w:tc>
      </w:tr>
      <w:tr w:rsidR="00F94920" w:rsidRPr="00121495" w14:paraId="46C00B8D" w14:textId="77777777" w:rsidTr="008723CA">
        <w:tc>
          <w:tcPr>
            <w:tcW w:w="1612" w:type="dxa"/>
            <w:shd w:val="clear" w:color="auto" w:fill="E2EFD9" w:themeFill="accent6" w:themeFillTint="33"/>
          </w:tcPr>
          <w:p w14:paraId="46B3D792" w14:textId="77777777" w:rsidR="00F94920" w:rsidRPr="00121495" w:rsidRDefault="00F94920" w:rsidP="00F94920">
            <w:pPr>
              <w:rPr>
                <w:rFonts w:ascii="Comic Sans MS" w:hAnsi="Comic Sans MS"/>
              </w:rPr>
            </w:pPr>
            <w:r w:rsidRPr="00121495">
              <w:rPr>
                <w:rFonts w:ascii="Comic Sans MS" w:hAnsi="Comic Sans MS"/>
              </w:rPr>
              <w:t>Division</w:t>
            </w:r>
          </w:p>
        </w:tc>
        <w:tc>
          <w:tcPr>
            <w:tcW w:w="1237" w:type="dxa"/>
          </w:tcPr>
          <w:p w14:paraId="7C61CC6F" w14:textId="1CA39708" w:rsidR="00F94920" w:rsidRPr="00121495" w:rsidRDefault="00A16288" w:rsidP="00F94920">
            <w:pPr>
              <w:rPr>
                <w:rFonts w:ascii="Comic Sans MS" w:hAnsi="Comic Sans MS"/>
              </w:rPr>
            </w:pPr>
            <w:r>
              <w:rPr>
                <w:rFonts w:ascii="Comic Sans MS" w:hAnsi="Comic Sans MS"/>
              </w:rPr>
              <w:t>35%</w:t>
            </w:r>
          </w:p>
        </w:tc>
        <w:tc>
          <w:tcPr>
            <w:tcW w:w="1232" w:type="dxa"/>
          </w:tcPr>
          <w:p w14:paraId="4EECBAB4" w14:textId="3BD4C4F5" w:rsidR="00F94920" w:rsidRPr="00121495" w:rsidRDefault="00A16288" w:rsidP="00F94920">
            <w:pPr>
              <w:rPr>
                <w:rFonts w:ascii="Comic Sans MS" w:hAnsi="Comic Sans MS"/>
              </w:rPr>
            </w:pPr>
            <w:r>
              <w:rPr>
                <w:rFonts w:ascii="Comic Sans MS" w:hAnsi="Comic Sans MS"/>
              </w:rPr>
              <w:t>65%</w:t>
            </w:r>
          </w:p>
        </w:tc>
        <w:tc>
          <w:tcPr>
            <w:tcW w:w="1231" w:type="dxa"/>
          </w:tcPr>
          <w:p w14:paraId="6AC3794F" w14:textId="63744988" w:rsidR="00F94920" w:rsidRPr="00121495" w:rsidRDefault="00A16288" w:rsidP="00F94920">
            <w:pPr>
              <w:rPr>
                <w:rFonts w:ascii="Comic Sans MS" w:hAnsi="Comic Sans MS"/>
              </w:rPr>
            </w:pPr>
            <w:r>
              <w:rPr>
                <w:rFonts w:ascii="Comic Sans MS" w:hAnsi="Comic Sans MS"/>
              </w:rPr>
              <w:t>-</w:t>
            </w:r>
          </w:p>
        </w:tc>
        <w:tc>
          <w:tcPr>
            <w:tcW w:w="1242" w:type="dxa"/>
          </w:tcPr>
          <w:p w14:paraId="6811B772" w14:textId="5C8385DB" w:rsidR="00F94920" w:rsidRPr="00121495" w:rsidRDefault="00A16288" w:rsidP="00F94920">
            <w:pPr>
              <w:rPr>
                <w:rFonts w:ascii="Comic Sans MS" w:hAnsi="Comic Sans MS"/>
              </w:rPr>
            </w:pPr>
            <w:r>
              <w:rPr>
                <w:rFonts w:ascii="Comic Sans MS" w:hAnsi="Comic Sans MS"/>
              </w:rPr>
              <w:t>12%</w:t>
            </w:r>
          </w:p>
        </w:tc>
        <w:tc>
          <w:tcPr>
            <w:tcW w:w="1232" w:type="dxa"/>
          </w:tcPr>
          <w:p w14:paraId="0AB771E6" w14:textId="41809AC1" w:rsidR="00F94920" w:rsidRPr="00121495" w:rsidRDefault="00A16288" w:rsidP="00F94920">
            <w:pPr>
              <w:rPr>
                <w:rFonts w:ascii="Comic Sans MS" w:hAnsi="Comic Sans MS"/>
              </w:rPr>
            </w:pPr>
            <w:r>
              <w:rPr>
                <w:rFonts w:ascii="Comic Sans MS" w:hAnsi="Comic Sans MS"/>
              </w:rPr>
              <w:t>76%</w:t>
            </w:r>
          </w:p>
        </w:tc>
        <w:tc>
          <w:tcPr>
            <w:tcW w:w="2132" w:type="dxa"/>
          </w:tcPr>
          <w:p w14:paraId="3A994418" w14:textId="72B41865" w:rsidR="00F94920" w:rsidRPr="00121495" w:rsidRDefault="00A16288" w:rsidP="00F94920">
            <w:pPr>
              <w:rPr>
                <w:rFonts w:ascii="Comic Sans MS" w:hAnsi="Comic Sans MS"/>
              </w:rPr>
            </w:pPr>
            <w:r>
              <w:rPr>
                <w:rFonts w:ascii="Comic Sans MS" w:hAnsi="Comic Sans MS"/>
              </w:rPr>
              <w:t>6%</w:t>
            </w:r>
          </w:p>
        </w:tc>
        <w:tc>
          <w:tcPr>
            <w:tcW w:w="2802" w:type="dxa"/>
          </w:tcPr>
          <w:p w14:paraId="24D627C2" w14:textId="4508EA4E" w:rsidR="00F94920" w:rsidRPr="00121495" w:rsidRDefault="00A16288" w:rsidP="00F94920">
            <w:pPr>
              <w:rPr>
                <w:rFonts w:ascii="Comic Sans MS" w:hAnsi="Comic Sans MS"/>
              </w:rPr>
            </w:pPr>
            <w:r>
              <w:rPr>
                <w:rFonts w:ascii="Comic Sans MS" w:hAnsi="Comic Sans MS"/>
              </w:rPr>
              <w:t>82%</w:t>
            </w:r>
          </w:p>
        </w:tc>
      </w:tr>
      <w:tr w:rsidR="00F94920" w:rsidRPr="00121495" w14:paraId="50306896" w14:textId="77777777" w:rsidTr="008723CA">
        <w:tc>
          <w:tcPr>
            <w:tcW w:w="1612" w:type="dxa"/>
            <w:shd w:val="clear" w:color="auto" w:fill="FFF2CC" w:themeFill="accent4" w:themeFillTint="33"/>
          </w:tcPr>
          <w:p w14:paraId="50880467" w14:textId="77777777" w:rsidR="00F94920" w:rsidRPr="00121495" w:rsidRDefault="00F94920" w:rsidP="00F94920">
            <w:pPr>
              <w:rPr>
                <w:rFonts w:ascii="Comic Sans MS" w:hAnsi="Comic Sans MS"/>
              </w:rPr>
            </w:pPr>
            <w:r w:rsidRPr="00121495">
              <w:rPr>
                <w:rFonts w:ascii="Comic Sans MS" w:hAnsi="Comic Sans MS"/>
              </w:rPr>
              <w:t xml:space="preserve">Speaking &amp; listening </w:t>
            </w:r>
          </w:p>
        </w:tc>
        <w:tc>
          <w:tcPr>
            <w:tcW w:w="1237" w:type="dxa"/>
          </w:tcPr>
          <w:p w14:paraId="0D1DB7A4" w14:textId="24AED661" w:rsidR="00F94920" w:rsidRPr="00121495" w:rsidRDefault="00DF18E7" w:rsidP="00F94920">
            <w:pPr>
              <w:rPr>
                <w:rFonts w:ascii="Comic Sans MS" w:hAnsi="Comic Sans MS"/>
              </w:rPr>
            </w:pPr>
            <w:r>
              <w:rPr>
                <w:rFonts w:ascii="Comic Sans MS" w:hAnsi="Comic Sans MS"/>
              </w:rPr>
              <w:t>21%</w:t>
            </w:r>
          </w:p>
        </w:tc>
        <w:tc>
          <w:tcPr>
            <w:tcW w:w="1232" w:type="dxa"/>
          </w:tcPr>
          <w:p w14:paraId="481AC859" w14:textId="70E3C0E1" w:rsidR="00F94920" w:rsidRPr="00121495" w:rsidRDefault="00DF18E7" w:rsidP="00F94920">
            <w:pPr>
              <w:rPr>
                <w:rFonts w:ascii="Comic Sans MS" w:hAnsi="Comic Sans MS"/>
              </w:rPr>
            </w:pPr>
            <w:r>
              <w:rPr>
                <w:rFonts w:ascii="Comic Sans MS" w:hAnsi="Comic Sans MS"/>
              </w:rPr>
              <w:t>65%</w:t>
            </w:r>
          </w:p>
        </w:tc>
        <w:tc>
          <w:tcPr>
            <w:tcW w:w="1231" w:type="dxa"/>
          </w:tcPr>
          <w:p w14:paraId="4684D9E5" w14:textId="0B301EA5" w:rsidR="00F94920" w:rsidRPr="00121495" w:rsidRDefault="00DF18E7" w:rsidP="00F94920">
            <w:pPr>
              <w:rPr>
                <w:rFonts w:ascii="Comic Sans MS" w:hAnsi="Comic Sans MS"/>
              </w:rPr>
            </w:pPr>
            <w:r>
              <w:rPr>
                <w:rFonts w:ascii="Comic Sans MS" w:hAnsi="Comic Sans MS"/>
              </w:rPr>
              <w:t>6%</w:t>
            </w:r>
          </w:p>
        </w:tc>
        <w:tc>
          <w:tcPr>
            <w:tcW w:w="1242" w:type="dxa"/>
          </w:tcPr>
          <w:p w14:paraId="71A7FEAE" w14:textId="3B971874" w:rsidR="00F94920" w:rsidRPr="00121495" w:rsidRDefault="00DF18E7" w:rsidP="00F94920">
            <w:pPr>
              <w:rPr>
                <w:rFonts w:ascii="Comic Sans MS" w:hAnsi="Comic Sans MS"/>
              </w:rPr>
            </w:pPr>
            <w:r>
              <w:rPr>
                <w:rFonts w:ascii="Comic Sans MS" w:hAnsi="Comic Sans MS"/>
              </w:rPr>
              <w:t>6%</w:t>
            </w:r>
          </w:p>
        </w:tc>
        <w:tc>
          <w:tcPr>
            <w:tcW w:w="1232" w:type="dxa"/>
          </w:tcPr>
          <w:p w14:paraId="54E246E8" w14:textId="2365D281" w:rsidR="00F94920" w:rsidRPr="00121495" w:rsidRDefault="00DF18E7" w:rsidP="00F94920">
            <w:pPr>
              <w:rPr>
                <w:rFonts w:ascii="Comic Sans MS" w:hAnsi="Comic Sans MS"/>
              </w:rPr>
            </w:pPr>
            <w:r>
              <w:rPr>
                <w:rFonts w:ascii="Comic Sans MS" w:hAnsi="Comic Sans MS"/>
              </w:rPr>
              <w:t>76%</w:t>
            </w:r>
          </w:p>
        </w:tc>
        <w:tc>
          <w:tcPr>
            <w:tcW w:w="2132" w:type="dxa"/>
          </w:tcPr>
          <w:p w14:paraId="07C70920" w14:textId="5C50209F" w:rsidR="00F94920" w:rsidRPr="00121495" w:rsidRDefault="00DF18E7" w:rsidP="00F94920">
            <w:pPr>
              <w:rPr>
                <w:rFonts w:ascii="Comic Sans MS" w:hAnsi="Comic Sans MS"/>
              </w:rPr>
            </w:pPr>
            <w:r>
              <w:rPr>
                <w:rFonts w:ascii="Comic Sans MS" w:hAnsi="Comic Sans MS"/>
              </w:rPr>
              <w:t>18%</w:t>
            </w:r>
          </w:p>
        </w:tc>
        <w:tc>
          <w:tcPr>
            <w:tcW w:w="2802" w:type="dxa"/>
          </w:tcPr>
          <w:p w14:paraId="79B5D81A" w14:textId="200B5FDD" w:rsidR="00F94920" w:rsidRPr="00121495" w:rsidRDefault="00DF18E7" w:rsidP="00F94920">
            <w:pPr>
              <w:rPr>
                <w:rFonts w:ascii="Comic Sans MS" w:hAnsi="Comic Sans MS"/>
              </w:rPr>
            </w:pPr>
            <w:r>
              <w:rPr>
                <w:rFonts w:ascii="Comic Sans MS" w:hAnsi="Comic Sans MS"/>
              </w:rPr>
              <w:t>94%</w:t>
            </w:r>
          </w:p>
        </w:tc>
      </w:tr>
      <w:tr w:rsidR="00F94920" w:rsidRPr="00121495" w14:paraId="4E7F8FCB" w14:textId="77777777" w:rsidTr="008723CA">
        <w:tc>
          <w:tcPr>
            <w:tcW w:w="1612" w:type="dxa"/>
            <w:shd w:val="clear" w:color="auto" w:fill="FFF2CC" w:themeFill="accent4" w:themeFillTint="33"/>
          </w:tcPr>
          <w:p w14:paraId="6C29282B" w14:textId="77777777" w:rsidR="00F94920" w:rsidRPr="00121495" w:rsidRDefault="00F94920" w:rsidP="00F94920">
            <w:pPr>
              <w:rPr>
                <w:rFonts w:ascii="Comic Sans MS" w:hAnsi="Comic Sans MS"/>
              </w:rPr>
            </w:pPr>
            <w:r w:rsidRPr="00121495">
              <w:rPr>
                <w:rFonts w:ascii="Comic Sans MS" w:hAnsi="Comic Sans MS"/>
              </w:rPr>
              <w:t>Reading</w:t>
            </w:r>
          </w:p>
        </w:tc>
        <w:tc>
          <w:tcPr>
            <w:tcW w:w="1237" w:type="dxa"/>
          </w:tcPr>
          <w:p w14:paraId="01F6E61F" w14:textId="4012F161" w:rsidR="00F94920" w:rsidRPr="00121495" w:rsidRDefault="00DF18E7" w:rsidP="00F94920">
            <w:pPr>
              <w:rPr>
                <w:rFonts w:ascii="Comic Sans MS" w:hAnsi="Comic Sans MS"/>
              </w:rPr>
            </w:pPr>
            <w:r>
              <w:rPr>
                <w:rFonts w:ascii="Comic Sans MS" w:hAnsi="Comic Sans MS"/>
              </w:rPr>
              <w:t>18%</w:t>
            </w:r>
          </w:p>
        </w:tc>
        <w:tc>
          <w:tcPr>
            <w:tcW w:w="1232" w:type="dxa"/>
          </w:tcPr>
          <w:p w14:paraId="77E6E755" w14:textId="6B645943" w:rsidR="00F94920" w:rsidRPr="00121495" w:rsidRDefault="00DF18E7" w:rsidP="00F94920">
            <w:pPr>
              <w:rPr>
                <w:rFonts w:ascii="Comic Sans MS" w:hAnsi="Comic Sans MS"/>
              </w:rPr>
            </w:pPr>
            <w:r>
              <w:rPr>
                <w:rFonts w:ascii="Comic Sans MS" w:hAnsi="Comic Sans MS"/>
              </w:rPr>
              <w:t>76%</w:t>
            </w:r>
          </w:p>
        </w:tc>
        <w:tc>
          <w:tcPr>
            <w:tcW w:w="1231" w:type="dxa"/>
          </w:tcPr>
          <w:p w14:paraId="7045B14C" w14:textId="38B6CBB0" w:rsidR="00F94920" w:rsidRPr="00121495" w:rsidRDefault="00DF18E7" w:rsidP="00F94920">
            <w:pPr>
              <w:rPr>
                <w:rFonts w:ascii="Comic Sans MS" w:hAnsi="Comic Sans MS"/>
              </w:rPr>
            </w:pPr>
            <w:r>
              <w:rPr>
                <w:rFonts w:ascii="Comic Sans MS" w:hAnsi="Comic Sans MS"/>
              </w:rPr>
              <w:t>6%</w:t>
            </w:r>
          </w:p>
        </w:tc>
        <w:tc>
          <w:tcPr>
            <w:tcW w:w="1242" w:type="dxa"/>
          </w:tcPr>
          <w:p w14:paraId="3CAFA679" w14:textId="30C8302B" w:rsidR="00F94920" w:rsidRPr="00121495" w:rsidRDefault="00DF18E7" w:rsidP="00F94920">
            <w:pPr>
              <w:rPr>
                <w:rFonts w:ascii="Comic Sans MS" w:hAnsi="Comic Sans MS"/>
              </w:rPr>
            </w:pPr>
            <w:r>
              <w:rPr>
                <w:rFonts w:ascii="Comic Sans MS" w:hAnsi="Comic Sans MS"/>
              </w:rPr>
              <w:t>6%</w:t>
            </w:r>
          </w:p>
        </w:tc>
        <w:tc>
          <w:tcPr>
            <w:tcW w:w="1232" w:type="dxa"/>
          </w:tcPr>
          <w:p w14:paraId="39923F28" w14:textId="3D4FD202" w:rsidR="00F94920" w:rsidRPr="00121495" w:rsidRDefault="00DF18E7" w:rsidP="00F94920">
            <w:pPr>
              <w:rPr>
                <w:rFonts w:ascii="Comic Sans MS" w:hAnsi="Comic Sans MS"/>
              </w:rPr>
            </w:pPr>
            <w:r>
              <w:rPr>
                <w:rFonts w:ascii="Comic Sans MS" w:hAnsi="Comic Sans MS"/>
              </w:rPr>
              <w:t>88%</w:t>
            </w:r>
          </w:p>
        </w:tc>
        <w:tc>
          <w:tcPr>
            <w:tcW w:w="2132" w:type="dxa"/>
          </w:tcPr>
          <w:p w14:paraId="3A8DBB25" w14:textId="2403A82D" w:rsidR="00F94920" w:rsidRPr="00121495" w:rsidRDefault="00DF18E7" w:rsidP="00F94920">
            <w:pPr>
              <w:rPr>
                <w:rFonts w:ascii="Comic Sans MS" w:hAnsi="Comic Sans MS"/>
              </w:rPr>
            </w:pPr>
            <w:r>
              <w:rPr>
                <w:rFonts w:ascii="Comic Sans MS" w:hAnsi="Comic Sans MS"/>
              </w:rPr>
              <w:t>6%</w:t>
            </w:r>
          </w:p>
        </w:tc>
        <w:tc>
          <w:tcPr>
            <w:tcW w:w="2802" w:type="dxa"/>
          </w:tcPr>
          <w:p w14:paraId="6A515D92" w14:textId="01B6C3FF" w:rsidR="00F94920" w:rsidRPr="00121495" w:rsidRDefault="00DF18E7" w:rsidP="00F94920">
            <w:pPr>
              <w:rPr>
                <w:rFonts w:ascii="Comic Sans MS" w:hAnsi="Comic Sans MS"/>
              </w:rPr>
            </w:pPr>
            <w:r>
              <w:rPr>
                <w:rFonts w:ascii="Comic Sans MS" w:hAnsi="Comic Sans MS"/>
              </w:rPr>
              <w:t>94%</w:t>
            </w:r>
          </w:p>
        </w:tc>
      </w:tr>
      <w:tr w:rsidR="00F94920" w:rsidRPr="00121495" w14:paraId="2A9E5122" w14:textId="77777777" w:rsidTr="008723CA">
        <w:tc>
          <w:tcPr>
            <w:tcW w:w="1612" w:type="dxa"/>
            <w:shd w:val="clear" w:color="auto" w:fill="FFF2CC" w:themeFill="accent4" w:themeFillTint="33"/>
          </w:tcPr>
          <w:p w14:paraId="0EBC2BDA" w14:textId="77777777" w:rsidR="00F94920" w:rsidRPr="00121495" w:rsidRDefault="00F94920" w:rsidP="00F94920">
            <w:pPr>
              <w:rPr>
                <w:rFonts w:ascii="Comic Sans MS" w:hAnsi="Comic Sans MS"/>
              </w:rPr>
            </w:pPr>
            <w:r w:rsidRPr="00121495">
              <w:rPr>
                <w:rFonts w:ascii="Comic Sans MS" w:hAnsi="Comic Sans MS"/>
              </w:rPr>
              <w:t xml:space="preserve">Writing </w:t>
            </w:r>
          </w:p>
        </w:tc>
        <w:tc>
          <w:tcPr>
            <w:tcW w:w="1237" w:type="dxa"/>
          </w:tcPr>
          <w:p w14:paraId="63EAFA26" w14:textId="7BBC368C" w:rsidR="00F94920" w:rsidRPr="00121495" w:rsidRDefault="00DF18E7" w:rsidP="00F94920">
            <w:pPr>
              <w:rPr>
                <w:rFonts w:ascii="Comic Sans MS" w:hAnsi="Comic Sans MS"/>
              </w:rPr>
            </w:pPr>
            <w:r>
              <w:rPr>
                <w:rFonts w:ascii="Comic Sans MS" w:hAnsi="Comic Sans MS"/>
              </w:rPr>
              <w:t>41%</w:t>
            </w:r>
          </w:p>
        </w:tc>
        <w:tc>
          <w:tcPr>
            <w:tcW w:w="1232" w:type="dxa"/>
          </w:tcPr>
          <w:p w14:paraId="488B673C" w14:textId="398AA36A" w:rsidR="00F94920" w:rsidRPr="00121495" w:rsidRDefault="00DF18E7" w:rsidP="00F94920">
            <w:pPr>
              <w:rPr>
                <w:rFonts w:ascii="Comic Sans MS" w:hAnsi="Comic Sans MS"/>
              </w:rPr>
            </w:pPr>
            <w:r>
              <w:rPr>
                <w:rFonts w:ascii="Comic Sans MS" w:hAnsi="Comic Sans MS"/>
              </w:rPr>
              <w:t>59%</w:t>
            </w:r>
          </w:p>
        </w:tc>
        <w:tc>
          <w:tcPr>
            <w:tcW w:w="1231" w:type="dxa"/>
          </w:tcPr>
          <w:p w14:paraId="27044410" w14:textId="16ABEE41" w:rsidR="00F94920" w:rsidRPr="00121495" w:rsidRDefault="00DF18E7" w:rsidP="00F94920">
            <w:pPr>
              <w:rPr>
                <w:rFonts w:ascii="Comic Sans MS" w:hAnsi="Comic Sans MS"/>
              </w:rPr>
            </w:pPr>
            <w:r>
              <w:rPr>
                <w:rFonts w:ascii="Comic Sans MS" w:hAnsi="Comic Sans MS"/>
              </w:rPr>
              <w:t>-</w:t>
            </w:r>
          </w:p>
        </w:tc>
        <w:tc>
          <w:tcPr>
            <w:tcW w:w="1242" w:type="dxa"/>
          </w:tcPr>
          <w:p w14:paraId="69B3D66D" w14:textId="072B7FDB" w:rsidR="00F94920" w:rsidRPr="00121495" w:rsidRDefault="00DF18E7" w:rsidP="00F94920">
            <w:pPr>
              <w:rPr>
                <w:rFonts w:ascii="Comic Sans MS" w:hAnsi="Comic Sans MS"/>
              </w:rPr>
            </w:pPr>
            <w:r>
              <w:rPr>
                <w:rFonts w:ascii="Comic Sans MS" w:hAnsi="Comic Sans MS"/>
              </w:rPr>
              <w:t>11%</w:t>
            </w:r>
          </w:p>
        </w:tc>
        <w:tc>
          <w:tcPr>
            <w:tcW w:w="1232" w:type="dxa"/>
          </w:tcPr>
          <w:p w14:paraId="333611C7" w14:textId="3EC5EE80" w:rsidR="00F94920" w:rsidRPr="00121495" w:rsidRDefault="00DF18E7" w:rsidP="00F94920">
            <w:pPr>
              <w:rPr>
                <w:rFonts w:ascii="Comic Sans MS" w:hAnsi="Comic Sans MS"/>
              </w:rPr>
            </w:pPr>
            <w:r>
              <w:rPr>
                <w:rFonts w:ascii="Comic Sans MS" w:hAnsi="Comic Sans MS"/>
              </w:rPr>
              <w:t>71%</w:t>
            </w:r>
          </w:p>
        </w:tc>
        <w:tc>
          <w:tcPr>
            <w:tcW w:w="2132" w:type="dxa"/>
          </w:tcPr>
          <w:p w14:paraId="3C54D4A3" w14:textId="046EFDA5" w:rsidR="00F94920" w:rsidRPr="00121495" w:rsidRDefault="00DF18E7" w:rsidP="00F94920">
            <w:pPr>
              <w:rPr>
                <w:rFonts w:ascii="Comic Sans MS" w:hAnsi="Comic Sans MS"/>
              </w:rPr>
            </w:pPr>
            <w:r>
              <w:rPr>
                <w:rFonts w:ascii="Comic Sans MS" w:hAnsi="Comic Sans MS"/>
              </w:rPr>
              <w:t>18%</w:t>
            </w:r>
          </w:p>
        </w:tc>
        <w:tc>
          <w:tcPr>
            <w:tcW w:w="2802" w:type="dxa"/>
          </w:tcPr>
          <w:p w14:paraId="1D6E46C9" w14:textId="781A921A" w:rsidR="00F94920" w:rsidRPr="00121495" w:rsidRDefault="00DF18E7" w:rsidP="00F94920">
            <w:pPr>
              <w:rPr>
                <w:rFonts w:ascii="Comic Sans MS" w:hAnsi="Comic Sans MS"/>
              </w:rPr>
            </w:pPr>
            <w:r>
              <w:rPr>
                <w:rFonts w:ascii="Comic Sans MS" w:hAnsi="Comic Sans MS"/>
              </w:rPr>
              <w:t>89%</w:t>
            </w:r>
          </w:p>
        </w:tc>
      </w:tr>
      <w:tr w:rsidR="007A3CAC" w:rsidRPr="00121495" w14:paraId="46824318" w14:textId="77777777" w:rsidTr="00673C1F">
        <w:tc>
          <w:tcPr>
            <w:tcW w:w="12720" w:type="dxa"/>
            <w:gridSpan w:val="8"/>
            <w:shd w:val="clear" w:color="auto" w:fill="FFF2CC" w:themeFill="accent4" w:themeFillTint="33"/>
          </w:tcPr>
          <w:p w14:paraId="7E26DED1" w14:textId="77777777" w:rsidR="007A3CAC" w:rsidRDefault="007A3CAC" w:rsidP="00F94920">
            <w:pPr>
              <w:rPr>
                <w:rFonts w:ascii="Comic Sans MS" w:hAnsi="Comic Sans MS"/>
              </w:rPr>
            </w:pPr>
            <w:r>
              <w:rPr>
                <w:rFonts w:ascii="Comic Sans MS" w:hAnsi="Comic Sans MS"/>
              </w:rPr>
              <w:t xml:space="preserve">6 EHCP’s        </w:t>
            </w:r>
            <w:proofErr w:type="gramStart"/>
            <w:r>
              <w:rPr>
                <w:rFonts w:ascii="Comic Sans MS" w:hAnsi="Comic Sans MS"/>
              </w:rPr>
              <w:t>2  sensory</w:t>
            </w:r>
            <w:proofErr w:type="gramEnd"/>
            <w:r>
              <w:rPr>
                <w:rFonts w:ascii="Comic Sans MS" w:hAnsi="Comic Sans MS"/>
              </w:rPr>
              <w:t xml:space="preserve"> and physical     3  ADHD     5 ASC    1 MAAT     5 SEMH     3 C &amp; L            1 C &amp; I  </w:t>
            </w:r>
          </w:p>
          <w:p w14:paraId="6CED50BD" w14:textId="77777777" w:rsidR="00F37CC0" w:rsidRDefault="00F37CC0" w:rsidP="00F94920">
            <w:pPr>
              <w:rPr>
                <w:rFonts w:ascii="Comic Sans MS" w:hAnsi="Comic Sans MS"/>
              </w:rPr>
            </w:pPr>
          </w:p>
          <w:p w14:paraId="14F4E141" w14:textId="77777777" w:rsidR="00F37CC0" w:rsidRPr="00F37CC0" w:rsidRDefault="00F37CC0" w:rsidP="00F94920">
            <w:pPr>
              <w:rPr>
                <w:rFonts w:ascii="Comic Sans MS" w:hAnsi="Comic Sans MS"/>
                <w:b/>
                <w:u w:val="single"/>
              </w:rPr>
            </w:pPr>
            <w:r w:rsidRPr="00F37CC0">
              <w:rPr>
                <w:rFonts w:ascii="Comic Sans MS" w:hAnsi="Comic Sans MS"/>
                <w:b/>
                <w:u w:val="single"/>
              </w:rPr>
              <w:t>Response to progress</w:t>
            </w:r>
          </w:p>
          <w:p w14:paraId="2ED8ADDE" w14:textId="77777777" w:rsidR="00F37CC0" w:rsidRDefault="00F37CC0" w:rsidP="00F94920">
            <w:pPr>
              <w:rPr>
                <w:rFonts w:ascii="Comic Sans MS" w:hAnsi="Comic Sans MS"/>
              </w:rPr>
            </w:pPr>
            <w:r>
              <w:rPr>
                <w:rFonts w:ascii="Comic Sans MS" w:hAnsi="Comic Sans MS"/>
              </w:rPr>
              <w:t xml:space="preserve">Comprehensive transition in place for all pupils. </w:t>
            </w:r>
          </w:p>
          <w:p w14:paraId="3BE5875D" w14:textId="77777777" w:rsidR="00F37CC0" w:rsidRDefault="00F37CC0" w:rsidP="00F94920">
            <w:pPr>
              <w:rPr>
                <w:rFonts w:ascii="Comic Sans MS" w:hAnsi="Comic Sans MS"/>
              </w:rPr>
            </w:pPr>
            <w:r>
              <w:rPr>
                <w:rFonts w:ascii="Comic Sans MS" w:hAnsi="Comic Sans MS"/>
              </w:rPr>
              <w:t xml:space="preserve">Communication with LA regarding 1 </w:t>
            </w:r>
            <w:proofErr w:type="gramStart"/>
            <w:r>
              <w:rPr>
                <w:rFonts w:ascii="Comic Sans MS" w:hAnsi="Comic Sans MS"/>
              </w:rPr>
              <w:t>child</w:t>
            </w:r>
            <w:proofErr w:type="gramEnd"/>
          </w:p>
          <w:p w14:paraId="4B1FFDF0" w14:textId="77777777" w:rsidR="00F37CC0" w:rsidRDefault="00F37CC0" w:rsidP="00F94920">
            <w:pPr>
              <w:rPr>
                <w:rFonts w:ascii="Comic Sans MS" w:hAnsi="Comic Sans MS"/>
              </w:rPr>
            </w:pPr>
            <w:r>
              <w:rPr>
                <w:rFonts w:ascii="Comic Sans MS" w:hAnsi="Comic Sans MS"/>
              </w:rPr>
              <w:t xml:space="preserve">4 children moving to specialist secondary </w:t>
            </w:r>
            <w:proofErr w:type="gramStart"/>
            <w:r>
              <w:rPr>
                <w:rFonts w:ascii="Comic Sans MS" w:hAnsi="Comic Sans MS"/>
              </w:rPr>
              <w:t>provision</w:t>
            </w:r>
            <w:proofErr w:type="gramEnd"/>
          </w:p>
          <w:p w14:paraId="016C2D01" w14:textId="77777777" w:rsidR="00F37CC0" w:rsidRDefault="00F37CC0" w:rsidP="00F94920">
            <w:pPr>
              <w:rPr>
                <w:rFonts w:ascii="Comic Sans MS" w:hAnsi="Comic Sans MS"/>
              </w:rPr>
            </w:pPr>
            <w:r>
              <w:rPr>
                <w:rFonts w:ascii="Comic Sans MS" w:hAnsi="Comic Sans MS"/>
              </w:rPr>
              <w:t xml:space="preserve">Further in school visits from other settings arranged. </w:t>
            </w:r>
          </w:p>
          <w:p w14:paraId="0D28CEC1" w14:textId="77777777" w:rsidR="00F37CC0" w:rsidRDefault="00F37CC0" w:rsidP="00F94920">
            <w:pPr>
              <w:rPr>
                <w:rFonts w:ascii="Comic Sans MS" w:hAnsi="Comic Sans MS"/>
              </w:rPr>
            </w:pPr>
            <w:r>
              <w:rPr>
                <w:rFonts w:ascii="Comic Sans MS" w:hAnsi="Comic Sans MS"/>
              </w:rPr>
              <w:t xml:space="preserve">Direct communication between </w:t>
            </w:r>
            <w:proofErr w:type="spellStart"/>
            <w:r>
              <w:rPr>
                <w:rFonts w:ascii="Comic Sans MS" w:hAnsi="Comic Sans MS"/>
              </w:rPr>
              <w:t>Sendco</w:t>
            </w:r>
            <w:proofErr w:type="spellEnd"/>
            <w:r>
              <w:rPr>
                <w:rFonts w:ascii="Comic Sans MS" w:hAnsi="Comic Sans MS"/>
              </w:rPr>
              <w:t xml:space="preserve"> and class teachers and new setting </w:t>
            </w:r>
            <w:proofErr w:type="spellStart"/>
            <w:r>
              <w:rPr>
                <w:rFonts w:ascii="Comic Sans MS" w:hAnsi="Comic Sans MS"/>
              </w:rPr>
              <w:t>Sendco’s</w:t>
            </w:r>
            <w:proofErr w:type="spellEnd"/>
            <w:r>
              <w:rPr>
                <w:rFonts w:ascii="Comic Sans MS" w:hAnsi="Comic Sans MS"/>
              </w:rPr>
              <w:t>.</w:t>
            </w:r>
          </w:p>
          <w:p w14:paraId="5C83C751" w14:textId="0AA593EE" w:rsidR="00F37CC0" w:rsidRPr="00121495" w:rsidRDefault="00F37CC0" w:rsidP="00F94920">
            <w:pPr>
              <w:rPr>
                <w:rFonts w:ascii="Comic Sans MS" w:hAnsi="Comic Sans MS"/>
              </w:rPr>
            </w:pPr>
          </w:p>
        </w:tc>
      </w:tr>
    </w:tbl>
    <w:p w14:paraId="6EB2891B"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656AF3AA"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0DFDB785"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6BF20F1"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23997308" w14:textId="77777777" w:rsidR="002B0A2E" w:rsidRDefault="002B0A2E"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04CC7014" w14:textId="77777777" w:rsidR="00121495" w:rsidRDefault="00121495"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09938CA5" w14:textId="77777777" w:rsidR="00121495" w:rsidRDefault="00121495" w:rsidP="003410DE">
      <w:pPr>
        <w:shd w:val="clear" w:color="auto" w:fill="FFFFFF" w:themeFill="background1"/>
        <w:spacing w:after="0" w:line="240" w:lineRule="auto"/>
        <w:textAlignment w:val="top"/>
        <w:rPr>
          <w:rFonts w:ascii="Arial" w:eastAsia="Times New Roman" w:hAnsi="Arial" w:cs="Arial"/>
          <w:b/>
          <w:color w:val="3C3C3C"/>
          <w:sz w:val="23"/>
          <w:szCs w:val="23"/>
          <w:u w:val="single"/>
          <w:lang w:eastAsia="en-GB"/>
        </w:rPr>
      </w:pPr>
    </w:p>
    <w:p w14:paraId="1F1E4285" w14:textId="77777777" w:rsidR="00D10FB7" w:rsidRDefault="00D10FB7" w:rsidP="00D10FB7">
      <w:pPr>
        <w:spacing w:after="0"/>
        <w:jc w:val="both"/>
        <w:rPr>
          <w:rFonts w:ascii="Comic Sans MS" w:hAnsi="Comic Sans MS"/>
          <w:sz w:val="24"/>
          <w:szCs w:val="24"/>
        </w:rPr>
      </w:pPr>
    </w:p>
    <w:tbl>
      <w:tblPr>
        <w:tblStyle w:val="TableGrid"/>
        <w:tblpPr w:leftFromText="180" w:rightFromText="180" w:vertAnchor="text" w:horzAnchor="margin" w:tblpY="2534"/>
        <w:tblW w:w="15414" w:type="dxa"/>
        <w:tblLook w:val="04A0" w:firstRow="1" w:lastRow="0" w:firstColumn="1" w:lastColumn="0" w:noHBand="0" w:noVBand="1"/>
      </w:tblPr>
      <w:tblGrid>
        <w:gridCol w:w="1438"/>
        <w:gridCol w:w="750"/>
        <w:gridCol w:w="658"/>
        <w:gridCol w:w="705"/>
        <w:gridCol w:w="901"/>
        <w:gridCol w:w="1043"/>
        <w:gridCol w:w="808"/>
        <w:gridCol w:w="901"/>
        <w:gridCol w:w="961"/>
        <w:gridCol w:w="813"/>
        <w:gridCol w:w="901"/>
        <w:gridCol w:w="961"/>
        <w:gridCol w:w="835"/>
        <w:gridCol w:w="1058"/>
        <w:gridCol w:w="937"/>
        <w:gridCol w:w="26"/>
        <w:gridCol w:w="799"/>
        <w:gridCol w:w="26"/>
        <w:gridCol w:w="875"/>
        <w:gridCol w:w="18"/>
      </w:tblGrid>
      <w:tr w:rsidR="00D10FB7" w14:paraId="3BFF3360" w14:textId="77777777" w:rsidTr="007B18ED">
        <w:trPr>
          <w:gridAfter w:val="1"/>
          <w:wAfter w:w="21" w:type="dxa"/>
          <w:trHeight w:val="636"/>
        </w:trPr>
        <w:tc>
          <w:tcPr>
            <w:tcW w:w="4141" w:type="dxa"/>
            <w:gridSpan w:val="5"/>
            <w:shd w:val="clear" w:color="auto" w:fill="FF0000"/>
          </w:tcPr>
          <w:p w14:paraId="66EAAB60" w14:textId="77777777" w:rsidR="00D10FB7" w:rsidRDefault="00D10FB7" w:rsidP="007B18ED">
            <w:pPr>
              <w:jc w:val="center"/>
              <w:rPr>
                <w:rFonts w:ascii="Comic Sans MS" w:hAnsi="Comic Sans MS"/>
                <w:b/>
                <w:u w:val="single"/>
              </w:rPr>
            </w:pPr>
            <w:r>
              <w:rPr>
                <w:rFonts w:ascii="Comic Sans MS" w:hAnsi="Comic Sans MS"/>
                <w:b/>
                <w:u w:val="single"/>
              </w:rPr>
              <w:t xml:space="preserve">Dynamo Maths 20-21 </w:t>
            </w:r>
          </w:p>
          <w:p w14:paraId="53BD7184" w14:textId="77777777" w:rsidR="00D10FB7" w:rsidRDefault="00D10FB7" w:rsidP="007B18ED">
            <w:pPr>
              <w:jc w:val="center"/>
              <w:rPr>
                <w:rFonts w:ascii="Comic Sans MS" w:hAnsi="Comic Sans MS"/>
                <w:b/>
                <w:u w:val="single"/>
              </w:rPr>
            </w:pPr>
            <w:r>
              <w:rPr>
                <w:rFonts w:ascii="Comic Sans MS" w:hAnsi="Comic Sans MS"/>
                <w:b/>
                <w:u w:val="single"/>
              </w:rPr>
              <w:t>Year 2</w:t>
            </w:r>
          </w:p>
        </w:tc>
        <w:tc>
          <w:tcPr>
            <w:tcW w:w="2833" w:type="dxa"/>
            <w:gridSpan w:val="3"/>
            <w:shd w:val="clear" w:color="auto" w:fill="FF0000"/>
          </w:tcPr>
          <w:p w14:paraId="25B8C785" w14:textId="77777777" w:rsidR="00D10FB7" w:rsidRDefault="00D10FB7" w:rsidP="007B18ED">
            <w:pPr>
              <w:jc w:val="center"/>
              <w:rPr>
                <w:rFonts w:ascii="Comic Sans MS" w:hAnsi="Comic Sans MS"/>
                <w:b/>
                <w:u w:val="single"/>
              </w:rPr>
            </w:pPr>
            <w:r>
              <w:rPr>
                <w:rFonts w:ascii="Comic Sans MS" w:hAnsi="Comic Sans MS"/>
                <w:b/>
                <w:u w:val="single"/>
              </w:rPr>
              <w:t xml:space="preserve">Dynamo Maths 20-21 </w:t>
            </w:r>
          </w:p>
          <w:p w14:paraId="3CCB08BE" w14:textId="77777777" w:rsidR="00D10FB7" w:rsidRDefault="00D10FB7" w:rsidP="007B18ED">
            <w:pPr>
              <w:jc w:val="center"/>
              <w:rPr>
                <w:rFonts w:ascii="Comic Sans MS" w:hAnsi="Comic Sans MS"/>
                <w:b/>
                <w:u w:val="single"/>
              </w:rPr>
            </w:pPr>
            <w:r>
              <w:rPr>
                <w:rFonts w:ascii="Comic Sans MS" w:hAnsi="Comic Sans MS"/>
                <w:b/>
                <w:u w:val="single"/>
              </w:rPr>
              <w:t>Year 3</w:t>
            </w:r>
          </w:p>
        </w:tc>
        <w:tc>
          <w:tcPr>
            <w:tcW w:w="2751" w:type="dxa"/>
            <w:gridSpan w:val="3"/>
            <w:shd w:val="clear" w:color="auto" w:fill="FF0000"/>
          </w:tcPr>
          <w:p w14:paraId="541B292E" w14:textId="77777777" w:rsidR="00D10FB7" w:rsidRDefault="00D10FB7" w:rsidP="007B18ED">
            <w:pPr>
              <w:jc w:val="center"/>
              <w:rPr>
                <w:rFonts w:ascii="Comic Sans MS" w:hAnsi="Comic Sans MS"/>
                <w:b/>
                <w:u w:val="single"/>
              </w:rPr>
            </w:pPr>
            <w:r>
              <w:rPr>
                <w:rFonts w:ascii="Comic Sans MS" w:hAnsi="Comic Sans MS"/>
                <w:b/>
                <w:u w:val="single"/>
              </w:rPr>
              <w:t>Dynamo Maths 20-21</w:t>
            </w:r>
          </w:p>
          <w:p w14:paraId="3107A07B" w14:textId="77777777" w:rsidR="00D10FB7" w:rsidRDefault="00D10FB7" w:rsidP="007B18ED">
            <w:pPr>
              <w:jc w:val="center"/>
              <w:rPr>
                <w:rFonts w:ascii="Comic Sans MS" w:hAnsi="Comic Sans MS"/>
                <w:b/>
                <w:u w:val="single"/>
              </w:rPr>
            </w:pPr>
            <w:r>
              <w:rPr>
                <w:rFonts w:ascii="Comic Sans MS" w:hAnsi="Comic Sans MS"/>
                <w:b/>
                <w:u w:val="single"/>
              </w:rPr>
              <w:t>Year 4</w:t>
            </w:r>
          </w:p>
        </w:tc>
        <w:tc>
          <w:tcPr>
            <w:tcW w:w="2964" w:type="dxa"/>
            <w:gridSpan w:val="3"/>
            <w:shd w:val="clear" w:color="auto" w:fill="FF0000"/>
          </w:tcPr>
          <w:p w14:paraId="0CA44F33" w14:textId="77777777" w:rsidR="00D10FB7" w:rsidRDefault="00D10FB7" w:rsidP="007B18ED">
            <w:pPr>
              <w:jc w:val="center"/>
              <w:rPr>
                <w:rFonts w:ascii="Comic Sans MS" w:hAnsi="Comic Sans MS"/>
                <w:b/>
                <w:u w:val="single"/>
              </w:rPr>
            </w:pPr>
            <w:r>
              <w:rPr>
                <w:rFonts w:ascii="Comic Sans MS" w:hAnsi="Comic Sans MS"/>
                <w:b/>
                <w:u w:val="single"/>
              </w:rPr>
              <w:t xml:space="preserve">Dynamo Maths </w:t>
            </w:r>
          </w:p>
          <w:p w14:paraId="167F1A11" w14:textId="77777777" w:rsidR="00D10FB7" w:rsidRDefault="00D10FB7" w:rsidP="007B18ED">
            <w:pPr>
              <w:jc w:val="center"/>
              <w:rPr>
                <w:rFonts w:ascii="Comic Sans MS" w:hAnsi="Comic Sans MS"/>
                <w:b/>
                <w:u w:val="single"/>
              </w:rPr>
            </w:pPr>
            <w:r>
              <w:rPr>
                <w:rFonts w:ascii="Comic Sans MS" w:hAnsi="Comic Sans MS"/>
                <w:b/>
                <w:u w:val="single"/>
              </w:rPr>
              <w:t>Year 5</w:t>
            </w:r>
          </w:p>
        </w:tc>
        <w:tc>
          <w:tcPr>
            <w:tcW w:w="2704" w:type="dxa"/>
            <w:gridSpan w:val="5"/>
            <w:shd w:val="clear" w:color="auto" w:fill="FF0000"/>
          </w:tcPr>
          <w:p w14:paraId="2517BD0B" w14:textId="77777777" w:rsidR="00D10FB7" w:rsidRDefault="00D10FB7" w:rsidP="007B18ED">
            <w:pPr>
              <w:jc w:val="center"/>
              <w:rPr>
                <w:rFonts w:ascii="Comic Sans MS" w:hAnsi="Comic Sans MS"/>
                <w:b/>
                <w:u w:val="single"/>
              </w:rPr>
            </w:pPr>
            <w:r>
              <w:rPr>
                <w:rFonts w:ascii="Comic Sans MS" w:hAnsi="Comic Sans MS"/>
                <w:b/>
                <w:u w:val="single"/>
              </w:rPr>
              <w:t xml:space="preserve">Dynamo Maths </w:t>
            </w:r>
          </w:p>
          <w:p w14:paraId="1ABC11AF" w14:textId="77777777" w:rsidR="00D10FB7" w:rsidRDefault="00D10FB7" w:rsidP="007B18ED">
            <w:pPr>
              <w:jc w:val="center"/>
              <w:rPr>
                <w:rFonts w:ascii="Comic Sans MS" w:hAnsi="Comic Sans MS"/>
                <w:b/>
                <w:u w:val="single"/>
              </w:rPr>
            </w:pPr>
            <w:r>
              <w:rPr>
                <w:rFonts w:ascii="Comic Sans MS" w:hAnsi="Comic Sans MS"/>
                <w:b/>
                <w:u w:val="single"/>
              </w:rPr>
              <w:t>Year 6</w:t>
            </w:r>
          </w:p>
        </w:tc>
      </w:tr>
      <w:tr w:rsidR="00D10FB7" w14:paraId="4E51B32B" w14:textId="77777777" w:rsidTr="007B18ED">
        <w:trPr>
          <w:gridAfter w:val="1"/>
          <w:wAfter w:w="21" w:type="dxa"/>
          <w:trHeight w:val="941"/>
        </w:trPr>
        <w:tc>
          <w:tcPr>
            <w:tcW w:w="1877" w:type="dxa"/>
            <w:gridSpan w:val="2"/>
          </w:tcPr>
          <w:p w14:paraId="4862CAAF" w14:textId="77777777" w:rsidR="00D10FB7" w:rsidRDefault="00D10FB7" w:rsidP="007B18ED">
            <w:pPr>
              <w:rPr>
                <w:rFonts w:ascii="Comic Sans MS" w:hAnsi="Comic Sans MS"/>
                <w:b/>
                <w:u w:val="single"/>
              </w:rPr>
            </w:pPr>
          </w:p>
        </w:tc>
        <w:tc>
          <w:tcPr>
            <w:tcW w:w="658" w:type="dxa"/>
          </w:tcPr>
          <w:p w14:paraId="11066921"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Red</w:t>
            </w:r>
          </w:p>
          <w:p w14:paraId="3DFBCA64"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Well below </w:t>
            </w:r>
          </w:p>
        </w:tc>
        <w:tc>
          <w:tcPr>
            <w:tcW w:w="705" w:type="dxa"/>
          </w:tcPr>
          <w:p w14:paraId="7F902907"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Amber </w:t>
            </w:r>
          </w:p>
          <w:p w14:paraId="5882F56A"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below</w:t>
            </w:r>
          </w:p>
        </w:tc>
        <w:tc>
          <w:tcPr>
            <w:tcW w:w="901" w:type="dxa"/>
          </w:tcPr>
          <w:p w14:paraId="330DD7B9"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Green</w:t>
            </w:r>
          </w:p>
          <w:p w14:paraId="3519A37B"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emerging</w:t>
            </w:r>
            <w:r w:rsidRPr="001557EE">
              <w:rPr>
                <w:rFonts w:asciiTheme="majorHAnsi" w:hAnsiTheme="majorHAnsi" w:cstheme="majorHAnsi"/>
                <w:sz w:val="18"/>
                <w:szCs w:val="18"/>
              </w:rPr>
              <w:t xml:space="preserve"> </w:t>
            </w:r>
          </w:p>
        </w:tc>
        <w:tc>
          <w:tcPr>
            <w:tcW w:w="1116" w:type="dxa"/>
          </w:tcPr>
          <w:p w14:paraId="33A18644"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Red</w:t>
            </w:r>
          </w:p>
          <w:p w14:paraId="56A8BDB6"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Well below </w:t>
            </w:r>
          </w:p>
        </w:tc>
        <w:tc>
          <w:tcPr>
            <w:tcW w:w="816" w:type="dxa"/>
          </w:tcPr>
          <w:p w14:paraId="2282D53F"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Amber </w:t>
            </w:r>
          </w:p>
          <w:p w14:paraId="103B9B78"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below</w:t>
            </w:r>
          </w:p>
        </w:tc>
        <w:tc>
          <w:tcPr>
            <w:tcW w:w="901" w:type="dxa"/>
          </w:tcPr>
          <w:p w14:paraId="59C80C4E"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Green</w:t>
            </w:r>
          </w:p>
          <w:p w14:paraId="6A8CF1A3"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emerging</w:t>
            </w:r>
            <w:r w:rsidRPr="001557EE">
              <w:rPr>
                <w:rFonts w:asciiTheme="majorHAnsi" w:hAnsiTheme="majorHAnsi" w:cstheme="majorHAnsi"/>
                <w:sz w:val="18"/>
                <w:szCs w:val="18"/>
              </w:rPr>
              <w:t xml:space="preserve"> </w:t>
            </w:r>
          </w:p>
        </w:tc>
        <w:tc>
          <w:tcPr>
            <w:tcW w:w="1017" w:type="dxa"/>
          </w:tcPr>
          <w:p w14:paraId="3C1EEA3C"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Red</w:t>
            </w:r>
          </w:p>
          <w:p w14:paraId="090CC87B"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Well below </w:t>
            </w:r>
          </w:p>
        </w:tc>
        <w:tc>
          <w:tcPr>
            <w:tcW w:w="833" w:type="dxa"/>
          </w:tcPr>
          <w:p w14:paraId="4A73D181"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Amber </w:t>
            </w:r>
          </w:p>
          <w:p w14:paraId="58390BE4"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below</w:t>
            </w:r>
          </w:p>
        </w:tc>
        <w:tc>
          <w:tcPr>
            <w:tcW w:w="901" w:type="dxa"/>
          </w:tcPr>
          <w:p w14:paraId="1F8A155A"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Green</w:t>
            </w:r>
          </w:p>
          <w:p w14:paraId="0F61EA46"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emerging</w:t>
            </w:r>
            <w:r w:rsidRPr="001557EE">
              <w:rPr>
                <w:rFonts w:asciiTheme="majorHAnsi" w:hAnsiTheme="majorHAnsi" w:cstheme="majorHAnsi"/>
                <w:sz w:val="18"/>
                <w:szCs w:val="18"/>
              </w:rPr>
              <w:t xml:space="preserve"> </w:t>
            </w:r>
          </w:p>
        </w:tc>
        <w:tc>
          <w:tcPr>
            <w:tcW w:w="1017" w:type="dxa"/>
          </w:tcPr>
          <w:p w14:paraId="3A654B55"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Red</w:t>
            </w:r>
          </w:p>
          <w:p w14:paraId="5B07D5CB"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Well below </w:t>
            </w:r>
          </w:p>
        </w:tc>
        <w:tc>
          <w:tcPr>
            <w:tcW w:w="859" w:type="dxa"/>
          </w:tcPr>
          <w:p w14:paraId="56A1A563"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Amber </w:t>
            </w:r>
          </w:p>
          <w:p w14:paraId="12529C3D"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below</w:t>
            </w:r>
          </w:p>
        </w:tc>
        <w:tc>
          <w:tcPr>
            <w:tcW w:w="1088" w:type="dxa"/>
          </w:tcPr>
          <w:p w14:paraId="06407867"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Green</w:t>
            </w:r>
          </w:p>
          <w:p w14:paraId="7257A948"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emerging</w:t>
            </w:r>
            <w:r w:rsidRPr="001557EE">
              <w:rPr>
                <w:rFonts w:asciiTheme="majorHAnsi" w:hAnsiTheme="majorHAnsi" w:cstheme="majorHAnsi"/>
                <w:sz w:val="18"/>
                <w:szCs w:val="18"/>
              </w:rPr>
              <w:t xml:space="preserve"> </w:t>
            </w:r>
          </w:p>
        </w:tc>
        <w:tc>
          <w:tcPr>
            <w:tcW w:w="955" w:type="dxa"/>
          </w:tcPr>
          <w:p w14:paraId="28063342"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Red</w:t>
            </w:r>
          </w:p>
          <w:p w14:paraId="10E92772"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Well below </w:t>
            </w:r>
          </w:p>
        </w:tc>
        <w:tc>
          <w:tcPr>
            <w:tcW w:w="848" w:type="dxa"/>
            <w:gridSpan w:val="2"/>
          </w:tcPr>
          <w:p w14:paraId="5B9B0A4B"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 xml:space="preserve">Amber </w:t>
            </w:r>
          </w:p>
          <w:p w14:paraId="65E6BCD4"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below</w:t>
            </w:r>
          </w:p>
        </w:tc>
        <w:tc>
          <w:tcPr>
            <w:tcW w:w="901" w:type="dxa"/>
            <w:gridSpan w:val="2"/>
          </w:tcPr>
          <w:p w14:paraId="5FE70C32" w14:textId="77777777" w:rsidR="00D10FB7" w:rsidRPr="001557EE" w:rsidRDefault="00D10FB7" w:rsidP="007B18ED">
            <w:pPr>
              <w:rPr>
                <w:rFonts w:asciiTheme="majorHAnsi" w:hAnsiTheme="majorHAnsi" w:cstheme="majorHAnsi"/>
                <w:sz w:val="18"/>
                <w:szCs w:val="18"/>
              </w:rPr>
            </w:pPr>
            <w:r w:rsidRPr="001557EE">
              <w:rPr>
                <w:rFonts w:asciiTheme="majorHAnsi" w:hAnsiTheme="majorHAnsi" w:cstheme="majorHAnsi"/>
                <w:sz w:val="18"/>
                <w:szCs w:val="18"/>
              </w:rPr>
              <w:t>Green</w:t>
            </w:r>
          </w:p>
          <w:p w14:paraId="3DCBCBAE" w14:textId="77777777" w:rsidR="00D10FB7" w:rsidRPr="001557EE" w:rsidRDefault="00D10FB7" w:rsidP="007B18ED">
            <w:pPr>
              <w:rPr>
                <w:rFonts w:asciiTheme="majorHAnsi" w:hAnsiTheme="majorHAnsi" w:cstheme="majorHAnsi"/>
                <w:sz w:val="18"/>
                <w:szCs w:val="18"/>
              </w:rPr>
            </w:pPr>
            <w:r>
              <w:rPr>
                <w:rFonts w:asciiTheme="majorHAnsi" w:hAnsiTheme="majorHAnsi" w:cstheme="majorHAnsi"/>
                <w:sz w:val="18"/>
                <w:szCs w:val="18"/>
              </w:rPr>
              <w:t>emerging</w:t>
            </w:r>
            <w:r w:rsidRPr="001557EE">
              <w:rPr>
                <w:rFonts w:asciiTheme="majorHAnsi" w:hAnsiTheme="majorHAnsi" w:cstheme="majorHAnsi"/>
                <w:sz w:val="18"/>
                <w:szCs w:val="18"/>
              </w:rPr>
              <w:t xml:space="preserve"> </w:t>
            </w:r>
          </w:p>
        </w:tc>
      </w:tr>
      <w:tr w:rsidR="00121495" w14:paraId="3217A183" w14:textId="77777777" w:rsidTr="007B18ED">
        <w:trPr>
          <w:trHeight w:val="636"/>
        </w:trPr>
        <w:tc>
          <w:tcPr>
            <w:tcW w:w="1437" w:type="dxa"/>
          </w:tcPr>
          <w:p w14:paraId="2F53541C" w14:textId="77777777" w:rsidR="00121495" w:rsidRPr="00963345" w:rsidRDefault="00121495" w:rsidP="007B18ED">
            <w:pPr>
              <w:rPr>
                <w:rFonts w:ascii="Comic Sans MS" w:hAnsi="Comic Sans MS"/>
              </w:rPr>
            </w:pPr>
            <w:r w:rsidRPr="00963345">
              <w:rPr>
                <w:rFonts w:ascii="Comic Sans MS" w:hAnsi="Comic Sans MS"/>
              </w:rPr>
              <w:t>Assessment 1</w:t>
            </w:r>
          </w:p>
        </w:tc>
        <w:tc>
          <w:tcPr>
            <w:tcW w:w="440" w:type="dxa"/>
          </w:tcPr>
          <w:p w14:paraId="2ACE87B2" w14:textId="66553450" w:rsidR="00121495" w:rsidRPr="0089722E" w:rsidRDefault="006015E9" w:rsidP="007B18ED">
            <w:r>
              <w:t>11 pupils</w:t>
            </w:r>
          </w:p>
        </w:tc>
        <w:tc>
          <w:tcPr>
            <w:tcW w:w="658" w:type="dxa"/>
          </w:tcPr>
          <w:p w14:paraId="7A13AFAD" w14:textId="77777777" w:rsidR="00121495" w:rsidRDefault="006015E9" w:rsidP="007B18ED">
            <w:r>
              <w:t>1</w:t>
            </w:r>
          </w:p>
          <w:p w14:paraId="5038831E" w14:textId="17514C2A" w:rsidR="00EB0FD7" w:rsidRPr="0089722E" w:rsidRDefault="00EB0FD7" w:rsidP="007B18ED">
            <w:r>
              <w:t xml:space="preserve">10% </w:t>
            </w:r>
          </w:p>
        </w:tc>
        <w:tc>
          <w:tcPr>
            <w:tcW w:w="705" w:type="dxa"/>
          </w:tcPr>
          <w:p w14:paraId="230AEC5E" w14:textId="0F74E53D" w:rsidR="00121495" w:rsidRPr="00D76116" w:rsidRDefault="006015E9" w:rsidP="007B18ED">
            <w:pPr>
              <w:rPr>
                <w:rFonts w:ascii="Comic Sans MS" w:hAnsi="Comic Sans MS"/>
              </w:rPr>
            </w:pPr>
            <w:r>
              <w:rPr>
                <w:rFonts w:ascii="Comic Sans MS" w:hAnsi="Comic Sans MS"/>
              </w:rPr>
              <w:t>10</w:t>
            </w:r>
            <w:r w:rsidR="00EB0FD7">
              <w:rPr>
                <w:rFonts w:ascii="Comic Sans MS" w:hAnsi="Comic Sans MS"/>
              </w:rPr>
              <w:t xml:space="preserve"> 90%</w:t>
            </w:r>
          </w:p>
        </w:tc>
        <w:tc>
          <w:tcPr>
            <w:tcW w:w="901" w:type="dxa"/>
          </w:tcPr>
          <w:p w14:paraId="751A9D26" w14:textId="49449A0E" w:rsidR="00121495" w:rsidRPr="00D76116" w:rsidRDefault="00121495" w:rsidP="007B18ED">
            <w:pPr>
              <w:rPr>
                <w:rFonts w:ascii="Comic Sans MS" w:hAnsi="Comic Sans MS"/>
              </w:rPr>
            </w:pPr>
          </w:p>
        </w:tc>
        <w:tc>
          <w:tcPr>
            <w:tcW w:w="1116" w:type="dxa"/>
          </w:tcPr>
          <w:p w14:paraId="710C792A" w14:textId="0FAB40B1" w:rsidR="00121495" w:rsidRPr="00D76116" w:rsidRDefault="00121495" w:rsidP="007B18ED">
            <w:pPr>
              <w:rPr>
                <w:rFonts w:ascii="Comic Sans MS" w:hAnsi="Comic Sans MS"/>
              </w:rPr>
            </w:pPr>
          </w:p>
        </w:tc>
        <w:tc>
          <w:tcPr>
            <w:tcW w:w="816" w:type="dxa"/>
          </w:tcPr>
          <w:p w14:paraId="06913766" w14:textId="6215C417" w:rsidR="00121495" w:rsidRPr="00D76116" w:rsidRDefault="0066131C" w:rsidP="007B18ED">
            <w:pPr>
              <w:rPr>
                <w:rFonts w:ascii="Comic Sans MS" w:hAnsi="Comic Sans MS"/>
              </w:rPr>
            </w:pPr>
            <w:proofErr w:type="gramStart"/>
            <w:r>
              <w:rPr>
                <w:rFonts w:ascii="Comic Sans MS" w:hAnsi="Comic Sans MS"/>
              </w:rPr>
              <w:t xml:space="preserve">5  </w:t>
            </w:r>
            <w:r w:rsidR="00EB0FD7">
              <w:rPr>
                <w:rFonts w:ascii="Comic Sans MS" w:hAnsi="Comic Sans MS"/>
              </w:rPr>
              <w:t>100</w:t>
            </w:r>
            <w:proofErr w:type="gramEnd"/>
            <w:r w:rsidR="00EB0FD7">
              <w:rPr>
                <w:rFonts w:ascii="Comic Sans MS" w:hAnsi="Comic Sans MS"/>
              </w:rPr>
              <w:t>%</w:t>
            </w:r>
          </w:p>
        </w:tc>
        <w:tc>
          <w:tcPr>
            <w:tcW w:w="901" w:type="dxa"/>
          </w:tcPr>
          <w:p w14:paraId="0C06F057" w14:textId="7A89BA34" w:rsidR="00121495" w:rsidRPr="00D76116" w:rsidRDefault="0066131C" w:rsidP="007B18ED">
            <w:pPr>
              <w:rPr>
                <w:rFonts w:ascii="Comic Sans MS" w:hAnsi="Comic Sans MS"/>
              </w:rPr>
            </w:pPr>
            <w:r>
              <w:rPr>
                <w:rFonts w:ascii="Comic Sans MS" w:hAnsi="Comic Sans MS"/>
              </w:rPr>
              <w:t>-</w:t>
            </w:r>
          </w:p>
        </w:tc>
        <w:tc>
          <w:tcPr>
            <w:tcW w:w="1017" w:type="dxa"/>
          </w:tcPr>
          <w:p w14:paraId="0831DBF5" w14:textId="77777777" w:rsidR="00121495" w:rsidRDefault="00BB1333" w:rsidP="007B18ED">
            <w:pPr>
              <w:rPr>
                <w:rFonts w:ascii="Comic Sans MS" w:hAnsi="Comic Sans MS"/>
              </w:rPr>
            </w:pPr>
            <w:r>
              <w:rPr>
                <w:rFonts w:ascii="Comic Sans MS" w:hAnsi="Comic Sans MS"/>
              </w:rPr>
              <w:t>16</w:t>
            </w:r>
          </w:p>
          <w:p w14:paraId="681C9926" w14:textId="52541A8A" w:rsidR="00BB1333" w:rsidRPr="00D76116" w:rsidRDefault="00BB1333" w:rsidP="007B18ED">
            <w:pPr>
              <w:rPr>
                <w:rFonts w:ascii="Comic Sans MS" w:hAnsi="Comic Sans MS"/>
              </w:rPr>
            </w:pPr>
            <w:r>
              <w:rPr>
                <w:rFonts w:ascii="Comic Sans MS" w:hAnsi="Comic Sans MS"/>
              </w:rPr>
              <w:t>88%</w:t>
            </w:r>
          </w:p>
        </w:tc>
        <w:tc>
          <w:tcPr>
            <w:tcW w:w="833" w:type="dxa"/>
          </w:tcPr>
          <w:p w14:paraId="1519EF4D" w14:textId="77777777" w:rsidR="00121495" w:rsidRDefault="00BB1333" w:rsidP="007B18ED">
            <w:pPr>
              <w:rPr>
                <w:rFonts w:ascii="Comic Sans MS" w:hAnsi="Comic Sans MS"/>
              </w:rPr>
            </w:pPr>
            <w:r>
              <w:rPr>
                <w:rFonts w:ascii="Comic Sans MS" w:hAnsi="Comic Sans MS"/>
              </w:rPr>
              <w:t>2</w:t>
            </w:r>
          </w:p>
          <w:p w14:paraId="2C2C3DCB" w14:textId="150D836B" w:rsidR="00BB1333" w:rsidRPr="00D76116" w:rsidRDefault="00BB1333" w:rsidP="007B18ED">
            <w:pPr>
              <w:rPr>
                <w:rFonts w:ascii="Comic Sans MS" w:hAnsi="Comic Sans MS"/>
              </w:rPr>
            </w:pPr>
            <w:r>
              <w:rPr>
                <w:rFonts w:ascii="Comic Sans MS" w:hAnsi="Comic Sans MS"/>
              </w:rPr>
              <w:t>12%</w:t>
            </w:r>
          </w:p>
        </w:tc>
        <w:tc>
          <w:tcPr>
            <w:tcW w:w="901" w:type="dxa"/>
          </w:tcPr>
          <w:p w14:paraId="384B64C5" w14:textId="376BF06C" w:rsidR="00121495" w:rsidRPr="00D76116" w:rsidRDefault="00BB1333" w:rsidP="007B18ED">
            <w:pPr>
              <w:rPr>
                <w:rFonts w:ascii="Comic Sans MS" w:hAnsi="Comic Sans MS"/>
              </w:rPr>
            </w:pPr>
            <w:r>
              <w:rPr>
                <w:rFonts w:ascii="Comic Sans MS" w:hAnsi="Comic Sans MS"/>
              </w:rPr>
              <w:t>-</w:t>
            </w:r>
          </w:p>
        </w:tc>
        <w:tc>
          <w:tcPr>
            <w:tcW w:w="1017" w:type="dxa"/>
          </w:tcPr>
          <w:p w14:paraId="3C799EFE" w14:textId="77777777" w:rsidR="00121495" w:rsidRDefault="004D54A4" w:rsidP="007B18ED">
            <w:pPr>
              <w:rPr>
                <w:rFonts w:ascii="Comic Sans MS" w:hAnsi="Comic Sans MS"/>
              </w:rPr>
            </w:pPr>
            <w:r>
              <w:rPr>
                <w:rFonts w:ascii="Comic Sans MS" w:hAnsi="Comic Sans MS"/>
              </w:rPr>
              <w:t>8</w:t>
            </w:r>
          </w:p>
          <w:p w14:paraId="3B94EEF9" w14:textId="2B388561" w:rsidR="004D54A4" w:rsidRPr="00D76116" w:rsidRDefault="004D54A4" w:rsidP="007B18ED">
            <w:pPr>
              <w:rPr>
                <w:rFonts w:ascii="Comic Sans MS" w:hAnsi="Comic Sans MS"/>
              </w:rPr>
            </w:pPr>
            <w:r>
              <w:rPr>
                <w:rFonts w:ascii="Comic Sans MS" w:hAnsi="Comic Sans MS"/>
              </w:rPr>
              <w:t>57%</w:t>
            </w:r>
          </w:p>
        </w:tc>
        <w:tc>
          <w:tcPr>
            <w:tcW w:w="859" w:type="dxa"/>
          </w:tcPr>
          <w:p w14:paraId="5BA089F7" w14:textId="58882F5E" w:rsidR="00121495" w:rsidRPr="00D76116" w:rsidRDefault="00F76CF9" w:rsidP="007B18ED">
            <w:pPr>
              <w:rPr>
                <w:rFonts w:ascii="Comic Sans MS" w:hAnsi="Comic Sans MS"/>
              </w:rPr>
            </w:pPr>
            <w:r>
              <w:rPr>
                <w:rFonts w:ascii="Comic Sans MS" w:hAnsi="Comic Sans MS"/>
              </w:rPr>
              <w:t xml:space="preserve">5 </w:t>
            </w:r>
            <w:r w:rsidR="004D54A4">
              <w:rPr>
                <w:rFonts w:ascii="Comic Sans MS" w:hAnsi="Comic Sans MS"/>
              </w:rPr>
              <w:t xml:space="preserve">  35%</w:t>
            </w:r>
          </w:p>
        </w:tc>
        <w:tc>
          <w:tcPr>
            <w:tcW w:w="1088" w:type="dxa"/>
          </w:tcPr>
          <w:p w14:paraId="117FFC4F" w14:textId="77777777" w:rsidR="004D54A4" w:rsidRDefault="00F76CF9" w:rsidP="007B18ED">
            <w:pPr>
              <w:rPr>
                <w:rFonts w:ascii="Comic Sans MS" w:hAnsi="Comic Sans MS"/>
              </w:rPr>
            </w:pPr>
            <w:r>
              <w:rPr>
                <w:rFonts w:ascii="Comic Sans MS" w:hAnsi="Comic Sans MS"/>
              </w:rPr>
              <w:t xml:space="preserve">1  </w:t>
            </w:r>
          </w:p>
          <w:p w14:paraId="38D9BBD2" w14:textId="7B8DFF16" w:rsidR="00121495" w:rsidRPr="00D76116" w:rsidRDefault="00F76CF9" w:rsidP="007B18ED">
            <w:pPr>
              <w:rPr>
                <w:rFonts w:ascii="Comic Sans MS" w:hAnsi="Comic Sans MS"/>
              </w:rPr>
            </w:pPr>
            <w:r>
              <w:rPr>
                <w:rFonts w:ascii="Comic Sans MS" w:hAnsi="Comic Sans MS"/>
              </w:rPr>
              <w:t>17%</w:t>
            </w:r>
          </w:p>
        </w:tc>
        <w:tc>
          <w:tcPr>
            <w:tcW w:w="981" w:type="dxa"/>
            <w:gridSpan w:val="2"/>
          </w:tcPr>
          <w:p w14:paraId="7B5601CC" w14:textId="77777777" w:rsidR="00121495" w:rsidRDefault="0068263A" w:rsidP="007B18ED">
            <w:pPr>
              <w:rPr>
                <w:rFonts w:ascii="Comic Sans MS" w:hAnsi="Comic Sans MS"/>
              </w:rPr>
            </w:pPr>
            <w:r>
              <w:rPr>
                <w:rFonts w:ascii="Comic Sans MS" w:hAnsi="Comic Sans MS"/>
              </w:rPr>
              <w:t>5</w:t>
            </w:r>
          </w:p>
          <w:p w14:paraId="755A60A8" w14:textId="5903708D" w:rsidR="0068263A" w:rsidRPr="00D76116" w:rsidRDefault="0068263A" w:rsidP="007B18ED">
            <w:pPr>
              <w:rPr>
                <w:rFonts w:ascii="Comic Sans MS" w:hAnsi="Comic Sans MS"/>
              </w:rPr>
            </w:pPr>
            <w:r>
              <w:rPr>
                <w:rFonts w:ascii="Comic Sans MS" w:hAnsi="Comic Sans MS"/>
              </w:rPr>
              <w:t>41%</w:t>
            </w:r>
          </w:p>
        </w:tc>
        <w:tc>
          <w:tcPr>
            <w:tcW w:w="848" w:type="dxa"/>
            <w:gridSpan w:val="2"/>
          </w:tcPr>
          <w:p w14:paraId="0B3AA56A" w14:textId="77777777" w:rsidR="00121495" w:rsidRDefault="0068263A" w:rsidP="007B18ED">
            <w:pPr>
              <w:rPr>
                <w:rFonts w:ascii="Comic Sans MS" w:hAnsi="Comic Sans MS"/>
              </w:rPr>
            </w:pPr>
            <w:r>
              <w:rPr>
                <w:rFonts w:ascii="Comic Sans MS" w:hAnsi="Comic Sans MS"/>
              </w:rPr>
              <w:t>7</w:t>
            </w:r>
          </w:p>
          <w:p w14:paraId="273B0CC9" w14:textId="08A1C8BA" w:rsidR="0068263A" w:rsidRPr="00D76116" w:rsidRDefault="0068263A" w:rsidP="007B18ED">
            <w:pPr>
              <w:rPr>
                <w:rFonts w:ascii="Comic Sans MS" w:hAnsi="Comic Sans MS"/>
              </w:rPr>
            </w:pPr>
            <w:r>
              <w:rPr>
                <w:rFonts w:ascii="Comic Sans MS" w:hAnsi="Comic Sans MS"/>
              </w:rPr>
              <w:t>58%</w:t>
            </w:r>
          </w:p>
        </w:tc>
        <w:tc>
          <w:tcPr>
            <w:tcW w:w="896" w:type="dxa"/>
            <w:gridSpan w:val="2"/>
          </w:tcPr>
          <w:p w14:paraId="1F664952" w14:textId="419E45D6" w:rsidR="00121495" w:rsidRPr="00D76116" w:rsidRDefault="0068263A" w:rsidP="007B18ED">
            <w:pPr>
              <w:rPr>
                <w:rFonts w:ascii="Comic Sans MS" w:hAnsi="Comic Sans MS"/>
              </w:rPr>
            </w:pPr>
            <w:r>
              <w:rPr>
                <w:rFonts w:ascii="Comic Sans MS" w:hAnsi="Comic Sans MS"/>
              </w:rPr>
              <w:t>-</w:t>
            </w:r>
          </w:p>
        </w:tc>
      </w:tr>
      <w:tr w:rsidR="00121495" w14:paraId="76147BDE" w14:textId="77777777" w:rsidTr="007B18ED">
        <w:trPr>
          <w:trHeight w:val="636"/>
        </w:trPr>
        <w:tc>
          <w:tcPr>
            <w:tcW w:w="1437" w:type="dxa"/>
          </w:tcPr>
          <w:p w14:paraId="4F9BE672" w14:textId="77777777" w:rsidR="00121495" w:rsidRPr="00963345" w:rsidRDefault="00121495" w:rsidP="007B18ED">
            <w:pPr>
              <w:rPr>
                <w:rFonts w:ascii="Comic Sans MS" w:hAnsi="Comic Sans MS"/>
              </w:rPr>
            </w:pPr>
            <w:r w:rsidRPr="00963345">
              <w:rPr>
                <w:rFonts w:ascii="Comic Sans MS" w:hAnsi="Comic Sans MS"/>
              </w:rPr>
              <w:t xml:space="preserve">Assessment 2 summer </w:t>
            </w:r>
          </w:p>
        </w:tc>
        <w:tc>
          <w:tcPr>
            <w:tcW w:w="440" w:type="dxa"/>
          </w:tcPr>
          <w:p w14:paraId="2AE484AC" w14:textId="3182F752" w:rsidR="00121495" w:rsidRPr="0089722E" w:rsidRDefault="00105627" w:rsidP="007B18ED">
            <w:r>
              <w:t>o</w:t>
            </w:r>
          </w:p>
        </w:tc>
        <w:tc>
          <w:tcPr>
            <w:tcW w:w="658" w:type="dxa"/>
          </w:tcPr>
          <w:p w14:paraId="1BC28B7C" w14:textId="16BEB503" w:rsidR="00121495" w:rsidRPr="0089722E" w:rsidRDefault="00121495" w:rsidP="007B18ED"/>
        </w:tc>
        <w:tc>
          <w:tcPr>
            <w:tcW w:w="705" w:type="dxa"/>
          </w:tcPr>
          <w:p w14:paraId="116DD516" w14:textId="3540EC87" w:rsidR="00121495" w:rsidRPr="00D76116" w:rsidRDefault="00121495" w:rsidP="007B18ED">
            <w:pPr>
              <w:rPr>
                <w:rFonts w:ascii="Comic Sans MS" w:hAnsi="Comic Sans MS"/>
              </w:rPr>
            </w:pPr>
          </w:p>
        </w:tc>
        <w:tc>
          <w:tcPr>
            <w:tcW w:w="901" w:type="dxa"/>
          </w:tcPr>
          <w:p w14:paraId="3D9479F2" w14:textId="3E408204" w:rsidR="00121495" w:rsidRPr="00D76116" w:rsidRDefault="00105627" w:rsidP="007B18ED">
            <w:pPr>
              <w:rPr>
                <w:rFonts w:ascii="Comic Sans MS" w:hAnsi="Comic Sans MS"/>
              </w:rPr>
            </w:pPr>
            <w:r>
              <w:rPr>
                <w:rFonts w:ascii="Comic Sans MS" w:hAnsi="Comic Sans MS"/>
              </w:rPr>
              <w:t>100%</w:t>
            </w:r>
          </w:p>
        </w:tc>
        <w:tc>
          <w:tcPr>
            <w:tcW w:w="1116" w:type="dxa"/>
          </w:tcPr>
          <w:p w14:paraId="019985EC" w14:textId="6BCACBD3" w:rsidR="00121495" w:rsidRPr="00D76116" w:rsidRDefault="00121495" w:rsidP="007B18ED">
            <w:pPr>
              <w:rPr>
                <w:rFonts w:ascii="Comic Sans MS" w:hAnsi="Comic Sans MS"/>
              </w:rPr>
            </w:pPr>
          </w:p>
        </w:tc>
        <w:tc>
          <w:tcPr>
            <w:tcW w:w="816" w:type="dxa"/>
          </w:tcPr>
          <w:p w14:paraId="79B362E2" w14:textId="002D7AC0" w:rsidR="00121495" w:rsidRPr="00D76116" w:rsidRDefault="00121495" w:rsidP="007B18ED">
            <w:pPr>
              <w:rPr>
                <w:rFonts w:ascii="Comic Sans MS" w:hAnsi="Comic Sans MS"/>
              </w:rPr>
            </w:pPr>
          </w:p>
        </w:tc>
        <w:tc>
          <w:tcPr>
            <w:tcW w:w="901" w:type="dxa"/>
          </w:tcPr>
          <w:p w14:paraId="71E56220" w14:textId="1E5BCA90" w:rsidR="00121495" w:rsidRPr="00D76116" w:rsidRDefault="0066131C" w:rsidP="007B18ED">
            <w:pPr>
              <w:rPr>
                <w:rFonts w:ascii="Comic Sans MS" w:hAnsi="Comic Sans MS"/>
              </w:rPr>
            </w:pPr>
            <w:r>
              <w:rPr>
                <w:rFonts w:ascii="Comic Sans MS" w:hAnsi="Comic Sans MS"/>
              </w:rPr>
              <w:t>100%</w:t>
            </w:r>
          </w:p>
        </w:tc>
        <w:tc>
          <w:tcPr>
            <w:tcW w:w="1017" w:type="dxa"/>
          </w:tcPr>
          <w:p w14:paraId="227BE9E2" w14:textId="77777777" w:rsidR="00121495" w:rsidRDefault="00A16E81" w:rsidP="007B18ED">
            <w:pPr>
              <w:rPr>
                <w:rFonts w:ascii="Comic Sans MS" w:hAnsi="Comic Sans MS"/>
              </w:rPr>
            </w:pPr>
            <w:r>
              <w:rPr>
                <w:rFonts w:ascii="Comic Sans MS" w:hAnsi="Comic Sans MS"/>
              </w:rPr>
              <w:t>22%</w:t>
            </w:r>
          </w:p>
          <w:p w14:paraId="7556B482" w14:textId="06C84006" w:rsidR="001D66C2" w:rsidRPr="00D76116" w:rsidRDefault="001D66C2" w:rsidP="007B18ED">
            <w:pPr>
              <w:rPr>
                <w:rFonts w:ascii="Comic Sans MS" w:hAnsi="Comic Sans MS"/>
              </w:rPr>
            </w:pPr>
            <w:r>
              <w:rPr>
                <w:rFonts w:ascii="Comic Sans MS" w:hAnsi="Comic Sans MS"/>
              </w:rPr>
              <w:t>4</w:t>
            </w:r>
          </w:p>
        </w:tc>
        <w:tc>
          <w:tcPr>
            <w:tcW w:w="833" w:type="dxa"/>
          </w:tcPr>
          <w:p w14:paraId="1A57C608" w14:textId="20D0B13D" w:rsidR="00121495" w:rsidRPr="00D76116" w:rsidRDefault="00121495" w:rsidP="007B18ED">
            <w:pPr>
              <w:rPr>
                <w:rFonts w:ascii="Comic Sans MS" w:hAnsi="Comic Sans MS"/>
              </w:rPr>
            </w:pPr>
          </w:p>
        </w:tc>
        <w:tc>
          <w:tcPr>
            <w:tcW w:w="901" w:type="dxa"/>
          </w:tcPr>
          <w:p w14:paraId="3454DC7A" w14:textId="02EAD1E0" w:rsidR="00121495" w:rsidRPr="00D76116" w:rsidRDefault="00A16E81" w:rsidP="007B18ED">
            <w:pPr>
              <w:rPr>
                <w:rFonts w:ascii="Comic Sans MS" w:hAnsi="Comic Sans MS"/>
              </w:rPr>
            </w:pPr>
            <w:r>
              <w:rPr>
                <w:rFonts w:ascii="Comic Sans MS" w:hAnsi="Comic Sans MS"/>
              </w:rPr>
              <w:t>77%</w:t>
            </w:r>
          </w:p>
        </w:tc>
        <w:tc>
          <w:tcPr>
            <w:tcW w:w="1017" w:type="dxa"/>
          </w:tcPr>
          <w:p w14:paraId="5D8E475D" w14:textId="77777777" w:rsidR="00121495" w:rsidRDefault="001546FB" w:rsidP="007B18ED">
            <w:pPr>
              <w:rPr>
                <w:rFonts w:ascii="Comic Sans MS" w:hAnsi="Comic Sans MS"/>
              </w:rPr>
            </w:pPr>
            <w:r>
              <w:rPr>
                <w:rFonts w:ascii="Comic Sans MS" w:hAnsi="Comic Sans MS"/>
              </w:rPr>
              <w:t>3</w:t>
            </w:r>
          </w:p>
          <w:p w14:paraId="720E5402" w14:textId="5D91C60C" w:rsidR="001546FB" w:rsidRPr="00D76116" w:rsidRDefault="001546FB" w:rsidP="007B18ED">
            <w:pPr>
              <w:rPr>
                <w:rFonts w:ascii="Comic Sans MS" w:hAnsi="Comic Sans MS"/>
              </w:rPr>
            </w:pPr>
            <w:r>
              <w:rPr>
                <w:rFonts w:ascii="Comic Sans MS" w:hAnsi="Comic Sans MS"/>
              </w:rPr>
              <w:t>21%</w:t>
            </w:r>
          </w:p>
        </w:tc>
        <w:tc>
          <w:tcPr>
            <w:tcW w:w="859" w:type="dxa"/>
          </w:tcPr>
          <w:p w14:paraId="1B20789D" w14:textId="77777777" w:rsidR="00121495" w:rsidRDefault="001546FB" w:rsidP="007B18ED">
            <w:pPr>
              <w:rPr>
                <w:rFonts w:ascii="Comic Sans MS" w:hAnsi="Comic Sans MS"/>
              </w:rPr>
            </w:pPr>
            <w:r>
              <w:rPr>
                <w:rFonts w:ascii="Comic Sans MS" w:hAnsi="Comic Sans MS"/>
              </w:rPr>
              <w:t>3</w:t>
            </w:r>
          </w:p>
          <w:p w14:paraId="2AB9C76A" w14:textId="0DF29D04" w:rsidR="001546FB" w:rsidRPr="00D76116" w:rsidRDefault="001546FB" w:rsidP="007B18ED">
            <w:pPr>
              <w:rPr>
                <w:rFonts w:ascii="Comic Sans MS" w:hAnsi="Comic Sans MS"/>
              </w:rPr>
            </w:pPr>
            <w:r>
              <w:rPr>
                <w:rFonts w:ascii="Comic Sans MS" w:hAnsi="Comic Sans MS"/>
              </w:rPr>
              <w:t>21%</w:t>
            </w:r>
          </w:p>
        </w:tc>
        <w:tc>
          <w:tcPr>
            <w:tcW w:w="1088" w:type="dxa"/>
          </w:tcPr>
          <w:p w14:paraId="1E28EF1A" w14:textId="77777777" w:rsidR="00121495" w:rsidRDefault="001546FB" w:rsidP="007B18ED">
            <w:pPr>
              <w:rPr>
                <w:rFonts w:ascii="Comic Sans MS" w:hAnsi="Comic Sans MS"/>
              </w:rPr>
            </w:pPr>
            <w:r>
              <w:rPr>
                <w:rFonts w:ascii="Comic Sans MS" w:hAnsi="Comic Sans MS"/>
              </w:rPr>
              <w:t>8</w:t>
            </w:r>
          </w:p>
          <w:p w14:paraId="3423FC8F" w14:textId="748B77A8" w:rsidR="001546FB" w:rsidRPr="00D76116" w:rsidRDefault="003609D9" w:rsidP="007B18ED">
            <w:pPr>
              <w:rPr>
                <w:rFonts w:ascii="Comic Sans MS" w:hAnsi="Comic Sans MS"/>
              </w:rPr>
            </w:pPr>
            <w:r>
              <w:rPr>
                <w:rFonts w:ascii="Comic Sans MS" w:hAnsi="Comic Sans MS"/>
              </w:rPr>
              <w:t>57%</w:t>
            </w:r>
          </w:p>
        </w:tc>
        <w:tc>
          <w:tcPr>
            <w:tcW w:w="981" w:type="dxa"/>
            <w:gridSpan w:val="2"/>
          </w:tcPr>
          <w:p w14:paraId="10567680" w14:textId="77777777" w:rsidR="00121495" w:rsidRPr="00D76116" w:rsidRDefault="00121495" w:rsidP="007B18ED">
            <w:pPr>
              <w:rPr>
                <w:rFonts w:ascii="Comic Sans MS" w:hAnsi="Comic Sans MS"/>
              </w:rPr>
            </w:pPr>
          </w:p>
        </w:tc>
        <w:tc>
          <w:tcPr>
            <w:tcW w:w="848" w:type="dxa"/>
            <w:gridSpan w:val="2"/>
          </w:tcPr>
          <w:p w14:paraId="600CCB23" w14:textId="7E7790F3" w:rsidR="00121495" w:rsidRPr="00D76116" w:rsidRDefault="00B66255" w:rsidP="007B18ED">
            <w:pPr>
              <w:rPr>
                <w:rFonts w:ascii="Comic Sans MS" w:hAnsi="Comic Sans MS"/>
              </w:rPr>
            </w:pPr>
            <w:r>
              <w:rPr>
                <w:rFonts w:ascii="Comic Sans MS" w:hAnsi="Comic Sans MS"/>
              </w:rPr>
              <w:t>8%</w:t>
            </w:r>
          </w:p>
        </w:tc>
        <w:tc>
          <w:tcPr>
            <w:tcW w:w="896" w:type="dxa"/>
            <w:gridSpan w:val="2"/>
          </w:tcPr>
          <w:p w14:paraId="65D9F838" w14:textId="3C1C9AAA" w:rsidR="00121495" w:rsidRPr="00D76116" w:rsidRDefault="00B66255" w:rsidP="007B18ED">
            <w:pPr>
              <w:rPr>
                <w:rFonts w:ascii="Comic Sans MS" w:hAnsi="Comic Sans MS"/>
              </w:rPr>
            </w:pPr>
            <w:r>
              <w:rPr>
                <w:rFonts w:ascii="Comic Sans MS" w:hAnsi="Comic Sans MS"/>
              </w:rPr>
              <w:t>92%</w:t>
            </w:r>
          </w:p>
        </w:tc>
      </w:tr>
      <w:tr w:rsidR="00D10FB7" w14:paraId="32EC873B" w14:textId="77777777" w:rsidTr="007B18ED">
        <w:trPr>
          <w:trHeight w:val="692"/>
        </w:trPr>
        <w:tc>
          <w:tcPr>
            <w:tcW w:w="1877" w:type="dxa"/>
            <w:gridSpan w:val="2"/>
          </w:tcPr>
          <w:p w14:paraId="0AE0F9B3" w14:textId="77777777" w:rsidR="00D10FB7" w:rsidRPr="0089722E" w:rsidRDefault="00D10FB7" w:rsidP="007B18ED">
            <w:proofErr w:type="gramStart"/>
            <w:r>
              <w:rPr>
                <w:rFonts w:ascii="Comic Sans MS" w:hAnsi="Comic Sans MS"/>
                <w:sz w:val="16"/>
                <w:szCs w:val="16"/>
              </w:rPr>
              <w:t>Overall  Good</w:t>
            </w:r>
            <w:proofErr w:type="gramEnd"/>
            <w:r>
              <w:rPr>
                <w:rFonts w:ascii="Comic Sans MS" w:hAnsi="Comic Sans MS"/>
                <w:sz w:val="16"/>
                <w:szCs w:val="16"/>
              </w:rPr>
              <w:t xml:space="preserve"> + progress </w:t>
            </w:r>
          </w:p>
        </w:tc>
        <w:tc>
          <w:tcPr>
            <w:tcW w:w="2264" w:type="dxa"/>
            <w:gridSpan w:val="3"/>
          </w:tcPr>
          <w:p w14:paraId="73D7F9DA" w14:textId="5706F8A8" w:rsidR="00D10FB7" w:rsidRDefault="003609D9" w:rsidP="007B18ED">
            <w:r>
              <w:t>10 pupils accessed Dynamo over the course of the year (not all at the same time</w:t>
            </w:r>
            <w:proofErr w:type="gramStart"/>
            <w:r>
              <w:t>) .</w:t>
            </w:r>
            <w:r w:rsidR="00105627">
              <w:t>All</w:t>
            </w:r>
            <w:proofErr w:type="gramEnd"/>
            <w:r w:rsidR="00105627">
              <w:t xml:space="preserve"> pupils made good or better progress and no longer require the intervention. </w:t>
            </w:r>
          </w:p>
        </w:tc>
        <w:tc>
          <w:tcPr>
            <w:tcW w:w="2833" w:type="dxa"/>
            <w:gridSpan w:val="3"/>
          </w:tcPr>
          <w:p w14:paraId="75AF19C9" w14:textId="77777777" w:rsidR="003609D9" w:rsidRDefault="003609D9" w:rsidP="007B18ED">
            <w:r>
              <w:t>5 pupils across this year group accessed dynamo.</w:t>
            </w:r>
          </w:p>
          <w:p w14:paraId="3F991861" w14:textId="2913BFBA" w:rsidR="00D10FB7" w:rsidRDefault="00EB0FD7" w:rsidP="007B18ED">
            <w:r>
              <w:t xml:space="preserve">All pupils made good or better progress and returned to quality first teaching. </w:t>
            </w:r>
          </w:p>
        </w:tc>
        <w:tc>
          <w:tcPr>
            <w:tcW w:w="2751" w:type="dxa"/>
            <w:gridSpan w:val="3"/>
          </w:tcPr>
          <w:p w14:paraId="6F492890" w14:textId="4C1CF950" w:rsidR="00D10FB7" w:rsidRDefault="003609D9" w:rsidP="007B18ED">
            <w:r>
              <w:t xml:space="preserve">18 pupils across the year accessed dynamo. </w:t>
            </w:r>
            <w:r w:rsidR="00E225C1">
              <w:t xml:space="preserve">77% pupils made good or better progress. 4 % failed to make good progress. 1 has been referred for statutory assessment. Another child has been referred for external professional involvement. </w:t>
            </w:r>
          </w:p>
        </w:tc>
        <w:tc>
          <w:tcPr>
            <w:tcW w:w="2964" w:type="dxa"/>
            <w:gridSpan w:val="3"/>
          </w:tcPr>
          <w:p w14:paraId="64A608A8" w14:textId="3C83FBF7" w:rsidR="00D10FB7" w:rsidRDefault="003609D9" w:rsidP="007B18ED">
            <w:r>
              <w:t xml:space="preserve">14 pupils accessed Dynamo over the course of Year 4. All pupils except one made good or better progress, 93%. This child has been referred for EHCP assessment. </w:t>
            </w:r>
          </w:p>
        </w:tc>
        <w:tc>
          <w:tcPr>
            <w:tcW w:w="2725" w:type="dxa"/>
            <w:gridSpan w:val="6"/>
          </w:tcPr>
          <w:p w14:paraId="438CB596" w14:textId="77777777" w:rsidR="00D10FB7" w:rsidRDefault="004C0934" w:rsidP="007B18ED">
            <w:r>
              <w:t>12 pupils accessed dynamo over the course of the year.</w:t>
            </w:r>
          </w:p>
          <w:p w14:paraId="50A7080C" w14:textId="3EE8DFC6" w:rsidR="004C0934" w:rsidRDefault="00B66255" w:rsidP="007B18ED">
            <w:r>
              <w:t xml:space="preserve">100% pupils made good or better progress. 1 child continues to work below ARE and has an EHCP. </w:t>
            </w:r>
            <w:r w:rsidR="00F54915">
              <w:t>5 other pupils also have an EHCP</w:t>
            </w:r>
          </w:p>
        </w:tc>
      </w:tr>
    </w:tbl>
    <w:p w14:paraId="4507EDF6" w14:textId="7D2455FD" w:rsidR="00121495" w:rsidRDefault="00816194" w:rsidP="00712070">
      <w:pPr>
        <w:pStyle w:val="ListParagraph"/>
        <w:numPr>
          <w:ilvl w:val="0"/>
          <w:numId w:val="33"/>
        </w:numPr>
        <w:spacing w:after="0"/>
        <w:jc w:val="center"/>
        <w:rPr>
          <w:rFonts w:cstheme="minorHAnsi"/>
          <w:sz w:val="44"/>
          <w:szCs w:val="44"/>
        </w:rPr>
      </w:pPr>
      <w:r w:rsidRPr="00712070">
        <w:rPr>
          <w:rFonts w:cstheme="minorHAnsi"/>
          <w:sz w:val="44"/>
          <w:szCs w:val="44"/>
        </w:rPr>
        <w:t>Intervention Attainment and Progress Summary</w:t>
      </w:r>
    </w:p>
    <w:p w14:paraId="7603CF9B" w14:textId="77777777" w:rsidR="007B18ED" w:rsidRPr="007B18ED" w:rsidRDefault="007B18ED" w:rsidP="007B18ED">
      <w:pPr>
        <w:spacing w:after="0"/>
        <w:ind w:left="360"/>
        <w:rPr>
          <w:rFonts w:cstheme="minorHAnsi"/>
          <w:sz w:val="44"/>
          <w:szCs w:val="44"/>
        </w:rPr>
      </w:pPr>
    </w:p>
    <w:p w14:paraId="209E8A17" w14:textId="1C466DBE" w:rsidR="007B18ED" w:rsidRPr="007B18ED" w:rsidRDefault="007B18ED" w:rsidP="007B18ED">
      <w:pPr>
        <w:pStyle w:val="ListParagraph"/>
        <w:spacing w:after="0"/>
        <w:ind w:left="0"/>
        <w:rPr>
          <w:rFonts w:cstheme="minorHAnsi"/>
          <w:sz w:val="36"/>
          <w:szCs w:val="36"/>
        </w:rPr>
      </w:pPr>
      <w:r w:rsidRPr="007B18ED">
        <w:rPr>
          <w:rFonts w:cstheme="minorHAnsi"/>
          <w:sz w:val="36"/>
          <w:szCs w:val="36"/>
        </w:rPr>
        <w:t>Mathematics</w:t>
      </w:r>
    </w:p>
    <w:p w14:paraId="301A44F5" w14:textId="7140394B" w:rsidR="007B18ED" w:rsidRDefault="007B18ED">
      <w:pPr>
        <w:rPr>
          <w:rFonts w:ascii="Comic Sans MS" w:hAnsi="Comic Sans MS"/>
          <w:sz w:val="24"/>
          <w:szCs w:val="24"/>
        </w:rPr>
      </w:pPr>
      <w:r>
        <w:rPr>
          <w:rFonts w:ascii="Comic Sans MS" w:hAnsi="Comic Sans MS"/>
          <w:sz w:val="24"/>
          <w:szCs w:val="24"/>
        </w:rPr>
        <w:br w:type="page"/>
      </w:r>
    </w:p>
    <w:p w14:paraId="2A3A4927" w14:textId="73A84EFF" w:rsidR="007B18ED" w:rsidRDefault="007B18ED" w:rsidP="00D10FB7">
      <w:pPr>
        <w:spacing w:after="0"/>
        <w:jc w:val="both"/>
        <w:rPr>
          <w:rFonts w:ascii="Comic Sans MS" w:hAnsi="Comic Sans MS"/>
          <w:sz w:val="24"/>
          <w:szCs w:val="24"/>
        </w:rPr>
      </w:pPr>
      <w:r w:rsidRPr="00BB7299">
        <w:rPr>
          <w:rFonts w:ascii="Comic Sans MS" w:hAnsi="Comic Sans MS"/>
          <w:b/>
          <w:bCs/>
          <w:sz w:val="28"/>
          <w:szCs w:val="28"/>
        </w:rPr>
        <w:lastRenderedPageBreak/>
        <w:t>Social Emotional and Mental Health Interventions.</w:t>
      </w:r>
      <w:r>
        <w:rPr>
          <w:rFonts w:ascii="Comic Sans MS" w:hAnsi="Comic Sans MS"/>
          <w:sz w:val="24"/>
          <w:szCs w:val="24"/>
        </w:rPr>
        <w:t xml:space="preserve"> Including Art Therapy and Zones of Regulation. </w:t>
      </w:r>
    </w:p>
    <w:p w14:paraId="47E2F00D" w14:textId="54789393" w:rsidR="00407F19" w:rsidRPr="007B18ED" w:rsidRDefault="007B18ED" w:rsidP="007B18ED">
      <w:pPr>
        <w:pStyle w:val="ListParagraph"/>
        <w:numPr>
          <w:ilvl w:val="0"/>
          <w:numId w:val="35"/>
        </w:numPr>
        <w:spacing w:after="0"/>
        <w:jc w:val="both"/>
        <w:rPr>
          <w:rFonts w:ascii="Comic Sans MS" w:hAnsi="Comic Sans MS"/>
        </w:rPr>
      </w:pPr>
      <w:r w:rsidRPr="007B18ED">
        <w:rPr>
          <w:rFonts w:ascii="Comic Sans MS" w:hAnsi="Comic Sans MS"/>
        </w:rPr>
        <w:t>Assessments to measure impact include the QCA behaviour scales and Boxall Profiles.</w:t>
      </w:r>
      <w:r w:rsidR="00BE0D0D">
        <w:rPr>
          <w:rFonts w:ascii="Comic Sans MS" w:hAnsi="Comic Sans MS"/>
        </w:rPr>
        <w:t xml:space="preserve"> </w:t>
      </w:r>
    </w:p>
    <w:tbl>
      <w:tblPr>
        <w:tblStyle w:val="TableGrid"/>
        <w:tblpPr w:leftFromText="180" w:rightFromText="180" w:vertAnchor="text" w:horzAnchor="margin" w:tblpY="365"/>
        <w:tblW w:w="5000" w:type="pct"/>
        <w:tblLook w:val="04A0" w:firstRow="1" w:lastRow="0" w:firstColumn="1" w:lastColumn="0" w:noHBand="0" w:noVBand="1"/>
      </w:tblPr>
      <w:tblGrid>
        <w:gridCol w:w="884"/>
        <w:gridCol w:w="605"/>
        <w:gridCol w:w="647"/>
        <w:gridCol w:w="820"/>
        <w:gridCol w:w="605"/>
        <w:gridCol w:w="647"/>
        <w:gridCol w:w="820"/>
        <w:gridCol w:w="605"/>
        <w:gridCol w:w="647"/>
        <w:gridCol w:w="820"/>
        <w:gridCol w:w="605"/>
        <w:gridCol w:w="647"/>
        <w:gridCol w:w="820"/>
        <w:gridCol w:w="605"/>
        <w:gridCol w:w="647"/>
        <w:gridCol w:w="820"/>
        <w:gridCol w:w="605"/>
        <w:gridCol w:w="647"/>
        <w:gridCol w:w="820"/>
        <w:gridCol w:w="605"/>
        <w:gridCol w:w="647"/>
        <w:gridCol w:w="820"/>
      </w:tblGrid>
      <w:tr w:rsidR="00AA128E" w:rsidRPr="00533765" w14:paraId="2A7CC443" w14:textId="6FF0A8DD" w:rsidTr="00AA128E">
        <w:trPr>
          <w:trHeight w:val="453"/>
        </w:trPr>
        <w:tc>
          <w:tcPr>
            <w:tcW w:w="5000" w:type="pct"/>
            <w:gridSpan w:val="22"/>
            <w:shd w:val="clear" w:color="auto" w:fill="A8D08D" w:themeFill="accent6" w:themeFillTint="99"/>
          </w:tcPr>
          <w:p w14:paraId="7E8B1D45" w14:textId="0F62A0D8" w:rsidR="00AA128E" w:rsidRPr="007B18ED" w:rsidRDefault="00AA128E" w:rsidP="00407F19">
            <w:pPr>
              <w:jc w:val="center"/>
              <w:rPr>
                <w:rFonts w:asciiTheme="majorHAnsi" w:hAnsiTheme="majorHAnsi" w:cstheme="majorHAnsi"/>
                <w:b/>
                <w:sz w:val="24"/>
                <w:szCs w:val="24"/>
                <w:u w:val="single"/>
              </w:rPr>
            </w:pPr>
            <w:r w:rsidRPr="007B18ED">
              <w:rPr>
                <w:rFonts w:asciiTheme="majorHAnsi" w:hAnsiTheme="majorHAnsi" w:cstheme="majorHAnsi"/>
                <w:b/>
                <w:sz w:val="24"/>
                <w:szCs w:val="24"/>
                <w:u w:val="single"/>
              </w:rPr>
              <w:t xml:space="preserve">Zones of Regulation </w:t>
            </w:r>
          </w:p>
        </w:tc>
      </w:tr>
      <w:tr w:rsidR="00AA128E" w:rsidRPr="00533765" w14:paraId="22854824" w14:textId="39EECAFD" w:rsidTr="00AA128E">
        <w:trPr>
          <w:trHeight w:val="453"/>
        </w:trPr>
        <w:tc>
          <w:tcPr>
            <w:tcW w:w="960" w:type="pct"/>
            <w:gridSpan w:val="4"/>
            <w:shd w:val="clear" w:color="auto" w:fill="A8D08D" w:themeFill="accent6" w:themeFillTint="99"/>
          </w:tcPr>
          <w:p w14:paraId="337C6088" w14:textId="77777777"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SEMH</w:t>
            </w:r>
          </w:p>
          <w:p w14:paraId="4940EC76" w14:textId="3AD59BBD"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 xml:space="preserve">Year </w:t>
            </w:r>
            <w:r>
              <w:rPr>
                <w:rFonts w:asciiTheme="majorHAnsi" w:hAnsiTheme="majorHAnsi" w:cstheme="majorHAnsi"/>
                <w:b/>
                <w:sz w:val="18"/>
                <w:szCs w:val="18"/>
                <w:u w:val="single"/>
              </w:rPr>
              <w:t>R</w:t>
            </w:r>
          </w:p>
        </w:tc>
        <w:tc>
          <w:tcPr>
            <w:tcW w:w="673" w:type="pct"/>
            <w:gridSpan w:val="3"/>
            <w:shd w:val="clear" w:color="auto" w:fill="A8D08D" w:themeFill="accent6" w:themeFillTint="99"/>
          </w:tcPr>
          <w:p w14:paraId="42FF423E" w14:textId="77777777"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SEMH</w:t>
            </w:r>
          </w:p>
          <w:p w14:paraId="5ABC46A7" w14:textId="2049C919"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 xml:space="preserve">Year </w:t>
            </w:r>
            <w:r>
              <w:rPr>
                <w:rFonts w:asciiTheme="majorHAnsi" w:hAnsiTheme="majorHAnsi" w:cstheme="majorHAnsi"/>
                <w:b/>
                <w:sz w:val="18"/>
                <w:szCs w:val="18"/>
                <w:u w:val="single"/>
              </w:rPr>
              <w:t>1</w:t>
            </w:r>
          </w:p>
        </w:tc>
        <w:tc>
          <w:tcPr>
            <w:tcW w:w="673" w:type="pct"/>
            <w:gridSpan w:val="3"/>
            <w:shd w:val="clear" w:color="auto" w:fill="A8D08D" w:themeFill="accent6" w:themeFillTint="99"/>
          </w:tcPr>
          <w:p w14:paraId="06BF91AD" w14:textId="77777777"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SEMH</w:t>
            </w:r>
          </w:p>
          <w:p w14:paraId="03EF6211" w14:textId="2B025EA2"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 xml:space="preserve">Year </w:t>
            </w:r>
            <w:r>
              <w:rPr>
                <w:rFonts w:asciiTheme="majorHAnsi" w:hAnsiTheme="majorHAnsi" w:cstheme="majorHAnsi"/>
                <w:b/>
                <w:sz w:val="18"/>
                <w:szCs w:val="18"/>
                <w:u w:val="single"/>
              </w:rPr>
              <w:t>2</w:t>
            </w:r>
          </w:p>
        </w:tc>
        <w:tc>
          <w:tcPr>
            <w:tcW w:w="673" w:type="pct"/>
            <w:gridSpan w:val="3"/>
            <w:shd w:val="clear" w:color="auto" w:fill="A8D08D" w:themeFill="accent6" w:themeFillTint="99"/>
          </w:tcPr>
          <w:p w14:paraId="2011BB66" w14:textId="77777777"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SEMH</w:t>
            </w:r>
          </w:p>
          <w:p w14:paraId="1191E126" w14:textId="1CBA931C"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 xml:space="preserve">Year </w:t>
            </w:r>
            <w:r>
              <w:rPr>
                <w:rFonts w:asciiTheme="majorHAnsi" w:hAnsiTheme="majorHAnsi" w:cstheme="majorHAnsi"/>
                <w:b/>
                <w:sz w:val="18"/>
                <w:szCs w:val="18"/>
                <w:u w:val="single"/>
              </w:rPr>
              <w:t>3</w:t>
            </w:r>
          </w:p>
        </w:tc>
        <w:tc>
          <w:tcPr>
            <w:tcW w:w="673" w:type="pct"/>
            <w:gridSpan w:val="3"/>
            <w:shd w:val="clear" w:color="auto" w:fill="A8D08D" w:themeFill="accent6" w:themeFillTint="99"/>
          </w:tcPr>
          <w:p w14:paraId="6AC7975D" w14:textId="77777777"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SEMH</w:t>
            </w:r>
          </w:p>
          <w:p w14:paraId="24772069" w14:textId="6F0B8E4A" w:rsidR="00AA128E" w:rsidRPr="00533765" w:rsidRDefault="00AA128E" w:rsidP="00AA128E">
            <w:pPr>
              <w:jc w:val="center"/>
              <w:rPr>
                <w:rFonts w:asciiTheme="majorHAnsi" w:hAnsiTheme="majorHAnsi" w:cstheme="majorHAnsi"/>
                <w:b/>
                <w:sz w:val="18"/>
                <w:szCs w:val="18"/>
                <w:u w:val="single"/>
              </w:rPr>
            </w:pPr>
            <w:r w:rsidRPr="00533765">
              <w:rPr>
                <w:rFonts w:asciiTheme="majorHAnsi" w:hAnsiTheme="majorHAnsi" w:cstheme="majorHAnsi"/>
                <w:b/>
                <w:sz w:val="18"/>
                <w:szCs w:val="18"/>
                <w:u w:val="single"/>
              </w:rPr>
              <w:t xml:space="preserve">Year </w:t>
            </w:r>
            <w:r>
              <w:rPr>
                <w:rFonts w:asciiTheme="majorHAnsi" w:hAnsiTheme="majorHAnsi" w:cstheme="majorHAnsi"/>
                <w:b/>
                <w:sz w:val="18"/>
                <w:szCs w:val="18"/>
                <w:u w:val="single"/>
              </w:rPr>
              <w:t>4</w:t>
            </w:r>
          </w:p>
        </w:tc>
        <w:tc>
          <w:tcPr>
            <w:tcW w:w="673" w:type="pct"/>
            <w:gridSpan w:val="3"/>
            <w:shd w:val="clear" w:color="auto" w:fill="A8D08D" w:themeFill="accent6" w:themeFillTint="99"/>
          </w:tcPr>
          <w:p w14:paraId="49285163" w14:textId="77777777" w:rsidR="00AA128E" w:rsidRDefault="00AA128E" w:rsidP="00AA128E">
            <w:pPr>
              <w:jc w:val="center"/>
              <w:rPr>
                <w:rFonts w:asciiTheme="majorHAnsi" w:hAnsiTheme="majorHAnsi" w:cstheme="majorHAnsi"/>
                <w:b/>
                <w:sz w:val="18"/>
                <w:szCs w:val="18"/>
                <w:u w:val="single"/>
              </w:rPr>
            </w:pPr>
            <w:r>
              <w:rPr>
                <w:rFonts w:asciiTheme="majorHAnsi" w:hAnsiTheme="majorHAnsi" w:cstheme="majorHAnsi"/>
                <w:b/>
                <w:sz w:val="18"/>
                <w:szCs w:val="18"/>
                <w:u w:val="single"/>
              </w:rPr>
              <w:t xml:space="preserve">SEMH </w:t>
            </w:r>
          </w:p>
          <w:p w14:paraId="09231911" w14:textId="2E3D2CAC" w:rsidR="00AA128E" w:rsidRDefault="00AA128E" w:rsidP="00AA128E">
            <w:pPr>
              <w:jc w:val="center"/>
              <w:rPr>
                <w:rFonts w:asciiTheme="majorHAnsi" w:hAnsiTheme="majorHAnsi" w:cstheme="majorHAnsi"/>
                <w:b/>
                <w:sz w:val="18"/>
                <w:szCs w:val="18"/>
                <w:u w:val="single"/>
              </w:rPr>
            </w:pPr>
            <w:r>
              <w:rPr>
                <w:rFonts w:asciiTheme="majorHAnsi" w:hAnsiTheme="majorHAnsi" w:cstheme="majorHAnsi"/>
                <w:b/>
                <w:sz w:val="18"/>
                <w:szCs w:val="18"/>
                <w:u w:val="single"/>
              </w:rPr>
              <w:t xml:space="preserve">Year 5 </w:t>
            </w:r>
          </w:p>
        </w:tc>
        <w:tc>
          <w:tcPr>
            <w:tcW w:w="673" w:type="pct"/>
            <w:gridSpan w:val="3"/>
            <w:shd w:val="clear" w:color="auto" w:fill="A8D08D" w:themeFill="accent6" w:themeFillTint="99"/>
          </w:tcPr>
          <w:p w14:paraId="4747F8EB" w14:textId="77777777" w:rsidR="00AA128E" w:rsidRDefault="00AA128E" w:rsidP="00AA128E">
            <w:pPr>
              <w:jc w:val="center"/>
              <w:rPr>
                <w:rFonts w:asciiTheme="majorHAnsi" w:hAnsiTheme="majorHAnsi" w:cstheme="majorHAnsi"/>
                <w:b/>
                <w:sz w:val="18"/>
                <w:szCs w:val="18"/>
                <w:u w:val="single"/>
              </w:rPr>
            </w:pPr>
            <w:r>
              <w:rPr>
                <w:rFonts w:asciiTheme="majorHAnsi" w:hAnsiTheme="majorHAnsi" w:cstheme="majorHAnsi"/>
                <w:b/>
                <w:sz w:val="18"/>
                <w:szCs w:val="18"/>
                <w:u w:val="single"/>
              </w:rPr>
              <w:t xml:space="preserve">SEMH </w:t>
            </w:r>
          </w:p>
          <w:p w14:paraId="18EE2D8B" w14:textId="029EDBB8" w:rsidR="00AA128E" w:rsidRDefault="00AA128E" w:rsidP="00AA128E">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6</w:t>
            </w:r>
          </w:p>
        </w:tc>
      </w:tr>
      <w:tr w:rsidR="00AA128E" w:rsidRPr="00533765" w14:paraId="4901E7AB" w14:textId="0455FAFA" w:rsidTr="00AA128E">
        <w:trPr>
          <w:trHeight w:val="672"/>
        </w:trPr>
        <w:tc>
          <w:tcPr>
            <w:tcW w:w="287" w:type="pct"/>
          </w:tcPr>
          <w:p w14:paraId="0F820C32" w14:textId="77777777" w:rsidR="00AA128E" w:rsidRPr="00AA128E" w:rsidRDefault="00AA128E" w:rsidP="00AA128E">
            <w:pPr>
              <w:rPr>
                <w:rFonts w:asciiTheme="majorHAnsi" w:hAnsiTheme="majorHAnsi" w:cstheme="majorHAnsi"/>
                <w:b/>
                <w:sz w:val="16"/>
                <w:szCs w:val="16"/>
                <w:u w:val="single"/>
              </w:rPr>
            </w:pPr>
          </w:p>
        </w:tc>
        <w:tc>
          <w:tcPr>
            <w:tcW w:w="197" w:type="pct"/>
          </w:tcPr>
          <w:p w14:paraId="0B1A8314"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1323507D"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4CD3840E"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697DF336"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1FE84E90"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2E1AAC07"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197" w:type="pct"/>
          </w:tcPr>
          <w:p w14:paraId="5046477B"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333129B4"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0019A713"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732B3EB8"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5D12093C"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17F93C1C"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197" w:type="pct"/>
          </w:tcPr>
          <w:p w14:paraId="4F83B492"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0AB319F0"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13F6B7F3"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7AFB9BBF"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2192F09D"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1D258530"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197" w:type="pct"/>
          </w:tcPr>
          <w:p w14:paraId="43734739"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388025CE"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27373058"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0B467803"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2976CEFA"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4DEF1606"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197" w:type="pct"/>
          </w:tcPr>
          <w:p w14:paraId="682CCFC6"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1A2BD8D7"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1F2A77E4"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3B4619C1"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0B56D63C"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1D657C76"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197" w:type="pct"/>
          </w:tcPr>
          <w:p w14:paraId="59648B57"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01426598"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6B403BA7"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1A3D61CB"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3FDD6BF5"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2C836D39"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197" w:type="pct"/>
          </w:tcPr>
          <w:p w14:paraId="6574A188"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Red</w:t>
            </w:r>
          </w:p>
          <w:p w14:paraId="6A838553" w14:textId="4665D4CB"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210" w:type="pct"/>
          </w:tcPr>
          <w:p w14:paraId="4BA154C0"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6AAF2251" w14:textId="073D1DE6"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below</w:t>
            </w:r>
          </w:p>
        </w:tc>
        <w:tc>
          <w:tcPr>
            <w:tcW w:w="266" w:type="pct"/>
          </w:tcPr>
          <w:p w14:paraId="4EB0B35B" w14:textId="77777777"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Green</w:t>
            </w:r>
          </w:p>
          <w:p w14:paraId="7189F540" w14:textId="6BDD89BD" w:rsidR="00AA128E" w:rsidRPr="00533765" w:rsidRDefault="00AA128E" w:rsidP="00AA128E">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r>
      <w:tr w:rsidR="00AA128E" w:rsidRPr="00533765" w14:paraId="4F617F4B" w14:textId="54928D70" w:rsidTr="00AA128E">
        <w:trPr>
          <w:trHeight w:val="453"/>
        </w:trPr>
        <w:tc>
          <w:tcPr>
            <w:tcW w:w="287" w:type="pct"/>
          </w:tcPr>
          <w:p w14:paraId="3FB833B9" w14:textId="5584C4DD" w:rsidR="00AA128E" w:rsidRPr="00AA128E" w:rsidRDefault="00AA128E" w:rsidP="00AA128E">
            <w:pPr>
              <w:rPr>
                <w:rFonts w:asciiTheme="majorHAnsi" w:hAnsiTheme="majorHAnsi" w:cstheme="majorHAnsi"/>
                <w:sz w:val="16"/>
                <w:szCs w:val="16"/>
              </w:rPr>
            </w:pPr>
            <w:r w:rsidRPr="00AA128E">
              <w:rPr>
                <w:rFonts w:asciiTheme="majorHAnsi" w:hAnsiTheme="majorHAnsi" w:cstheme="majorHAnsi"/>
                <w:sz w:val="16"/>
                <w:szCs w:val="16"/>
              </w:rPr>
              <w:t>Assessment 1</w:t>
            </w:r>
          </w:p>
        </w:tc>
        <w:tc>
          <w:tcPr>
            <w:tcW w:w="197" w:type="pct"/>
          </w:tcPr>
          <w:p w14:paraId="18A51421" w14:textId="13649C86"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28%</w:t>
            </w:r>
          </w:p>
        </w:tc>
        <w:tc>
          <w:tcPr>
            <w:tcW w:w="210" w:type="pct"/>
          </w:tcPr>
          <w:p w14:paraId="1001FA40" w14:textId="797F829A"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71%</w:t>
            </w:r>
          </w:p>
        </w:tc>
        <w:tc>
          <w:tcPr>
            <w:tcW w:w="266" w:type="pct"/>
          </w:tcPr>
          <w:p w14:paraId="36EA2EEF" w14:textId="6671ACEA"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w:t>
            </w:r>
          </w:p>
        </w:tc>
        <w:tc>
          <w:tcPr>
            <w:tcW w:w="197" w:type="pct"/>
          </w:tcPr>
          <w:p w14:paraId="0876F059" w14:textId="6F096017"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25%</w:t>
            </w:r>
          </w:p>
        </w:tc>
        <w:tc>
          <w:tcPr>
            <w:tcW w:w="210" w:type="pct"/>
          </w:tcPr>
          <w:p w14:paraId="55EF3C81" w14:textId="5F8B9C8B"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75%</w:t>
            </w:r>
          </w:p>
        </w:tc>
        <w:tc>
          <w:tcPr>
            <w:tcW w:w="266" w:type="pct"/>
          </w:tcPr>
          <w:p w14:paraId="55F10737" w14:textId="0A017084"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w:t>
            </w:r>
          </w:p>
        </w:tc>
        <w:tc>
          <w:tcPr>
            <w:tcW w:w="197" w:type="pct"/>
          </w:tcPr>
          <w:p w14:paraId="395B5BF2" w14:textId="068C0FBF"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86%</w:t>
            </w:r>
          </w:p>
        </w:tc>
        <w:tc>
          <w:tcPr>
            <w:tcW w:w="210" w:type="pct"/>
          </w:tcPr>
          <w:p w14:paraId="00E312FB" w14:textId="6612BA25"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13%</w:t>
            </w:r>
          </w:p>
        </w:tc>
        <w:tc>
          <w:tcPr>
            <w:tcW w:w="266" w:type="pct"/>
          </w:tcPr>
          <w:p w14:paraId="225BE646" w14:textId="4644D8AB"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w:t>
            </w:r>
          </w:p>
        </w:tc>
        <w:tc>
          <w:tcPr>
            <w:tcW w:w="197" w:type="pct"/>
          </w:tcPr>
          <w:p w14:paraId="561B291E" w14:textId="7D07A7BE" w:rsidR="00AA128E" w:rsidRPr="00533765" w:rsidRDefault="006240E4" w:rsidP="00AA128E">
            <w:pPr>
              <w:rPr>
                <w:rFonts w:asciiTheme="majorHAnsi" w:hAnsiTheme="majorHAnsi" w:cstheme="majorHAnsi"/>
                <w:sz w:val="18"/>
                <w:szCs w:val="18"/>
              </w:rPr>
            </w:pPr>
            <w:r>
              <w:rPr>
                <w:rFonts w:asciiTheme="majorHAnsi" w:hAnsiTheme="majorHAnsi" w:cstheme="majorHAnsi"/>
                <w:sz w:val="18"/>
                <w:szCs w:val="18"/>
              </w:rPr>
              <w:t>100%</w:t>
            </w:r>
          </w:p>
        </w:tc>
        <w:tc>
          <w:tcPr>
            <w:tcW w:w="210" w:type="pct"/>
          </w:tcPr>
          <w:p w14:paraId="6B055470" w14:textId="517742B2" w:rsidR="00AA128E" w:rsidRPr="00533765" w:rsidRDefault="00AA128E" w:rsidP="00AA128E">
            <w:pPr>
              <w:rPr>
                <w:rFonts w:asciiTheme="majorHAnsi" w:hAnsiTheme="majorHAnsi" w:cstheme="majorHAnsi"/>
                <w:sz w:val="18"/>
                <w:szCs w:val="18"/>
              </w:rPr>
            </w:pPr>
          </w:p>
        </w:tc>
        <w:tc>
          <w:tcPr>
            <w:tcW w:w="266" w:type="pct"/>
          </w:tcPr>
          <w:p w14:paraId="46854625" w14:textId="2D73E079" w:rsidR="00AA128E" w:rsidRPr="00533765" w:rsidRDefault="00AA128E" w:rsidP="00AA128E">
            <w:pPr>
              <w:rPr>
                <w:rFonts w:asciiTheme="majorHAnsi" w:hAnsiTheme="majorHAnsi" w:cstheme="majorHAnsi"/>
                <w:sz w:val="18"/>
                <w:szCs w:val="18"/>
              </w:rPr>
            </w:pPr>
          </w:p>
        </w:tc>
        <w:tc>
          <w:tcPr>
            <w:tcW w:w="197" w:type="pct"/>
          </w:tcPr>
          <w:p w14:paraId="2B9FE59A" w14:textId="034756D6" w:rsidR="00AA128E" w:rsidRPr="00533765" w:rsidRDefault="00C32475" w:rsidP="00AA128E">
            <w:pPr>
              <w:rPr>
                <w:rFonts w:asciiTheme="majorHAnsi" w:hAnsiTheme="majorHAnsi" w:cstheme="majorHAnsi"/>
                <w:sz w:val="18"/>
                <w:szCs w:val="18"/>
              </w:rPr>
            </w:pPr>
            <w:r>
              <w:rPr>
                <w:rFonts w:asciiTheme="majorHAnsi" w:hAnsiTheme="majorHAnsi" w:cstheme="majorHAnsi"/>
                <w:sz w:val="18"/>
                <w:szCs w:val="18"/>
              </w:rPr>
              <w:t>72%</w:t>
            </w:r>
          </w:p>
        </w:tc>
        <w:tc>
          <w:tcPr>
            <w:tcW w:w="210" w:type="pct"/>
          </w:tcPr>
          <w:p w14:paraId="303813B3" w14:textId="3BE39CF9" w:rsidR="00AA128E" w:rsidRPr="00533765" w:rsidRDefault="00C32475" w:rsidP="00AA128E">
            <w:pPr>
              <w:rPr>
                <w:rFonts w:asciiTheme="majorHAnsi" w:hAnsiTheme="majorHAnsi" w:cstheme="majorHAnsi"/>
                <w:sz w:val="18"/>
                <w:szCs w:val="18"/>
              </w:rPr>
            </w:pPr>
            <w:r>
              <w:rPr>
                <w:rFonts w:asciiTheme="majorHAnsi" w:hAnsiTheme="majorHAnsi" w:cstheme="majorHAnsi"/>
                <w:sz w:val="18"/>
                <w:szCs w:val="18"/>
              </w:rPr>
              <w:t>28%</w:t>
            </w:r>
          </w:p>
        </w:tc>
        <w:tc>
          <w:tcPr>
            <w:tcW w:w="266" w:type="pct"/>
          </w:tcPr>
          <w:p w14:paraId="725880D5" w14:textId="77777777" w:rsidR="00AA128E" w:rsidRPr="00533765" w:rsidRDefault="00AA128E" w:rsidP="00AA128E">
            <w:pPr>
              <w:rPr>
                <w:rFonts w:asciiTheme="majorHAnsi" w:hAnsiTheme="majorHAnsi" w:cstheme="majorHAnsi"/>
                <w:sz w:val="18"/>
                <w:szCs w:val="18"/>
              </w:rPr>
            </w:pPr>
          </w:p>
        </w:tc>
        <w:tc>
          <w:tcPr>
            <w:tcW w:w="197" w:type="pct"/>
          </w:tcPr>
          <w:p w14:paraId="41507BF3" w14:textId="2167424B"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50%</w:t>
            </w:r>
          </w:p>
        </w:tc>
        <w:tc>
          <w:tcPr>
            <w:tcW w:w="210" w:type="pct"/>
          </w:tcPr>
          <w:p w14:paraId="47AFFB6F" w14:textId="60AF4B08"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50%</w:t>
            </w:r>
          </w:p>
        </w:tc>
        <w:tc>
          <w:tcPr>
            <w:tcW w:w="266" w:type="pct"/>
          </w:tcPr>
          <w:p w14:paraId="454DA937" w14:textId="51DEE5C4" w:rsidR="00AA128E" w:rsidRPr="00533765" w:rsidRDefault="00AA128E" w:rsidP="00AA128E">
            <w:pPr>
              <w:rPr>
                <w:rFonts w:asciiTheme="majorHAnsi" w:hAnsiTheme="majorHAnsi" w:cstheme="majorHAnsi"/>
                <w:sz w:val="18"/>
                <w:szCs w:val="18"/>
              </w:rPr>
            </w:pPr>
          </w:p>
        </w:tc>
        <w:tc>
          <w:tcPr>
            <w:tcW w:w="197" w:type="pct"/>
          </w:tcPr>
          <w:p w14:paraId="2E755CDB" w14:textId="3DFD94C0"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10%</w:t>
            </w:r>
          </w:p>
        </w:tc>
        <w:tc>
          <w:tcPr>
            <w:tcW w:w="210" w:type="pct"/>
          </w:tcPr>
          <w:p w14:paraId="1BD23E23" w14:textId="742B35AE"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90%</w:t>
            </w:r>
          </w:p>
        </w:tc>
        <w:tc>
          <w:tcPr>
            <w:tcW w:w="266" w:type="pct"/>
          </w:tcPr>
          <w:p w14:paraId="1548DED4" w14:textId="77777777" w:rsidR="00AA128E" w:rsidRPr="00533765" w:rsidRDefault="00AA128E" w:rsidP="00AA128E">
            <w:pPr>
              <w:rPr>
                <w:rFonts w:asciiTheme="majorHAnsi" w:hAnsiTheme="majorHAnsi" w:cstheme="majorHAnsi"/>
                <w:sz w:val="18"/>
                <w:szCs w:val="18"/>
              </w:rPr>
            </w:pPr>
          </w:p>
        </w:tc>
      </w:tr>
      <w:tr w:rsidR="00AA128E" w:rsidRPr="00533765" w14:paraId="4204F641" w14:textId="27991607" w:rsidTr="00AA128E">
        <w:trPr>
          <w:trHeight w:val="453"/>
        </w:trPr>
        <w:tc>
          <w:tcPr>
            <w:tcW w:w="287" w:type="pct"/>
          </w:tcPr>
          <w:p w14:paraId="14483E27" w14:textId="79C34A00" w:rsidR="00AA128E" w:rsidRPr="00AA128E" w:rsidRDefault="00AA128E" w:rsidP="00AA128E">
            <w:pPr>
              <w:rPr>
                <w:rFonts w:asciiTheme="majorHAnsi" w:hAnsiTheme="majorHAnsi" w:cstheme="majorHAnsi"/>
                <w:sz w:val="16"/>
                <w:szCs w:val="16"/>
              </w:rPr>
            </w:pPr>
            <w:r w:rsidRPr="00AA128E">
              <w:rPr>
                <w:rFonts w:asciiTheme="majorHAnsi" w:hAnsiTheme="majorHAnsi" w:cstheme="majorHAnsi"/>
                <w:sz w:val="16"/>
                <w:szCs w:val="16"/>
              </w:rPr>
              <w:t xml:space="preserve">Assessment 2 summer </w:t>
            </w:r>
          </w:p>
        </w:tc>
        <w:tc>
          <w:tcPr>
            <w:tcW w:w="197" w:type="pct"/>
          </w:tcPr>
          <w:p w14:paraId="32851265" w14:textId="22E16ACF"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28%</w:t>
            </w:r>
          </w:p>
        </w:tc>
        <w:tc>
          <w:tcPr>
            <w:tcW w:w="210" w:type="pct"/>
          </w:tcPr>
          <w:p w14:paraId="361F7752" w14:textId="34D08E62"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58%</w:t>
            </w:r>
          </w:p>
        </w:tc>
        <w:tc>
          <w:tcPr>
            <w:tcW w:w="266" w:type="pct"/>
          </w:tcPr>
          <w:p w14:paraId="70315B54" w14:textId="76E7C553"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14%</w:t>
            </w:r>
          </w:p>
        </w:tc>
        <w:tc>
          <w:tcPr>
            <w:tcW w:w="197" w:type="pct"/>
          </w:tcPr>
          <w:p w14:paraId="2A79833F" w14:textId="09533892"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25%</w:t>
            </w:r>
          </w:p>
        </w:tc>
        <w:tc>
          <w:tcPr>
            <w:tcW w:w="210" w:type="pct"/>
          </w:tcPr>
          <w:p w14:paraId="12ACD391" w14:textId="77777777" w:rsidR="00AA128E" w:rsidRPr="00533765" w:rsidRDefault="00AA128E" w:rsidP="00AA128E">
            <w:pPr>
              <w:rPr>
                <w:rFonts w:asciiTheme="majorHAnsi" w:hAnsiTheme="majorHAnsi" w:cstheme="majorHAnsi"/>
                <w:sz w:val="18"/>
                <w:szCs w:val="18"/>
              </w:rPr>
            </w:pPr>
          </w:p>
        </w:tc>
        <w:tc>
          <w:tcPr>
            <w:tcW w:w="266" w:type="pct"/>
          </w:tcPr>
          <w:p w14:paraId="0B3D26B0" w14:textId="63E5EB5F"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75%</w:t>
            </w:r>
          </w:p>
        </w:tc>
        <w:tc>
          <w:tcPr>
            <w:tcW w:w="197" w:type="pct"/>
          </w:tcPr>
          <w:p w14:paraId="18DDBDEA" w14:textId="486213BD"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28%</w:t>
            </w:r>
          </w:p>
        </w:tc>
        <w:tc>
          <w:tcPr>
            <w:tcW w:w="210" w:type="pct"/>
          </w:tcPr>
          <w:p w14:paraId="0DCB6CD0" w14:textId="2FA33F66"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15%</w:t>
            </w:r>
          </w:p>
        </w:tc>
        <w:tc>
          <w:tcPr>
            <w:tcW w:w="266" w:type="pct"/>
          </w:tcPr>
          <w:p w14:paraId="501A20E2" w14:textId="1D1363D0"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57%</w:t>
            </w:r>
          </w:p>
        </w:tc>
        <w:tc>
          <w:tcPr>
            <w:tcW w:w="197" w:type="pct"/>
          </w:tcPr>
          <w:p w14:paraId="78346D32" w14:textId="70C433FE" w:rsidR="00AA128E" w:rsidRPr="00533765" w:rsidRDefault="004F1199" w:rsidP="00AA128E">
            <w:pPr>
              <w:rPr>
                <w:rFonts w:asciiTheme="majorHAnsi" w:hAnsiTheme="majorHAnsi" w:cstheme="majorHAnsi"/>
                <w:sz w:val="18"/>
                <w:szCs w:val="18"/>
              </w:rPr>
            </w:pPr>
            <w:r>
              <w:rPr>
                <w:rFonts w:asciiTheme="majorHAnsi" w:hAnsiTheme="majorHAnsi" w:cstheme="majorHAnsi"/>
                <w:sz w:val="18"/>
                <w:szCs w:val="18"/>
              </w:rPr>
              <w:t>25%</w:t>
            </w:r>
          </w:p>
        </w:tc>
        <w:tc>
          <w:tcPr>
            <w:tcW w:w="210" w:type="pct"/>
          </w:tcPr>
          <w:p w14:paraId="0E4E029D" w14:textId="0B7EDDE7" w:rsidR="00AA128E" w:rsidRPr="00533765" w:rsidRDefault="004F1199" w:rsidP="00AA128E">
            <w:pPr>
              <w:rPr>
                <w:rFonts w:asciiTheme="majorHAnsi" w:hAnsiTheme="majorHAnsi" w:cstheme="majorHAnsi"/>
                <w:sz w:val="18"/>
                <w:szCs w:val="18"/>
              </w:rPr>
            </w:pPr>
            <w:r>
              <w:rPr>
                <w:rFonts w:asciiTheme="majorHAnsi" w:hAnsiTheme="majorHAnsi" w:cstheme="majorHAnsi"/>
                <w:sz w:val="18"/>
                <w:szCs w:val="18"/>
              </w:rPr>
              <w:t>75</w:t>
            </w:r>
            <w:r w:rsidR="006240E4">
              <w:rPr>
                <w:rFonts w:asciiTheme="majorHAnsi" w:hAnsiTheme="majorHAnsi" w:cstheme="majorHAnsi"/>
                <w:sz w:val="18"/>
                <w:szCs w:val="18"/>
              </w:rPr>
              <w:t>%</w:t>
            </w:r>
          </w:p>
        </w:tc>
        <w:tc>
          <w:tcPr>
            <w:tcW w:w="266" w:type="pct"/>
          </w:tcPr>
          <w:p w14:paraId="61C706CB" w14:textId="31413A16" w:rsidR="00AA128E" w:rsidRPr="00533765" w:rsidRDefault="00AA128E" w:rsidP="00AA128E">
            <w:pPr>
              <w:rPr>
                <w:rFonts w:asciiTheme="majorHAnsi" w:hAnsiTheme="majorHAnsi" w:cstheme="majorHAnsi"/>
                <w:sz w:val="18"/>
                <w:szCs w:val="18"/>
              </w:rPr>
            </w:pPr>
          </w:p>
        </w:tc>
        <w:tc>
          <w:tcPr>
            <w:tcW w:w="197" w:type="pct"/>
          </w:tcPr>
          <w:p w14:paraId="15692C0E" w14:textId="77777777" w:rsidR="00AA128E" w:rsidRPr="00533765" w:rsidRDefault="00AA128E" w:rsidP="00AA128E">
            <w:pPr>
              <w:rPr>
                <w:rFonts w:asciiTheme="majorHAnsi" w:hAnsiTheme="majorHAnsi" w:cstheme="majorHAnsi"/>
                <w:sz w:val="18"/>
                <w:szCs w:val="18"/>
              </w:rPr>
            </w:pPr>
          </w:p>
        </w:tc>
        <w:tc>
          <w:tcPr>
            <w:tcW w:w="210" w:type="pct"/>
          </w:tcPr>
          <w:p w14:paraId="7ECBCBA1" w14:textId="06560565" w:rsidR="00AA128E" w:rsidRPr="00533765" w:rsidRDefault="00AB25AD" w:rsidP="00AA128E">
            <w:pPr>
              <w:rPr>
                <w:rFonts w:asciiTheme="majorHAnsi" w:hAnsiTheme="majorHAnsi" w:cstheme="majorHAnsi"/>
                <w:sz w:val="18"/>
                <w:szCs w:val="18"/>
              </w:rPr>
            </w:pPr>
            <w:r>
              <w:rPr>
                <w:rFonts w:asciiTheme="majorHAnsi" w:hAnsiTheme="majorHAnsi" w:cstheme="majorHAnsi"/>
                <w:sz w:val="18"/>
                <w:szCs w:val="18"/>
              </w:rPr>
              <w:t>66%</w:t>
            </w:r>
          </w:p>
        </w:tc>
        <w:tc>
          <w:tcPr>
            <w:tcW w:w="266" w:type="pct"/>
          </w:tcPr>
          <w:p w14:paraId="6B4FE8AE" w14:textId="6E48265A" w:rsidR="00AA128E" w:rsidRPr="00533765" w:rsidRDefault="00AB25AD" w:rsidP="00AA128E">
            <w:pPr>
              <w:rPr>
                <w:rFonts w:asciiTheme="majorHAnsi" w:hAnsiTheme="majorHAnsi" w:cstheme="majorHAnsi"/>
                <w:sz w:val="18"/>
                <w:szCs w:val="18"/>
              </w:rPr>
            </w:pPr>
            <w:r>
              <w:rPr>
                <w:rFonts w:asciiTheme="majorHAnsi" w:hAnsiTheme="majorHAnsi" w:cstheme="majorHAnsi"/>
                <w:sz w:val="18"/>
                <w:szCs w:val="18"/>
              </w:rPr>
              <w:t>33%</w:t>
            </w:r>
          </w:p>
        </w:tc>
        <w:tc>
          <w:tcPr>
            <w:tcW w:w="197" w:type="pct"/>
          </w:tcPr>
          <w:p w14:paraId="1AC45EAD" w14:textId="173B0603" w:rsidR="00AA128E" w:rsidRPr="00533765" w:rsidRDefault="00AA128E" w:rsidP="00AA128E">
            <w:pPr>
              <w:rPr>
                <w:rFonts w:asciiTheme="majorHAnsi" w:hAnsiTheme="majorHAnsi" w:cstheme="majorHAnsi"/>
                <w:sz w:val="18"/>
                <w:szCs w:val="18"/>
              </w:rPr>
            </w:pPr>
          </w:p>
        </w:tc>
        <w:tc>
          <w:tcPr>
            <w:tcW w:w="210" w:type="pct"/>
          </w:tcPr>
          <w:p w14:paraId="7A70C439" w14:textId="4393FA49" w:rsidR="00AA128E" w:rsidRPr="00533765" w:rsidRDefault="00AA55EE" w:rsidP="00AA128E">
            <w:pPr>
              <w:rPr>
                <w:rFonts w:asciiTheme="majorHAnsi" w:hAnsiTheme="majorHAnsi" w:cstheme="majorHAnsi"/>
                <w:sz w:val="18"/>
                <w:szCs w:val="18"/>
              </w:rPr>
            </w:pPr>
            <w:r>
              <w:rPr>
                <w:rFonts w:asciiTheme="majorHAnsi" w:hAnsiTheme="majorHAnsi" w:cstheme="majorHAnsi"/>
                <w:sz w:val="18"/>
                <w:szCs w:val="18"/>
              </w:rPr>
              <w:t>50%</w:t>
            </w:r>
          </w:p>
        </w:tc>
        <w:tc>
          <w:tcPr>
            <w:tcW w:w="266" w:type="pct"/>
          </w:tcPr>
          <w:p w14:paraId="5324B372" w14:textId="293D3D2A" w:rsidR="00AA128E" w:rsidRPr="00533765" w:rsidRDefault="00AA55EE" w:rsidP="00AA128E">
            <w:pPr>
              <w:rPr>
                <w:rFonts w:asciiTheme="majorHAnsi" w:hAnsiTheme="majorHAnsi" w:cstheme="majorHAnsi"/>
                <w:sz w:val="18"/>
                <w:szCs w:val="18"/>
              </w:rPr>
            </w:pPr>
            <w:r>
              <w:rPr>
                <w:rFonts w:asciiTheme="majorHAnsi" w:hAnsiTheme="majorHAnsi" w:cstheme="majorHAnsi"/>
                <w:sz w:val="18"/>
                <w:szCs w:val="18"/>
              </w:rPr>
              <w:t>50%</w:t>
            </w:r>
          </w:p>
        </w:tc>
        <w:tc>
          <w:tcPr>
            <w:tcW w:w="197" w:type="pct"/>
          </w:tcPr>
          <w:p w14:paraId="00B428F2" w14:textId="033DFD02"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10%</w:t>
            </w:r>
          </w:p>
        </w:tc>
        <w:tc>
          <w:tcPr>
            <w:tcW w:w="210" w:type="pct"/>
          </w:tcPr>
          <w:p w14:paraId="6F014314" w14:textId="1FE01E2C"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80%</w:t>
            </w:r>
          </w:p>
        </w:tc>
        <w:tc>
          <w:tcPr>
            <w:tcW w:w="266" w:type="pct"/>
          </w:tcPr>
          <w:p w14:paraId="36EEC80F" w14:textId="384B2929"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10%</w:t>
            </w:r>
          </w:p>
        </w:tc>
      </w:tr>
      <w:tr w:rsidR="00AA128E" w:rsidRPr="00533765" w14:paraId="2CCB5BFF" w14:textId="017DC62A" w:rsidTr="00AA128E">
        <w:trPr>
          <w:trHeight w:val="494"/>
        </w:trPr>
        <w:tc>
          <w:tcPr>
            <w:tcW w:w="287" w:type="pct"/>
          </w:tcPr>
          <w:p w14:paraId="5367ED49" w14:textId="77777777" w:rsidR="00AA128E" w:rsidRPr="00AA128E" w:rsidRDefault="00AA128E" w:rsidP="00AA128E">
            <w:pPr>
              <w:rPr>
                <w:rFonts w:asciiTheme="majorHAnsi" w:hAnsiTheme="majorHAnsi" w:cstheme="majorHAnsi"/>
                <w:sz w:val="16"/>
                <w:szCs w:val="16"/>
              </w:rPr>
            </w:pPr>
            <w:proofErr w:type="gramStart"/>
            <w:r w:rsidRPr="00AA128E">
              <w:rPr>
                <w:rFonts w:asciiTheme="majorHAnsi" w:hAnsiTheme="majorHAnsi" w:cstheme="majorHAnsi"/>
                <w:sz w:val="16"/>
                <w:szCs w:val="16"/>
              </w:rPr>
              <w:t>Overall  Good</w:t>
            </w:r>
            <w:proofErr w:type="gramEnd"/>
            <w:r w:rsidRPr="00AA128E">
              <w:rPr>
                <w:rFonts w:asciiTheme="majorHAnsi" w:hAnsiTheme="majorHAnsi" w:cstheme="majorHAnsi"/>
                <w:sz w:val="16"/>
                <w:szCs w:val="16"/>
              </w:rPr>
              <w:t xml:space="preserve"> + progress </w:t>
            </w:r>
          </w:p>
        </w:tc>
        <w:tc>
          <w:tcPr>
            <w:tcW w:w="673" w:type="pct"/>
            <w:gridSpan w:val="3"/>
          </w:tcPr>
          <w:p w14:paraId="5506E2E8" w14:textId="6594D26D"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 xml:space="preserve">7 pupils were identified for SEMH support in Autumn 2022. 85% of pupils making good progress. 1 child with complex SEMH needs has been referred to EP service, EHA and other external bodies. </w:t>
            </w:r>
          </w:p>
        </w:tc>
        <w:tc>
          <w:tcPr>
            <w:tcW w:w="673" w:type="pct"/>
            <w:gridSpan w:val="3"/>
          </w:tcPr>
          <w:p w14:paraId="061580C5" w14:textId="61F7AAE5"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 xml:space="preserve">4 pupils were identified for SEMH needs in Autumn 2022. 75% of pupils made good progress and no longer require intervention. 1 child continues to need support and an early annual review has identified specialist provision. </w:t>
            </w:r>
          </w:p>
        </w:tc>
        <w:tc>
          <w:tcPr>
            <w:tcW w:w="673" w:type="pct"/>
            <w:gridSpan w:val="3"/>
          </w:tcPr>
          <w:p w14:paraId="6228E497" w14:textId="6F1A2B1D" w:rsidR="00AA128E" w:rsidRPr="00533765" w:rsidRDefault="00AA128E" w:rsidP="00AA128E">
            <w:pPr>
              <w:rPr>
                <w:rFonts w:asciiTheme="majorHAnsi" w:hAnsiTheme="majorHAnsi" w:cstheme="majorHAnsi"/>
                <w:sz w:val="18"/>
                <w:szCs w:val="18"/>
              </w:rPr>
            </w:pPr>
            <w:r>
              <w:rPr>
                <w:rFonts w:asciiTheme="majorHAnsi" w:hAnsiTheme="majorHAnsi" w:cstheme="majorHAnsi"/>
                <w:sz w:val="18"/>
                <w:szCs w:val="18"/>
              </w:rPr>
              <w:t xml:space="preserve">15 pupils were identified for SEMH support in Autumn 2022. All children made good progress. 1 child left. 4 children require ongoing support. 1 with EHCP, 1 EHA, 2 with diagnosis. </w:t>
            </w:r>
          </w:p>
        </w:tc>
        <w:tc>
          <w:tcPr>
            <w:tcW w:w="673" w:type="pct"/>
            <w:gridSpan w:val="3"/>
          </w:tcPr>
          <w:p w14:paraId="1E89924F" w14:textId="49766392" w:rsidR="00AA128E" w:rsidRPr="00533765" w:rsidRDefault="00C27A1A" w:rsidP="00AA128E">
            <w:pPr>
              <w:rPr>
                <w:rFonts w:asciiTheme="majorHAnsi" w:hAnsiTheme="majorHAnsi" w:cstheme="majorHAnsi"/>
                <w:sz w:val="18"/>
                <w:szCs w:val="18"/>
              </w:rPr>
            </w:pPr>
            <w:r>
              <w:rPr>
                <w:rFonts w:asciiTheme="majorHAnsi" w:hAnsiTheme="majorHAnsi" w:cstheme="majorHAnsi"/>
                <w:sz w:val="18"/>
                <w:szCs w:val="18"/>
              </w:rPr>
              <w:t xml:space="preserve">10 pupils were assessed as having SEMH needs in Autumn 2022. 2 of these have EHCP’s </w:t>
            </w:r>
            <w:r w:rsidR="00B349F2">
              <w:rPr>
                <w:rFonts w:asciiTheme="majorHAnsi" w:hAnsiTheme="majorHAnsi" w:cstheme="majorHAnsi"/>
                <w:sz w:val="18"/>
                <w:szCs w:val="18"/>
              </w:rPr>
              <w:t xml:space="preserve">a further 3 pupils are on referral pathways for ASC or ADHD. 1 has a diagnosis of ASC. 100% of pupils have made some progress with their </w:t>
            </w:r>
            <w:proofErr w:type="spellStart"/>
            <w:r w:rsidR="00D32AE5">
              <w:rPr>
                <w:rFonts w:asciiTheme="majorHAnsi" w:hAnsiTheme="majorHAnsi" w:cstheme="majorHAnsi"/>
                <w:sz w:val="18"/>
                <w:szCs w:val="18"/>
              </w:rPr>
              <w:t>self regulation</w:t>
            </w:r>
            <w:proofErr w:type="spellEnd"/>
            <w:r w:rsidR="00D32AE5">
              <w:rPr>
                <w:rFonts w:asciiTheme="majorHAnsi" w:hAnsiTheme="majorHAnsi" w:cstheme="majorHAnsi"/>
                <w:sz w:val="18"/>
                <w:szCs w:val="18"/>
              </w:rPr>
              <w:t xml:space="preserve"> and use of strategies with independence. However, 1 pupil remains at risk of exclusion. 2 pupils left. One with an EHCP moved to specialist and the second to another setting. </w:t>
            </w:r>
            <w:r w:rsidR="00AB25AD">
              <w:rPr>
                <w:rFonts w:asciiTheme="majorHAnsi" w:hAnsiTheme="majorHAnsi" w:cstheme="majorHAnsi"/>
                <w:sz w:val="18"/>
                <w:szCs w:val="18"/>
              </w:rPr>
              <w:t xml:space="preserve">The use of the HIVE has helped to support the emotional </w:t>
            </w:r>
            <w:proofErr w:type="spellStart"/>
            <w:r w:rsidR="00AB25AD">
              <w:rPr>
                <w:rFonts w:asciiTheme="majorHAnsi" w:hAnsiTheme="majorHAnsi" w:cstheme="majorHAnsi"/>
                <w:sz w:val="18"/>
                <w:szCs w:val="18"/>
              </w:rPr>
              <w:t>well being</w:t>
            </w:r>
            <w:proofErr w:type="spellEnd"/>
            <w:r w:rsidR="00AB25AD">
              <w:rPr>
                <w:rFonts w:asciiTheme="majorHAnsi" w:hAnsiTheme="majorHAnsi" w:cstheme="majorHAnsi"/>
                <w:sz w:val="18"/>
                <w:szCs w:val="18"/>
              </w:rPr>
              <w:t xml:space="preserve"> of 1 pupil. </w:t>
            </w:r>
          </w:p>
        </w:tc>
        <w:tc>
          <w:tcPr>
            <w:tcW w:w="673" w:type="pct"/>
            <w:gridSpan w:val="3"/>
          </w:tcPr>
          <w:p w14:paraId="012B1378" w14:textId="62DB02EB" w:rsidR="00AA128E" w:rsidRDefault="00151CC7" w:rsidP="00AA128E">
            <w:pPr>
              <w:rPr>
                <w:rFonts w:asciiTheme="majorHAnsi" w:hAnsiTheme="majorHAnsi" w:cstheme="majorHAnsi"/>
                <w:sz w:val="18"/>
                <w:szCs w:val="18"/>
              </w:rPr>
            </w:pPr>
            <w:r>
              <w:rPr>
                <w:rFonts w:asciiTheme="majorHAnsi" w:hAnsiTheme="majorHAnsi" w:cstheme="majorHAnsi"/>
                <w:sz w:val="18"/>
                <w:szCs w:val="18"/>
              </w:rPr>
              <w:t xml:space="preserve">7 pupils were assessed as having SEMH needs in Autumn 2022. </w:t>
            </w:r>
          </w:p>
          <w:p w14:paraId="6AD8DB48" w14:textId="50AE60F4" w:rsidR="00C32475" w:rsidRDefault="00C32475" w:rsidP="00AA128E">
            <w:pPr>
              <w:rPr>
                <w:rFonts w:asciiTheme="majorHAnsi" w:hAnsiTheme="majorHAnsi" w:cstheme="majorHAnsi"/>
                <w:sz w:val="18"/>
                <w:szCs w:val="18"/>
              </w:rPr>
            </w:pPr>
            <w:r>
              <w:rPr>
                <w:rFonts w:asciiTheme="majorHAnsi" w:hAnsiTheme="majorHAnsi" w:cstheme="majorHAnsi"/>
                <w:sz w:val="18"/>
                <w:szCs w:val="18"/>
              </w:rPr>
              <w:t xml:space="preserve">One pupil had interventions from Manchester outreach and the EP service however, they were permanently excluded. </w:t>
            </w:r>
          </w:p>
          <w:p w14:paraId="0B697663" w14:textId="10BDD72F" w:rsidR="00C32475" w:rsidRDefault="00AB7EC1" w:rsidP="00AA128E">
            <w:pPr>
              <w:rPr>
                <w:rFonts w:asciiTheme="majorHAnsi" w:hAnsiTheme="majorHAnsi" w:cstheme="majorHAnsi"/>
                <w:sz w:val="18"/>
                <w:szCs w:val="18"/>
              </w:rPr>
            </w:pPr>
            <w:r>
              <w:rPr>
                <w:rFonts w:asciiTheme="majorHAnsi" w:hAnsiTheme="majorHAnsi" w:cstheme="majorHAnsi"/>
                <w:sz w:val="18"/>
                <w:szCs w:val="18"/>
              </w:rPr>
              <w:t xml:space="preserve">1 child has an EHCP. A further 4 requests have been made. </w:t>
            </w:r>
            <w:r w:rsidR="00AB25AD">
              <w:rPr>
                <w:rFonts w:asciiTheme="majorHAnsi" w:hAnsiTheme="majorHAnsi" w:cstheme="majorHAnsi"/>
                <w:sz w:val="18"/>
                <w:szCs w:val="18"/>
              </w:rPr>
              <w:t xml:space="preserve">All pupils made positive progress using Zones of Regulation and the use of the Hive booster program has also help to raise </w:t>
            </w:r>
            <w:proofErr w:type="spellStart"/>
            <w:r w:rsidR="00AB25AD">
              <w:rPr>
                <w:rFonts w:asciiTheme="majorHAnsi" w:hAnsiTheme="majorHAnsi" w:cstheme="majorHAnsi"/>
                <w:sz w:val="18"/>
                <w:szCs w:val="18"/>
              </w:rPr>
              <w:t>self esteem</w:t>
            </w:r>
            <w:proofErr w:type="spellEnd"/>
            <w:r w:rsidR="00AB25AD">
              <w:rPr>
                <w:rFonts w:asciiTheme="majorHAnsi" w:hAnsiTheme="majorHAnsi" w:cstheme="majorHAnsi"/>
                <w:sz w:val="18"/>
                <w:szCs w:val="18"/>
              </w:rPr>
              <w:t xml:space="preserve"> of 3 pupils. </w:t>
            </w:r>
          </w:p>
          <w:p w14:paraId="1EBEA2B7" w14:textId="5F7927A3" w:rsidR="00151CC7" w:rsidRPr="00533765" w:rsidRDefault="00151CC7" w:rsidP="00AA128E">
            <w:pPr>
              <w:rPr>
                <w:rFonts w:asciiTheme="majorHAnsi" w:hAnsiTheme="majorHAnsi" w:cstheme="majorHAnsi"/>
                <w:sz w:val="18"/>
                <w:szCs w:val="18"/>
              </w:rPr>
            </w:pPr>
          </w:p>
        </w:tc>
        <w:tc>
          <w:tcPr>
            <w:tcW w:w="673" w:type="pct"/>
            <w:gridSpan w:val="3"/>
          </w:tcPr>
          <w:p w14:paraId="6008E4A0" w14:textId="77777777" w:rsidR="00AA128E" w:rsidRDefault="00AA128E" w:rsidP="00AA128E">
            <w:pPr>
              <w:rPr>
                <w:rFonts w:asciiTheme="majorHAnsi" w:hAnsiTheme="majorHAnsi" w:cstheme="majorHAnsi"/>
                <w:sz w:val="18"/>
                <w:szCs w:val="18"/>
              </w:rPr>
            </w:pPr>
            <w:r>
              <w:rPr>
                <w:rFonts w:asciiTheme="majorHAnsi" w:hAnsiTheme="majorHAnsi" w:cstheme="majorHAnsi"/>
                <w:sz w:val="18"/>
                <w:szCs w:val="18"/>
              </w:rPr>
              <w:t xml:space="preserve">6 pupils were identified for SEMH support in Autumn term. </w:t>
            </w:r>
          </w:p>
          <w:p w14:paraId="1274FAEF" w14:textId="454602CF" w:rsidR="00AA55EE" w:rsidRPr="00533765" w:rsidRDefault="00AA55EE" w:rsidP="00AA128E">
            <w:pPr>
              <w:rPr>
                <w:rFonts w:asciiTheme="majorHAnsi" w:hAnsiTheme="majorHAnsi" w:cstheme="majorHAnsi"/>
                <w:sz w:val="18"/>
                <w:szCs w:val="18"/>
              </w:rPr>
            </w:pPr>
            <w:r>
              <w:rPr>
                <w:rFonts w:asciiTheme="majorHAnsi" w:hAnsiTheme="majorHAnsi" w:cstheme="majorHAnsi"/>
                <w:sz w:val="18"/>
                <w:szCs w:val="18"/>
              </w:rPr>
              <w:t xml:space="preserve">All pupils have made progress. One child has been referred onto the ADHD pathway. A second onto the ASC pathway. </w:t>
            </w:r>
            <w:r w:rsidR="00B705F1">
              <w:rPr>
                <w:rFonts w:asciiTheme="majorHAnsi" w:hAnsiTheme="majorHAnsi" w:cstheme="majorHAnsi"/>
                <w:sz w:val="18"/>
                <w:szCs w:val="18"/>
              </w:rPr>
              <w:t xml:space="preserve">4 pupils have EHCP’s. The Hive has supported confidence and anxiety levels with these pupils, alongside ZOR. 1 child with an EHCP has now moved back from the Hive to class. </w:t>
            </w:r>
          </w:p>
        </w:tc>
        <w:tc>
          <w:tcPr>
            <w:tcW w:w="673" w:type="pct"/>
            <w:gridSpan w:val="3"/>
          </w:tcPr>
          <w:p w14:paraId="0CF4988B" w14:textId="77777777" w:rsidR="00AA128E" w:rsidRDefault="00AA128E" w:rsidP="00AA128E">
            <w:pPr>
              <w:rPr>
                <w:rFonts w:asciiTheme="majorHAnsi" w:hAnsiTheme="majorHAnsi" w:cstheme="majorHAnsi"/>
                <w:sz w:val="18"/>
                <w:szCs w:val="18"/>
              </w:rPr>
            </w:pPr>
            <w:r>
              <w:rPr>
                <w:rFonts w:asciiTheme="majorHAnsi" w:hAnsiTheme="majorHAnsi" w:cstheme="majorHAnsi"/>
                <w:sz w:val="18"/>
                <w:szCs w:val="18"/>
              </w:rPr>
              <w:t xml:space="preserve">10 pupils were identified for SEMH support in Autumn term. 6 pupils have EHCP’s and diagnoses, a further child has a </w:t>
            </w:r>
            <w:proofErr w:type="gramStart"/>
            <w:r>
              <w:rPr>
                <w:rFonts w:asciiTheme="majorHAnsi" w:hAnsiTheme="majorHAnsi" w:cstheme="majorHAnsi"/>
                <w:sz w:val="18"/>
                <w:szCs w:val="18"/>
              </w:rPr>
              <w:t>diagnosis</w:t>
            </w:r>
            <w:proofErr w:type="gramEnd"/>
            <w:r>
              <w:rPr>
                <w:rFonts w:asciiTheme="majorHAnsi" w:hAnsiTheme="majorHAnsi" w:cstheme="majorHAnsi"/>
                <w:sz w:val="18"/>
                <w:szCs w:val="18"/>
              </w:rPr>
              <w:t xml:space="preserve"> and 3 remaining children have EHA or other pastoral input. 100% made progress from their starting points. </w:t>
            </w:r>
          </w:p>
          <w:p w14:paraId="5127DD26" w14:textId="45120CEB" w:rsidR="00B705F1" w:rsidRDefault="00B705F1" w:rsidP="00AA128E">
            <w:pPr>
              <w:rPr>
                <w:rFonts w:asciiTheme="majorHAnsi" w:hAnsiTheme="majorHAnsi" w:cstheme="majorHAnsi"/>
                <w:sz w:val="18"/>
                <w:szCs w:val="18"/>
              </w:rPr>
            </w:pPr>
            <w:r>
              <w:rPr>
                <w:rFonts w:asciiTheme="majorHAnsi" w:hAnsiTheme="majorHAnsi" w:cstheme="majorHAnsi"/>
                <w:sz w:val="18"/>
                <w:szCs w:val="18"/>
              </w:rPr>
              <w:t xml:space="preserve">1 child accesses the </w:t>
            </w:r>
            <w:proofErr w:type="gramStart"/>
            <w:r>
              <w:rPr>
                <w:rFonts w:asciiTheme="majorHAnsi" w:hAnsiTheme="majorHAnsi" w:cstheme="majorHAnsi"/>
                <w:sz w:val="18"/>
                <w:szCs w:val="18"/>
              </w:rPr>
              <w:t>HIVE</w:t>
            </w:r>
            <w:proofErr w:type="gramEnd"/>
            <w:r>
              <w:rPr>
                <w:rFonts w:asciiTheme="majorHAnsi" w:hAnsiTheme="majorHAnsi" w:cstheme="majorHAnsi"/>
                <w:sz w:val="18"/>
                <w:szCs w:val="18"/>
              </w:rPr>
              <w:t xml:space="preserve"> and their confidence and </w:t>
            </w:r>
            <w:proofErr w:type="spellStart"/>
            <w:r>
              <w:rPr>
                <w:rFonts w:asciiTheme="majorHAnsi" w:hAnsiTheme="majorHAnsi" w:cstheme="majorHAnsi"/>
                <w:sz w:val="18"/>
                <w:szCs w:val="18"/>
              </w:rPr>
              <w:t>self esteem</w:t>
            </w:r>
            <w:proofErr w:type="spellEnd"/>
            <w:r>
              <w:rPr>
                <w:rFonts w:asciiTheme="majorHAnsi" w:hAnsiTheme="majorHAnsi" w:cstheme="majorHAnsi"/>
                <w:sz w:val="18"/>
                <w:szCs w:val="18"/>
              </w:rPr>
              <w:t xml:space="preserve"> has improved significantly.</w:t>
            </w:r>
          </w:p>
        </w:tc>
      </w:tr>
    </w:tbl>
    <w:p w14:paraId="28B2685C" w14:textId="77777777" w:rsidR="00D10FB7" w:rsidRDefault="00D10FB7" w:rsidP="00D10FB7">
      <w:pPr>
        <w:spacing w:after="0"/>
        <w:jc w:val="both"/>
        <w:rPr>
          <w:rFonts w:ascii="Comic Sans MS" w:hAnsi="Comic Sans MS"/>
          <w:sz w:val="24"/>
          <w:szCs w:val="24"/>
        </w:rPr>
      </w:pPr>
    </w:p>
    <w:p w14:paraId="5F5A5322" w14:textId="06288D68" w:rsidR="00D10FB7" w:rsidRDefault="00121495" w:rsidP="007B18ED">
      <w:pPr>
        <w:spacing w:after="0"/>
        <w:rPr>
          <w:rFonts w:ascii="Comic Sans MS" w:hAnsi="Comic Sans MS"/>
          <w:sz w:val="24"/>
          <w:szCs w:val="24"/>
        </w:rPr>
      </w:pPr>
      <w:r>
        <w:rPr>
          <w:rFonts w:ascii="Comic Sans MS" w:hAnsi="Comic Sans MS"/>
          <w:sz w:val="24"/>
          <w:szCs w:val="24"/>
        </w:rPr>
        <w:lastRenderedPageBreak/>
        <w:t xml:space="preserve">Speech and Language Intervention – </w:t>
      </w:r>
      <w:proofErr w:type="spellStart"/>
      <w:r>
        <w:rPr>
          <w:rFonts w:ascii="Comic Sans MS" w:hAnsi="Comic Sans MS"/>
          <w:sz w:val="24"/>
          <w:szCs w:val="24"/>
        </w:rPr>
        <w:t>Wellcomm</w:t>
      </w:r>
      <w:proofErr w:type="spellEnd"/>
    </w:p>
    <w:tbl>
      <w:tblPr>
        <w:tblStyle w:val="TableGrid"/>
        <w:tblpPr w:leftFromText="180" w:rightFromText="180" w:vertAnchor="text" w:horzAnchor="margin" w:tblpY="76"/>
        <w:tblW w:w="0" w:type="auto"/>
        <w:tblLayout w:type="fixed"/>
        <w:tblLook w:val="04A0" w:firstRow="1" w:lastRow="0" w:firstColumn="1" w:lastColumn="0" w:noHBand="0" w:noVBand="1"/>
      </w:tblPr>
      <w:tblGrid>
        <w:gridCol w:w="1359"/>
        <w:gridCol w:w="1129"/>
        <w:gridCol w:w="1069"/>
        <w:gridCol w:w="1077"/>
      </w:tblGrid>
      <w:tr w:rsidR="00121495" w:rsidRPr="00846FFC" w14:paraId="323330B0" w14:textId="77777777" w:rsidTr="00121495">
        <w:trPr>
          <w:trHeight w:val="284"/>
        </w:trPr>
        <w:tc>
          <w:tcPr>
            <w:tcW w:w="4634" w:type="dxa"/>
            <w:gridSpan w:val="4"/>
            <w:shd w:val="clear" w:color="auto" w:fill="FFFF00"/>
          </w:tcPr>
          <w:p w14:paraId="52D43647" w14:textId="1523C1A2" w:rsidR="00121495" w:rsidRPr="00846FFC" w:rsidRDefault="00121495" w:rsidP="00121495">
            <w:pPr>
              <w:jc w:val="center"/>
              <w:rPr>
                <w:rFonts w:asciiTheme="majorHAnsi" w:hAnsiTheme="majorHAnsi" w:cstheme="majorHAnsi"/>
                <w:b/>
                <w:sz w:val="20"/>
                <w:szCs w:val="20"/>
              </w:rPr>
            </w:pPr>
            <w:proofErr w:type="spellStart"/>
            <w:r w:rsidRPr="00846FFC">
              <w:rPr>
                <w:rFonts w:asciiTheme="majorHAnsi" w:hAnsiTheme="majorHAnsi" w:cstheme="majorHAnsi"/>
                <w:b/>
                <w:sz w:val="20"/>
                <w:szCs w:val="20"/>
              </w:rPr>
              <w:t>Wellcomm</w:t>
            </w:r>
            <w:proofErr w:type="spellEnd"/>
            <w:r w:rsidRPr="00846FFC">
              <w:rPr>
                <w:rFonts w:asciiTheme="majorHAnsi" w:hAnsiTheme="majorHAnsi" w:cstheme="majorHAnsi"/>
                <w:b/>
                <w:sz w:val="20"/>
                <w:szCs w:val="20"/>
              </w:rPr>
              <w:t xml:space="preserve"> </w:t>
            </w:r>
            <w:r w:rsidR="00673C1F">
              <w:rPr>
                <w:rFonts w:asciiTheme="majorHAnsi" w:hAnsiTheme="majorHAnsi" w:cstheme="majorHAnsi"/>
                <w:b/>
                <w:sz w:val="20"/>
                <w:szCs w:val="20"/>
              </w:rPr>
              <w:t>Reception</w:t>
            </w:r>
          </w:p>
        </w:tc>
      </w:tr>
      <w:tr w:rsidR="00121495" w:rsidRPr="00846FFC" w14:paraId="27969850" w14:textId="77777777" w:rsidTr="00121495">
        <w:trPr>
          <w:trHeight w:val="1131"/>
        </w:trPr>
        <w:tc>
          <w:tcPr>
            <w:tcW w:w="1359" w:type="dxa"/>
          </w:tcPr>
          <w:p w14:paraId="70DFA32E" w14:textId="77777777" w:rsidR="00121495" w:rsidRPr="00846FFC" w:rsidRDefault="00121495" w:rsidP="00121495">
            <w:pPr>
              <w:rPr>
                <w:rFonts w:asciiTheme="majorHAnsi" w:hAnsiTheme="majorHAnsi" w:cstheme="majorHAnsi"/>
                <w:b/>
                <w:sz w:val="20"/>
                <w:szCs w:val="20"/>
                <w:u w:val="single"/>
              </w:rPr>
            </w:pPr>
          </w:p>
        </w:tc>
        <w:tc>
          <w:tcPr>
            <w:tcW w:w="1129" w:type="dxa"/>
          </w:tcPr>
          <w:p w14:paraId="4E841458"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Red</w:t>
            </w:r>
          </w:p>
          <w:p w14:paraId="3C0D5EE4"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Well Below</w:t>
            </w:r>
          </w:p>
        </w:tc>
        <w:tc>
          <w:tcPr>
            <w:tcW w:w="1069" w:type="dxa"/>
          </w:tcPr>
          <w:p w14:paraId="67FE3262"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Amber</w:t>
            </w:r>
          </w:p>
          <w:p w14:paraId="1DDFC67A"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below</w:t>
            </w:r>
          </w:p>
        </w:tc>
        <w:tc>
          <w:tcPr>
            <w:tcW w:w="1077" w:type="dxa"/>
          </w:tcPr>
          <w:p w14:paraId="2CCDE6E0"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Green</w:t>
            </w:r>
          </w:p>
          <w:p w14:paraId="721EEDD2"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emerging</w:t>
            </w:r>
          </w:p>
        </w:tc>
      </w:tr>
      <w:tr w:rsidR="00121495" w:rsidRPr="00846FFC" w14:paraId="41D8A5E1" w14:textId="77777777" w:rsidTr="00121495">
        <w:trPr>
          <w:trHeight w:val="669"/>
        </w:trPr>
        <w:tc>
          <w:tcPr>
            <w:tcW w:w="1359" w:type="dxa"/>
          </w:tcPr>
          <w:p w14:paraId="575DF4D3" w14:textId="3480FF49" w:rsidR="00121495" w:rsidRPr="00121495"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 xml:space="preserve">Attainment Assessment </w:t>
            </w:r>
            <w:proofErr w:type="gramStart"/>
            <w:r w:rsidR="00673C1F">
              <w:rPr>
                <w:rFonts w:asciiTheme="majorHAnsi" w:hAnsiTheme="majorHAnsi" w:cstheme="majorHAnsi"/>
                <w:sz w:val="20"/>
                <w:szCs w:val="20"/>
              </w:rPr>
              <w:t xml:space="preserve">15 </w:t>
            </w:r>
            <w:r>
              <w:rPr>
                <w:rFonts w:asciiTheme="majorHAnsi" w:hAnsiTheme="majorHAnsi" w:cstheme="majorHAnsi"/>
                <w:sz w:val="20"/>
                <w:szCs w:val="20"/>
              </w:rPr>
              <w:t xml:space="preserve"> children</w:t>
            </w:r>
            <w:proofErr w:type="gramEnd"/>
          </w:p>
        </w:tc>
        <w:tc>
          <w:tcPr>
            <w:tcW w:w="1129" w:type="dxa"/>
          </w:tcPr>
          <w:p w14:paraId="4A863298"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86%</w:t>
            </w:r>
          </w:p>
        </w:tc>
        <w:tc>
          <w:tcPr>
            <w:tcW w:w="1069" w:type="dxa"/>
          </w:tcPr>
          <w:p w14:paraId="194FD94C"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14%</w:t>
            </w:r>
          </w:p>
        </w:tc>
        <w:tc>
          <w:tcPr>
            <w:tcW w:w="1077" w:type="dxa"/>
          </w:tcPr>
          <w:p w14:paraId="274FF78D"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NA</w:t>
            </w:r>
          </w:p>
        </w:tc>
      </w:tr>
      <w:tr w:rsidR="00121495" w:rsidRPr="00846FFC" w14:paraId="51F28F38" w14:textId="77777777" w:rsidTr="00121495">
        <w:trPr>
          <w:trHeight w:val="669"/>
        </w:trPr>
        <w:tc>
          <w:tcPr>
            <w:tcW w:w="1359" w:type="dxa"/>
          </w:tcPr>
          <w:p w14:paraId="2F60716C" w14:textId="7777777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Attainment</w:t>
            </w:r>
          </w:p>
          <w:p w14:paraId="21EBF70E" w14:textId="77777777" w:rsidR="00121495"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 xml:space="preserve">End of Year </w:t>
            </w:r>
          </w:p>
          <w:p w14:paraId="74719E1D"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 xml:space="preserve">  5 children</w:t>
            </w:r>
          </w:p>
        </w:tc>
        <w:tc>
          <w:tcPr>
            <w:tcW w:w="1129" w:type="dxa"/>
          </w:tcPr>
          <w:p w14:paraId="45CBAA0F" w14:textId="77777777" w:rsidR="00121495" w:rsidRPr="00846FFC" w:rsidRDefault="00121495" w:rsidP="00121495">
            <w:pPr>
              <w:rPr>
                <w:rFonts w:asciiTheme="majorHAnsi" w:hAnsiTheme="majorHAnsi" w:cstheme="majorHAnsi"/>
                <w:sz w:val="20"/>
                <w:szCs w:val="20"/>
              </w:rPr>
            </w:pPr>
          </w:p>
        </w:tc>
        <w:tc>
          <w:tcPr>
            <w:tcW w:w="1069" w:type="dxa"/>
          </w:tcPr>
          <w:p w14:paraId="3147CE1A"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20%</w:t>
            </w:r>
          </w:p>
        </w:tc>
        <w:tc>
          <w:tcPr>
            <w:tcW w:w="1077" w:type="dxa"/>
          </w:tcPr>
          <w:p w14:paraId="2ABA8E51"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80%</w:t>
            </w:r>
          </w:p>
        </w:tc>
      </w:tr>
      <w:tr w:rsidR="00721008" w:rsidRPr="00846FFC" w14:paraId="51EA50FA" w14:textId="77777777" w:rsidTr="006D4897">
        <w:trPr>
          <w:trHeight w:val="331"/>
        </w:trPr>
        <w:tc>
          <w:tcPr>
            <w:tcW w:w="4634" w:type="dxa"/>
            <w:gridSpan w:val="4"/>
          </w:tcPr>
          <w:p w14:paraId="14397B22" w14:textId="77777777" w:rsidR="00721008" w:rsidRPr="00721008" w:rsidRDefault="00721008" w:rsidP="00121495">
            <w:pPr>
              <w:rPr>
                <w:rFonts w:asciiTheme="majorHAnsi" w:hAnsiTheme="majorHAnsi" w:cstheme="majorHAnsi"/>
                <w:b/>
                <w:sz w:val="20"/>
                <w:szCs w:val="20"/>
                <w:u w:val="single"/>
              </w:rPr>
            </w:pPr>
            <w:r w:rsidRPr="00721008">
              <w:rPr>
                <w:rFonts w:asciiTheme="majorHAnsi" w:hAnsiTheme="majorHAnsi" w:cstheme="majorHAnsi"/>
                <w:b/>
                <w:sz w:val="20"/>
                <w:szCs w:val="20"/>
                <w:u w:val="single"/>
              </w:rPr>
              <w:t xml:space="preserve">Progress </w:t>
            </w:r>
          </w:p>
          <w:p w14:paraId="34E50B2B" w14:textId="1638985A" w:rsidR="00721008" w:rsidRPr="00846FFC" w:rsidRDefault="00721008" w:rsidP="00121495">
            <w:pPr>
              <w:rPr>
                <w:rFonts w:asciiTheme="majorHAnsi" w:hAnsiTheme="majorHAnsi" w:cstheme="majorHAnsi"/>
                <w:sz w:val="20"/>
                <w:szCs w:val="20"/>
              </w:rPr>
            </w:pPr>
            <w:r>
              <w:rPr>
                <w:rFonts w:asciiTheme="majorHAnsi" w:hAnsiTheme="majorHAnsi" w:cstheme="majorHAnsi"/>
                <w:sz w:val="20"/>
                <w:szCs w:val="20"/>
              </w:rPr>
              <w:t>100% (10 children no longer require intervention)</w:t>
            </w:r>
          </w:p>
        </w:tc>
      </w:tr>
    </w:tbl>
    <w:tbl>
      <w:tblPr>
        <w:tblStyle w:val="TableGrid"/>
        <w:tblpPr w:leftFromText="180" w:rightFromText="180" w:vertAnchor="text" w:horzAnchor="margin" w:tblpXSpec="center" w:tblpY="185"/>
        <w:tblW w:w="0" w:type="auto"/>
        <w:tblLayout w:type="fixed"/>
        <w:tblLook w:val="04A0" w:firstRow="1" w:lastRow="0" w:firstColumn="1" w:lastColumn="0" w:noHBand="0" w:noVBand="1"/>
      </w:tblPr>
      <w:tblGrid>
        <w:gridCol w:w="1328"/>
        <w:gridCol w:w="1103"/>
        <w:gridCol w:w="1045"/>
        <w:gridCol w:w="1054"/>
      </w:tblGrid>
      <w:tr w:rsidR="00121495" w:rsidRPr="00846FFC" w14:paraId="46E45CB3" w14:textId="77777777" w:rsidTr="00121495">
        <w:trPr>
          <w:trHeight w:val="164"/>
        </w:trPr>
        <w:tc>
          <w:tcPr>
            <w:tcW w:w="4530" w:type="dxa"/>
            <w:gridSpan w:val="4"/>
            <w:shd w:val="clear" w:color="auto" w:fill="FFFF00"/>
          </w:tcPr>
          <w:p w14:paraId="03E01723" w14:textId="77777777" w:rsidR="00121495" w:rsidRPr="00846FFC" w:rsidRDefault="00121495" w:rsidP="00121495">
            <w:pPr>
              <w:jc w:val="center"/>
              <w:rPr>
                <w:rFonts w:asciiTheme="majorHAnsi" w:hAnsiTheme="majorHAnsi" w:cstheme="majorHAnsi"/>
                <w:b/>
                <w:sz w:val="20"/>
                <w:szCs w:val="20"/>
              </w:rPr>
            </w:pPr>
            <w:proofErr w:type="spellStart"/>
            <w:r w:rsidRPr="00846FFC">
              <w:rPr>
                <w:rFonts w:asciiTheme="majorHAnsi" w:hAnsiTheme="majorHAnsi" w:cstheme="majorHAnsi"/>
                <w:b/>
                <w:sz w:val="20"/>
                <w:szCs w:val="20"/>
              </w:rPr>
              <w:t>Wellcomm</w:t>
            </w:r>
            <w:proofErr w:type="spellEnd"/>
            <w:r w:rsidRPr="00846FFC">
              <w:rPr>
                <w:rFonts w:asciiTheme="majorHAnsi" w:hAnsiTheme="majorHAnsi" w:cstheme="majorHAnsi"/>
                <w:b/>
                <w:sz w:val="20"/>
                <w:szCs w:val="20"/>
              </w:rPr>
              <w:t xml:space="preserve"> Year 1</w:t>
            </w:r>
          </w:p>
        </w:tc>
      </w:tr>
      <w:tr w:rsidR="00121495" w:rsidRPr="00846FFC" w14:paraId="77027402" w14:textId="77777777" w:rsidTr="00121495">
        <w:trPr>
          <w:trHeight w:val="657"/>
        </w:trPr>
        <w:tc>
          <w:tcPr>
            <w:tcW w:w="1328" w:type="dxa"/>
          </w:tcPr>
          <w:p w14:paraId="41C527B4" w14:textId="77777777" w:rsidR="00121495" w:rsidRPr="00846FFC" w:rsidRDefault="00121495" w:rsidP="00121495">
            <w:pPr>
              <w:rPr>
                <w:rFonts w:asciiTheme="majorHAnsi" w:hAnsiTheme="majorHAnsi" w:cstheme="majorHAnsi"/>
                <w:b/>
                <w:sz w:val="20"/>
                <w:szCs w:val="20"/>
                <w:u w:val="single"/>
              </w:rPr>
            </w:pPr>
          </w:p>
        </w:tc>
        <w:tc>
          <w:tcPr>
            <w:tcW w:w="1103" w:type="dxa"/>
          </w:tcPr>
          <w:p w14:paraId="4390F4B7"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Red</w:t>
            </w:r>
          </w:p>
          <w:p w14:paraId="2B08DF88" w14:textId="77777777" w:rsidR="00121495"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Well Below</w:t>
            </w:r>
          </w:p>
          <w:p w14:paraId="0E743016" w14:textId="77777777" w:rsidR="00121495" w:rsidRPr="00846FFC" w:rsidRDefault="00121495" w:rsidP="00121495">
            <w:pPr>
              <w:jc w:val="center"/>
              <w:rPr>
                <w:rFonts w:asciiTheme="majorHAnsi" w:hAnsiTheme="majorHAnsi" w:cstheme="majorHAnsi"/>
                <w:b/>
                <w:sz w:val="20"/>
                <w:szCs w:val="20"/>
              </w:rPr>
            </w:pPr>
          </w:p>
        </w:tc>
        <w:tc>
          <w:tcPr>
            <w:tcW w:w="1045" w:type="dxa"/>
          </w:tcPr>
          <w:p w14:paraId="1A658101"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Amber</w:t>
            </w:r>
          </w:p>
          <w:p w14:paraId="4312C201"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below</w:t>
            </w:r>
          </w:p>
        </w:tc>
        <w:tc>
          <w:tcPr>
            <w:tcW w:w="1054" w:type="dxa"/>
          </w:tcPr>
          <w:p w14:paraId="41A97482"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Green</w:t>
            </w:r>
          </w:p>
          <w:p w14:paraId="1CE77865"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emerging</w:t>
            </w:r>
          </w:p>
        </w:tc>
      </w:tr>
      <w:tr w:rsidR="00121495" w:rsidRPr="00846FFC" w14:paraId="453C467E" w14:textId="77777777" w:rsidTr="00121495">
        <w:trPr>
          <w:trHeight w:val="388"/>
        </w:trPr>
        <w:tc>
          <w:tcPr>
            <w:tcW w:w="1328" w:type="dxa"/>
          </w:tcPr>
          <w:p w14:paraId="34296F35" w14:textId="7777777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Attainment Assessment 1</w:t>
            </w:r>
          </w:p>
          <w:p w14:paraId="349C0F1C" w14:textId="45F208C2" w:rsidR="00121495" w:rsidRPr="00846FFC" w:rsidRDefault="00121495" w:rsidP="00121495">
            <w:pPr>
              <w:rPr>
                <w:rFonts w:asciiTheme="majorHAnsi" w:hAnsiTheme="majorHAnsi" w:cstheme="majorHAnsi"/>
                <w:b/>
                <w:sz w:val="20"/>
                <w:szCs w:val="20"/>
                <w:u w:val="single"/>
              </w:rPr>
            </w:pPr>
            <w:r>
              <w:rPr>
                <w:rFonts w:asciiTheme="majorHAnsi" w:hAnsiTheme="majorHAnsi" w:cstheme="majorHAnsi"/>
                <w:sz w:val="20"/>
                <w:szCs w:val="20"/>
              </w:rPr>
              <w:t>2</w:t>
            </w:r>
            <w:r w:rsidRPr="00846FFC">
              <w:rPr>
                <w:rFonts w:asciiTheme="majorHAnsi" w:hAnsiTheme="majorHAnsi" w:cstheme="majorHAnsi"/>
                <w:sz w:val="20"/>
                <w:szCs w:val="20"/>
              </w:rPr>
              <w:t xml:space="preserve"> children</w:t>
            </w:r>
          </w:p>
        </w:tc>
        <w:tc>
          <w:tcPr>
            <w:tcW w:w="1103" w:type="dxa"/>
          </w:tcPr>
          <w:p w14:paraId="61FC6A41"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75%</w:t>
            </w:r>
          </w:p>
        </w:tc>
        <w:tc>
          <w:tcPr>
            <w:tcW w:w="1045" w:type="dxa"/>
          </w:tcPr>
          <w:p w14:paraId="2B852B96"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25%</w:t>
            </w:r>
          </w:p>
        </w:tc>
        <w:tc>
          <w:tcPr>
            <w:tcW w:w="1054" w:type="dxa"/>
          </w:tcPr>
          <w:p w14:paraId="2EE5E984"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0</w:t>
            </w:r>
          </w:p>
        </w:tc>
      </w:tr>
      <w:tr w:rsidR="00121495" w:rsidRPr="00846FFC" w14:paraId="5DFBED5D" w14:textId="77777777" w:rsidTr="00121495">
        <w:trPr>
          <w:trHeight w:val="388"/>
        </w:trPr>
        <w:tc>
          <w:tcPr>
            <w:tcW w:w="1328" w:type="dxa"/>
          </w:tcPr>
          <w:p w14:paraId="34692BF0" w14:textId="7777777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Attainment</w:t>
            </w:r>
          </w:p>
          <w:p w14:paraId="41C759B3" w14:textId="7777777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 xml:space="preserve">End of Year </w:t>
            </w:r>
          </w:p>
          <w:p w14:paraId="17C8F4C2" w14:textId="0649CE94" w:rsidR="00121495" w:rsidRPr="00846FFC" w:rsidRDefault="00721008" w:rsidP="00121495">
            <w:pPr>
              <w:rPr>
                <w:rFonts w:asciiTheme="majorHAnsi" w:hAnsiTheme="majorHAnsi" w:cstheme="majorHAnsi"/>
                <w:sz w:val="20"/>
                <w:szCs w:val="20"/>
              </w:rPr>
            </w:pPr>
            <w:r>
              <w:rPr>
                <w:rFonts w:asciiTheme="majorHAnsi" w:hAnsiTheme="majorHAnsi" w:cstheme="majorHAnsi"/>
                <w:sz w:val="20"/>
                <w:szCs w:val="20"/>
              </w:rPr>
              <w:t xml:space="preserve">6 </w:t>
            </w:r>
            <w:r w:rsidR="00121495" w:rsidRPr="00846FFC">
              <w:rPr>
                <w:rFonts w:asciiTheme="majorHAnsi" w:hAnsiTheme="majorHAnsi" w:cstheme="majorHAnsi"/>
                <w:sz w:val="20"/>
                <w:szCs w:val="20"/>
              </w:rPr>
              <w:t>children</w:t>
            </w:r>
          </w:p>
        </w:tc>
        <w:tc>
          <w:tcPr>
            <w:tcW w:w="1103" w:type="dxa"/>
          </w:tcPr>
          <w:p w14:paraId="136269F5" w14:textId="56128F31"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3</w:t>
            </w:r>
            <w:r w:rsidR="00721008">
              <w:rPr>
                <w:rFonts w:asciiTheme="majorHAnsi" w:hAnsiTheme="majorHAnsi" w:cstheme="majorHAnsi"/>
                <w:sz w:val="20"/>
                <w:szCs w:val="20"/>
              </w:rPr>
              <w:t>3</w:t>
            </w:r>
            <w:r>
              <w:rPr>
                <w:rFonts w:asciiTheme="majorHAnsi" w:hAnsiTheme="majorHAnsi" w:cstheme="majorHAnsi"/>
                <w:sz w:val="20"/>
                <w:szCs w:val="20"/>
              </w:rPr>
              <w:t>%</w:t>
            </w:r>
          </w:p>
        </w:tc>
        <w:tc>
          <w:tcPr>
            <w:tcW w:w="1045" w:type="dxa"/>
          </w:tcPr>
          <w:p w14:paraId="41878750" w14:textId="77777777"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18%</w:t>
            </w:r>
          </w:p>
        </w:tc>
        <w:tc>
          <w:tcPr>
            <w:tcW w:w="1054" w:type="dxa"/>
          </w:tcPr>
          <w:p w14:paraId="075EE175" w14:textId="6A0337F4" w:rsidR="00121495" w:rsidRPr="00846FFC" w:rsidRDefault="00121495" w:rsidP="00121495">
            <w:pPr>
              <w:rPr>
                <w:rFonts w:asciiTheme="majorHAnsi" w:hAnsiTheme="majorHAnsi" w:cstheme="majorHAnsi"/>
                <w:sz w:val="20"/>
                <w:szCs w:val="20"/>
              </w:rPr>
            </w:pPr>
            <w:r>
              <w:rPr>
                <w:rFonts w:asciiTheme="majorHAnsi" w:hAnsiTheme="majorHAnsi" w:cstheme="majorHAnsi"/>
                <w:sz w:val="20"/>
                <w:szCs w:val="20"/>
              </w:rPr>
              <w:t>4</w:t>
            </w:r>
            <w:r w:rsidR="00721008">
              <w:rPr>
                <w:rFonts w:asciiTheme="majorHAnsi" w:hAnsiTheme="majorHAnsi" w:cstheme="majorHAnsi"/>
                <w:sz w:val="20"/>
                <w:szCs w:val="20"/>
              </w:rPr>
              <w:t>9</w:t>
            </w:r>
            <w:r>
              <w:rPr>
                <w:rFonts w:asciiTheme="majorHAnsi" w:hAnsiTheme="majorHAnsi" w:cstheme="majorHAnsi"/>
                <w:sz w:val="20"/>
                <w:szCs w:val="20"/>
              </w:rPr>
              <w:t>%</w:t>
            </w:r>
          </w:p>
        </w:tc>
      </w:tr>
      <w:tr w:rsidR="00721008" w:rsidRPr="00846FFC" w14:paraId="5DB52A6C" w14:textId="77777777" w:rsidTr="00976288">
        <w:trPr>
          <w:trHeight w:val="192"/>
        </w:trPr>
        <w:tc>
          <w:tcPr>
            <w:tcW w:w="4530" w:type="dxa"/>
            <w:gridSpan w:val="4"/>
          </w:tcPr>
          <w:p w14:paraId="4BC76A93" w14:textId="77777777" w:rsidR="00721008" w:rsidRPr="00721008" w:rsidRDefault="00721008" w:rsidP="00121495">
            <w:pPr>
              <w:rPr>
                <w:rFonts w:asciiTheme="majorHAnsi" w:hAnsiTheme="majorHAnsi" w:cstheme="majorHAnsi"/>
                <w:b/>
                <w:sz w:val="20"/>
                <w:szCs w:val="20"/>
                <w:u w:val="single"/>
              </w:rPr>
            </w:pPr>
            <w:r w:rsidRPr="00721008">
              <w:rPr>
                <w:rFonts w:asciiTheme="majorHAnsi" w:hAnsiTheme="majorHAnsi" w:cstheme="majorHAnsi"/>
                <w:b/>
                <w:sz w:val="20"/>
                <w:szCs w:val="20"/>
                <w:u w:val="single"/>
              </w:rPr>
              <w:t xml:space="preserve">Progress </w:t>
            </w:r>
          </w:p>
          <w:p w14:paraId="0D1F3BE6" w14:textId="49A4A128" w:rsidR="00721008" w:rsidRDefault="00721008" w:rsidP="00121495">
            <w:pPr>
              <w:rPr>
                <w:rFonts w:asciiTheme="majorHAnsi" w:hAnsiTheme="majorHAnsi" w:cstheme="majorHAnsi"/>
                <w:sz w:val="20"/>
                <w:szCs w:val="20"/>
              </w:rPr>
            </w:pPr>
            <w:r>
              <w:rPr>
                <w:rFonts w:asciiTheme="majorHAnsi" w:hAnsiTheme="majorHAnsi" w:cstheme="majorHAnsi"/>
                <w:sz w:val="20"/>
                <w:szCs w:val="20"/>
              </w:rPr>
              <w:t xml:space="preserve">100% (6 children no longer require intervention) </w:t>
            </w:r>
          </w:p>
          <w:p w14:paraId="7C3134D4" w14:textId="4CCF7F69" w:rsidR="00721008" w:rsidRDefault="00721008" w:rsidP="00121495">
            <w:pPr>
              <w:rPr>
                <w:rFonts w:asciiTheme="majorHAnsi" w:hAnsiTheme="majorHAnsi" w:cstheme="majorHAnsi"/>
                <w:sz w:val="20"/>
                <w:szCs w:val="20"/>
              </w:rPr>
            </w:pPr>
            <w:r>
              <w:rPr>
                <w:rFonts w:asciiTheme="majorHAnsi" w:hAnsiTheme="majorHAnsi" w:cstheme="majorHAnsi"/>
                <w:sz w:val="20"/>
                <w:szCs w:val="20"/>
              </w:rPr>
              <w:t xml:space="preserve">4 children continue to require additional support. 2 EAL and new to school. 2 on the MAAT pathway </w:t>
            </w:r>
          </w:p>
          <w:p w14:paraId="0249A114" w14:textId="77777777" w:rsidR="00721008" w:rsidRPr="00846FFC" w:rsidRDefault="00721008" w:rsidP="00121495">
            <w:pPr>
              <w:rPr>
                <w:rFonts w:asciiTheme="majorHAnsi" w:hAnsiTheme="majorHAnsi" w:cstheme="majorHAnsi"/>
                <w:sz w:val="20"/>
                <w:szCs w:val="20"/>
              </w:rPr>
            </w:pPr>
          </w:p>
        </w:tc>
      </w:tr>
    </w:tbl>
    <w:tbl>
      <w:tblPr>
        <w:tblStyle w:val="TableGrid"/>
        <w:tblpPr w:leftFromText="180" w:rightFromText="180" w:vertAnchor="text" w:horzAnchor="margin" w:tblpXSpec="right" w:tblpY="294"/>
        <w:tblW w:w="0" w:type="auto"/>
        <w:tblLayout w:type="fixed"/>
        <w:tblLook w:val="04A0" w:firstRow="1" w:lastRow="0" w:firstColumn="1" w:lastColumn="0" w:noHBand="0" w:noVBand="1"/>
      </w:tblPr>
      <w:tblGrid>
        <w:gridCol w:w="1310"/>
        <w:gridCol w:w="1088"/>
        <w:gridCol w:w="1031"/>
        <w:gridCol w:w="1035"/>
      </w:tblGrid>
      <w:tr w:rsidR="00121495" w:rsidRPr="00846FFC" w14:paraId="7667A7AD" w14:textId="77777777" w:rsidTr="00121495">
        <w:trPr>
          <w:trHeight w:val="200"/>
        </w:trPr>
        <w:tc>
          <w:tcPr>
            <w:tcW w:w="4464" w:type="dxa"/>
            <w:gridSpan w:val="4"/>
            <w:shd w:val="clear" w:color="auto" w:fill="FFFF00"/>
          </w:tcPr>
          <w:p w14:paraId="7231AA85" w14:textId="77777777" w:rsidR="00121495" w:rsidRPr="00846FFC" w:rsidRDefault="00121495" w:rsidP="00121495">
            <w:pPr>
              <w:jc w:val="center"/>
              <w:rPr>
                <w:rFonts w:asciiTheme="majorHAnsi" w:hAnsiTheme="majorHAnsi" w:cstheme="majorHAnsi"/>
                <w:b/>
                <w:sz w:val="20"/>
                <w:szCs w:val="20"/>
              </w:rPr>
            </w:pPr>
            <w:proofErr w:type="spellStart"/>
            <w:r w:rsidRPr="00846FFC">
              <w:rPr>
                <w:rFonts w:asciiTheme="majorHAnsi" w:hAnsiTheme="majorHAnsi" w:cstheme="majorHAnsi"/>
                <w:b/>
                <w:sz w:val="20"/>
                <w:szCs w:val="20"/>
              </w:rPr>
              <w:t>Wellcomm</w:t>
            </w:r>
            <w:proofErr w:type="spellEnd"/>
            <w:r w:rsidRPr="00846FFC">
              <w:rPr>
                <w:rFonts w:asciiTheme="majorHAnsi" w:hAnsiTheme="majorHAnsi" w:cstheme="majorHAnsi"/>
                <w:b/>
                <w:sz w:val="20"/>
                <w:szCs w:val="20"/>
              </w:rPr>
              <w:t xml:space="preserve"> Year 2</w:t>
            </w:r>
          </w:p>
        </w:tc>
      </w:tr>
      <w:tr w:rsidR="00121495" w:rsidRPr="00846FFC" w14:paraId="5CE13875" w14:textId="77777777" w:rsidTr="00121495">
        <w:trPr>
          <w:trHeight w:val="792"/>
        </w:trPr>
        <w:tc>
          <w:tcPr>
            <w:tcW w:w="1310" w:type="dxa"/>
          </w:tcPr>
          <w:p w14:paraId="01987F54" w14:textId="77777777" w:rsidR="00121495" w:rsidRPr="00846FFC" w:rsidRDefault="00121495" w:rsidP="00121495">
            <w:pPr>
              <w:rPr>
                <w:rFonts w:asciiTheme="majorHAnsi" w:hAnsiTheme="majorHAnsi" w:cstheme="majorHAnsi"/>
                <w:b/>
                <w:sz w:val="20"/>
                <w:szCs w:val="20"/>
                <w:u w:val="single"/>
              </w:rPr>
            </w:pPr>
          </w:p>
        </w:tc>
        <w:tc>
          <w:tcPr>
            <w:tcW w:w="1088" w:type="dxa"/>
          </w:tcPr>
          <w:p w14:paraId="52596725"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Red</w:t>
            </w:r>
          </w:p>
          <w:p w14:paraId="4AD6E809"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Well Below</w:t>
            </w:r>
          </w:p>
        </w:tc>
        <w:tc>
          <w:tcPr>
            <w:tcW w:w="1031" w:type="dxa"/>
          </w:tcPr>
          <w:p w14:paraId="31906E4C"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Amber</w:t>
            </w:r>
          </w:p>
          <w:p w14:paraId="0CE428F6"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below</w:t>
            </w:r>
          </w:p>
        </w:tc>
        <w:tc>
          <w:tcPr>
            <w:tcW w:w="1035" w:type="dxa"/>
          </w:tcPr>
          <w:p w14:paraId="2804268E"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Green</w:t>
            </w:r>
          </w:p>
          <w:p w14:paraId="4247F079"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emerging</w:t>
            </w:r>
          </w:p>
        </w:tc>
      </w:tr>
      <w:tr w:rsidR="00121495" w:rsidRPr="00846FFC" w14:paraId="12285BED" w14:textId="77777777" w:rsidTr="00121495">
        <w:trPr>
          <w:trHeight w:val="468"/>
        </w:trPr>
        <w:tc>
          <w:tcPr>
            <w:tcW w:w="1310" w:type="dxa"/>
          </w:tcPr>
          <w:p w14:paraId="473FCCED" w14:textId="7CDB48CF" w:rsidR="00121495" w:rsidRPr="00846FFC" w:rsidRDefault="00121495" w:rsidP="00121495">
            <w:pPr>
              <w:rPr>
                <w:rFonts w:asciiTheme="majorHAnsi" w:hAnsiTheme="majorHAnsi" w:cstheme="majorHAnsi"/>
                <w:b/>
                <w:sz w:val="20"/>
                <w:szCs w:val="20"/>
                <w:u w:val="single"/>
              </w:rPr>
            </w:pPr>
            <w:r w:rsidRPr="00846FFC">
              <w:rPr>
                <w:rFonts w:asciiTheme="majorHAnsi" w:hAnsiTheme="majorHAnsi" w:cstheme="majorHAnsi"/>
                <w:sz w:val="20"/>
                <w:szCs w:val="20"/>
              </w:rPr>
              <w:t>Attainment Assessment</w:t>
            </w:r>
            <w:r w:rsidR="00721008">
              <w:rPr>
                <w:rFonts w:asciiTheme="majorHAnsi" w:hAnsiTheme="majorHAnsi" w:cstheme="majorHAnsi"/>
                <w:sz w:val="20"/>
                <w:szCs w:val="20"/>
              </w:rPr>
              <w:t xml:space="preserve"> 9</w:t>
            </w:r>
            <w:r>
              <w:rPr>
                <w:rFonts w:asciiTheme="majorHAnsi" w:hAnsiTheme="majorHAnsi" w:cstheme="majorHAnsi"/>
                <w:sz w:val="20"/>
                <w:szCs w:val="20"/>
              </w:rPr>
              <w:t xml:space="preserve"> children</w:t>
            </w:r>
          </w:p>
        </w:tc>
        <w:tc>
          <w:tcPr>
            <w:tcW w:w="1088" w:type="dxa"/>
          </w:tcPr>
          <w:p w14:paraId="75A57391" w14:textId="16FBE36E" w:rsidR="00121495" w:rsidRPr="00846FFC" w:rsidRDefault="00721008" w:rsidP="00121495">
            <w:pPr>
              <w:rPr>
                <w:rFonts w:asciiTheme="majorHAnsi" w:hAnsiTheme="majorHAnsi" w:cstheme="majorHAnsi"/>
                <w:sz w:val="20"/>
                <w:szCs w:val="20"/>
              </w:rPr>
            </w:pPr>
            <w:r>
              <w:rPr>
                <w:rFonts w:asciiTheme="majorHAnsi" w:hAnsiTheme="majorHAnsi" w:cstheme="majorHAnsi"/>
                <w:sz w:val="20"/>
                <w:szCs w:val="20"/>
              </w:rPr>
              <w:t>66%</w:t>
            </w:r>
          </w:p>
        </w:tc>
        <w:tc>
          <w:tcPr>
            <w:tcW w:w="1031" w:type="dxa"/>
          </w:tcPr>
          <w:p w14:paraId="674F68DA" w14:textId="2CE71002" w:rsidR="00121495" w:rsidRPr="00846FFC" w:rsidRDefault="00721008" w:rsidP="00121495">
            <w:pPr>
              <w:rPr>
                <w:rFonts w:asciiTheme="majorHAnsi" w:hAnsiTheme="majorHAnsi" w:cstheme="majorHAnsi"/>
                <w:sz w:val="20"/>
                <w:szCs w:val="20"/>
              </w:rPr>
            </w:pPr>
            <w:r>
              <w:rPr>
                <w:rFonts w:asciiTheme="majorHAnsi" w:hAnsiTheme="majorHAnsi" w:cstheme="majorHAnsi"/>
                <w:sz w:val="20"/>
                <w:szCs w:val="20"/>
              </w:rPr>
              <w:t>44%</w:t>
            </w:r>
          </w:p>
        </w:tc>
        <w:tc>
          <w:tcPr>
            <w:tcW w:w="1035" w:type="dxa"/>
          </w:tcPr>
          <w:p w14:paraId="6C7651AD" w14:textId="375DDEAA" w:rsidR="00121495" w:rsidRPr="00846FFC" w:rsidRDefault="00721008" w:rsidP="00121495">
            <w:pPr>
              <w:rPr>
                <w:rFonts w:asciiTheme="majorHAnsi" w:hAnsiTheme="majorHAnsi" w:cstheme="majorHAnsi"/>
                <w:sz w:val="20"/>
                <w:szCs w:val="20"/>
              </w:rPr>
            </w:pPr>
            <w:r>
              <w:rPr>
                <w:rFonts w:asciiTheme="majorHAnsi" w:hAnsiTheme="majorHAnsi" w:cstheme="majorHAnsi"/>
                <w:sz w:val="20"/>
                <w:szCs w:val="20"/>
              </w:rPr>
              <w:t>0</w:t>
            </w:r>
          </w:p>
        </w:tc>
      </w:tr>
      <w:tr w:rsidR="00121495" w:rsidRPr="00846FFC" w14:paraId="64B62760" w14:textId="77777777" w:rsidTr="00121495">
        <w:trPr>
          <w:trHeight w:val="468"/>
        </w:trPr>
        <w:tc>
          <w:tcPr>
            <w:tcW w:w="1310" w:type="dxa"/>
          </w:tcPr>
          <w:p w14:paraId="315B532A" w14:textId="7777777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Attainment</w:t>
            </w:r>
          </w:p>
          <w:p w14:paraId="1792315A" w14:textId="256B2E5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 xml:space="preserve">End of Year </w:t>
            </w:r>
            <w:r>
              <w:rPr>
                <w:rFonts w:asciiTheme="majorHAnsi" w:hAnsiTheme="majorHAnsi" w:cstheme="majorHAnsi"/>
                <w:sz w:val="20"/>
                <w:szCs w:val="20"/>
              </w:rPr>
              <w:t xml:space="preserve">  children</w:t>
            </w:r>
          </w:p>
        </w:tc>
        <w:tc>
          <w:tcPr>
            <w:tcW w:w="1088" w:type="dxa"/>
          </w:tcPr>
          <w:p w14:paraId="5E7BFAEC" w14:textId="77777777" w:rsidR="00121495" w:rsidRPr="00846FFC" w:rsidRDefault="00121495" w:rsidP="00121495">
            <w:pPr>
              <w:rPr>
                <w:rFonts w:asciiTheme="majorHAnsi" w:hAnsiTheme="majorHAnsi" w:cstheme="majorHAnsi"/>
                <w:sz w:val="20"/>
                <w:szCs w:val="20"/>
              </w:rPr>
            </w:pPr>
          </w:p>
        </w:tc>
        <w:tc>
          <w:tcPr>
            <w:tcW w:w="1031" w:type="dxa"/>
          </w:tcPr>
          <w:p w14:paraId="55561689" w14:textId="77777777" w:rsidR="00121495" w:rsidRPr="00846FFC" w:rsidRDefault="00121495" w:rsidP="00121495">
            <w:pPr>
              <w:rPr>
                <w:rFonts w:asciiTheme="majorHAnsi" w:hAnsiTheme="majorHAnsi" w:cstheme="majorHAnsi"/>
                <w:sz w:val="20"/>
                <w:szCs w:val="20"/>
              </w:rPr>
            </w:pPr>
          </w:p>
        </w:tc>
        <w:tc>
          <w:tcPr>
            <w:tcW w:w="1035" w:type="dxa"/>
          </w:tcPr>
          <w:p w14:paraId="62AB67B3" w14:textId="1272935F" w:rsidR="00121495" w:rsidRPr="00846FFC" w:rsidRDefault="00721008" w:rsidP="00121495">
            <w:pPr>
              <w:rPr>
                <w:rFonts w:asciiTheme="majorHAnsi" w:hAnsiTheme="majorHAnsi" w:cstheme="majorHAnsi"/>
                <w:sz w:val="20"/>
                <w:szCs w:val="20"/>
              </w:rPr>
            </w:pPr>
            <w:r>
              <w:rPr>
                <w:rFonts w:asciiTheme="majorHAnsi" w:hAnsiTheme="majorHAnsi" w:cstheme="majorHAnsi"/>
                <w:sz w:val="20"/>
                <w:szCs w:val="20"/>
              </w:rPr>
              <w:t>100%</w:t>
            </w:r>
          </w:p>
        </w:tc>
      </w:tr>
      <w:tr w:rsidR="00721008" w:rsidRPr="00846FFC" w14:paraId="4F0FFCE8" w14:textId="77777777" w:rsidTr="005D0496">
        <w:trPr>
          <w:trHeight w:val="232"/>
        </w:trPr>
        <w:tc>
          <w:tcPr>
            <w:tcW w:w="4464" w:type="dxa"/>
            <w:gridSpan w:val="4"/>
          </w:tcPr>
          <w:p w14:paraId="32CF7B23" w14:textId="77777777" w:rsidR="00721008" w:rsidRDefault="00721008" w:rsidP="00121495">
            <w:pPr>
              <w:rPr>
                <w:rFonts w:asciiTheme="majorHAnsi" w:hAnsiTheme="majorHAnsi" w:cstheme="majorHAnsi"/>
                <w:b/>
                <w:sz w:val="20"/>
                <w:szCs w:val="20"/>
                <w:u w:val="single"/>
              </w:rPr>
            </w:pPr>
            <w:r w:rsidRPr="00721008">
              <w:rPr>
                <w:rFonts w:asciiTheme="majorHAnsi" w:hAnsiTheme="majorHAnsi" w:cstheme="majorHAnsi"/>
                <w:b/>
                <w:sz w:val="20"/>
                <w:szCs w:val="20"/>
                <w:u w:val="single"/>
              </w:rPr>
              <w:t xml:space="preserve">Progress </w:t>
            </w:r>
          </w:p>
          <w:p w14:paraId="27FDCF8C" w14:textId="7636B3C3" w:rsidR="00721008" w:rsidRPr="00721008" w:rsidRDefault="00721008" w:rsidP="00121495">
            <w:pPr>
              <w:rPr>
                <w:rFonts w:asciiTheme="majorHAnsi" w:hAnsiTheme="majorHAnsi" w:cstheme="majorHAnsi"/>
                <w:sz w:val="20"/>
                <w:szCs w:val="20"/>
              </w:rPr>
            </w:pPr>
            <w:r w:rsidRPr="00721008">
              <w:rPr>
                <w:rFonts w:asciiTheme="majorHAnsi" w:hAnsiTheme="majorHAnsi" w:cstheme="majorHAnsi"/>
                <w:sz w:val="20"/>
                <w:szCs w:val="20"/>
              </w:rPr>
              <w:t xml:space="preserve">100% all pupils removed from intervention and at ARE </w:t>
            </w:r>
          </w:p>
        </w:tc>
      </w:tr>
    </w:tbl>
    <w:p w14:paraId="273424A8" w14:textId="77777777" w:rsidR="00D10FB7" w:rsidRDefault="00D10FB7" w:rsidP="00D10FB7">
      <w:pPr>
        <w:spacing w:after="0"/>
        <w:jc w:val="both"/>
        <w:rPr>
          <w:rFonts w:ascii="Comic Sans MS" w:hAnsi="Comic Sans MS"/>
          <w:sz w:val="24"/>
          <w:szCs w:val="24"/>
        </w:rPr>
      </w:pPr>
    </w:p>
    <w:p w14:paraId="166F0AB0" w14:textId="77777777" w:rsidR="00D10FB7" w:rsidRDefault="00D10FB7" w:rsidP="00D10FB7">
      <w:pPr>
        <w:spacing w:after="0"/>
        <w:jc w:val="both"/>
        <w:rPr>
          <w:rFonts w:ascii="Comic Sans MS" w:hAnsi="Comic Sans MS"/>
          <w:sz w:val="24"/>
          <w:szCs w:val="24"/>
        </w:rPr>
      </w:pPr>
    </w:p>
    <w:p w14:paraId="49027303" w14:textId="77777777" w:rsidR="00D10FB7" w:rsidRDefault="00D10FB7" w:rsidP="00D10FB7">
      <w:pPr>
        <w:spacing w:after="0"/>
        <w:jc w:val="both"/>
        <w:rPr>
          <w:rFonts w:ascii="Comic Sans MS" w:hAnsi="Comic Sans MS"/>
          <w:sz w:val="24"/>
          <w:szCs w:val="24"/>
        </w:rPr>
      </w:pPr>
    </w:p>
    <w:p w14:paraId="7E030B3C" w14:textId="77777777" w:rsidR="00D10FB7" w:rsidRDefault="00D10FB7" w:rsidP="00D10FB7">
      <w:pPr>
        <w:spacing w:after="0"/>
        <w:jc w:val="both"/>
        <w:rPr>
          <w:rFonts w:ascii="Comic Sans MS" w:hAnsi="Comic Sans MS"/>
          <w:sz w:val="24"/>
          <w:szCs w:val="24"/>
        </w:rPr>
      </w:pPr>
    </w:p>
    <w:p w14:paraId="55D2F222" w14:textId="77777777" w:rsidR="00D10FB7" w:rsidRDefault="00D10FB7" w:rsidP="00D10FB7">
      <w:pPr>
        <w:spacing w:after="0"/>
        <w:jc w:val="both"/>
        <w:rPr>
          <w:rFonts w:ascii="Comic Sans MS" w:hAnsi="Comic Sans MS"/>
          <w:sz w:val="24"/>
          <w:szCs w:val="24"/>
        </w:rPr>
      </w:pPr>
    </w:p>
    <w:p w14:paraId="189FED94" w14:textId="77777777" w:rsidR="00D10FB7" w:rsidRDefault="00D10FB7" w:rsidP="00D10FB7">
      <w:pPr>
        <w:spacing w:after="0"/>
        <w:jc w:val="both"/>
        <w:rPr>
          <w:rFonts w:ascii="Comic Sans MS" w:hAnsi="Comic Sans MS"/>
          <w:sz w:val="24"/>
          <w:szCs w:val="24"/>
        </w:rPr>
      </w:pPr>
    </w:p>
    <w:p w14:paraId="4A69F778" w14:textId="77777777" w:rsidR="00D10FB7" w:rsidRDefault="00D10FB7" w:rsidP="00D10FB7">
      <w:pPr>
        <w:spacing w:after="0"/>
        <w:jc w:val="both"/>
        <w:rPr>
          <w:rFonts w:ascii="Comic Sans MS" w:hAnsi="Comic Sans MS"/>
          <w:sz w:val="24"/>
          <w:szCs w:val="24"/>
        </w:rPr>
      </w:pPr>
    </w:p>
    <w:p w14:paraId="5E4792FB" w14:textId="77777777" w:rsidR="00D10FB7" w:rsidRDefault="00D10FB7" w:rsidP="00D10FB7">
      <w:pPr>
        <w:spacing w:after="0"/>
        <w:jc w:val="both"/>
        <w:rPr>
          <w:rFonts w:ascii="Comic Sans MS" w:hAnsi="Comic Sans MS"/>
          <w:sz w:val="24"/>
          <w:szCs w:val="24"/>
        </w:rPr>
      </w:pPr>
    </w:p>
    <w:p w14:paraId="7ADE7F99" w14:textId="77777777" w:rsidR="00D10FB7" w:rsidRDefault="00D10FB7" w:rsidP="00D10FB7">
      <w:pPr>
        <w:spacing w:after="0"/>
        <w:jc w:val="both"/>
        <w:rPr>
          <w:rFonts w:ascii="Comic Sans MS" w:hAnsi="Comic Sans MS"/>
          <w:sz w:val="24"/>
          <w:szCs w:val="24"/>
        </w:rPr>
      </w:pPr>
    </w:p>
    <w:p w14:paraId="44D1F74F" w14:textId="77777777" w:rsidR="00D10FB7" w:rsidRDefault="00D10FB7" w:rsidP="00D10FB7">
      <w:pPr>
        <w:spacing w:after="0"/>
        <w:jc w:val="both"/>
        <w:rPr>
          <w:rFonts w:ascii="Comic Sans MS" w:hAnsi="Comic Sans MS"/>
          <w:sz w:val="24"/>
          <w:szCs w:val="24"/>
        </w:rPr>
      </w:pPr>
    </w:p>
    <w:p w14:paraId="46096CBD" w14:textId="77777777" w:rsidR="00D10FB7" w:rsidRDefault="00D10FB7" w:rsidP="00D10FB7">
      <w:pPr>
        <w:spacing w:after="0"/>
        <w:jc w:val="both"/>
        <w:rPr>
          <w:rFonts w:ascii="Comic Sans MS" w:hAnsi="Comic Sans MS"/>
          <w:sz w:val="24"/>
          <w:szCs w:val="24"/>
        </w:rPr>
      </w:pPr>
    </w:p>
    <w:tbl>
      <w:tblPr>
        <w:tblStyle w:val="TableGrid"/>
        <w:tblpPr w:leftFromText="180" w:rightFromText="180" w:vertAnchor="text" w:horzAnchor="margin" w:tblpY="535"/>
        <w:tblW w:w="0" w:type="auto"/>
        <w:tblLayout w:type="fixed"/>
        <w:tblLook w:val="04A0" w:firstRow="1" w:lastRow="0" w:firstColumn="1" w:lastColumn="0" w:noHBand="0" w:noVBand="1"/>
      </w:tblPr>
      <w:tblGrid>
        <w:gridCol w:w="1310"/>
        <w:gridCol w:w="1088"/>
        <w:gridCol w:w="1031"/>
        <w:gridCol w:w="1035"/>
      </w:tblGrid>
      <w:tr w:rsidR="00121495" w:rsidRPr="00846FFC" w14:paraId="63D8AE76" w14:textId="77777777" w:rsidTr="00493038">
        <w:trPr>
          <w:trHeight w:val="200"/>
        </w:trPr>
        <w:tc>
          <w:tcPr>
            <w:tcW w:w="4464" w:type="dxa"/>
            <w:gridSpan w:val="4"/>
            <w:shd w:val="clear" w:color="auto" w:fill="FFFF00"/>
          </w:tcPr>
          <w:p w14:paraId="2A1E34B4" w14:textId="77777777" w:rsidR="00121495" w:rsidRPr="00846FFC" w:rsidRDefault="00121495" w:rsidP="00493038">
            <w:pPr>
              <w:jc w:val="center"/>
              <w:rPr>
                <w:rFonts w:asciiTheme="majorHAnsi" w:hAnsiTheme="majorHAnsi" w:cstheme="majorHAnsi"/>
                <w:b/>
                <w:sz w:val="20"/>
                <w:szCs w:val="20"/>
              </w:rPr>
            </w:pPr>
            <w:proofErr w:type="spellStart"/>
            <w:r w:rsidRPr="00846FFC">
              <w:rPr>
                <w:rFonts w:asciiTheme="majorHAnsi" w:hAnsiTheme="majorHAnsi" w:cstheme="majorHAnsi"/>
                <w:b/>
                <w:sz w:val="20"/>
                <w:szCs w:val="20"/>
              </w:rPr>
              <w:t>Wellcomm</w:t>
            </w:r>
            <w:proofErr w:type="spellEnd"/>
            <w:r w:rsidRPr="00846FFC">
              <w:rPr>
                <w:rFonts w:asciiTheme="majorHAnsi" w:hAnsiTheme="majorHAnsi" w:cstheme="majorHAnsi"/>
                <w:b/>
                <w:sz w:val="20"/>
                <w:szCs w:val="20"/>
              </w:rPr>
              <w:t xml:space="preserve"> Year </w:t>
            </w:r>
            <w:r>
              <w:rPr>
                <w:rFonts w:asciiTheme="majorHAnsi" w:hAnsiTheme="majorHAnsi" w:cstheme="majorHAnsi"/>
                <w:b/>
                <w:sz w:val="20"/>
                <w:szCs w:val="20"/>
              </w:rPr>
              <w:t>3</w:t>
            </w:r>
          </w:p>
        </w:tc>
      </w:tr>
      <w:tr w:rsidR="00121495" w:rsidRPr="00846FFC" w14:paraId="49FDC242" w14:textId="77777777" w:rsidTr="00493038">
        <w:trPr>
          <w:trHeight w:val="792"/>
        </w:trPr>
        <w:tc>
          <w:tcPr>
            <w:tcW w:w="1310" w:type="dxa"/>
          </w:tcPr>
          <w:p w14:paraId="0AA9D33D" w14:textId="77777777" w:rsidR="00121495" w:rsidRPr="00846FFC" w:rsidRDefault="00121495" w:rsidP="00493038">
            <w:pPr>
              <w:rPr>
                <w:rFonts w:asciiTheme="majorHAnsi" w:hAnsiTheme="majorHAnsi" w:cstheme="majorHAnsi"/>
                <w:b/>
                <w:sz w:val="20"/>
                <w:szCs w:val="20"/>
                <w:u w:val="single"/>
              </w:rPr>
            </w:pPr>
          </w:p>
        </w:tc>
        <w:tc>
          <w:tcPr>
            <w:tcW w:w="1088" w:type="dxa"/>
          </w:tcPr>
          <w:p w14:paraId="301993FE"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Red</w:t>
            </w:r>
          </w:p>
          <w:p w14:paraId="604F4007"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Well Below</w:t>
            </w:r>
          </w:p>
        </w:tc>
        <w:tc>
          <w:tcPr>
            <w:tcW w:w="1031" w:type="dxa"/>
          </w:tcPr>
          <w:p w14:paraId="5B5834B1"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Amber</w:t>
            </w:r>
          </w:p>
          <w:p w14:paraId="61EA5692" w14:textId="77777777" w:rsidR="00121495" w:rsidRPr="00846FFC" w:rsidRDefault="00121495" w:rsidP="00493038">
            <w:pPr>
              <w:jc w:val="center"/>
              <w:rPr>
                <w:rFonts w:asciiTheme="majorHAnsi" w:hAnsiTheme="majorHAnsi" w:cstheme="majorHAnsi"/>
                <w:b/>
                <w:sz w:val="20"/>
                <w:szCs w:val="20"/>
              </w:rPr>
            </w:pPr>
            <w:r>
              <w:rPr>
                <w:rFonts w:asciiTheme="majorHAnsi" w:hAnsiTheme="majorHAnsi" w:cstheme="majorHAnsi"/>
                <w:b/>
                <w:sz w:val="20"/>
                <w:szCs w:val="20"/>
              </w:rPr>
              <w:t>below</w:t>
            </w:r>
          </w:p>
        </w:tc>
        <w:tc>
          <w:tcPr>
            <w:tcW w:w="1035" w:type="dxa"/>
          </w:tcPr>
          <w:p w14:paraId="76080AEF"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Green</w:t>
            </w:r>
          </w:p>
          <w:p w14:paraId="2D98623E" w14:textId="77777777" w:rsidR="00121495" w:rsidRPr="00846FFC" w:rsidRDefault="00121495" w:rsidP="00493038">
            <w:pPr>
              <w:jc w:val="center"/>
              <w:rPr>
                <w:rFonts w:asciiTheme="majorHAnsi" w:hAnsiTheme="majorHAnsi" w:cstheme="majorHAnsi"/>
                <w:b/>
                <w:sz w:val="20"/>
                <w:szCs w:val="20"/>
              </w:rPr>
            </w:pPr>
            <w:r>
              <w:rPr>
                <w:rFonts w:asciiTheme="majorHAnsi" w:hAnsiTheme="majorHAnsi" w:cstheme="majorHAnsi"/>
                <w:b/>
                <w:sz w:val="20"/>
                <w:szCs w:val="20"/>
              </w:rPr>
              <w:t>emerging</w:t>
            </w:r>
          </w:p>
        </w:tc>
      </w:tr>
      <w:tr w:rsidR="00121495" w:rsidRPr="00846FFC" w14:paraId="6A0D2B3D" w14:textId="77777777" w:rsidTr="00493038">
        <w:trPr>
          <w:trHeight w:val="468"/>
        </w:trPr>
        <w:tc>
          <w:tcPr>
            <w:tcW w:w="1310" w:type="dxa"/>
          </w:tcPr>
          <w:p w14:paraId="271240BC" w14:textId="23D956B3" w:rsidR="00121495" w:rsidRPr="00846FFC" w:rsidRDefault="00121495" w:rsidP="00493038">
            <w:pPr>
              <w:rPr>
                <w:rFonts w:asciiTheme="majorHAnsi" w:hAnsiTheme="majorHAnsi" w:cstheme="majorHAnsi"/>
                <w:b/>
                <w:sz w:val="20"/>
                <w:szCs w:val="20"/>
                <w:u w:val="single"/>
              </w:rPr>
            </w:pPr>
            <w:r w:rsidRPr="00846FFC">
              <w:rPr>
                <w:rFonts w:asciiTheme="majorHAnsi" w:hAnsiTheme="majorHAnsi" w:cstheme="majorHAnsi"/>
                <w:sz w:val="20"/>
                <w:szCs w:val="20"/>
              </w:rPr>
              <w:t xml:space="preserve">Attainment Assessment </w:t>
            </w:r>
            <w:r w:rsidR="00513BD5">
              <w:rPr>
                <w:rFonts w:asciiTheme="majorHAnsi" w:hAnsiTheme="majorHAnsi" w:cstheme="majorHAnsi"/>
                <w:sz w:val="20"/>
                <w:szCs w:val="20"/>
              </w:rPr>
              <w:t>10</w:t>
            </w:r>
          </w:p>
        </w:tc>
        <w:tc>
          <w:tcPr>
            <w:tcW w:w="1088" w:type="dxa"/>
          </w:tcPr>
          <w:p w14:paraId="024A2F36" w14:textId="7BB48D4E" w:rsidR="00121495" w:rsidRPr="00846FFC" w:rsidRDefault="008561DA" w:rsidP="00493038">
            <w:pPr>
              <w:rPr>
                <w:rFonts w:asciiTheme="majorHAnsi" w:hAnsiTheme="majorHAnsi" w:cstheme="majorHAnsi"/>
                <w:sz w:val="20"/>
                <w:szCs w:val="20"/>
              </w:rPr>
            </w:pPr>
            <w:r>
              <w:rPr>
                <w:rFonts w:asciiTheme="majorHAnsi" w:hAnsiTheme="majorHAnsi" w:cstheme="majorHAnsi"/>
                <w:sz w:val="20"/>
                <w:szCs w:val="20"/>
              </w:rPr>
              <w:t>50%</w:t>
            </w:r>
          </w:p>
        </w:tc>
        <w:tc>
          <w:tcPr>
            <w:tcW w:w="1031" w:type="dxa"/>
          </w:tcPr>
          <w:p w14:paraId="7301E5F5" w14:textId="2B2742C1" w:rsidR="00121495" w:rsidRPr="00846FFC" w:rsidRDefault="008561DA" w:rsidP="00493038">
            <w:pPr>
              <w:rPr>
                <w:rFonts w:asciiTheme="majorHAnsi" w:hAnsiTheme="majorHAnsi" w:cstheme="majorHAnsi"/>
                <w:sz w:val="20"/>
                <w:szCs w:val="20"/>
              </w:rPr>
            </w:pPr>
            <w:r>
              <w:rPr>
                <w:rFonts w:asciiTheme="majorHAnsi" w:hAnsiTheme="majorHAnsi" w:cstheme="majorHAnsi"/>
                <w:sz w:val="20"/>
                <w:szCs w:val="20"/>
              </w:rPr>
              <w:t>50%</w:t>
            </w:r>
          </w:p>
        </w:tc>
        <w:tc>
          <w:tcPr>
            <w:tcW w:w="1035" w:type="dxa"/>
          </w:tcPr>
          <w:p w14:paraId="2ADFE2D1" w14:textId="1C38B624" w:rsidR="00121495" w:rsidRPr="00846FFC" w:rsidRDefault="008561DA" w:rsidP="00493038">
            <w:pPr>
              <w:rPr>
                <w:rFonts w:asciiTheme="majorHAnsi" w:hAnsiTheme="majorHAnsi" w:cstheme="majorHAnsi"/>
                <w:sz w:val="20"/>
                <w:szCs w:val="20"/>
              </w:rPr>
            </w:pPr>
            <w:r>
              <w:rPr>
                <w:rFonts w:asciiTheme="majorHAnsi" w:hAnsiTheme="majorHAnsi" w:cstheme="majorHAnsi"/>
                <w:sz w:val="20"/>
                <w:szCs w:val="20"/>
              </w:rPr>
              <w:t>-</w:t>
            </w:r>
          </w:p>
        </w:tc>
      </w:tr>
      <w:tr w:rsidR="00121495" w:rsidRPr="00846FFC" w14:paraId="1FE143B5" w14:textId="77777777" w:rsidTr="00493038">
        <w:trPr>
          <w:trHeight w:val="600"/>
        </w:trPr>
        <w:tc>
          <w:tcPr>
            <w:tcW w:w="1310" w:type="dxa"/>
          </w:tcPr>
          <w:p w14:paraId="1640AFA9" w14:textId="77777777" w:rsidR="00121495" w:rsidRPr="00846FFC"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Attainment</w:t>
            </w:r>
          </w:p>
          <w:p w14:paraId="4A9F9A78" w14:textId="77777777" w:rsidR="00121495"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 xml:space="preserve">End of Year </w:t>
            </w:r>
          </w:p>
          <w:p w14:paraId="67F5D0A6" w14:textId="12F8463E" w:rsidR="00121495" w:rsidRPr="00846FFC" w:rsidRDefault="00513BD5" w:rsidP="00493038">
            <w:pPr>
              <w:rPr>
                <w:rFonts w:asciiTheme="majorHAnsi" w:hAnsiTheme="majorHAnsi" w:cstheme="majorHAnsi"/>
                <w:sz w:val="20"/>
                <w:szCs w:val="20"/>
              </w:rPr>
            </w:pPr>
            <w:r>
              <w:rPr>
                <w:rFonts w:asciiTheme="majorHAnsi" w:hAnsiTheme="majorHAnsi" w:cstheme="majorHAnsi"/>
                <w:sz w:val="20"/>
                <w:szCs w:val="20"/>
              </w:rPr>
              <w:t>6</w:t>
            </w:r>
          </w:p>
        </w:tc>
        <w:tc>
          <w:tcPr>
            <w:tcW w:w="1088" w:type="dxa"/>
          </w:tcPr>
          <w:p w14:paraId="5C524F16" w14:textId="2F4E90CE" w:rsidR="00121495" w:rsidRPr="00846FFC" w:rsidRDefault="008561DA" w:rsidP="00493038">
            <w:pPr>
              <w:rPr>
                <w:rFonts w:asciiTheme="majorHAnsi" w:hAnsiTheme="majorHAnsi" w:cstheme="majorHAnsi"/>
                <w:sz w:val="20"/>
                <w:szCs w:val="20"/>
              </w:rPr>
            </w:pPr>
            <w:r>
              <w:rPr>
                <w:rFonts w:asciiTheme="majorHAnsi" w:hAnsiTheme="majorHAnsi" w:cstheme="majorHAnsi"/>
                <w:sz w:val="20"/>
                <w:szCs w:val="20"/>
              </w:rPr>
              <w:t>10%</w:t>
            </w:r>
          </w:p>
        </w:tc>
        <w:tc>
          <w:tcPr>
            <w:tcW w:w="1031" w:type="dxa"/>
          </w:tcPr>
          <w:p w14:paraId="5CB0F694" w14:textId="34D3F424" w:rsidR="00121495" w:rsidRPr="00846FFC" w:rsidRDefault="00871E8B" w:rsidP="00493038">
            <w:pPr>
              <w:rPr>
                <w:rFonts w:asciiTheme="majorHAnsi" w:hAnsiTheme="majorHAnsi" w:cstheme="majorHAnsi"/>
                <w:sz w:val="20"/>
                <w:szCs w:val="20"/>
              </w:rPr>
            </w:pPr>
            <w:r>
              <w:rPr>
                <w:rFonts w:asciiTheme="majorHAnsi" w:hAnsiTheme="majorHAnsi" w:cstheme="majorHAnsi"/>
                <w:sz w:val="20"/>
                <w:szCs w:val="20"/>
              </w:rPr>
              <w:t>40%</w:t>
            </w:r>
          </w:p>
        </w:tc>
        <w:tc>
          <w:tcPr>
            <w:tcW w:w="1035" w:type="dxa"/>
          </w:tcPr>
          <w:p w14:paraId="0BF061B6" w14:textId="2D3B08FF" w:rsidR="00121495" w:rsidRPr="00846FFC" w:rsidRDefault="00871E8B" w:rsidP="00493038">
            <w:pPr>
              <w:rPr>
                <w:rFonts w:asciiTheme="majorHAnsi" w:hAnsiTheme="majorHAnsi" w:cstheme="majorHAnsi"/>
                <w:sz w:val="20"/>
                <w:szCs w:val="20"/>
              </w:rPr>
            </w:pPr>
            <w:r>
              <w:rPr>
                <w:rFonts w:asciiTheme="majorHAnsi" w:hAnsiTheme="majorHAnsi" w:cstheme="majorHAnsi"/>
                <w:sz w:val="20"/>
                <w:szCs w:val="20"/>
              </w:rPr>
              <w:t>50%</w:t>
            </w:r>
          </w:p>
        </w:tc>
      </w:tr>
      <w:tr w:rsidR="00121495" w:rsidRPr="00846FFC" w14:paraId="48ACE00E" w14:textId="77777777" w:rsidTr="00493038">
        <w:trPr>
          <w:trHeight w:val="232"/>
        </w:trPr>
        <w:tc>
          <w:tcPr>
            <w:tcW w:w="1310" w:type="dxa"/>
          </w:tcPr>
          <w:p w14:paraId="1FEF4043" w14:textId="77777777" w:rsidR="00121495" w:rsidRPr="00846FFC"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 xml:space="preserve">Progress </w:t>
            </w:r>
          </w:p>
        </w:tc>
        <w:tc>
          <w:tcPr>
            <w:tcW w:w="3154" w:type="dxa"/>
            <w:gridSpan w:val="3"/>
          </w:tcPr>
          <w:p w14:paraId="38810516" w14:textId="09BE6486" w:rsidR="00121495" w:rsidRPr="00846FFC" w:rsidRDefault="00871E8B" w:rsidP="00493038">
            <w:pPr>
              <w:rPr>
                <w:rFonts w:asciiTheme="majorHAnsi" w:hAnsiTheme="majorHAnsi" w:cstheme="majorHAnsi"/>
                <w:sz w:val="20"/>
                <w:szCs w:val="20"/>
              </w:rPr>
            </w:pPr>
            <w:r>
              <w:rPr>
                <w:rFonts w:asciiTheme="majorHAnsi" w:hAnsiTheme="majorHAnsi" w:cstheme="majorHAnsi"/>
                <w:sz w:val="20"/>
                <w:szCs w:val="20"/>
              </w:rPr>
              <w:t xml:space="preserve">100% pupils made progress from their starting points. 50% children removed from the intervention </w:t>
            </w:r>
            <w:r w:rsidR="00513BD5">
              <w:rPr>
                <w:rFonts w:asciiTheme="majorHAnsi" w:hAnsiTheme="majorHAnsi" w:cstheme="majorHAnsi"/>
                <w:sz w:val="20"/>
                <w:szCs w:val="20"/>
              </w:rPr>
              <w:t xml:space="preserve">and back into class. </w:t>
            </w:r>
          </w:p>
        </w:tc>
      </w:tr>
    </w:tbl>
    <w:tbl>
      <w:tblPr>
        <w:tblStyle w:val="TableGrid"/>
        <w:tblpPr w:leftFromText="180" w:rightFromText="180" w:vertAnchor="text" w:horzAnchor="margin" w:tblpXSpec="center" w:tblpY="470"/>
        <w:tblW w:w="0" w:type="auto"/>
        <w:tblLayout w:type="fixed"/>
        <w:tblLook w:val="04A0" w:firstRow="1" w:lastRow="0" w:firstColumn="1" w:lastColumn="0" w:noHBand="0" w:noVBand="1"/>
      </w:tblPr>
      <w:tblGrid>
        <w:gridCol w:w="1310"/>
        <w:gridCol w:w="1088"/>
        <w:gridCol w:w="1031"/>
        <w:gridCol w:w="1035"/>
      </w:tblGrid>
      <w:tr w:rsidR="00121495" w:rsidRPr="00846FFC" w14:paraId="780F757F" w14:textId="77777777" w:rsidTr="00493038">
        <w:trPr>
          <w:trHeight w:val="200"/>
        </w:trPr>
        <w:tc>
          <w:tcPr>
            <w:tcW w:w="4464" w:type="dxa"/>
            <w:gridSpan w:val="4"/>
            <w:shd w:val="clear" w:color="auto" w:fill="FFFF00"/>
          </w:tcPr>
          <w:p w14:paraId="55BABDC8" w14:textId="77777777" w:rsidR="00121495" w:rsidRPr="00846FFC" w:rsidRDefault="00121495" w:rsidP="00493038">
            <w:pPr>
              <w:jc w:val="center"/>
              <w:rPr>
                <w:rFonts w:asciiTheme="majorHAnsi" w:hAnsiTheme="majorHAnsi" w:cstheme="majorHAnsi"/>
                <w:b/>
                <w:sz w:val="20"/>
                <w:szCs w:val="20"/>
              </w:rPr>
            </w:pPr>
            <w:proofErr w:type="spellStart"/>
            <w:r w:rsidRPr="00846FFC">
              <w:rPr>
                <w:rFonts w:asciiTheme="majorHAnsi" w:hAnsiTheme="majorHAnsi" w:cstheme="majorHAnsi"/>
                <w:b/>
                <w:sz w:val="20"/>
                <w:szCs w:val="20"/>
              </w:rPr>
              <w:t>Wellcomm</w:t>
            </w:r>
            <w:proofErr w:type="spellEnd"/>
            <w:r w:rsidRPr="00846FFC">
              <w:rPr>
                <w:rFonts w:asciiTheme="majorHAnsi" w:hAnsiTheme="majorHAnsi" w:cstheme="majorHAnsi"/>
                <w:b/>
                <w:sz w:val="20"/>
                <w:szCs w:val="20"/>
              </w:rPr>
              <w:t xml:space="preserve"> Year </w:t>
            </w:r>
            <w:r>
              <w:rPr>
                <w:rFonts w:asciiTheme="majorHAnsi" w:hAnsiTheme="majorHAnsi" w:cstheme="majorHAnsi"/>
                <w:b/>
                <w:sz w:val="20"/>
                <w:szCs w:val="20"/>
              </w:rPr>
              <w:t>4</w:t>
            </w:r>
          </w:p>
        </w:tc>
      </w:tr>
      <w:tr w:rsidR="00121495" w:rsidRPr="00846FFC" w14:paraId="2C8F980F" w14:textId="77777777" w:rsidTr="00493038">
        <w:trPr>
          <w:trHeight w:val="792"/>
        </w:trPr>
        <w:tc>
          <w:tcPr>
            <w:tcW w:w="1310" w:type="dxa"/>
          </w:tcPr>
          <w:p w14:paraId="041B9329" w14:textId="77777777" w:rsidR="00121495" w:rsidRPr="00846FFC" w:rsidRDefault="00121495" w:rsidP="00493038">
            <w:pPr>
              <w:rPr>
                <w:rFonts w:asciiTheme="majorHAnsi" w:hAnsiTheme="majorHAnsi" w:cstheme="majorHAnsi"/>
                <w:b/>
                <w:sz w:val="20"/>
                <w:szCs w:val="20"/>
                <w:u w:val="single"/>
              </w:rPr>
            </w:pPr>
          </w:p>
        </w:tc>
        <w:tc>
          <w:tcPr>
            <w:tcW w:w="1088" w:type="dxa"/>
          </w:tcPr>
          <w:p w14:paraId="30E92F7D"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Red</w:t>
            </w:r>
          </w:p>
          <w:p w14:paraId="7CCF8C99"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Well Below</w:t>
            </w:r>
          </w:p>
        </w:tc>
        <w:tc>
          <w:tcPr>
            <w:tcW w:w="1031" w:type="dxa"/>
          </w:tcPr>
          <w:p w14:paraId="4151C0A5"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Amber</w:t>
            </w:r>
          </w:p>
          <w:p w14:paraId="7858458A" w14:textId="77777777" w:rsidR="00121495" w:rsidRPr="00846FFC" w:rsidRDefault="00121495" w:rsidP="00493038">
            <w:pPr>
              <w:jc w:val="center"/>
              <w:rPr>
                <w:rFonts w:asciiTheme="majorHAnsi" w:hAnsiTheme="majorHAnsi" w:cstheme="majorHAnsi"/>
                <w:b/>
                <w:sz w:val="20"/>
                <w:szCs w:val="20"/>
              </w:rPr>
            </w:pPr>
            <w:r>
              <w:rPr>
                <w:rFonts w:asciiTheme="majorHAnsi" w:hAnsiTheme="majorHAnsi" w:cstheme="majorHAnsi"/>
                <w:b/>
                <w:sz w:val="20"/>
                <w:szCs w:val="20"/>
              </w:rPr>
              <w:t>below</w:t>
            </w:r>
          </w:p>
        </w:tc>
        <w:tc>
          <w:tcPr>
            <w:tcW w:w="1035" w:type="dxa"/>
          </w:tcPr>
          <w:p w14:paraId="6D70C9E6" w14:textId="77777777" w:rsidR="00121495" w:rsidRPr="00846FFC" w:rsidRDefault="00121495" w:rsidP="00493038">
            <w:pPr>
              <w:jc w:val="center"/>
              <w:rPr>
                <w:rFonts w:asciiTheme="majorHAnsi" w:hAnsiTheme="majorHAnsi" w:cstheme="majorHAnsi"/>
                <w:b/>
                <w:sz w:val="20"/>
                <w:szCs w:val="20"/>
              </w:rPr>
            </w:pPr>
            <w:r w:rsidRPr="00846FFC">
              <w:rPr>
                <w:rFonts w:asciiTheme="majorHAnsi" w:hAnsiTheme="majorHAnsi" w:cstheme="majorHAnsi"/>
                <w:b/>
                <w:sz w:val="20"/>
                <w:szCs w:val="20"/>
              </w:rPr>
              <w:t>Green</w:t>
            </w:r>
          </w:p>
          <w:p w14:paraId="1AFE65AF" w14:textId="77777777" w:rsidR="00121495" w:rsidRPr="00846FFC" w:rsidRDefault="00121495" w:rsidP="00493038">
            <w:pPr>
              <w:jc w:val="center"/>
              <w:rPr>
                <w:rFonts w:asciiTheme="majorHAnsi" w:hAnsiTheme="majorHAnsi" w:cstheme="majorHAnsi"/>
                <w:b/>
                <w:sz w:val="20"/>
                <w:szCs w:val="20"/>
              </w:rPr>
            </w:pPr>
            <w:r>
              <w:rPr>
                <w:rFonts w:asciiTheme="majorHAnsi" w:hAnsiTheme="majorHAnsi" w:cstheme="majorHAnsi"/>
                <w:b/>
                <w:sz w:val="20"/>
                <w:szCs w:val="20"/>
              </w:rPr>
              <w:t>emerging</w:t>
            </w:r>
          </w:p>
        </w:tc>
      </w:tr>
      <w:tr w:rsidR="00121495" w:rsidRPr="00846FFC" w14:paraId="3043EA87" w14:textId="77777777" w:rsidTr="00493038">
        <w:trPr>
          <w:trHeight w:val="468"/>
        </w:trPr>
        <w:tc>
          <w:tcPr>
            <w:tcW w:w="1310" w:type="dxa"/>
          </w:tcPr>
          <w:p w14:paraId="4965D365" w14:textId="77777777" w:rsidR="00121495"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 xml:space="preserve">Attainment Assessment </w:t>
            </w:r>
          </w:p>
          <w:p w14:paraId="1BC934BE" w14:textId="3371F68A" w:rsidR="00D92814" w:rsidRPr="00846FFC" w:rsidRDefault="00D92814" w:rsidP="00493038">
            <w:pPr>
              <w:rPr>
                <w:rFonts w:asciiTheme="majorHAnsi" w:hAnsiTheme="majorHAnsi" w:cstheme="majorHAnsi"/>
                <w:b/>
                <w:sz w:val="20"/>
                <w:szCs w:val="20"/>
                <w:u w:val="single"/>
              </w:rPr>
            </w:pPr>
            <w:r>
              <w:rPr>
                <w:rFonts w:asciiTheme="majorHAnsi" w:hAnsiTheme="majorHAnsi" w:cstheme="majorHAnsi"/>
                <w:sz w:val="20"/>
                <w:szCs w:val="20"/>
              </w:rPr>
              <w:t xml:space="preserve">6 </w:t>
            </w:r>
          </w:p>
        </w:tc>
        <w:tc>
          <w:tcPr>
            <w:tcW w:w="1088" w:type="dxa"/>
          </w:tcPr>
          <w:p w14:paraId="10F926D5" w14:textId="62DA5ED3" w:rsidR="00121495" w:rsidRPr="00846FFC" w:rsidRDefault="00D92814" w:rsidP="00493038">
            <w:pPr>
              <w:rPr>
                <w:rFonts w:asciiTheme="majorHAnsi" w:hAnsiTheme="majorHAnsi" w:cstheme="majorHAnsi"/>
                <w:sz w:val="20"/>
                <w:szCs w:val="20"/>
              </w:rPr>
            </w:pPr>
            <w:r>
              <w:rPr>
                <w:rFonts w:asciiTheme="majorHAnsi" w:hAnsiTheme="majorHAnsi" w:cstheme="majorHAnsi"/>
                <w:sz w:val="20"/>
                <w:szCs w:val="20"/>
              </w:rPr>
              <w:t>66%</w:t>
            </w:r>
          </w:p>
        </w:tc>
        <w:tc>
          <w:tcPr>
            <w:tcW w:w="1031" w:type="dxa"/>
          </w:tcPr>
          <w:p w14:paraId="415369A2" w14:textId="3C230D28" w:rsidR="00121495" w:rsidRPr="00846FFC" w:rsidRDefault="00D92814" w:rsidP="00493038">
            <w:pPr>
              <w:rPr>
                <w:rFonts w:asciiTheme="majorHAnsi" w:hAnsiTheme="majorHAnsi" w:cstheme="majorHAnsi"/>
                <w:sz w:val="20"/>
                <w:szCs w:val="20"/>
              </w:rPr>
            </w:pPr>
            <w:r>
              <w:rPr>
                <w:rFonts w:asciiTheme="majorHAnsi" w:hAnsiTheme="majorHAnsi" w:cstheme="majorHAnsi"/>
                <w:sz w:val="20"/>
                <w:szCs w:val="20"/>
              </w:rPr>
              <w:t>33%</w:t>
            </w:r>
          </w:p>
        </w:tc>
        <w:tc>
          <w:tcPr>
            <w:tcW w:w="1035" w:type="dxa"/>
          </w:tcPr>
          <w:p w14:paraId="380844CB" w14:textId="27BC9A97" w:rsidR="00121495" w:rsidRPr="00846FFC" w:rsidRDefault="00D92814" w:rsidP="00493038">
            <w:pPr>
              <w:rPr>
                <w:rFonts w:asciiTheme="majorHAnsi" w:hAnsiTheme="majorHAnsi" w:cstheme="majorHAnsi"/>
                <w:sz w:val="20"/>
                <w:szCs w:val="20"/>
              </w:rPr>
            </w:pPr>
            <w:r>
              <w:rPr>
                <w:rFonts w:asciiTheme="majorHAnsi" w:hAnsiTheme="majorHAnsi" w:cstheme="majorHAnsi"/>
                <w:sz w:val="20"/>
                <w:szCs w:val="20"/>
              </w:rPr>
              <w:t>-</w:t>
            </w:r>
          </w:p>
        </w:tc>
      </w:tr>
      <w:tr w:rsidR="00121495" w:rsidRPr="00846FFC" w14:paraId="2E867B5F" w14:textId="77777777" w:rsidTr="00493038">
        <w:trPr>
          <w:trHeight w:val="468"/>
        </w:trPr>
        <w:tc>
          <w:tcPr>
            <w:tcW w:w="1310" w:type="dxa"/>
          </w:tcPr>
          <w:p w14:paraId="3888FB29" w14:textId="77777777" w:rsidR="00121495" w:rsidRPr="00846FFC"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Attainment</w:t>
            </w:r>
          </w:p>
          <w:p w14:paraId="7A181D9F" w14:textId="77777777" w:rsidR="00121495"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 xml:space="preserve">End of Year </w:t>
            </w:r>
          </w:p>
          <w:p w14:paraId="0A3552C7" w14:textId="1F807394" w:rsidR="00121495" w:rsidRPr="00846FFC" w:rsidRDefault="00D92814" w:rsidP="00493038">
            <w:pPr>
              <w:rPr>
                <w:rFonts w:asciiTheme="majorHAnsi" w:hAnsiTheme="majorHAnsi" w:cstheme="majorHAnsi"/>
                <w:sz w:val="20"/>
                <w:szCs w:val="20"/>
              </w:rPr>
            </w:pPr>
            <w:r>
              <w:rPr>
                <w:rFonts w:asciiTheme="majorHAnsi" w:hAnsiTheme="majorHAnsi" w:cstheme="majorHAnsi"/>
                <w:sz w:val="20"/>
                <w:szCs w:val="20"/>
              </w:rPr>
              <w:t xml:space="preserve">6 </w:t>
            </w:r>
          </w:p>
        </w:tc>
        <w:tc>
          <w:tcPr>
            <w:tcW w:w="1088" w:type="dxa"/>
          </w:tcPr>
          <w:p w14:paraId="3AB55311" w14:textId="40FA664C" w:rsidR="00121495" w:rsidRPr="00846FFC" w:rsidRDefault="007A4DC0" w:rsidP="00493038">
            <w:pPr>
              <w:rPr>
                <w:rFonts w:asciiTheme="majorHAnsi" w:hAnsiTheme="majorHAnsi" w:cstheme="majorHAnsi"/>
                <w:sz w:val="20"/>
                <w:szCs w:val="20"/>
              </w:rPr>
            </w:pPr>
            <w:r>
              <w:rPr>
                <w:rFonts w:asciiTheme="majorHAnsi" w:hAnsiTheme="majorHAnsi" w:cstheme="majorHAnsi"/>
                <w:sz w:val="20"/>
                <w:szCs w:val="20"/>
              </w:rPr>
              <w:t>16%</w:t>
            </w:r>
          </w:p>
        </w:tc>
        <w:tc>
          <w:tcPr>
            <w:tcW w:w="1031" w:type="dxa"/>
          </w:tcPr>
          <w:p w14:paraId="5940848C" w14:textId="19F3E30A" w:rsidR="00121495" w:rsidRPr="00846FFC" w:rsidRDefault="007A4DC0" w:rsidP="00493038">
            <w:pPr>
              <w:rPr>
                <w:rFonts w:asciiTheme="majorHAnsi" w:hAnsiTheme="majorHAnsi" w:cstheme="majorHAnsi"/>
                <w:sz w:val="20"/>
                <w:szCs w:val="20"/>
              </w:rPr>
            </w:pPr>
            <w:r>
              <w:rPr>
                <w:rFonts w:asciiTheme="majorHAnsi" w:hAnsiTheme="majorHAnsi" w:cstheme="majorHAnsi"/>
                <w:sz w:val="20"/>
                <w:szCs w:val="20"/>
              </w:rPr>
              <w:t>50%</w:t>
            </w:r>
          </w:p>
        </w:tc>
        <w:tc>
          <w:tcPr>
            <w:tcW w:w="1035" w:type="dxa"/>
          </w:tcPr>
          <w:p w14:paraId="1B29D2BE" w14:textId="0177052A" w:rsidR="00121495" w:rsidRPr="00846FFC" w:rsidRDefault="007A4DC0" w:rsidP="00493038">
            <w:pPr>
              <w:rPr>
                <w:rFonts w:asciiTheme="majorHAnsi" w:hAnsiTheme="majorHAnsi" w:cstheme="majorHAnsi"/>
                <w:sz w:val="20"/>
                <w:szCs w:val="20"/>
              </w:rPr>
            </w:pPr>
            <w:r>
              <w:rPr>
                <w:rFonts w:asciiTheme="majorHAnsi" w:hAnsiTheme="majorHAnsi" w:cstheme="majorHAnsi"/>
                <w:sz w:val="20"/>
                <w:szCs w:val="20"/>
              </w:rPr>
              <w:t>33%</w:t>
            </w:r>
          </w:p>
        </w:tc>
      </w:tr>
      <w:tr w:rsidR="00121495" w:rsidRPr="00846FFC" w14:paraId="4D41E96E" w14:textId="77777777" w:rsidTr="00493038">
        <w:trPr>
          <w:trHeight w:val="232"/>
        </w:trPr>
        <w:tc>
          <w:tcPr>
            <w:tcW w:w="1310" w:type="dxa"/>
          </w:tcPr>
          <w:p w14:paraId="7837B5C3" w14:textId="77777777" w:rsidR="00121495" w:rsidRPr="00846FFC" w:rsidRDefault="00121495" w:rsidP="00493038">
            <w:pPr>
              <w:rPr>
                <w:rFonts w:asciiTheme="majorHAnsi" w:hAnsiTheme="majorHAnsi" w:cstheme="majorHAnsi"/>
                <w:sz w:val="20"/>
                <w:szCs w:val="20"/>
              </w:rPr>
            </w:pPr>
            <w:r w:rsidRPr="00846FFC">
              <w:rPr>
                <w:rFonts w:asciiTheme="majorHAnsi" w:hAnsiTheme="majorHAnsi" w:cstheme="majorHAnsi"/>
                <w:sz w:val="20"/>
                <w:szCs w:val="20"/>
              </w:rPr>
              <w:t xml:space="preserve">Progress </w:t>
            </w:r>
          </w:p>
        </w:tc>
        <w:tc>
          <w:tcPr>
            <w:tcW w:w="3154" w:type="dxa"/>
            <w:gridSpan w:val="3"/>
          </w:tcPr>
          <w:p w14:paraId="0C44FA45" w14:textId="0C16744E" w:rsidR="00121495" w:rsidRPr="00846FFC" w:rsidRDefault="007A4DC0" w:rsidP="00493038">
            <w:pPr>
              <w:rPr>
                <w:rFonts w:asciiTheme="majorHAnsi" w:hAnsiTheme="majorHAnsi" w:cstheme="majorHAnsi"/>
                <w:sz w:val="20"/>
                <w:szCs w:val="20"/>
              </w:rPr>
            </w:pPr>
            <w:r>
              <w:rPr>
                <w:rFonts w:asciiTheme="majorHAnsi" w:hAnsiTheme="majorHAnsi" w:cstheme="majorHAnsi"/>
                <w:sz w:val="20"/>
                <w:szCs w:val="20"/>
              </w:rPr>
              <w:t>100% progress</w:t>
            </w:r>
            <w:r w:rsidR="00BE0D0D">
              <w:rPr>
                <w:rFonts w:asciiTheme="majorHAnsi" w:hAnsiTheme="majorHAnsi" w:cstheme="majorHAnsi"/>
                <w:sz w:val="20"/>
                <w:szCs w:val="20"/>
              </w:rPr>
              <w:t xml:space="preserve"> with 5 children removed from the intervention. </w:t>
            </w:r>
          </w:p>
        </w:tc>
      </w:tr>
    </w:tbl>
    <w:tbl>
      <w:tblPr>
        <w:tblStyle w:val="TableGrid"/>
        <w:tblpPr w:leftFromText="180" w:rightFromText="180" w:vertAnchor="text" w:horzAnchor="margin" w:tblpXSpec="right" w:tblpY="66"/>
        <w:tblW w:w="0" w:type="auto"/>
        <w:tblLayout w:type="fixed"/>
        <w:tblLook w:val="04A0" w:firstRow="1" w:lastRow="0" w:firstColumn="1" w:lastColumn="0" w:noHBand="0" w:noVBand="1"/>
      </w:tblPr>
      <w:tblGrid>
        <w:gridCol w:w="1310"/>
        <w:gridCol w:w="1088"/>
        <w:gridCol w:w="1031"/>
        <w:gridCol w:w="1035"/>
      </w:tblGrid>
      <w:tr w:rsidR="00121495" w:rsidRPr="00846FFC" w14:paraId="59B08484" w14:textId="77777777" w:rsidTr="00121495">
        <w:trPr>
          <w:trHeight w:val="200"/>
        </w:trPr>
        <w:tc>
          <w:tcPr>
            <w:tcW w:w="4464" w:type="dxa"/>
            <w:gridSpan w:val="4"/>
            <w:shd w:val="clear" w:color="auto" w:fill="FFFF00"/>
          </w:tcPr>
          <w:p w14:paraId="44D926C1" w14:textId="77777777" w:rsidR="00121495" w:rsidRPr="00846FFC" w:rsidRDefault="00121495" w:rsidP="00121495">
            <w:pPr>
              <w:jc w:val="center"/>
              <w:rPr>
                <w:rFonts w:asciiTheme="majorHAnsi" w:hAnsiTheme="majorHAnsi" w:cstheme="majorHAnsi"/>
                <w:b/>
                <w:sz w:val="20"/>
                <w:szCs w:val="20"/>
              </w:rPr>
            </w:pPr>
            <w:proofErr w:type="spellStart"/>
            <w:r w:rsidRPr="00846FFC">
              <w:rPr>
                <w:rFonts w:asciiTheme="majorHAnsi" w:hAnsiTheme="majorHAnsi" w:cstheme="majorHAnsi"/>
                <w:b/>
                <w:sz w:val="20"/>
                <w:szCs w:val="20"/>
              </w:rPr>
              <w:t>Wellcomm</w:t>
            </w:r>
            <w:proofErr w:type="spellEnd"/>
            <w:r w:rsidRPr="00846FFC">
              <w:rPr>
                <w:rFonts w:asciiTheme="majorHAnsi" w:hAnsiTheme="majorHAnsi" w:cstheme="majorHAnsi"/>
                <w:b/>
                <w:sz w:val="20"/>
                <w:szCs w:val="20"/>
              </w:rPr>
              <w:t xml:space="preserve"> Year </w:t>
            </w:r>
            <w:r>
              <w:rPr>
                <w:rFonts w:asciiTheme="majorHAnsi" w:hAnsiTheme="majorHAnsi" w:cstheme="majorHAnsi"/>
                <w:b/>
                <w:sz w:val="20"/>
                <w:szCs w:val="20"/>
              </w:rPr>
              <w:t>5 &amp; 6</w:t>
            </w:r>
          </w:p>
        </w:tc>
      </w:tr>
      <w:tr w:rsidR="00121495" w:rsidRPr="00846FFC" w14:paraId="3400C687" w14:textId="77777777" w:rsidTr="00121495">
        <w:trPr>
          <w:trHeight w:val="792"/>
        </w:trPr>
        <w:tc>
          <w:tcPr>
            <w:tcW w:w="1310" w:type="dxa"/>
          </w:tcPr>
          <w:p w14:paraId="63D8A3F4" w14:textId="77777777" w:rsidR="00121495" w:rsidRPr="00846FFC" w:rsidRDefault="00121495" w:rsidP="00121495">
            <w:pPr>
              <w:rPr>
                <w:rFonts w:asciiTheme="majorHAnsi" w:hAnsiTheme="majorHAnsi" w:cstheme="majorHAnsi"/>
                <w:b/>
                <w:sz w:val="20"/>
                <w:szCs w:val="20"/>
                <w:u w:val="single"/>
              </w:rPr>
            </w:pPr>
          </w:p>
        </w:tc>
        <w:tc>
          <w:tcPr>
            <w:tcW w:w="1088" w:type="dxa"/>
          </w:tcPr>
          <w:p w14:paraId="0916A5FB"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Red</w:t>
            </w:r>
          </w:p>
          <w:p w14:paraId="44EA3599"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Well Below</w:t>
            </w:r>
          </w:p>
        </w:tc>
        <w:tc>
          <w:tcPr>
            <w:tcW w:w="1031" w:type="dxa"/>
          </w:tcPr>
          <w:p w14:paraId="6816F6E3"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Amber</w:t>
            </w:r>
          </w:p>
          <w:p w14:paraId="540A472B"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below</w:t>
            </w:r>
          </w:p>
        </w:tc>
        <w:tc>
          <w:tcPr>
            <w:tcW w:w="1035" w:type="dxa"/>
          </w:tcPr>
          <w:p w14:paraId="29591B42" w14:textId="77777777" w:rsidR="00121495" w:rsidRPr="00846FFC" w:rsidRDefault="00121495" w:rsidP="00121495">
            <w:pPr>
              <w:jc w:val="center"/>
              <w:rPr>
                <w:rFonts w:asciiTheme="majorHAnsi" w:hAnsiTheme="majorHAnsi" w:cstheme="majorHAnsi"/>
                <w:b/>
                <w:sz w:val="20"/>
                <w:szCs w:val="20"/>
              </w:rPr>
            </w:pPr>
            <w:r w:rsidRPr="00846FFC">
              <w:rPr>
                <w:rFonts w:asciiTheme="majorHAnsi" w:hAnsiTheme="majorHAnsi" w:cstheme="majorHAnsi"/>
                <w:b/>
                <w:sz w:val="20"/>
                <w:szCs w:val="20"/>
              </w:rPr>
              <w:t>Green</w:t>
            </w:r>
          </w:p>
          <w:p w14:paraId="5A777643" w14:textId="77777777" w:rsidR="00121495" w:rsidRPr="00846FFC" w:rsidRDefault="00121495" w:rsidP="00121495">
            <w:pPr>
              <w:jc w:val="center"/>
              <w:rPr>
                <w:rFonts w:asciiTheme="majorHAnsi" w:hAnsiTheme="majorHAnsi" w:cstheme="majorHAnsi"/>
                <w:b/>
                <w:sz w:val="20"/>
                <w:szCs w:val="20"/>
              </w:rPr>
            </w:pPr>
            <w:r>
              <w:rPr>
                <w:rFonts w:asciiTheme="majorHAnsi" w:hAnsiTheme="majorHAnsi" w:cstheme="majorHAnsi"/>
                <w:b/>
                <w:sz w:val="20"/>
                <w:szCs w:val="20"/>
              </w:rPr>
              <w:t>emerging</w:t>
            </w:r>
          </w:p>
        </w:tc>
      </w:tr>
      <w:tr w:rsidR="00121495" w:rsidRPr="00846FFC" w14:paraId="211E69E8" w14:textId="77777777" w:rsidTr="00121495">
        <w:trPr>
          <w:trHeight w:val="468"/>
        </w:trPr>
        <w:tc>
          <w:tcPr>
            <w:tcW w:w="1310" w:type="dxa"/>
          </w:tcPr>
          <w:p w14:paraId="1CCCE8E2" w14:textId="44C398A5" w:rsidR="00121495" w:rsidRPr="00846FFC" w:rsidRDefault="00121495" w:rsidP="00121495">
            <w:pPr>
              <w:rPr>
                <w:rFonts w:asciiTheme="majorHAnsi" w:hAnsiTheme="majorHAnsi" w:cstheme="majorHAnsi"/>
                <w:b/>
                <w:sz w:val="20"/>
                <w:szCs w:val="20"/>
                <w:u w:val="single"/>
              </w:rPr>
            </w:pPr>
            <w:r w:rsidRPr="00846FFC">
              <w:rPr>
                <w:rFonts w:asciiTheme="majorHAnsi" w:hAnsiTheme="majorHAnsi" w:cstheme="majorHAnsi"/>
                <w:sz w:val="20"/>
                <w:szCs w:val="20"/>
              </w:rPr>
              <w:t xml:space="preserve">Attainment Assessment </w:t>
            </w:r>
            <w:r w:rsidR="00493038">
              <w:rPr>
                <w:rFonts w:asciiTheme="majorHAnsi" w:hAnsiTheme="majorHAnsi" w:cstheme="majorHAnsi"/>
                <w:sz w:val="20"/>
                <w:szCs w:val="20"/>
              </w:rPr>
              <w:t>9</w:t>
            </w:r>
            <w:r>
              <w:rPr>
                <w:rFonts w:asciiTheme="majorHAnsi" w:hAnsiTheme="majorHAnsi" w:cstheme="majorHAnsi"/>
                <w:sz w:val="20"/>
                <w:szCs w:val="20"/>
              </w:rPr>
              <w:t xml:space="preserve"> children</w:t>
            </w:r>
          </w:p>
        </w:tc>
        <w:tc>
          <w:tcPr>
            <w:tcW w:w="1088" w:type="dxa"/>
          </w:tcPr>
          <w:p w14:paraId="7C0EF6A5" w14:textId="15D7DA67" w:rsidR="00121495" w:rsidRPr="00846FFC" w:rsidRDefault="00493038" w:rsidP="00121495">
            <w:pPr>
              <w:rPr>
                <w:rFonts w:asciiTheme="majorHAnsi" w:hAnsiTheme="majorHAnsi" w:cstheme="majorHAnsi"/>
                <w:sz w:val="20"/>
                <w:szCs w:val="20"/>
              </w:rPr>
            </w:pPr>
            <w:r>
              <w:rPr>
                <w:rFonts w:asciiTheme="majorHAnsi" w:hAnsiTheme="majorHAnsi" w:cstheme="majorHAnsi"/>
                <w:sz w:val="20"/>
                <w:szCs w:val="20"/>
              </w:rPr>
              <w:t>12%</w:t>
            </w:r>
          </w:p>
        </w:tc>
        <w:tc>
          <w:tcPr>
            <w:tcW w:w="1031" w:type="dxa"/>
          </w:tcPr>
          <w:p w14:paraId="65192242" w14:textId="5DD30B07" w:rsidR="00121495" w:rsidRPr="00846FFC" w:rsidRDefault="00493038" w:rsidP="00121495">
            <w:pPr>
              <w:rPr>
                <w:rFonts w:asciiTheme="majorHAnsi" w:hAnsiTheme="majorHAnsi" w:cstheme="majorHAnsi"/>
                <w:sz w:val="20"/>
                <w:szCs w:val="20"/>
              </w:rPr>
            </w:pPr>
            <w:r>
              <w:rPr>
                <w:rFonts w:asciiTheme="majorHAnsi" w:hAnsiTheme="majorHAnsi" w:cstheme="majorHAnsi"/>
                <w:sz w:val="20"/>
                <w:szCs w:val="20"/>
              </w:rPr>
              <w:t>88%</w:t>
            </w:r>
          </w:p>
        </w:tc>
        <w:tc>
          <w:tcPr>
            <w:tcW w:w="1035" w:type="dxa"/>
          </w:tcPr>
          <w:p w14:paraId="104423CF" w14:textId="14E26621" w:rsidR="00121495" w:rsidRPr="00846FFC" w:rsidRDefault="00493038" w:rsidP="00121495">
            <w:pPr>
              <w:rPr>
                <w:rFonts w:asciiTheme="majorHAnsi" w:hAnsiTheme="majorHAnsi" w:cstheme="majorHAnsi"/>
                <w:sz w:val="20"/>
                <w:szCs w:val="20"/>
              </w:rPr>
            </w:pPr>
            <w:r>
              <w:rPr>
                <w:rFonts w:asciiTheme="majorHAnsi" w:hAnsiTheme="majorHAnsi" w:cstheme="majorHAnsi"/>
                <w:sz w:val="20"/>
                <w:szCs w:val="20"/>
              </w:rPr>
              <w:t>-</w:t>
            </w:r>
          </w:p>
        </w:tc>
      </w:tr>
      <w:tr w:rsidR="00121495" w:rsidRPr="00846FFC" w14:paraId="4A3E6A3F" w14:textId="77777777" w:rsidTr="00121495">
        <w:trPr>
          <w:trHeight w:val="468"/>
        </w:trPr>
        <w:tc>
          <w:tcPr>
            <w:tcW w:w="1310" w:type="dxa"/>
          </w:tcPr>
          <w:p w14:paraId="26D1BB7B" w14:textId="77777777" w:rsidR="00121495" w:rsidRPr="00846FFC"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Attainment</w:t>
            </w:r>
          </w:p>
          <w:p w14:paraId="57121B20" w14:textId="77777777" w:rsidR="00121495" w:rsidRDefault="00121495" w:rsidP="00121495">
            <w:pPr>
              <w:rPr>
                <w:rFonts w:asciiTheme="majorHAnsi" w:hAnsiTheme="majorHAnsi" w:cstheme="majorHAnsi"/>
                <w:sz w:val="20"/>
                <w:szCs w:val="20"/>
              </w:rPr>
            </w:pPr>
            <w:r w:rsidRPr="00846FFC">
              <w:rPr>
                <w:rFonts w:asciiTheme="majorHAnsi" w:hAnsiTheme="majorHAnsi" w:cstheme="majorHAnsi"/>
                <w:sz w:val="20"/>
                <w:szCs w:val="20"/>
              </w:rPr>
              <w:t xml:space="preserve">End of Year </w:t>
            </w:r>
          </w:p>
          <w:p w14:paraId="6CA7725D" w14:textId="4DC2D57D" w:rsidR="00121495" w:rsidRPr="00846FFC" w:rsidRDefault="00121495" w:rsidP="00121495">
            <w:pPr>
              <w:rPr>
                <w:rFonts w:asciiTheme="majorHAnsi" w:hAnsiTheme="majorHAnsi" w:cstheme="majorHAnsi"/>
                <w:sz w:val="20"/>
                <w:szCs w:val="20"/>
              </w:rPr>
            </w:pPr>
          </w:p>
        </w:tc>
        <w:tc>
          <w:tcPr>
            <w:tcW w:w="1088" w:type="dxa"/>
          </w:tcPr>
          <w:p w14:paraId="6EDB4E85" w14:textId="77777777" w:rsidR="00121495" w:rsidRPr="00846FFC" w:rsidRDefault="00121495" w:rsidP="00121495">
            <w:pPr>
              <w:rPr>
                <w:rFonts w:asciiTheme="majorHAnsi" w:hAnsiTheme="majorHAnsi" w:cstheme="majorHAnsi"/>
                <w:sz w:val="20"/>
                <w:szCs w:val="20"/>
              </w:rPr>
            </w:pPr>
          </w:p>
        </w:tc>
        <w:tc>
          <w:tcPr>
            <w:tcW w:w="1031" w:type="dxa"/>
          </w:tcPr>
          <w:p w14:paraId="6E604484" w14:textId="77777777" w:rsidR="00121495" w:rsidRPr="00846FFC" w:rsidRDefault="00121495" w:rsidP="00121495">
            <w:pPr>
              <w:rPr>
                <w:rFonts w:asciiTheme="majorHAnsi" w:hAnsiTheme="majorHAnsi" w:cstheme="majorHAnsi"/>
                <w:sz w:val="20"/>
                <w:szCs w:val="20"/>
              </w:rPr>
            </w:pPr>
          </w:p>
        </w:tc>
        <w:tc>
          <w:tcPr>
            <w:tcW w:w="1035" w:type="dxa"/>
          </w:tcPr>
          <w:p w14:paraId="7E31740F" w14:textId="38E53F86" w:rsidR="00121495" w:rsidRPr="00846FFC" w:rsidRDefault="00493038" w:rsidP="00121495">
            <w:pPr>
              <w:rPr>
                <w:rFonts w:asciiTheme="majorHAnsi" w:hAnsiTheme="majorHAnsi" w:cstheme="majorHAnsi"/>
                <w:sz w:val="20"/>
                <w:szCs w:val="20"/>
              </w:rPr>
            </w:pPr>
            <w:r>
              <w:rPr>
                <w:rFonts w:asciiTheme="majorHAnsi" w:hAnsiTheme="majorHAnsi" w:cstheme="majorHAnsi"/>
                <w:sz w:val="20"/>
                <w:szCs w:val="20"/>
              </w:rPr>
              <w:t>100%</w:t>
            </w:r>
          </w:p>
        </w:tc>
      </w:tr>
      <w:tr w:rsidR="00493038" w:rsidRPr="00846FFC" w14:paraId="0E66A199" w14:textId="77777777" w:rsidTr="00164919">
        <w:trPr>
          <w:trHeight w:val="232"/>
        </w:trPr>
        <w:tc>
          <w:tcPr>
            <w:tcW w:w="4464" w:type="dxa"/>
            <w:gridSpan w:val="4"/>
          </w:tcPr>
          <w:p w14:paraId="769E8571" w14:textId="77777777" w:rsidR="00493038" w:rsidRDefault="00493038" w:rsidP="00121495">
            <w:pPr>
              <w:rPr>
                <w:rFonts w:asciiTheme="majorHAnsi" w:hAnsiTheme="majorHAnsi" w:cstheme="majorHAnsi"/>
                <w:b/>
                <w:sz w:val="20"/>
                <w:szCs w:val="20"/>
                <w:u w:val="single"/>
              </w:rPr>
            </w:pPr>
            <w:r w:rsidRPr="00493038">
              <w:rPr>
                <w:rFonts w:asciiTheme="majorHAnsi" w:hAnsiTheme="majorHAnsi" w:cstheme="majorHAnsi"/>
                <w:b/>
                <w:sz w:val="20"/>
                <w:szCs w:val="20"/>
                <w:u w:val="single"/>
              </w:rPr>
              <w:t xml:space="preserve">Progress </w:t>
            </w:r>
          </w:p>
          <w:p w14:paraId="35335C3F" w14:textId="1E95C8AB" w:rsidR="00493038" w:rsidRPr="00493038" w:rsidRDefault="00493038" w:rsidP="00121495">
            <w:pPr>
              <w:rPr>
                <w:rFonts w:asciiTheme="majorHAnsi" w:hAnsiTheme="majorHAnsi" w:cstheme="majorHAnsi"/>
                <w:sz w:val="20"/>
                <w:szCs w:val="20"/>
              </w:rPr>
            </w:pPr>
            <w:r w:rsidRPr="00493038">
              <w:rPr>
                <w:rFonts w:asciiTheme="majorHAnsi" w:hAnsiTheme="majorHAnsi" w:cstheme="majorHAnsi"/>
                <w:sz w:val="20"/>
                <w:szCs w:val="20"/>
              </w:rPr>
              <w:t xml:space="preserve">100% all pupil removed from intervention and at ARE </w:t>
            </w:r>
          </w:p>
        </w:tc>
      </w:tr>
    </w:tbl>
    <w:p w14:paraId="729D5CBC" w14:textId="77777777" w:rsidR="00D10FB7" w:rsidRDefault="00D10FB7" w:rsidP="00D10FB7">
      <w:pPr>
        <w:spacing w:after="0"/>
        <w:jc w:val="both"/>
        <w:rPr>
          <w:rFonts w:ascii="Comic Sans MS" w:hAnsi="Comic Sans MS"/>
          <w:sz w:val="24"/>
          <w:szCs w:val="24"/>
        </w:rPr>
      </w:pPr>
    </w:p>
    <w:p w14:paraId="0257C855" w14:textId="77777777" w:rsidR="00D10FB7" w:rsidRDefault="00D10FB7" w:rsidP="00D10FB7">
      <w:pPr>
        <w:spacing w:after="0"/>
        <w:jc w:val="both"/>
        <w:rPr>
          <w:rFonts w:ascii="Comic Sans MS" w:hAnsi="Comic Sans MS"/>
          <w:sz w:val="24"/>
          <w:szCs w:val="24"/>
        </w:rPr>
      </w:pPr>
    </w:p>
    <w:p w14:paraId="77CD409B" w14:textId="77777777" w:rsidR="00D10FB7" w:rsidRDefault="00D10FB7" w:rsidP="00D10FB7">
      <w:pPr>
        <w:spacing w:after="0"/>
        <w:jc w:val="both"/>
        <w:rPr>
          <w:rFonts w:ascii="Comic Sans MS" w:hAnsi="Comic Sans MS"/>
          <w:sz w:val="24"/>
          <w:szCs w:val="24"/>
        </w:rPr>
      </w:pPr>
    </w:p>
    <w:p w14:paraId="183484EE" w14:textId="77777777" w:rsidR="00D10FB7" w:rsidRDefault="00D10FB7" w:rsidP="00D10FB7">
      <w:pPr>
        <w:spacing w:after="0"/>
        <w:jc w:val="both"/>
        <w:rPr>
          <w:rFonts w:ascii="Comic Sans MS" w:hAnsi="Comic Sans MS"/>
          <w:sz w:val="24"/>
          <w:szCs w:val="24"/>
        </w:rPr>
      </w:pPr>
    </w:p>
    <w:p w14:paraId="31DC5370" w14:textId="77777777" w:rsidR="00D10FB7" w:rsidRDefault="00D10FB7" w:rsidP="00D10FB7">
      <w:pPr>
        <w:spacing w:after="0"/>
        <w:jc w:val="both"/>
        <w:rPr>
          <w:rFonts w:ascii="Comic Sans MS" w:hAnsi="Comic Sans MS"/>
          <w:sz w:val="24"/>
          <w:szCs w:val="24"/>
        </w:rPr>
      </w:pPr>
    </w:p>
    <w:p w14:paraId="6C79B345" w14:textId="77777777" w:rsidR="00D10FB7" w:rsidRDefault="00D10FB7" w:rsidP="00D10FB7">
      <w:pPr>
        <w:spacing w:after="0"/>
        <w:jc w:val="both"/>
        <w:rPr>
          <w:rFonts w:ascii="Comic Sans MS" w:hAnsi="Comic Sans MS"/>
          <w:sz w:val="24"/>
          <w:szCs w:val="24"/>
        </w:rPr>
      </w:pPr>
    </w:p>
    <w:p w14:paraId="13DF5821" w14:textId="77777777" w:rsidR="00D10FB7" w:rsidRDefault="00D10FB7" w:rsidP="00D10FB7">
      <w:pPr>
        <w:spacing w:after="0"/>
        <w:jc w:val="both"/>
        <w:rPr>
          <w:rFonts w:ascii="Comic Sans MS" w:hAnsi="Comic Sans MS"/>
          <w:sz w:val="24"/>
          <w:szCs w:val="24"/>
        </w:rPr>
      </w:pPr>
    </w:p>
    <w:p w14:paraId="7A44996A" w14:textId="77777777" w:rsidR="00D10FB7" w:rsidRDefault="00D10FB7" w:rsidP="00D10FB7">
      <w:pPr>
        <w:spacing w:after="0"/>
        <w:jc w:val="both"/>
        <w:rPr>
          <w:rFonts w:ascii="Comic Sans MS" w:hAnsi="Comic Sans MS"/>
          <w:sz w:val="24"/>
          <w:szCs w:val="24"/>
        </w:rPr>
      </w:pPr>
    </w:p>
    <w:p w14:paraId="34BE76E3" w14:textId="77777777" w:rsidR="00D10FB7" w:rsidRDefault="00D10FB7" w:rsidP="00D10FB7">
      <w:pPr>
        <w:spacing w:after="0"/>
        <w:jc w:val="both"/>
        <w:rPr>
          <w:rFonts w:ascii="Comic Sans MS" w:hAnsi="Comic Sans MS"/>
          <w:sz w:val="24"/>
          <w:szCs w:val="24"/>
        </w:rPr>
      </w:pPr>
    </w:p>
    <w:p w14:paraId="09E3B437" w14:textId="77777777" w:rsidR="00D10FB7" w:rsidRDefault="00D10FB7" w:rsidP="00D10FB7">
      <w:pPr>
        <w:spacing w:after="0"/>
        <w:jc w:val="both"/>
        <w:rPr>
          <w:rFonts w:ascii="Comic Sans MS" w:hAnsi="Comic Sans MS"/>
          <w:sz w:val="24"/>
          <w:szCs w:val="24"/>
        </w:rPr>
      </w:pPr>
    </w:p>
    <w:p w14:paraId="3A264FED" w14:textId="040D7966" w:rsidR="00D10FB7" w:rsidRDefault="00D10FB7" w:rsidP="00D10FB7">
      <w:pPr>
        <w:spacing w:after="0"/>
        <w:jc w:val="both"/>
        <w:rPr>
          <w:rFonts w:ascii="Comic Sans MS" w:hAnsi="Comic Sans MS"/>
          <w:sz w:val="24"/>
          <w:szCs w:val="24"/>
        </w:rPr>
      </w:pPr>
    </w:p>
    <w:p w14:paraId="7B805421" w14:textId="77777777" w:rsidR="00D10FB7" w:rsidRDefault="00D10FB7" w:rsidP="00D10FB7">
      <w:pPr>
        <w:spacing w:after="0"/>
        <w:jc w:val="both"/>
        <w:rPr>
          <w:rFonts w:ascii="Comic Sans MS" w:hAnsi="Comic Sans MS"/>
          <w:sz w:val="24"/>
          <w:szCs w:val="24"/>
        </w:rPr>
      </w:pPr>
    </w:p>
    <w:tbl>
      <w:tblPr>
        <w:tblStyle w:val="TableGrid"/>
        <w:tblpPr w:leftFromText="180" w:rightFromText="180" w:vertAnchor="text" w:tblpY="40"/>
        <w:tblW w:w="15407" w:type="dxa"/>
        <w:tblLook w:val="04A0" w:firstRow="1" w:lastRow="0" w:firstColumn="1" w:lastColumn="0" w:noHBand="0" w:noVBand="1"/>
      </w:tblPr>
      <w:tblGrid>
        <w:gridCol w:w="1888"/>
        <w:gridCol w:w="2188"/>
        <w:gridCol w:w="1888"/>
        <w:gridCol w:w="1828"/>
        <w:gridCol w:w="1948"/>
        <w:gridCol w:w="1888"/>
        <w:gridCol w:w="1888"/>
        <w:gridCol w:w="1891"/>
      </w:tblGrid>
      <w:tr w:rsidR="00D10FB7" w14:paraId="7ABB7972" w14:textId="77777777" w:rsidTr="0020084A">
        <w:trPr>
          <w:trHeight w:val="266"/>
        </w:trPr>
        <w:tc>
          <w:tcPr>
            <w:tcW w:w="15407" w:type="dxa"/>
            <w:gridSpan w:val="8"/>
            <w:shd w:val="clear" w:color="auto" w:fill="5B9BD5" w:themeFill="accent1"/>
          </w:tcPr>
          <w:p w14:paraId="05286BC8" w14:textId="349D7F80" w:rsidR="00D10FB7" w:rsidRDefault="00D10FB7" w:rsidP="0020084A">
            <w:pPr>
              <w:jc w:val="center"/>
              <w:rPr>
                <w:rFonts w:ascii="Comic Sans MS" w:hAnsi="Comic Sans MS"/>
                <w:b/>
                <w:u w:val="single"/>
              </w:rPr>
            </w:pPr>
            <w:r>
              <w:rPr>
                <w:rFonts w:ascii="Comic Sans MS" w:hAnsi="Comic Sans MS"/>
                <w:b/>
                <w:u w:val="single"/>
              </w:rPr>
              <w:lastRenderedPageBreak/>
              <w:t xml:space="preserve">Reading Progress Data for </w:t>
            </w:r>
            <w:r w:rsidR="00121495">
              <w:rPr>
                <w:rFonts w:ascii="Comic Sans MS" w:hAnsi="Comic Sans MS"/>
                <w:b/>
                <w:u w:val="single"/>
              </w:rPr>
              <w:t>22-23</w:t>
            </w:r>
          </w:p>
        </w:tc>
      </w:tr>
      <w:tr w:rsidR="00D10FB7" w14:paraId="7B2FAB1B" w14:textId="77777777" w:rsidTr="00A542D8">
        <w:trPr>
          <w:trHeight w:val="266"/>
        </w:trPr>
        <w:tc>
          <w:tcPr>
            <w:tcW w:w="1888" w:type="dxa"/>
          </w:tcPr>
          <w:p w14:paraId="052F078C" w14:textId="77777777" w:rsidR="00D10FB7" w:rsidRDefault="00D10FB7" w:rsidP="0020084A">
            <w:pPr>
              <w:rPr>
                <w:rFonts w:ascii="Comic Sans MS" w:hAnsi="Comic Sans MS"/>
                <w:b/>
                <w:u w:val="single"/>
              </w:rPr>
            </w:pPr>
            <w:r>
              <w:rPr>
                <w:rFonts w:ascii="Comic Sans MS" w:hAnsi="Comic Sans MS"/>
                <w:b/>
                <w:u w:val="single"/>
              </w:rPr>
              <w:t xml:space="preserve">   </w:t>
            </w:r>
          </w:p>
        </w:tc>
        <w:tc>
          <w:tcPr>
            <w:tcW w:w="2188" w:type="dxa"/>
          </w:tcPr>
          <w:p w14:paraId="78414685" w14:textId="77777777" w:rsidR="00D10FB7" w:rsidRDefault="00D10FB7" w:rsidP="0020084A">
            <w:pPr>
              <w:rPr>
                <w:rFonts w:ascii="Comic Sans MS" w:hAnsi="Comic Sans MS"/>
                <w:b/>
                <w:u w:val="single"/>
              </w:rPr>
            </w:pPr>
            <w:r>
              <w:rPr>
                <w:rFonts w:ascii="Comic Sans MS" w:hAnsi="Comic Sans MS"/>
                <w:b/>
                <w:u w:val="single"/>
              </w:rPr>
              <w:t>Reception</w:t>
            </w:r>
          </w:p>
        </w:tc>
        <w:tc>
          <w:tcPr>
            <w:tcW w:w="1888" w:type="dxa"/>
          </w:tcPr>
          <w:p w14:paraId="7B3B5326" w14:textId="77777777" w:rsidR="00D10FB7" w:rsidRDefault="00D10FB7" w:rsidP="0020084A">
            <w:pPr>
              <w:rPr>
                <w:rFonts w:ascii="Comic Sans MS" w:hAnsi="Comic Sans MS"/>
                <w:b/>
                <w:u w:val="single"/>
              </w:rPr>
            </w:pPr>
            <w:r>
              <w:rPr>
                <w:rFonts w:ascii="Comic Sans MS" w:hAnsi="Comic Sans MS"/>
                <w:b/>
                <w:u w:val="single"/>
              </w:rPr>
              <w:t xml:space="preserve">YR1 1 </w:t>
            </w:r>
          </w:p>
        </w:tc>
        <w:tc>
          <w:tcPr>
            <w:tcW w:w="1828" w:type="dxa"/>
          </w:tcPr>
          <w:p w14:paraId="2DF1DC4E" w14:textId="77777777" w:rsidR="00D10FB7" w:rsidRDefault="00D10FB7" w:rsidP="0020084A">
            <w:pPr>
              <w:rPr>
                <w:rFonts w:ascii="Comic Sans MS" w:hAnsi="Comic Sans MS"/>
                <w:b/>
                <w:u w:val="single"/>
              </w:rPr>
            </w:pPr>
            <w:r>
              <w:rPr>
                <w:rFonts w:ascii="Comic Sans MS" w:hAnsi="Comic Sans MS"/>
                <w:b/>
                <w:u w:val="single"/>
              </w:rPr>
              <w:t>YR2</w:t>
            </w:r>
          </w:p>
        </w:tc>
        <w:tc>
          <w:tcPr>
            <w:tcW w:w="1948" w:type="dxa"/>
          </w:tcPr>
          <w:p w14:paraId="329D6DC9" w14:textId="77777777" w:rsidR="00D10FB7" w:rsidRDefault="00D10FB7" w:rsidP="0020084A">
            <w:pPr>
              <w:rPr>
                <w:rFonts w:ascii="Comic Sans MS" w:hAnsi="Comic Sans MS"/>
                <w:b/>
                <w:u w:val="single"/>
              </w:rPr>
            </w:pPr>
            <w:r>
              <w:rPr>
                <w:rFonts w:ascii="Comic Sans MS" w:hAnsi="Comic Sans MS"/>
                <w:b/>
                <w:u w:val="single"/>
              </w:rPr>
              <w:t>YR3</w:t>
            </w:r>
          </w:p>
        </w:tc>
        <w:tc>
          <w:tcPr>
            <w:tcW w:w="1888" w:type="dxa"/>
          </w:tcPr>
          <w:p w14:paraId="5C897C81" w14:textId="77777777" w:rsidR="00D10FB7" w:rsidRDefault="00D10FB7" w:rsidP="0020084A">
            <w:pPr>
              <w:rPr>
                <w:rFonts w:ascii="Comic Sans MS" w:hAnsi="Comic Sans MS"/>
                <w:b/>
                <w:u w:val="single"/>
              </w:rPr>
            </w:pPr>
            <w:r>
              <w:rPr>
                <w:rFonts w:ascii="Comic Sans MS" w:hAnsi="Comic Sans MS"/>
                <w:b/>
                <w:u w:val="single"/>
              </w:rPr>
              <w:t>YR4</w:t>
            </w:r>
          </w:p>
        </w:tc>
        <w:tc>
          <w:tcPr>
            <w:tcW w:w="1888" w:type="dxa"/>
          </w:tcPr>
          <w:p w14:paraId="217A3B74" w14:textId="77777777" w:rsidR="00D10FB7" w:rsidRDefault="00D10FB7" w:rsidP="0020084A">
            <w:pPr>
              <w:rPr>
                <w:rFonts w:ascii="Comic Sans MS" w:hAnsi="Comic Sans MS"/>
                <w:b/>
                <w:u w:val="single"/>
              </w:rPr>
            </w:pPr>
            <w:r>
              <w:rPr>
                <w:rFonts w:ascii="Comic Sans MS" w:hAnsi="Comic Sans MS"/>
                <w:b/>
                <w:u w:val="single"/>
              </w:rPr>
              <w:t>YR5</w:t>
            </w:r>
          </w:p>
        </w:tc>
        <w:tc>
          <w:tcPr>
            <w:tcW w:w="1891" w:type="dxa"/>
          </w:tcPr>
          <w:p w14:paraId="69479BC4" w14:textId="77777777" w:rsidR="00D10FB7" w:rsidRDefault="00D10FB7" w:rsidP="0020084A">
            <w:pPr>
              <w:rPr>
                <w:rFonts w:ascii="Comic Sans MS" w:hAnsi="Comic Sans MS"/>
                <w:b/>
                <w:u w:val="single"/>
              </w:rPr>
            </w:pPr>
            <w:r>
              <w:rPr>
                <w:rFonts w:ascii="Comic Sans MS" w:hAnsi="Comic Sans MS"/>
                <w:b/>
                <w:u w:val="single"/>
              </w:rPr>
              <w:t>YR6</w:t>
            </w:r>
          </w:p>
        </w:tc>
      </w:tr>
      <w:tr w:rsidR="00D10FB7" w14:paraId="483F7572" w14:textId="77777777" w:rsidTr="00A542D8">
        <w:trPr>
          <w:trHeight w:val="466"/>
        </w:trPr>
        <w:tc>
          <w:tcPr>
            <w:tcW w:w="1888" w:type="dxa"/>
            <w:shd w:val="clear" w:color="auto" w:fill="FFFFFF" w:themeFill="background1"/>
          </w:tcPr>
          <w:p w14:paraId="6EC42324" w14:textId="77777777" w:rsidR="00D10FB7" w:rsidRDefault="00D10FB7" w:rsidP="0020084A">
            <w:pPr>
              <w:rPr>
                <w:rFonts w:ascii="Comic Sans MS" w:hAnsi="Comic Sans MS"/>
                <w:b/>
                <w:u w:val="single"/>
              </w:rPr>
            </w:pPr>
            <w:r>
              <w:rPr>
                <w:rFonts w:ascii="Comic Sans MS" w:hAnsi="Comic Sans MS"/>
                <w:b/>
                <w:u w:val="single"/>
              </w:rPr>
              <w:t>BRP</w:t>
            </w:r>
          </w:p>
        </w:tc>
        <w:tc>
          <w:tcPr>
            <w:tcW w:w="2188" w:type="dxa"/>
            <w:shd w:val="clear" w:color="auto" w:fill="FFFFFF" w:themeFill="background1"/>
          </w:tcPr>
          <w:p w14:paraId="7585117D" w14:textId="22084285" w:rsidR="00D10FB7" w:rsidRPr="0089722E" w:rsidRDefault="00A542D8" w:rsidP="0020084A">
            <w:r>
              <w:t xml:space="preserve">NA </w:t>
            </w:r>
          </w:p>
        </w:tc>
        <w:tc>
          <w:tcPr>
            <w:tcW w:w="1888" w:type="dxa"/>
            <w:shd w:val="clear" w:color="auto" w:fill="FFFFFF" w:themeFill="background1"/>
          </w:tcPr>
          <w:p w14:paraId="0CFCDA88" w14:textId="6A5A0F9E" w:rsidR="00D10FB7" w:rsidRPr="0089722E" w:rsidRDefault="00A542D8" w:rsidP="0020084A">
            <w:r>
              <w:t xml:space="preserve">NA </w:t>
            </w:r>
          </w:p>
        </w:tc>
        <w:tc>
          <w:tcPr>
            <w:tcW w:w="1828" w:type="dxa"/>
            <w:shd w:val="clear" w:color="auto" w:fill="FFFFFF" w:themeFill="background1"/>
          </w:tcPr>
          <w:p w14:paraId="41CEB2B4" w14:textId="77777777" w:rsidR="00A542D8" w:rsidRDefault="00A542D8" w:rsidP="00A542D8">
            <w:pPr>
              <w:rPr>
                <w:rFonts w:asciiTheme="majorHAnsi" w:hAnsiTheme="majorHAnsi" w:cstheme="majorHAnsi"/>
              </w:rPr>
            </w:pPr>
            <w:r>
              <w:rPr>
                <w:rFonts w:asciiTheme="majorHAnsi" w:hAnsiTheme="majorHAnsi" w:cstheme="majorHAnsi"/>
              </w:rPr>
              <w:t xml:space="preserve">15 pupils accessed this intervention throughout the year. </w:t>
            </w:r>
          </w:p>
          <w:p w14:paraId="31AA6926" w14:textId="77777777" w:rsidR="00A542D8" w:rsidRDefault="00A542D8" w:rsidP="00A542D8">
            <w:pPr>
              <w:rPr>
                <w:rFonts w:asciiTheme="majorHAnsi" w:hAnsiTheme="majorHAnsi" w:cstheme="majorHAnsi"/>
              </w:rPr>
            </w:pPr>
            <w:r>
              <w:rPr>
                <w:rFonts w:asciiTheme="majorHAnsi" w:hAnsiTheme="majorHAnsi" w:cstheme="majorHAnsi"/>
              </w:rPr>
              <w:t xml:space="preserve">60% of pupils making exceeding progress. </w:t>
            </w:r>
          </w:p>
          <w:p w14:paraId="7190B4C3" w14:textId="77777777" w:rsidR="00A542D8" w:rsidRDefault="00A542D8" w:rsidP="00A542D8">
            <w:pPr>
              <w:rPr>
                <w:rFonts w:asciiTheme="majorHAnsi" w:hAnsiTheme="majorHAnsi" w:cstheme="majorHAnsi"/>
              </w:rPr>
            </w:pPr>
            <w:r>
              <w:rPr>
                <w:rFonts w:asciiTheme="majorHAnsi" w:hAnsiTheme="majorHAnsi" w:cstheme="majorHAnsi"/>
              </w:rPr>
              <w:t xml:space="preserve">40% pupils making good progress. </w:t>
            </w:r>
          </w:p>
          <w:p w14:paraId="5B583918" w14:textId="26527B27" w:rsidR="00D10FB7" w:rsidRPr="0089722E" w:rsidRDefault="00A542D8" w:rsidP="00A542D8">
            <w:r>
              <w:rPr>
                <w:rFonts w:asciiTheme="majorHAnsi" w:hAnsiTheme="majorHAnsi" w:cstheme="majorHAnsi"/>
              </w:rPr>
              <w:t>All pupils removed from intervention.</w:t>
            </w:r>
            <w:r w:rsidR="00821386">
              <w:rPr>
                <w:rFonts w:asciiTheme="majorHAnsi" w:hAnsiTheme="majorHAnsi" w:cstheme="majorHAnsi"/>
              </w:rPr>
              <w:t xml:space="preserve"> </w:t>
            </w:r>
          </w:p>
        </w:tc>
        <w:tc>
          <w:tcPr>
            <w:tcW w:w="1948" w:type="dxa"/>
            <w:shd w:val="clear" w:color="auto" w:fill="FFFFFF" w:themeFill="background1"/>
          </w:tcPr>
          <w:p w14:paraId="62933591" w14:textId="15164657" w:rsidR="00D10FB7" w:rsidRPr="00D76116" w:rsidRDefault="00A542D8" w:rsidP="0020084A">
            <w:pPr>
              <w:rPr>
                <w:rFonts w:ascii="Comic Sans MS" w:hAnsi="Comic Sans MS"/>
              </w:rPr>
            </w:pPr>
            <w:r>
              <w:rPr>
                <w:rFonts w:ascii="Comic Sans MS" w:hAnsi="Comic Sans MS"/>
              </w:rPr>
              <w:t>NA</w:t>
            </w:r>
          </w:p>
        </w:tc>
        <w:tc>
          <w:tcPr>
            <w:tcW w:w="1888" w:type="dxa"/>
            <w:shd w:val="clear" w:color="auto" w:fill="FFFFFF" w:themeFill="background1"/>
          </w:tcPr>
          <w:p w14:paraId="447AF270" w14:textId="0096EB50" w:rsidR="00D10FB7" w:rsidRPr="00D76116" w:rsidRDefault="00A542D8" w:rsidP="0020084A">
            <w:pPr>
              <w:rPr>
                <w:rFonts w:ascii="Comic Sans MS" w:hAnsi="Comic Sans MS"/>
              </w:rPr>
            </w:pPr>
            <w:r>
              <w:rPr>
                <w:rFonts w:ascii="Comic Sans MS" w:hAnsi="Comic Sans MS"/>
              </w:rPr>
              <w:t>NA</w:t>
            </w:r>
          </w:p>
        </w:tc>
        <w:tc>
          <w:tcPr>
            <w:tcW w:w="1888" w:type="dxa"/>
            <w:shd w:val="clear" w:color="auto" w:fill="FFFFFF" w:themeFill="background1"/>
          </w:tcPr>
          <w:p w14:paraId="3BB388B5" w14:textId="53651C3F" w:rsidR="00D10FB7" w:rsidRPr="00D76116" w:rsidRDefault="00A542D8" w:rsidP="0020084A">
            <w:pPr>
              <w:rPr>
                <w:rFonts w:ascii="Comic Sans MS" w:hAnsi="Comic Sans MS"/>
              </w:rPr>
            </w:pPr>
            <w:r>
              <w:rPr>
                <w:rFonts w:ascii="Comic Sans MS" w:hAnsi="Comic Sans MS"/>
              </w:rPr>
              <w:t>NA</w:t>
            </w:r>
          </w:p>
        </w:tc>
        <w:tc>
          <w:tcPr>
            <w:tcW w:w="1891" w:type="dxa"/>
            <w:shd w:val="clear" w:color="auto" w:fill="FFFFFF" w:themeFill="background1"/>
          </w:tcPr>
          <w:p w14:paraId="71904F4F" w14:textId="134763B3" w:rsidR="00D10FB7" w:rsidRPr="00D76116" w:rsidRDefault="00A542D8" w:rsidP="0020084A">
            <w:pPr>
              <w:rPr>
                <w:rFonts w:ascii="Comic Sans MS" w:hAnsi="Comic Sans MS"/>
              </w:rPr>
            </w:pPr>
            <w:r>
              <w:rPr>
                <w:rFonts w:ascii="Comic Sans MS" w:hAnsi="Comic Sans MS"/>
              </w:rPr>
              <w:t xml:space="preserve">NA </w:t>
            </w:r>
          </w:p>
        </w:tc>
      </w:tr>
      <w:tr w:rsidR="00D10FB7" w14:paraId="780AFE83" w14:textId="77777777" w:rsidTr="00A542D8">
        <w:trPr>
          <w:trHeight w:val="1046"/>
        </w:trPr>
        <w:tc>
          <w:tcPr>
            <w:tcW w:w="1888" w:type="dxa"/>
          </w:tcPr>
          <w:p w14:paraId="1E98315D" w14:textId="77777777" w:rsidR="00D10FB7" w:rsidRDefault="00D10FB7" w:rsidP="0020084A">
            <w:pPr>
              <w:rPr>
                <w:rFonts w:ascii="Comic Sans MS" w:hAnsi="Comic Sans MS"/>
                <w:b/>
                <w:u w:val="single"/>
              </w:rPr>
            </w:pPr>
            <w:r>
              <w:rPr>
                <w:rFonts w:ascii="Comic Sans MS" w:hAnsi="Comic Sans MS"/>
                <w:b/>
                <w:u w:val="single"/>
              </w:rPr>
              <w:t xml:space="preserve">Reading Eggs </w:t>
            </w:r>
          </w:p>
          <w:p w14:paraId="5DC5604A" w14:textId="77777777" w:rsidR="00223CCA" w:rsidRPr="00223CCA" w:rsidRDefault="00223CCA" w:rsidP="0020084A">
            <w:pPr>
              <w:rPr>
                <w:rFonts w:ascii="Comic Sans MS" w:hAnsi="Comic Sans MS"/>
                <w:bCs/>
                <w:sz w:val="20"/>
                <w:szCs w:val="20"/>
              </w:rPr>
            </w:pPr>
            <w:r>
              <w:rPr>
                <w:rFonts w:ascii="Comic Sans MS" w:hAnsi="Comic Sans MS"/>
                <w:bCs/>
              </w:rPr>
              <w:t xml:space="preserve">In EYFs and </w:t>
            </w:r>
            <w:r w:rsidRPr="00223CCA">
              <w:rPr>
                <w:rFonts w:ascii="Comic Sans MS" w:hAnsi="Comic Sans MS"/>
                <w:bCs/>
                <w:sz w:val="20"/>
                <w:szCs w:val="20"/>
              </w:rPr>
              <w:t xml:space="preserve">KS1 Reading Eggs is used in class to support Guided Reading and Phonics Sessions. </w:t>
            </w:r>
          </w:p>
          <w:p w14:paraId="7A4FE3FC" w14:textId="77777777" w:rsidR="00223CCA" w:rsidRPr="00223CCA" w:rsidRDefault="00223CCA" w:rsidP="0020084A">
            <w:pPr>
              <w:rPr>
                <w:rFonts w:ascii="Comic Sans MS" w:hAnsi="Comic Sans MS"/>
                <w:bCs/>
                <w:sz w:val="20"/>
                <w:szCs w:val="20"/>
              </w:rPr>
            </w:pPr>
          </w:p>
          <w:p w14:paraId="4589780C" w14:textId="184C0575" w:rsidR="00223CCA" w:rsidRPr="00223CCA" w:rsidRDefault="00223CCA" w:rsidP="0020084A">
            <w:pPr>
              <w:rPr>
                <w:rFonts w:ascii="Comic Sans MS" w:hAnsi="Comic Sans MS"/>
                <w:bCs/>
              </w:rPr>
            </w:pPr>
            <w:r w:rsidRPr="00223CCA">
              <w:rPr>
                <w:rFonts w:ascii="Comic Sans MS" w:hAnsi="Comic Sans MS"/>
                <w:bCs/>
                <w:sz w:val="20"/>
                <w:szCs w:val="20"/>
              </w:rPr>
              <w:t xml:space="preserve">In KS2 Reading Eggs is only used for children not yet able to access Reading Plus and is accessed as part </w:t>
            </w:r>
            <w:r w:rsidRPr="00223CCA">
              <w:rPr>
                <w:rFonts w:ascii="Comic Sans MS" w:hAnsi="Comic Sans MS"/>
                <w:bCs/>
                <w:sz w:val="20"/>
                <w:szCs w:val="20"/>
              </w:rPr>
              <w:lastRenderedPageBreak/>
              <w:t>of the reading lesson.</w:t>
            </w:r>
            <w:r>
              <w:rPr>
                <w:rFonts w:ascii="Comic Sans MS" w:hAnsi="Comic Sans MS"/>
                <w:bCs/>
              </w:rPr>
              <w:t xml:space="preserve"> </w:t>
            </w:r>
          </w:p>
        </w:tc>
        <w:tc>
          <w:tcPr>
            <w:tcW w:w="2188" w:type="dxa"/>
            <w:shd w:val="clear" w:color="auto" w:fill="FFFFFF" w:themeFill="background1"/>
          </w:tcPr>
          <w:p w14:paraId="02ADB9F9" w14:textId="77777777" w:rsidR="00D10FB7" w:rsidRDefault="00CC3C86" w:rsidP="0020084A">
            <w:pPr>
              <w:rPr>
                <w:rFonts w:asciiTheme="majorHAnsi" w:hAnsiTheme="majorHAnsi" w:cstheme="majorHAnsi"/>
              </w:rPr>
            </w:pPr>
            <w:r>
              <w:rPr>
                <w:rFonts w:asciiTheme="majorHAnsi" w:hAnsiTheme="majorHAnsi" w:cstheme="majorHAnsi"/>
              </w:rPr>
              <w:lastRenderedPageBreak/>
              <w:t xml:space="preserve">31 </w:t>
            </w:r>
            <w:r w:rsidR="00C61B8A">
              <w:rPr>
                <w:rFonts w:asciiTheme="majorHAnsi" w:hAnsiTheme="majorHAnsi" w:cstheme="majorHAnsi"/>
              </w:rPr>
              <w:t xml:space="preserve">pupils accessed Reading Eggs at the start of the year, with </w:t>
            </w:r>
          </w:p>
          <w:p w14:paraId="144FA539" w14:textId="77777777" w:rsidR="00BB206E" w:rsidRDefault="00BB206E" w:rsidP="0020084A">
            <w:pPr>
              <w:rPr>
                <w:rFonts w:asciiTheme="majorHAnsi" w:hAnsiTheme="majorHAnsi" w:cstheme="majorHAnsi"/>
              </w:rPr>
            </w:pPr>
            <w:r>
              <w:rPr>
                <w:rFonts w:asciiTheme="majorHAnsi" w:hAnsiTheme="majorHAnsi" w:cstheme="majorHAnsi"/>
              </w:rPr>
              <w:t xml:space="preserve">88% of pupils making good or better progress. </w:t>
            </w:r>
          </w:p>
          <w:p w14:paraId="764D04BC" w14:textId="77777777" w:rsidR="00BB206E" w:rsidRDefault="00BB206E" w:rsidP="0020084A">
            <w:pPr>
              <w:rPr>
                <w:rFonts w:asciiTheme="majorHAnsi" w:hAnsiTheme="majorHAnsi" w:cstheme="majorHAnsi"/>
              </w:rPr>
            </w:pPr>
          </w:p>
          <w:p w14:paraId="5449F6E4" w14:textId="77777777" w:rsidR="00BB206E" w:rsidRDefault="00BB206E" w:rsidP="0020084A">
            <w:pPr>
              <w:rPr>
                <w:rFonts w:asciiTheme="majorHAnsi" w:hAnsiTheme="majorHAnsi" w:cstheme="majorHAnsi"/>
              </w:rPr>
            </w:pPr>
            <w:r>
              <w:rPr>
                <w:rFonts w:asciiTheme="majorHAnsi" w:hAnsiTheme="majorHAnsi" w:cstheme="majorHAnsi"/>
              </w:rPr>
              <w:t xml:space="preserve">4 children continue to need this intervention 12% </w:t>
            </w:r>
          </w:p>
          <w:p w14:paraId="12BC6DCA" w14:textId="77777777" w:rsidR="00A03F46" w:rsidRDefault="00A03F46" w:rsidP="0020084A">
            <w:pPr>
              <w:rPr>
                <w:rFonts w:asciiTheme="majorHAnsi" w:hAnsiTheme="majorHAnsi" w:cstheme="majorHAnsi"/>
              </w:rPr>
            </w:pPr>
            <w:r>
              <w:rPr>
                <w:rFonts w:asciiTheme="majorHAnsi" w:hAnsiTheme="majorHAnsi" w:cstheme="majorHAnsi"/>
              </w:rPr>
              <w:t xml:space="preserve">1 child has an EHCP. </w:t>
            </w:r>
          </w:p>
          <w:p w14:paraId="45CF31D6" w14:textId="21981673" w:rsidR="00A03F46" w:rsidRPr="00C005A0" w:rsidRDefault="00A03F46" w:rsidP="0020084A">
            <w:pPr>
              <w:rPr>
                <w:rFonts w:asciiTheme="majorHAnsi" w:hAnsiTheme="majorHAnsi" w:cstheme="majorHAnsi"/>
              </w:rPr>
            </w:pPr>
            <w:r>
              <w:rPr>
                <w:rFonts w:asciiTheme="majorHAnsi" w:hAnsiTheme="majorHAnsi" w:cstheme="majorHAnsi"/>
              </w:rPr>
              <w:t xml:space="preserve">2 pupils at cycle 3 SEND support </w:t>
            </w:r>
          </w:p>
        </w:tc>
        <w:tc>
          <w:tcPr>
            <w:tcW w:w="1888" w:type="dxa"/>
            <w:shd w:val="clear" w:color="auto" w:fill="FFFFFF" w:themeFill="background1"/>
          </w:tcPr>
          <w:p w14:paraId="6FE2D760" w14:textId="77777777" w:rsidR="003F4B29" w:rsidRDefault="003F4B29" w:rsidP="0020084A">
            <w:pPr>
              <w:rPr>
                <w:rFonts w:asciiTheme="majorHAnsi" w:hAnsiTheme="majorHAnsi" w:cstheme="majorHAnsi"/>
              </w:rPr>
            </w:pPr>
            <w:r>
              <w:rPr>
                <w:rFonts w:asciiTheme="majorHAnsi" w:hAnsiTheme="majorHAnsi" w:cstheme="majorHAnsi"/>
              </w:rPr>
              <w:t xml:space="preserve">100% progress for all </w:t>
            </w:r>
            <w:proofErr w:type="gramStart"/>
            <w:r>
              <w:rPr>
                <w:rFonts w:asciiTheme="majorHAnsi" w:hAnsiTheme="majorHAnsi" w:cstheme="majorHAnsi"/>
              </w:rPr>
              <w:t>pupil</w:t>
            </w:r>
            <w:proofErr w:type="gramEnd"/>
            <w:r>
              <w:rPr>
                <w:rFonts w:asciiTheme="majorHAnsi" w:hAnsiTheme="majorHAnsi" w:cstheme="majorHAnsi"/>
              </w:rPr>
              <w:t>.</w:t>
            </w:r>
          </w:p>
          <w:p w14:paraId="2D898B75" w14:textId="77777777" w:rsidR="003F4B29" w:rsidRDefault="003F4B29" w:rsidP="0020084A">
            <w:pPr>
              <w:rPr>
                <w:rFonts w:asciiTheme="majorHAnsi" w:hAnsiTheme="majorHAnsi" w:cstheme="majorHAnsi"/>
              </w:rPr>
            </w:pPr>
          </w:p>
          <w:p w14:paraId="288B6416" w14:textId="1165F096" w:rsidR="00D10FB7" w:rsidRDefault="003F4B29" w:rsidP="0020084A">
            <w:pPr>
              <w:rPr>
                <w:rFonts w:asciiTheme="majorHAnsi" w:hAnsiTheme="majorHAnsi" w:cstheme="majorHAnsi"/>
              </w:rPr>
            </w:pPr>
            <w:r>
              <w:rPr>
                <w:rFonts w:asciiTheme="majorHAnsi" w:hAnsiTheme="majorHAnsi" w:cstheme="majorHAnsi"/>
              </w:rPr>
              <w:t>15 pupils accessing intervention.</w:t>
            </w:r>
          </w:p>
          <w:p w14:paraId="717EB48E" w14:textId="3053735F" w:rsidR="003F4B29" w:rsidRDefault="003F4B29" w:rsidP="0020084A">
            <w:pPr>
              <w:rPr>
                <w:rFonts w:asciiTheme="majorHAnsi" w:hAnsiTheme="majorHAnsi" w:cstheme="majorHAnsi"/>
              </w:rPr>
            </w:pPr>
            <w:r>
              <w:rPr>
                <w:rFonts w:asciiTheme="majorHAnsi" w:hAnsiTheme="majorHAnsi" w:cstheme="majorHAnsi"/>
              </w:rPr>
              <w:t xml:space="preserve">2 pupils well </w:t>
            </w:r>
            <w:proofErr w:type="gramStart"/>
            <w:r>
              <w:rPr>
                <w:rFonts w:asciiTheme="majorHAnsi" w:hAnsiTheme="majorHAnsi" w:cstheme="majorHAnsi"/>
              </w:rPr>
              <w:t>below  13</w:t>
            </w:r>
            <w:proofErr w:type="gramEnd"/>
            <w:r>
              <w:rPr>
                <w:rFonts w:asciiTheme="majorHAnsi" w:hAnsiTheme="majorHAnsi" w:cstheme="majorHAnsi"/>
              </w:rPr>
              <w:t>%</w:t>
            </w:r>
          </w:p>
          <w:p w14:paraId="7FE45D93" w14:textId="77777777" w:rsidR="003F4B29" w:rsidRDefault="003F4B29" w:rsidP="0020084A">
            <w:pPr>
              <w:rPr>
                <w:rFonts w:asciiTheme="majorHAnsi" w:hAnsiTheme="majorHAnsi" w:cstheme="majorHAnsi"/>
              </w:rPr>
            </w:pPr>
          </w:p>
          <w:p w14:paraId="277464AC" w14:textId="77777777" w:rsidR="003F4B29" w:rsidRDefault="003F4B29" w:rsidP="0020084A">
            <w:pPr>
              <w:rPr>
                <w:rFonts w:asciiTheme="majorHAnsi" w:hAnsiTheme="majorHAnsi" w:cstheme="majorHAnsi"/>
              </w:rPr>
            </w:pPr>
            <w:r>
              <w:rPr>
                <w:rFonts w:asciiTheme="majorHAnsi" w:hAnsiTheme="majorHAnsi" w:cstheme="majorHAnsi"/>
              </w:rPr>
              <w:t xml:space="preserve">EOY 2 pupils continue to access. With 86% no longer requiring </w:t>
            </w:r>
            <w:r w:rsidR="00A82FC8">
              <w:rPr>
                <w:rFonts w:asciiTheme="majorHAnsi" w:hAnsiTheme="majorHAnsi" w:cstheme="majorHAnsi"/>
              </w:rPr>
              <w:t>intervention</w:t>
            </w:r>
            <w:r>
              <w:rPr>
                <w:rFonts w:asciiTheme="majorHAnsi" w:hAnsiTheme="majorHAnsi" w:cstheme="majorHAnsi"/>
              </w:rPr>
              <w:t xml:space="preserve">. </w:t>
            </w:r>
          </w:p>
          <w:p w14:paraId="7A22C9F4" w14:textId="7981075B" w:rsidR="00E20499" w:rsidRPr="00C005A0" w:rsidRDefault="00E20499" w:rsidP="0020084A">
            <w:pPr>
              <w:rPr>
                <w:rFonts w:asciiTheme="majorHAnsi" w:hAnsiTheme="majorHAnsi" w:cstheme="majorHAnsi"/>
              </w:rPr>
            </w:pPr>
            <w:r>
              <w:rPr>
                <w:rFonts w:asciiTheme="majorHAnsi" w:hAnsiTheme="majorHAnsi" w:cstheme="majorHAnsi"/>
              </w:rPr>
              <w:lastRenderedPageBreak/>
              <w:t xml:space="preserve">1 pupil has an EHCP. </w:t>
            </w:r>
          </w:p>
        </w:tc>
        <w:tc>
          <w:tcPr>
            <w:tcW w:w="1828" w:type="dxa"/>
            <w:shd w:val="clear" w:color="auto" w:fill="FFFFFF" w:themeFill="background1"/>
          </w:tcPr>
          <w:p w14:paraId="04DE2AA1" w14:textId="77777777" w:rsidR="00A542D8" w:rsidRDefault="00A542D8" w:rsidP="0020084A">
            <w:pPr>
              <w:rPr>
                <w:rFonts w:asciiTheme="majorHAnsi" w:hAnsiTheme="majorHAnsi" w:cstheme="majorHAnsi"/>
              </w:rPr>
            </w:pPr>
            <w:r>
              <w:rPr>
                <w:rFonts w:asciiTheme="majorHAnsi" w:hAnsiTheme="majorHAnsi" w:cstheme="majorHAnsi"/>
              </w:rPr>
              <w:lastRenderedPageBreak/>
              <w:t xml:space="preserve"> </w:t>
            </w:r>
            <w:r w:rsidR="00821386">
              <w:rPr>
                <w:rFonts w:asciiTheme="majorHAnsi" w:hAnsiTheme="majorHAnsi" w:cstheme="majorHAnsi"/>
              </w:rPr>
              <w:t xml:space="preserve">18 Pupils accessed Reading </w:t>
            </w:r>
            <w:proofErr w:type="gramStart"/>
            <w:r w:rsidR="00821386">
              <w:rPr>
                <w:rFonts w:asciiTheme="majorHAnsi" w:hAnsiTheme="majorHAnsi" w:cstheme="majorHAnsi"/>
              </w:rPr>
              <w:t xml:space="preserve">Eggs </w:t>
            </w:r>
            <w:r w:rsidR="00406EC0">
              <w:rPr>
                <w:rFonts w:asciiTheme="majorHAnsi" w:hAnsiTheme="majorHAnsi" w:cstheme="majorHAnsi"/>
              </w:rPr>
              <w:t>.</w:t>
            </w:r>
            <w:proofErr w:type="gramEnd"/>
            <w:r w:rsidR="00406EC0">
              <w:rPr>
                <w:rFonts w:asciiTheme="majorHAnsi" w:hAnsiTheme="majorHAnsi" w:cstheme="majorHAnsi"/>
              </w:rPr>
              <w:t xml:space="preserve"> Average growth of +63 LG. </w:t>
            </w:r>
          </w:p>
          <w:p w14:paraId="1CFC2EE7" w14:textId="77777777" w:rsidR="00406EC0" w:rsidRDefault="00406EC0" w:rsidP="0020084A">
            <w:pPr>
              <w:rPr>
                <w:rFonts w:asciiTheme="majorHAnsi" w:hAnsiTheme="majorHAnsi" w:cstheme="majorHAnsi"/>
              </w:rPr>
            </w:pPr>
          </w:p>
          <w:p w14:paraId="3FA9BE87" w14:textId="67D60590" w:rsidR="00406EC0" w:rsidRPr="00C005A0" w:rsidRDefault="00406EC0" w:rsidP="0020084A">
            <w:pPr>
              <w:rPr>
                <w:rFonts w:asciiTheme="majorHAnsi" w:hAnsiTheme="majorHAnsi" w:cstheme="majorHAnsi"/>
              </w:rPr>
            </w:pPr>
            <w:r>
              <w:rPr>
                <w:rFonts w:asciiTheme="majorHAnsi" w:hAnsiTheme="majorHAnsi" w:cstheme="majorHAnsi"/>
              </w:rPr>
              <w:t>100% pupils have made progress</w:t>
            </w:r>
          </w:p>
        </w:tc>
        <w:tc>
          <w:tcPr>
            <w:tcW w:w="1948" w:type="dxa"/>
            <w:shd w:val="clear" w:color="auto" w:fill="FFFFFF" w:themeFill="background1"/>
          </w:tcPr>
          <w:p w14:paraId="5157A53A" w14:textId="77241175" w:rsidR="00D10FB7" w:rsidRPr="00C005A0" w:rsidRDefault="00453CDC" w:rsidP="0020084A">
            <w:pPr>
              <w:rPr>
                <w:rFonts w:asciiTheme="majorHAnsi" w:hAnsiTheme="majorHAnsi" w:cstheme="majorHAnsi"/>
              </w:rPr>
            </w:pPr>
            <w:r>
              <w:rPr>
                <w:rFonts w:asciiTheme="majorHAnsi" w:hAnsiTheme="majorHAnsi" w:cstheme="majorHAnsi"/>
              </w:rPr>
              <w:t xml:space="preserve">9 children accessed Reading Eggs with +99 LG. 100% making progress. </w:t>
            </w:r>
          </w:p>
        </w:tc>
        <w:tc>
          <w:tcPr>
            <w:tcW w:w="1888" w:type="dxa"/>
            <w:shd w:val="clear" w:color="auto" w:fill="FFFFFF" w:themeFill="background1"/>
          </w:tcPr>
          <w:p w14:paraId="00BD7C14" w14:textId="77777777" w:rsidR="00D10FB7" w:rsidRPr="00422F29" w:rsidRDefault="00422F29" w:rsidP="0020084A">
            <w:pPr>
              <w:rPr>
                <w:rFonts w:asciiTheme="majorHAnsi" w:hAnsiTheme="majorHAnsi" w:cstheme="majorHAnsi"/>
              </w:rPr>
            </w:pPr>
            <w:r w:rsidRPr="00422F29">
              <w:rPr>
                <w:rFonts w:asciiTheme="majorHAnsi" w:hAnsiTheme="majorHAnsi" w:cstheme="majorHAnsi"/>
              </w:rPr>
              <w:t xml:space="preserve">5 Pupils accessed Reading Eggs </w:t>
            </w:r>
          </w:p>
          <w:p w14:paraId="7EDC0783" w14:textId="77777777" w:rsidR="00422F29" w:rsidRDefault="00422F29" w:rsidP="0020084A">
            <w:pPr>
              <w:rPr>
                <w:rFonts w:asciiTheme="majorHAnsi" w:hAnsiTheme="majorHAnsi" w:cstheme="majorHAnsi"/>
                <w:u w:val="single"/>
              </w:rPr>
            </w:pPr>
            <w:r w:rsidRPr="00422F29">
              <w:rPr>
                <w:rFonts w:asciiTheme="majorHAnsi" w:hAnsiTheme="majorHAnsi" w:cstheme="majorHAnsi"/>
              </w:rPr>
              <w:t>+76 LG.</w:t>
            </w:r>
            <w:r>
              <w:rPr>
                <w:rFonts w:asciiTheme="majorHAnsi" w:hAnsiTheme="majorHAnsi" w:cstheme="majorHAnsi"/>
                <w:u w:val="single"/>
              </w:rPr>
              <w:t xml:space="preserve"> </w:t>
            </w:r>
          </w:p>
          <w:p w14:paraId="7426D72F" w14:textId="01A1122A" w:rsidR="00422F29" w:rsidRPr="00422F29" w:rsidRDefault="00422F29" w:rsidP="0020084A">
            <w:pPr>
              <w:rPr>
                <w:rFonts w:asciiTheme="majorHAnsi" w:hAnsiTheme="majorHAnsi" w:cstheme="majorHAnsi"/>
              </w:rPr>
            </w:pPr>
            <w:r w:rsidRPr="00422F29">
              <w:rPr>
                <w:rFonts w:asciiTheme="majorHAnsi" w:hAnsiTheme="majorHAnsi" w:cstheme="majorHAnsi"/>
              </w:rPr>
              <w:t xml:space="preserve">3 EHCP’s submitted </w:t>
            </w:r>
          </w:p>
        </w:tc>
        <w:tc>
          <w:tcPr>
            <w:tcW w:w="1888" w:type="dxa"/>
            <w:shd w:val="clear" w:color="auto" w:fill="FFFFFF" w:themeFill="background1"/>
          </w:tcPr>
          <w:p w14:paraId="35B991A2" w14:textId="77777777" w:rsidR="00D10FB7" w:rsidRDefault="00A03F46" w:rsidP="0020084A">
            <w:pPr>
              <w:rPr>
                <w:rFonts w:asciiTheme="majorHAnsi" w:hAnsiTheme="majorHAnsi" w:cstheme="majorHAnsi"/>
              </w:rPr>
            </w:pPr>
            <w:r>
              <w:rPr>
                <w:rFonts w:asciiTheme="majorHAnsi" w:hAnsiTheme="majorHAnsi" w:cstheme="majorHAnsi"/>
              </w:rPr>
              <w:t xml:space="preserve">3 Pupils Accessed Reading Eggs. </w:t>
            </w:r>
          </w:p>
          <w:p w14:paraId="4CC29971" w14:textId="284221DA" w:rsidR="00A03F46" w:rsidRPr="00C005A0" w:rsidRDefault="00A03F46" w:rsidP="0020084A">
            <w:pPr>
              <w:rPr>
                <w:rFonts w:asciiTheme="majorHAnsi" w:hAnsiTheme="majorHAnsi" w:cstheme="majorHAnsi"/>
              </w:rPr>
            </w:pPr>
            <w:r>
              <w:rPr>
                <w:rFonts w:asciiTheme="majorHAnsi" w:hAnsiTheme="majorHAnsi" w:cstheme="majorHAnsi"/>
              </w:rPr>
              <w:t xml:space="preserve">2 pupils with EHCPs +14 LG </w:t>
            </w:r>
          </w:p>
        </w:tc>
        <w:tc>
          <w:tcPr>
            <w:tcW w:w="1891" w:type="dxa"/>
            <w:shd w:val="clear" w:color="auto" w:fill="FFFFFF" w:themeFill="background1"/>
          </w:tcPr>
          <w:p w14:paraId="1053A32C" w14:textId="77777777" w:rsidR="00D10FB7" w:rsidRDefault="00A03F46" w:rsidP="0020084A">
            <w:pPr>
              <w:rPr>
                <w:rFonts w:asciiTheme="majorHAnsi" w:hAnsiTheme="majorHAnsi" w:cstheme="majorHAnsi"/>
              </w:rPr>
            </w:pPr>
            <w:r>
              <w:rPr>
                <w:rFonts w:asciiTheme="majorHAnsi" w:hAnsiTheme="majorHAnsi" w:cstheme="majorHAnsi"/>
              </w:rPr>
              <w:t xml:space="preserve">1 </w:t>
            </w:r>
            <w:proofErr w:type="gramStart"/>
            <w:r>
              <w:rPr>
                <w:rFonts w:asciiTheme="majorHAnsi" w:hAnsiTheme="majorHAnsi" w:cstheme="majorHAnsi"/>
              </w:rPr>
              <w:t>pupils</w:t>
            </w:r>
            <w:proofErr w:type="gramEnd"/>
            <w:r>
              <w:rPr>
                <w:rFonts w:asciiTheme="majorHAnsi" w:hAnsiTheme="majorHAnsi" w:cstheme="majorHAnsi"/>
              </w:rPr>
              <w:t xml:space="preserve"> accessed this intervention. +164 LG. Pupil no longer requires this intervention. </w:t>
            </w:r>
          </w:p>
          <w:p w14:paraId="608561EF" w14:textId="27BED7C8" w:rsidR="00A03F46" w:rsidRPr="00C005A0" w:rsidRDefault="00A03F46" w:rsidP="0020084A">
            <w:pPr>
              <w:rPr>
                <w:rFonts w:asciiTheme="majorHAnsi" w:hAnsiTheme="majorHAnsi" w:cstheme="majorHAnsi"/>
              </w:rPr>
            </w:pPr>
            <w:r>
              <w:rPr>
                <w:rFonts w:asciiTheme="majorHAnsi" w:hAnsiTheme="majorHAnsi" w:cstheme="majorHAnsi"/>
              </w:rPr>
              <w:t xml:space="preserve">This child has an EHCP. </w:t>
            </w:r>
          </w:p>
        </w:tc>
      </w:tr>
      <w:tr w:rsidR="00D10FB7" w14:paraId="527C9E3C" w14:textId="77777777" w:rsidTr="00A542D8">
        <w:trPr>
          <w:trHeight w:val="466"/>
        </w:trPr>
        <w:tc>
          <w:tcPr>
            <w:tcW w:w="1888" w:type="dxa"/>
          </w:tcPr>
          <w:p w14:paraId="2C9FA6A2" w14:textId="77777777" w:rsidR="00D10FB7" w:rsidRDefault="00D10FB7" w:rsidP="0020084A">
            <w:pPr>
              <w:rPr>
                <w:rFonts w:ascii="Comic Sans MS" w:hAnsi="Comic Sans MS"/>
                <w:b/>
                <w:u w:val="single"/>
              </w:rPr>
            </w:pPr>
            <w:r>
              <w:rPr>
                <w:rFonts w:ascii="Comic Sans MS" w:hAnsi="Comic Sans MS"/>
                <w:b/>
                <w:u w:val="single"/>
              </w:rPr>
              <w:t>FFT</w:t>
            </w:r>
          </w:p>
          <w:p w14:paraId="58D2EEFC" w14:textId="77777777" w:rsidR="009E7685" w:rsidRPr="009E7685" w:rsidRDefault="009E7685" w:rsidP="0020084A">
            <w:pPr>
              <w:rPr>
                <w:rFonts w:ascii="Comic Sans MS" w:hAnsi="Comic Sans MS"/>
                <w:bCs/>
              </w:rPr>
            </w:pPr>
          </w:p>
        </w:tc>
        <w:tc>
          <w:tcPr>
            <w:tcW w:w="2188" w:type="dxa"/>
            <w:shd w:val="clear" w:color="auto" w:fill="FFFFFF" w:themeFill="background1"/>
          </w:tcPr>
          <w:p w14:paraId="2F271C14" w14:textId="734FC9D6" w:rsidR="00D10FB7" w:rsidRPr="00C005A0" w:rsidRDefault="00E54946" w:rsidP="0020084A">
            <w:pPr>
              <w:rPr>
                <w:rFonts w:asciiTheme="majorHAnsi" w:hAnsiTheme="majorHAnsi" w:cstheme="majorHAnsi"/>
              </w:rPr>
            </w:pPr>
            <w:r>
              <w:rPr>
                <w:rFonts w:asciiTheme="majorHAnsi" w:hAnsiTheme="majorHAnsi" w:cstheme="majorHAnsi"/>
              </w:rPr>
              <w:t xml:space="preserve">NA </w:t>
            </w:r>
          </w:p>
        </w:tc>
        <w:tc>
          <w:tcPr>
            <w:tcW w:w="1888" w:type="dxa"/>
            <w:shd w:val="clear" w:color="auto" w:fill="FFFFFF" w:themeFill="background1"/>
          </w:tcPr>
          <w:p w14:paraId="0A6CFFA3" w14:textId="52E07644" w:rsidR="00D10FB7" w:rsidRPr="00C005A0" w:rsidRDefault="00E54946" w:rsidP="0020084A">
            <w:pPr>
              <w:rPr>
                <w:rFonts w:asciiTheme="majorHAnsi" w:hAnsiTheme="majorHAnsi" w:cstheme="majorHAnsi"/>
              </w:rPr>
            </w:pPr>
            <w:r>
              <w:rPr>
                <w:rFonts w:asciiTheme="majorHAnsi" w:hAnsiTheme="majorHAnsi" w:cstheme="majorHAnsi"/>
              </w:rPr>
              <w:t xml:space="preserve">NA </w:t>
            </w:r>
          </w:p>
        </w:tc>
        <w:tc>
          <w:tcPr>
            <w:tcW w:w="1828" w:type="dxa"/>
            <w:shd w:val="clear" w:color="auto" w:fill="FFFFFF" w:themeFill="background1"/>
          </w:tcPr>
          <w:p w14:paraId="1297D7ED" w14:textId="4F565CEB" w:rsidR="00D10FB7" w:rsidRPr="00C005A0" w:rsidRDefault="00E54946" w:rsidP="0020084A">
            <w:pPr>
              <w:rPr>
                <w:rFonts w:asciiTheme="majorHAnsi" w:hAnsiTheme="majorHAnsi" w:cstheme="majorHAnsi"/>
              </w:rPr>
            </w:pPr>
            <w:r>
              <w:rPr>
                <w:rFonts w:asciiTheme="majorHAnsi" w:hAnsiTheme="majorHAnsi" w:cstheme="majorHAnsi"/>
              </w:rPr>
              <w:t xml:space="preserve">NA </w:t>
            </w:r>
          </w:p>
        </w:tc>
        <w:tc>
          <w:tcPr>
            <w:tcW w:w="1948" w:type="dxa"/>
            <w:shd w:val="clear" w:color="auto" w:fill="FFFFFF" w:themeFill="background1"/>
          </w:tcPr>
          <w:p w14:paraId="6105D956" w14:textId="091CC254" w:rsidR="00D10FB7" w:rsidRDefault="009E7685" w:rsidP="0020084A">
            <w:pPr>
              <w:rPr>
                <w:rFonts w:asciiTheme="majorHAnsi" w:hAnsiTheme="majorHAnsi" w:cstheme="majorHAnsi"/>
              </w:rPr>
            </w:pPr>
            <w:r>
              <w:rPr>
                <w:rFonts w:asciiTheme="majorHAnsi" w:hAnsiTheme="majorHAnsi" w:cstheme="majorHAnsi"/>
              </w:rPr>
              <w:t xml:space="preserve">5 children accessing this </w:t>
            </w:r>
            <w:r w:rsidR="00265716">
              <w:rPr>
                <w:rFonts w:asciiTheme="majorHAnsi" w:hAnsiTheme="majorHAnsi" w:cstheme="majorHAnsi"/>
              </w:rPr>
              <w:t>intervention.</w:t>
            </w:r>
            <w:r>
              <w:rPr>
                <w:rFonts w:asciiTheme="majorHAnsi" w:hAnsiTheme="majorHAnsi" w:cstheme="majorHAnsi"/>
              </w:rPr>
              <w:t xml:space="preserve"> </w:t>
            </w:r>
          </w:p>
          <w:p w14:paraId="4E4F05DA" w14:textId="77777777" w:rsidR="009E7685" w:rsidRDefault="009E7685" w:rsidP="0020084A">
            <w:pPr>
              <w:rPr>
                <w:rFonts w:asciiTheme="majorHAnsi" w:hAnsiTheme="majorHAnsi" w:cstheme="majorHAnsi"/>
              </w:rPr>
            </w:pPr>
          </w:p>
          <w:p w14:paraId="5148C115" w14:textId="77777777" w:rsidR="009575EA" w:rsidRDefault="00B4753A" w:rsidP="0020084A">
            <w:pPr>
              <w:rPr>
                <w:rFonts w:asciiTheme="majorHAnsi" w:hAnsiTheme="majorHAnsi" w:cstheme="majorHAnsi"/>
              </w:rPr>
            </w:pPr>
            <w:r>
              <w:rPr>
                <w:rFonts w:asciiTheme="majorHAnsi" w:hAnsiTheme="majorHAnsi" w:cstheme="majorHAnsi"/>
              </w:rPr>
              <w:t xml:space="preserve">80% of pupils making better than expected level (2+ book bands) </w:t>
            </w:r>
          </w:p>
          <w:p w14:paraId="66434C0D" w14:textId="021B2F50" w:rsidR="00B4753A" w:rsidRPr="00C005A0" w:rsidRDefault="00B4753A" w:rsidP="0020084A">
            <w:pPr>
              <w:rPr>
                <w:rFonts w:asciiTheme="majorHAnsi" w:hAnsiTheme="majorHAnsi" w:cstheme="majorHAnsi"/>
              </w:rPr>
            </w:pPr>
            <w:r>
              <w:rPr>
                <w:rFonts w:asciiTheme="majorHAnsi" w:hAnsiTheme="majorHAnsi" w:cstheme="majorHAnsi"/>
              </w:rPr>
              <w:t xml:space="preserve">1 child making </w:t>
            </w:r>
            <w:r w:rsidR="00B4123B">
              <w:rPr>
                <w:rFonts w:asciiTheme="majorHAnsi" w:hAnsiTheme="majorHAnsi" w:cstheme="majorHAnsi"/>
              </w:rPr>
              <w:t xml:space="preserve">3 book bands progress but remains significantly below and requiring further intensive </w:t>
            </w:r>
            <w:proofErr w:type="gramStart"/>
            <w:r w:rsidR="00B4123B">
              <w:rPr>
                <w:rFonts w:asciiTheme="majorHAnsi" w:hAnsiTheme="majorHAnsi" w:cstheme="majorHAnsi"/>
              </w:rPr>
              <w:t>support .</w:t>
            </w:r>
            <w:proofErr w:type="gramEnd"/>
            <w:r w:rsidR="00B4123B">
              <w:rPr>
                <w:rFonts w:asciiTheme="majorHAnsi" w:hAnsiTheme="majorHAnsi" w:cstheme="majorHAnsi"/>
              </w:rPr>
              <w:t xml:space="preserve"> Evidence collation for EHCP in progress. </w:t>
            </w:r>
          </w:p>
        </w:tc>
        <w:tc>
          <w:tcPr>
            <w:tcW w:w="1888" w:type="dxa"/>
            <w:shd w:val="clear" w:color="auto" w:fill="FFFFFF" w:themeFill="background1"/>
          </w:tcPr>
          <w:p w14:paraId="67F31940" w14:textId="27E27C13" w:rsidR="00D10FB7" w:rsidRDefault="00E54946" w:rsidP="0020084A">
            <w:pPr>
              <w:rPr>
                <w:rFonts w:asciiTheme="majorHAnsi" w:hAnsiTheme="majorHAnsi" w:cstheme="majorHAnsi"/>
              </w:rPr>
            </w:pPr>
            <w:r>
              <w:rPr>
                <w:rFonts w:asciiTheme="majorHAnsi" w:hAnsiTheme="majorHAnsi" w:cstheme="majorHAnsi"/>
              </w:rPr>
              <w:t xml:space="preserve">3 pupils accessing this </w:t>
            </w:r>
            <w:r w:rsidR="00265716">
              <w:rPr>
                <w:rFonts w:asciiTheme="majorHAnsi" w:hAnsiTheme="majorHAnsi" w:cstheme="majorHAnsi"/>
              </w:rPr>
              <w:t>intervention.</w:t>
            </w:r>
            <w:r>
              <w:rPr>
                <w:rFonts w:asciiTheme="majorHAnsi" w:hAnsiTheme="majorHAnsi" w:cstheme="majorHAnsi"/>
              </w:rPr>
              <w:t xml:space="preserve"> </w:t>
            </w:r>
          </w:p>
          <w:p w14:paraId="3EC98E53" w14:textId="5499E6D3" w:rsidR="00265716" w:rsidRPr="00C005A0" w:rsidRDefault="00265716" w:rsidP="0020084A">
            <w:pPr>
              <w:rPr>
                <w:rFonts w:asciiTheme="majorHAnsi" w:hAnsiTheme="majorHAnsi" w:cstheme="majorHAnsi"/>
              </w:rPr>
            </w:pPr>
            <w:r>
              <w:rPr>
                <w:rFonts w:asciiTheme="majorHAnsi" w:hAnsiTheme="majorHAnsi" w:cstheme="majorHAnsi"/>
              </w:rPr>
              <w:t>66% 2/3 children have made good progress (at least 2 book bands</w:t>
            </w:r>
            <w:proofErr w:type="gramStart"/>
            <w:r>
              <w:rPr>
                <w:rFonts w:asciiTheme="majorHAnsi" w:hAnsiTheme="majorHAnsi" w:cstheme="majorHAnsi"/>
              </w:rPr>
              <w:t>) .</w:t>
            </w:r>
            <w:proofErr w:type="gramEnd"/>
            <w:r>
              <w:rPr>
                <w:rFonts w:asciiTheme="majorHAnsi" w:hAnsiTheme="majorHAnsi" w:cstheme="majorHAnsi"/>
              </w:rPr>
              <w:t xml:space="preserve"> However, all pupils </w:t>
            </w:r>
            <w:proofErr w:type="gramStart"/>
            <w:r>
              <w:rPr>
                <w:rFonts w:asciiTheme="majorHAnsi" w:hAnsiTheme="majorHAnsi" w:cstheme="majorHAnsi"/>
              </w:rPr>
              <w:t>remains</w:t>
            </w:r>
            <w:proofErr w:type="gramEnd"/>
            <w:r>
              <w:rPr>
                <w:rFonts w:asciiTheme="majorHAnsi" w:hAnsiTheme="majorHAnsi" w:cstheme="majorHAnsi"/>
              </w:rPr>
              <w:t xml:space="preserve"> significantly below. 1 child has made 1 book band progress. EHCP requests submitted for all three pupils. </w:t>
            </w:r>
          </w:p>
        </w:tc>
        <w:tc>
          <w:tcPr>
            <w:tcW w:w="1888" w:type="dxa"/>
            <w:shd w:val="clear" w:color="auto" w:fill="FFFFFF" w:themeFill="background1"/>
          </w:tcPr>
          <w:p w14:paraId="69661994" w14:textId="77777777" w:rsidR="00D10FB7" w:rsidRDefault="00A269C0" w:rsidP="0020084A">
            <w:pPr>
              <w:rPr>
                <w:rFonts w:asciiTheme="majorHAnsi" w:hAnsiTheme="majorHAnsi" w:cstheme="majorHAnsi"/>
              </w:rPr>
            </w:pPr>
            <w:r>
              <w:rPr>
                <w:rFonts w:asciiTheme="majorHAnsi" w:hAnsiTheme="majorHAnsi" w:cstheme="majorHAnsi"/>
              </w:rPr>
              <w:t xml:space="preserve">2 pupils accessing this intervention. 1 with existing EHCP. </w:t>
            </w:r>
          </w:p>
          <w:p w14:paraId="6AE11405" w14:textId="77777777" w:rsidR="00A269C0" w:rsidRDefault="00A269C0" w:rsidP="0020084A">
            <w:pPr>
              <w:rPr>
                <w:rFonts w:asciiTheme="majorHAnsi" w:hAnsiTheme="majorHAnsi" w:cstheme="majorHAnsi"/>
              </w:rPr>
            </w:pPr>
            <w:r>
              <w:rPr>
                <w:rFonts w:asciiTheme="majorHAnsi" w:hAnsiTheme="majorHAnsi" w:cstheme="majorHAnsi"/>
              </w:rPr>
              <w:t xml:space="preserve">100% making at least good progress. </w:t>
            </w:r>
          </w:p>
          <w:p w14:paraId="5565ECCE" w14:textId="6F129CDE" w:rsidR="007A61FA" w:rsidRPr="00C005A0" w:rsidRDefault="007A61FA" w:rsidP="0020084A">
            <w:pPr>
              <w:rPr>
                <w:rFonts w:asciiTheme="majorHAnsi" w:hAnsiTheme="majorHAnsi" w:cstheme="majorHAnsi"/>
              </w:rPr>
            </w:pPr>
          </w:p>
        </w:tc>
        <w:tc>
          <w:tcPr>
            <w:tcW w:w="1891" w:type="dxa"/>
            <w:shd w:val="clear" w:color="auto" w:fill="FFFFFF" w:themeFill="background1"/>
          </w:tcPr>
          <w:p w14:paraId="56BAAC9B" w14:textId="2C6E33DD" w:rsidR="00D10FB7" w:rsidRPr="00C005A0" w:rsidRDefault="007A61FA" w:rsidP="0020084A">
            <w:pPr>
              <w:rPr>
                <w:rFonts w:asciiTheme="majorHAnsi" w:hAnsiTheme="majorHAnsi" w:cstheme="majorHAnsi"/>
              </w:rPr>
            </w:pPr>
            <w:r>
              <w:rPr>
                <w:rFonts w:asciiTheme="majorHAnsi" w:hAnsiTheme="majorHAnsi" w:cstheme="majorHAnsi"/>
              </w:rPr>
              <w:t xml:space="preserve">1 child accessing the intervention. Making exceeding progress. This child has an EHCP. </w:t>
            </w:r>
          </w:p>
        </w:tc>
      </w:tr>
      <w:tr w:rsidR="00D10FB7" w:rsidRPr="00160746" w14:paraId="23F7E396" w14:textId="77777777" w:rsidTr="0020084A">
        <w:trPr>
          <w:trHeight w:val="389"/>
        </w:trPr>
        <w:tc>
          <w:tcPr>
            <w:tcW w:w="1888" w:type="dxa"/>
          </w:tcPr>
          <w:p w14:paraId="6A6693AB" w14:textId="77777777" w:rsidR="00D10FB7" w:rsidRPr="00160746" w:rsidRDefault="00D10FB7" w:rsidP="0020084A">
            <w:pPr>
              <w:rPr>
                <w:rFonts w:ascii="Comic Sans MS" w:hAnsi="Comic Sans MS"/>
                <w:b/>
                <w:sz w:val="16"/>
                <w:szCs w:val="16"/>
                <w:u w:val="single"/>
              </w:rPr>
            </w:pPr>
            <w:r w:rsidRPr="00160746">
              <w:rPr>
                <w:rFonts w:ascii="Comic Sans MS" w:hAnsi="Comic Sans MS"/>
                <w:b/>
                <w:sz w:val="16"/>
                <w:szCs w:val="16"/>
                <w:u w:val="single"/>
              </w:rPr>
              <w:t xml:space="preserve">Reading Plus </w:t>
            </w:r>
          </w:p>
        </w:tc>
        <w:tc>
          <w:tcPr>
            <w:tcW w:w="13519" w:type="dxa"/>
            <w:gridSpan w:val="7"/>
            <w:shd w:val="clear" w:color="auto" w:fill="FFFFFF" w:themeFill="background1"/>
          </w:tcPr>
          <w:p w14:paraId="7C3BFA22" w14:textId="77777777" w:rsidR="00D10FB7" w:rsidRPr="00160746" w:rsidRDefault="00D10FB7" w:rsidP="0020084A">
            <w:pPr>
              <w:jc w:val="center"/>
              <w:rPr>
                <w:rFonts w:ascii="Comic Sans MS" w:hAnsi="Comic Sans MS"/>
                <w:sz w:val="16"/>
                <w:szCs w:val="16"/>
              </w:rPr>
            </w:pPr>
            <w:r w:rsidRPr="00160746">
              <w:rPr>
                <w:rFonts w:ascii="Comic Sans MS" w:hAnsi="Comic Sans MS"/>
                <w:sz w:val="16"/>
                <w:szCs w:val="16"/>
              </w:rPr>
              <w:t>See Reading Data for KS2</w:t>
            </w:r>
          </w:p>
        </w:tc>
      </w:tr>
      <w:tr w:rsidR="00D10FB7" w:rsidRPr="00160746" w14:paraId="5E217172" w14:textId="77777777" w:rsidTr="0020084A">
        <w:trPr>
          <w:trHeight w:val="389"/>
        </w:trPr>
        <w:tc>
          <w:tcPr>
            <w:tcW w:w="1888" w:type="dxa"/>
          </w:tcPr>
          <w:p w14:paraId="77E2C76F" w14:textId="77777777" w:rsidR="00D10FB7" w:rsidRPr="00160746" w:rsidRDefault="00D10FB7" w:rsidP="0020084A">
            <w:pPr>
              <w:rPr>
                <w:rFonts w:ascii="Comic Sans MS" w:hAnsi="Comic Sans MS"/>
                <w:b/>
                <w:sz w:val="16"/>
                <w:szCs w:val="16"/>
                <w:u w:val="single"/>
              </w:rPr>
            </w:pPr>
            <w:r w:rsidRPr="00160746">
              <w:rPr>
                <w:rFonts w:ascii="Comic Sans MS" w:hAnsi="Comic Sans MS"/>
                <w:b/>
                <w:sz w:val="16"/>
                <w:szCs w:val="16"/>
                <w:u w:val="single"/>
              </w:rPr>
              <w:t xml:space="preserve">Read Write Inc </w:t>
            </w:r>
          </w:p>
        </w:tc>
        <w:tc>
          <w:tcPr>
            <w:tcW w:w="13519" w:type="dxa"/>
            <w:gridSpan w:val="7"/>
            <w:shd w:val="clear" w:color="auto" w:fill="FFFFFF" w:themeFill="background1"/>
          </w:tcPr>
          <w:p w14:paraId="5209D446" w14:textId="77777777" w:rsidR="00D10FB7" w:rsidRPr="00160746" w:rsidRDefault="00D10FB7" w:rsidP="0020084A">
            <w:pPr>
              <w:jc w:val="center"/>
              <w:rPr>
                <w:rFonts w:ascii="Comic Sans MS" w:hAnsi="Comic Sans MS"/>
                <w:sz w:val="16"/>
                <w:szCs w:val="16"/>
              </w:rPr>
            </w:pPr>
            <w:r w:rsidRPr="00160746">
              <w:rPr>
                <w:rFonts w:ascii="Comic Sans MS" w:hAnsi="Comic Sans MS"/>
                <w:sz w:val="16"/>
                <w:szCs w:val="16"/>
              </w:rPr>
              <w:t>See reading data for KS1</w:t>
            </w:r>
          </w:p>
        </w:tc>
      </w:tr>
      <w:tr w:rsidR="00D10FB7" w14:paraId="12619A41" w14:textId="77777777" w:rsidTr="0020084A">
        <w:trPr>
          <w:trHeight w:val="533"/>
        </w:trPr>
        <w:tc>
          <w:tcPr>
            <w:tcW w:w="1888" w:type="dxa"/>
          </w:tcPr>
          <w:p w14:paraId="440A1175" w14:textId="77777777" w:rsidR="00D10FB7" w:rsidRDefault="00D10FB7" w:rsidP="0020084A">
            <w:pPr>
              <w:rPr>
                <w:rFonts w:ascii="Comic Sans MS" w:hAnsi="Comic Sans MS"/>
              </w:rPr>
            </w:pPr>
          </w:p>
        </w:tc>
        <w:tc>
          <w:tcPr>
            <w:tcW w:w="13519" w:type="dxa"/>
            <w:gridSpan w:val="7"/>
          </w:tcPr>
          <w:p w14:paraId="514C96AF" w14:textId="77777777" w:rsidR="00D10FB7" w:rsidRDefault="00D10FB7" w:rsidP="0020084A">
            <w:pPr>
              <w:rPr>
                <w:rFonts w:ascii="Comic Sans MS" w:hAnsi="Comic Sans MS"/>
              </w:rPr>
            </w:pPr>
            <w:r>
              <w:rPr>
                <w:rFonts w:ascii="Comic Sans MS" w:hAnsi="Comic Sans MS"/>
              </w:rPr>
              <w:t xml:space="preserve">Good progress 2 or more book bands or equivalent  </w:t>
            </w:r>
          </w:p>
          <w:p w14:paraId="023DA7F9" w14:textId="77777777" w:rsidR="00D10FB7" w:rsidRPr="00D76116" w:rsidRDefault="00D10FB7" w:rsidP="0020084A">
            <w:pPr>
              <w:rPr>
                <w:rFonts w:ascii="Comic Sans MS" w:hAnsi="Comic Sans MS"/>
              </w:rPr>
            </w:pPr>
            <w:r>
              <w:rPr>
                <w:rFonts w:ascii="Comic Sans MS" w:hAnsi="Comic Sans MS"/>
              </w:rPr>
              <w:t>LG= Lexile Growth average score for year group)</w:t>
            </w:r>
          </w:p>
        </w:tc>
      </w:tr>
    </w:tbl>
    <w:p w14:paraId="2BDA7F8C" w14:textId="3726B252" w:rsidR="002E5D71" w:rsidRDefault="002E5D71" w:rsidP="00E671EC"/>
    <w:p w14:paraId="6293B20D" w14:textId="77777777" w:rsidR="002E5D71" w:rsidRDefault="002E5D71">
      <w:r>
        <w:br w:type="page"/>
      </w:r>
    </w:p>
    <w:p w14:paraId="6597A585" w14:textId="74F447FB" w:rsidR="00E671EC" w:rsidRPr="00BB7299" w:rsidRDefault="007B18ED" w:rsidP="00E671EC">
      <w:pPr>
        <w:rPr>
          <w:b/>
          <w:sz w:val="28"/>
          <w:szCs w:val="28"/>
        </w:rPr>
      </w:pPr>
      <w:r w:rsidRPr="00BB7299">
        <w:rPr>
          <w:b/>
          <w:sz w:val="28"/>
          <w:szCs w:val="28"/>
        </w:rPr>
        <w:lastRenderedPageBreak/>
        <w:t xml:space="preserve">Social Communication Intervention, Lego Therapy. </w:t>
      </w:r>
    </w:p>
    <w:p w14:paraId="5A7A4DA3" w14:textId="4A513892" w:rsidR="007B18ED" w:rsidRDefault="007B18ED" w:rsidP="00E671EC">
      <w:r>
        <w:t xml:space="preserve">This is assessed using the social skills and communication measurement scales. Sessions are designed to target specific areas of difficulty identified from baseline assessments. </w:t>
      </w:r>
    </w:p>
    <w:tbl>
      <w:tblPr>
        <w:tblStyle w:val="TableGrid"/>
        <w:tblpPr w:leftFromText="180" w:rightFromText="180" w:vertAnchor="text" w:horzAnchor="margin" w:tblpY="99"/>
        <w:tblW w:w="15388" w:type="dxa"/>
        <w:tblLook w:val="04A0" w:firstRow="1" w:lastRow="0" w:firstColumn="1" w:lastColumn="0" w:noHBand="0" w:noVBand="1"/>
      </w:tblPr>
      <w:tblGrid>
        <w:gridCol w:w="1330"/>
        <w:gridCol w:w="658"/>
        <w:gridCol w:w="705"/>
        <w:gridCol w:w="901"/>
        <w:gridCol w:w="747"/>
        <w:gridCol w:w="705"/>
        <w:gridCol w:w="901"/>
        <w:gridCol w:w="806"/>
        <w:gridCol w:w="705"/>
        <w:gridCol w:w="901"/>
        <w:gridCol w:w="806"/>
        <w:gridCol w:w="705"/>
        <w:gridCol w:w="901"/>
        <w:gridCol w:w="658"/>
        <w:gridCol w:w="705"/>
        <w:gridCol w:w="915"/>
        <w:gridCol w:w="733"/>
        <w:gridCol w:w="705"/>
        <w:gridCol w:w="901"/>
      </w:tblGrid>
      <w:tr w:rsidR="009B1A43" w:rsidRPr="00533765" w14:paraId="191B0812" w14:textId="77777777" w:rsidTr="001A0479">
        <w:trPr>
          <w:trHeight w:val="524"/>
        </w:trPr>
        <w:tc>
          <w:tcPr>
            <w:tcW w:w="15388" w:type="dxa"/>
            <w:gridSpan w:val="19"/>
            <w:shd w:val="clear" w:color="auto" w:fill="D08EB4"/>
          </w:tcPr>
          <w:p w14:paraId="7EBC4E76" w14:textId="26DE7C9B" w:rsidR="009B1A43" w:rsidRPr="00533765"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Lego Therapy</w:t>
            </w:r>
          </w:p>
        </w:tc>
      </w:tr>
      <w:tr w:rsidR="009B1A43" w:rsidRPr="00533765" w14:paraId="07D6E26B" w14:textId="77777777" w:rsidTr="009B1A43">
        <w:trPr>
          <w:trHeight w:val="524"/>
        </w:trPr>
        <w:tc>
          <w:tcPr>
            <w:tcW w:w="3594" w:type="dxa"/>
            <w:gridSpan w:val="4"/>
            <w:shd w:val="clear" w:color="auto" w:fill="D08EB4"/>
          </w:tcPr>
          <w:p w14:paraId="089CBCF3" w14:textId="0DA6014D" w:rsidR="009B1A43"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1</w:t>
            </w:r>
          </w:p>
        </w:tc>
        <w:tc>
          <w:tcPr>
            <w:tcW w:w="2353" w:type="dxa"/>
            <w:gridSpan w:val="3"/>
            <w:shd w:val="clear" w:color="auto" w:fill="D08EB4"/>
          </w:tcPr>
          <w:p w14:paraId="00097B11" w14:textId="348C9C3F" w:rsidR="009B1A43"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2</w:t>
            </w:r>
          </w:p>
        </w:tc>
        <w:tc>
          <w:tcPr>
            <w:tcW w:w="2412" w:type="dxa"/>
            <w:gridSpan w:val="3"/>
            <w:shd w:val="clear" w:color="auto" w:fill="D08EB4"/>
          </w:tcPr>
          <w:p w14:paraId="06C2E4EA" w14:textId="1152FC59" w:rsidR="009B1A43"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3</w:t>
            </w:r>
          </w:p>
        </w:tc>
        <w:tc>
          <w:tcPr>
            <w:tcW w:w="2412" w:type="dxa"/>
            <w:gridSpan w:val="3"/>
            <w:shd w:val="clear" w:color="auto" w:fill="D08EB4"/>
          </w:tcPr>
          <w:p w14:paraId="7DD49F26" w14:textId="37A7A58B" w:rsidR="009B1A43"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4</w:t>
            </w:r>
          </w:p>
        </w:tc>
        <w:tc>
          <w:tcPr>
            <w:tcW w:w="2278" w:type="dxa"/>
            <w:gridSpan w:val="3"/>
            <w:shd w:val="clear" w:color="auto" w:fill="D08EB4"/>
          </w:tcPr>
          <w:p w14:paraId="60EA80DD" w14:textId="35869CB7" w:rsidR="009B1A43"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5</w:t>
            </w:r>
          </w:p>
        </w:tc>
        <w:tc>
          <w:tcPr>
            <w:tcW w:w="2339" w:type="dxa"/>
            <w:gridSpan w:val="3"/>
            <w:shd w:val="clear" w:color="auto" w:fill="D08EB4"/>
          </w:tcPr>
          <w:p w14:paraId="1F5E8311" w14:textId="0836DC72" w:rsidR="009B1A43" w:rsidRDefault="009B1A43" w:rsidP="009B1A43">
            <w:pPr>
              <w:jc w:val="center"/>
              <w:rPr>
                <w:rFonts w:asciiTheme="majorHAnsi" w:hAnsiTheme="majorHAnsi" w:cstheme="majorHAnsi"/>
                <w:b/>
                <w:sz w:val="18"/>
                <w:szCs w:val="18"/>
                <w:u w:val="single"/>
              </w:rPr>
            </w:pPr>
            <w:r>
              <w:rPr>
                <w:rFonts w:asciiTheme="majorHAnsi" w:hAnsiTheme="majorHAnsi" w:cstheme="majorHAnsi"/>
                <w:b/>
                <w:sz w:val="18"/>
                <w:szCs w:val="18"/>
                <w:u w:val="single"/>
              </w:rPr>
              <w:t>Year 6</w:t>
            </w:r>
          </w:p>
        </w:tc>
      </w:tr>
      <w:tr w:rsidR="009B1A43" w:rsidRPr="00533765" w14:paraId="05758188" w14:textId="77777777" w:rsidTr="009B1A43">
        <w:trPr>
          <w:trHeight w:val="777"/>
        </w:trPr>
        <w:tc>
          <w:tcPr>
            <w:tcW w:w="1330" w:type="dxa"/>
          </w:tcPr>
          <w:p w14:paraId="3D11501D" w14:textId="77777777" w:rsidR="009B1A43" w:rsidRPr="00533765" w:rsidRDefault="009B1A43" w:rsidP="009B1A43">
            <w:pPr>
              <w:rPr>
                <w:rFonts w:asciiTheme="majorHAnsi" w:hAnsiTheme="majorHAnsi" w:cstheme="majorHAnsi"/>
                <w:b/>
                <w:sz w:val="18"/>
                <w:szCs w:val="18"/>
                <w:u w:val="single"/>
              </w:rPr>
            </w:pPr>
          </w:p>
        </w:tc>
        <w:tc>
          <w:tcPr>
            <w:tcW w:w="658" w:type="dxa"/>
          </w:tcPr>
          <w:p w14:paraId="5C3B3D81"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Red</w:t>
            </w:r>
          </w:p>
          <w:p w14:paraId="67B356F3"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705" w:type="dxa"/>
          </w:tcPr>
          <w:p w14:paraId="661BA75B"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4DF02A4B"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below</w:t>
            </w:r>
          </w:p>
        </w:tc>
        <w:tc>
          <w:tcPr>
            <w:tcW w:w="901" w:type="dxa"/>
          </w:tcPr>
          <w:p w14:paraId="11937017"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Green</w:t>
            </w:r>
          </w:p>
          <w:p w14:paraId="603FEAF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747" w:type="dxa"/>
          </w:tcPr>
          <w:p w14:paraId="0F25B99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Red</w:t>
            </w:r>
          </w:p>
          <w:p w14:paraId="354D5748"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705" w:type="dxa"/>
          </w:tcPr>
          <w:p w14:paraId="731A29F0"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4DC7D2A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below</w:t>
            </w:r>
          </w:p>
        </w:tc>
        <w:tc>
          <w:tcPr>
            <w:tcW w:w="901" w:type="dxa"/>
          </w:tcPr>
          <w:p w14:paraId="05E90AE4"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Green</w:t>
            </w:r>
          </w:p>
          <w:p w14:paraId="58538579"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806" w:type="dxa"/>
          </w:tcPr>
          <w:p w14:paraId="1734591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Red</w:t>
            </w:r>
          </w:p>
          <w:p w14:paraId="4E4A6A92"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705" w:type="dxa"/>
          </w:tcPr>
          <w:p w14:paraId="17E74B1E"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1F397CD7"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below</w:t>
            </w:r>
          </w:p>
        </w:tc>
        <w:tc>
          <w:tcPr>
            <w:tcW w:w="901" w:type="dxa"/>
          </w:tcPr>
          <w:p w14:paraId="7B770DC2"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Green</w:t>
            </w:r>
          </w:p>
          <w:p w14:paraId="2157BA8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806" w:type="dxa"/>
          </w:tcPr>
          <w:p w14:paraId="3D9B61A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Red</w:t>
            </w:r>
          </w:p>
          <w:p w14:paraId="0CFDF546"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705" w:type="dxa"/>
          </w:tcPr>
          <w:p w14:paraId="05B73B5A"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616C92A8"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below</w:t>
            </w:r>
          </w:p>
        </w:tc>
        <w:tc>
          <w:tcPr>
            <w:tcW w:w="901" w:type="dxa"/>
          </w:tcPr>
          <w:p w14:paraId="1D432242"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Green</w:t>
            </w:r>
          </w:p>
          <w:p w14:paraId="3385EEAE"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658" w:type="dxa"/>
          </w:tcPr>
          <w:p w14:paraId="34226599"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Red</w:t>
            </w:r>
          </w:p>
          <w:p w14:paraId="26A07700"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705" w:type="dxa"/>
          </w:tcPr>
          <w:p w14:paraId="7501FB5C"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6814F9BF"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below</w:t>
            </w:r>
          </w:p>
        </w:tc>
        <w:tc>
          <w:tcPr>
            <w:tcW w:w="915" w:type="dxa"/>
          </w:tcPr>
          <w:p w14:paraId="07BE0203"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Green</w:t>
            </w:r>
          </w:p>
          <w:p w14:paraId="1F5FD69A"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c>
          <w:tcPr>
            <w:tcW w:w="733" w:type="dxa"/>
          </w:tcPr>
          <w:p w14:paraId="3AB89D8C"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Red</w:t>
            </w:r>
          </w:p>
          <w:p w14:paraId="5780E843"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Well below </w:t>
            </w:r>
          </w:p>
        </w:tc>
        <w:tc>
          <w:tcPr>
            <w:tcW w:w="705" w:type="dxa"/>
          </w:tcPr>
          <w:p w14:paraId="075B3B78"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Amber </w:t>
            </w:r>
          </w:p>
          <w:p w14:paraId="52051800"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below</w:t>
            </w:r>
          </w:p>
        </w:tc>
        <w:tc>
          <w:tcPr>
            <w:tcW w:w="901" w:type="dxa"/>
          </w:tcPr>
          <w:p w14:paraId="287694B0"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Green</w:t>
            </w:r>
          </w:p>
          <w:p w14:paraId="6832F1DC" w14:textId="77777777" w:rsidR="009B1A43" w:rsidRPr="00533765" w:rsidRDefault="009B1A43" w:rsidP="009B1A43">
            <w:pPr>
              <w:rPr>
                <w:rFonts w:asciiTheme="majorHAnsi" w:hAnsiTheme="majorHAnsi" w:cstheme="majorHAnsi"/>
                <w:sz w:val="18"/>
                <w:szCs w:val="18"/>
              </w:rPr>
            </w:pPr>
            <w:r w:rsidRPr="00533765">
              <w:rPr>
                <w:rFonts w:asciiTheme="majorHAnsi" w:hAnsiTheme="majorHAnsi" w:cstheme="majorHAnsi"/>
                <w:sz w:val="18"/>
                <w:szCs w:val="18"/>
              </w:rPr>
              <w:t xml:space="preserve">emerging </w:t>
            </w:r>
          </w:p>
        </w:tc>
      </w:tr>
      <w:tr w:rsidR="009B1A43" w:rsidRPr="00533765" w14:paraId="4A8A75DB" w14:textId="77777777" w:rsidTr="00FC45D8">
        <w:trPr>
          <w:trHeight w:val="524"/>
        </w:trPr>
        <w:tc>
          <w:tcPr>
            <w:tcW w:w="1330" w:type="dxa"/>
          </w:tcPr>
          <w:p w14:paraId="280ED840" w14:textId="3CAD178C" w:rsidR="009B1A43" w:rsidRPr="002E5D71" w:rsidRDefault="009B1A43" w:rsidP="009B1A43">
            <w:pPr>
              <w:rPr>
                <w:rFonts w:asciiTheme="majorHAnsi" w:hAnsiTheme="majorHAnsi" w:cstheme="majorHAnsi"/>
                <w:b/>
                <w:sz w:val="18"/>
                <w:szCs w:val="18"/>
              </w:rPr>
            </w:pPr>
            <w:r w:rsidRPr="002E5D71">
              <w:rPr>
                <w:rFonts w:asciiTheme="majorHAnsi" w:hAnsiTheme="majorHAnsi" w:cstheme="majorHAnsi"/>
                <w:b/>
                <w:sz w:val="18"/>
                <w:szCs w:val="18"/>
              </w:rPr>
              <w:t>Assessment 1</w:t>
            </w:r>
          </w:p>
        </w:tc>
        <w:tc>
          <w:tcPr>
            <w:tcW w:w="658" w:type="dxa"/>
          </w:tcPr>
          <w:p w14:paraId="5C8ACB7E" w14:textId="412EA54E"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56%</w:t>
            </w:r>
          </w:p>
        </w:tc>
        <w:tc>
          <w:tcPr>
            <w:tcW w:w="705" w:type="dxa"/>
          </w:tcPr>
          <w:p w14:paraId="53AD7C1C" w14:textId="4507C9A8"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44%</w:t>
            </w:r>
          </w:p>
        </w:tc>
        <w:tc>
          <w:tcPr>
            <w:tcW w:w="901" w:type="dxa"/>
          </w:tcPr>
          <w:p w14:paraId="417F281F" w14:textId="35888448"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w:t>
            </w:r>
          </w:p>
        </w:tc>
        <w:tc>
          <w:tcPr>
            <w:tcW w:w="747" w:type="dxa"/>
          </w:tcPr>
          <w:p w14:paraId="463300F5" w14:textId="5B08A3FE"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33%</w:t>
            </w:r>
          </w:p>
        </w:tc>
        <w:tc>
          <w:tcPr>
            <w:tcW w:w="705" w:type="dxa"/>
          </w:tcPr>
          <w:p w14:paraId="2DB88CB9" w14:textId="71988FB9"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33%</w:t>
            </w:r>
          </w:p>
        </w:tc>
        <w:tc>
          <w:tcPr>
            <w:tcW w:w="901" w:type="dxa"/>
          </w:tcPr>
          <w:p w14:paraId="1BFB6742" w14:textId="1BA46666"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33%</w:t>
            </w:r>
          </w:p>
        </w:tc>
        <w:tc>
          <w:tcPr>
            <w:tcW w:w="806" w:type="dxa"/>
          </w:tcPr>
          <w:p w14:paraId="16B4FE7C" w14:textId="73D2FD6B"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705" w:type="dxa"/>
          </w:tcPr>
          <w:p w14:paraId="389394AB" w14:textId="0050D89A"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901" w:type="dxa"/>
          </w:tcPr>
          <w:p w14:paraId="10BB31C0" w14:textId="3892409F"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806" w:type="dxa"/>
          </w:tcPr>
          <w:p w14:paraId="78704D1E" w14:textId="7529255A"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100%</w:t>
            </w:r>
          </w:p>
        </w:tc>
        <w:tc>
          <w:tcPr>
            <w:tcW w:w="705" w:type="dxa"/>
          </w:tcPr>
          <w:p w14:paraId="074B64D9" w14:textId="77777777" w:rsidR="009B1A43" w:rsidRPr="00533765" w:rsidRDefault="009B1A43" w:rsidP="009B1A43">
            <w:pPr>
              <w:rPr>
                <w:rFonts w:asciiTheme="majorHAnsi" w:hAnsiTheme="majorHAnsi" w:cstheme="majorHAnsi"/>
                <w:sz w:val="18"/>
                <w:szCs w:val="18"/>
              </w:rPr>
            </w:pPr>
          </w:p>
        </w:tc>
        <w:tc>
          <w:tcPr>
            <w:tcW w:w="901" w:type="dxa"/>
          </w:tcPr>
          <w:p w14:paraId="72689080" w14:textId="77777777" w:rsidR="009B1A43" w:rsidRPr="00533765" w:rsidRDefault="009B1A43" w:rsidP="009B1A43">
            <w:pPr>
              <w:rPr>
                <w:rFonts w:asciiTheme="majorHAnsi" w:hAnsiTheme="majorHAnsi" w:cstheme="majorHAnsi"/>
                <w:sz w:val="18"/>
                <w:szCs w:val="18"/>
              </w:rPr>
            </w:pPr>
          </w:p>
        </w:tc>
        <w:tc>
          <w:tcPr>
            <w:tcW w:w="658" w:type="dxa"/>
          </w:tcPr>
          <w:p w14:paraId="307C7D21" w14:textId="085B2265"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43%</w:t>
            </w:r>
          </w:p>
        </w:tc>
        <w:tc>
          <w:tcPr>
            <w:tcW w:w="705" w:type="dxa"/>
          </w:tcPr>
          <w:p w14:paraId="32D933EE" w14:textId="272218F4"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57%</w:t>
            </w:r>
          </w:p>
        </w:tc>
        <w:tc>
          <w:tcPr>
            <w:tcW w:w="915" w:type="dxa"/>
          </w:tcPr>
          <w:p w14:paraId="51A9FC3D" w14:textId="62241BF6"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733" w:type="dxa"/>
          </w:tcPr>
          <w:p w14:paraId="013E94A5" w14:textId="02711DCF"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100%</w:t>
            </w:r>
          </w:p>
        </w:tc>
        <w:tc>
          <w:tcPr>
            <w:tcW w:w="705" w:type="dxa"/>
          </w:tcPr>
          <w:p w14:paraId="58D9214E" w14:textId="5F4B07BA"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901" w:type="dxa"/>
          </w:tcPr>
          <w:p w14:paraId="1CDFA35A" w14:textId="5C7446F5"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r>
      <w:tr w:rsidR="009B1A43" w:rsidRPr="00533765" w14:paraId="07B6D9A4" w14:textId="77777777" w:rsidTr="000C05E3">
        <w:trPr>
          <w:trHeight w:val="524"/>
        </w:trPr>
        <w:tc>
          <w:tcPr>
            <w:tcW w:w="1330" w:type="dxa"/>
          </w:tcPr>
          <w:p w14:paraId="4E681CFD" w14:textId="76C6C6B4" w:rsidR="009B1A43" w:rsidRPr="002E5D71" w:rsidRDefault="009B1A43" w:rsidP="009B1A43">
            <w:pPr>
              <w:rPr>
                <w:rFonts w:asciiTheme="majorHAnsi" w:hAnsiTheme="majorHAnsi" w:cstheme="majorHAnsi"/>
                <w:b/>
                <w:sz w:val="18"/>
                <w:szCs w:val="18"/>
              </w:rPr>
            </w:pPr>
            <w:r w:rsidRPr="002E5D71">
              <w:rPr>
                <w:rFonts w:asciiTheme="majorHAnsi" w:hAnsiTheme="majorHAnsi" w:cstheme="majorHAnsi"/>
                <w:b/>
                <w:sz w:val="18"/>
                <w:szCs w:val="18"/>
              </w:rPr>
              <w:t xml:space="preserve">Assessment 2 summer </w:t>
            </w:r>
          </w:p>
        </w:tc>
        <w:tc>
          <w:tcPr>
            <w:tcW w:w="658" w:type="dxa"/>
          </w:tcPr>
          <w:p w14:paraId="0B2D0735" w14:textId="2C051110"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22%</w:t>
            </w:r>
          </w:p>
        </w:tc>
        <w:tc>
          <w:tcPr>
            <w:tcW w:w="705" w:type="dxa"/>
          </w:tcPr>
          <w:p w14:paraId="4FB80C26" w14:textId="77777777" w:rsidR="009B1A43" w:rsidRDefault="009B1A43" w:rsidP="009B1A43">
            <w:pPr>
              <w:rPr>
                <w:rFonts w:asciiTheme="majorHAnsi" w:hAnsiTheme="majorHAnsi" w:cstheme="majorHAnsi"/>
                <w:sz w:val="18"/>
                <w:szCs w:val="18"/>
              </w:rPr>
            </w:pPr>
            <w:r>
              <w:rPr>
                <w:rFonts w:asciiTheme="majorHAnsi" w:hAnsiTheme="majorHAnsi" w:cstheme="majorHAnsi"/>
                <w:sz w:val="18"/>
                <w:szCs w:val="18"/>
              </w:rPr>
              <w:t>45%</w:t>
            </w:r>
          </w:p>
          <w:p w14:paraId="597A21F1" w14:textId="190E2BEE" w:rsidR="009B1A43" w:rsidRPr="00533765" w:rsidRDefault="009B1A43" w:rsidP="009B1A43">
            <w:pPr>
              <w:rPr>
                <w:rFonts w:asciiTheme="majorHAnsi" w:hAnsiTheme="majorHAnsi" w:cstheme="majorHAnsi"/>
                <w:sz w:val="18"/>
                <w:szCs w:val="18"/>
              </w:rPr>
            </w:pPr>
          </w:p>
        </w:tc>
        <w:tc>
          <w:tcPr>
            <w:tcW w:w="901" w:type="dxa"/>
          </w:tcPr>
          <w:p w14:paraId="3D750267" w14:textId="3328F3DC"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33%</w:t>
            </w:r>
          </w:p>
        </w:tc>
        <w:tc>
          <w:tcPr>
            <w:tcW w:w="747" w:type="dxa"/>
          </w:tcPr>
          <w:p w14:paraId="4CE9F9D1" w14:textId="2A4960BA"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w:t>
            </w:r>
          </w:p>
        </w:tc>
        <w:tc>
          <w:tcPr>
            <w:tcW w:w="705" w:type="dxa"/>
          </w:tcPr>
          <w:p w14:paraId="47219CF1" w14:textId="5C1085A0"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w:t>
            </w:r>
          </w:p>
        </w:tc>
        <w:tc>
          <w:tcPr>
            <w:tcW w:w="901" w:type="dxa"/>
          </w:tcPr>
          <w:p w14:paraId="6F8EB778" w14:textId="6B294BAF"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16%</w:t>
            </w:r>
          </w:p>
        </w:tc>
        <w:tc>
          <w:tcPr>
            <w:tcW w:w="806" w:type="dxa"/>
          </w:tcPr>
          <w:p w14:paraId="51216257" w14:textId="099B6AC9"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705" w:type="dxa"/>
          </w:tcPr>
          <w:p w14:paraId="08C6853E" w14:textId="3F85C320"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901" w:type="dxa"/>
          </w:tcPr>
          <w:p w14:paraId="42F242A3" w14:textId="0B75C150"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806" w:type="dxa"/>
          </w:tcPr>
          <w:p w14:paraId="62F33A02" w14:textId="77777777" w:rsidR="009B1A43" w:rsidRPr="00533765" w:rsidRDefault="009B1A43" w:rsidP="009B1A43">
            <w:pPr>
              <w:rPr>
                <w:rFonts w:asciiTheme="majorHAnsi" w:hAnsiTheme="majorHAnsi" w:cstheme="majorHAnsi"/>
                <w:sz w:val="18"/>
                <w:szCs w:val="18"/>
              </w:rPr>
            </w:pPr>
          </w:p>
        </w:tc>
        <w:tc>
          <w:tcPr>
            <w:tcW w:w="705" w:type="dxa"/>
          </w:tcPr>
          <w:p w14:paraId="280553EB" w14:textId="3B8C87E4"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50%</w:t>
            </w:r>
          </w:p>
        </w:tc>
        <w:tc>
          <w:tcPr>
            <w:tcW w:w="901" w:type="dxa"/>
          </w:tcPr>
          <w:p w14:paraId="6F711524" w14:textId="71031A4E"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50%</w:t>
            </w:r>
          </w:p>
        </w:tc>
        <w:tc>
          <w:tcPr>
            <w:tcW w:w="658" w:type="dxa"/>
          </w:tcPr>
          <w:p w14:paraId="6044FDD0" w14:textId="77777777" w:rsidR="009B1A43" w:rsidRPr="00533765" w:rsidRDefault="009B1A43" w:rsidP="009B1A43">
            <w:pPr>
              <w:rPr>
                <w:rFonts w:asciiTheme="majorHAnsi" w:hAnsiTheme="majorHAnsi" w:cstheme="majorHAnsi"/>
                <w:sz w:val="18"/>
                <w:szCs w:val="18"/>
              </w:rPr>
            </w:pPr>
          </w:p>
        </w:tc>
        <w:tc>
          <w:tcPr>
            <w:tcW w:w="705" w:type="dxa"/>
          </w:tcPr>
          <w:p w14:paraId="51C9F897" w14:textId="0C43BE5E"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57%</w:t>
            </w:r>
          </w:p>
        </w:tc>
        <w:tc>
          <w:tcPr>
            <w:tcW w:w="915" w:type="dxa"/>
          </w:tcPr>
          <w:p w14:paraId="4C52A580" w14:textId="373808D2"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43%</w:t>
            </w:r>
          </w:p>
        </w:tc>
        <w:tc>
          <w:tcPr>
            <w:tcW w:w="733" w:type="dxa"/>
          </w:tcPr>
          <w:p w14:paraId="19A407E1" w14:textId="6BE585CD"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w:t>
            </w:r>
          </w:p>
        </w:tc>
        <w:tc>
          <w:tcPr>
            <w:tcW w:w="705" w:type="dxa"/>
          </w:tcPr>
          <w:p w14:paraId="44CEF730" w14:textId="74C9A96A"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67%</w:t>
            </w:r>
          </w:p>
        </w:tc>
        <w:tc>
          <w:tcPr>
            <w:tcW w:w="901" w:type="dxa"/>
          </w:tcPr>
          <w:p w14:paraId="52EDCBF8" w14:textId="23B1387C"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33%</w:t>
            </w:r>
          </w:p>
        </w:tc>
      </w:tr>
      <w:tr w:rsidR="009B1A43" w:rsidRPr="00533765" w14:paraId="0F20D8D9" w14:textId="77777777" w:rsidTr="009B1A43">
        <w:trPr>
          <w:trHeight w:val="571"/>
        </w:trPr>
        <w:tc>
          <w:tcPr>
            <w:tcW w:w="1330" w:type="dxa"/>
          </w:tcPr>
          <w:p w14:paraId="0CC81550" w14:textId="77777777" w:rsidR="009B1A43" w:rsidRPr="002E5D71" w:rsidRDefault="009B1A43" w:rsidP="009B1A43">
            <w:pPr>
              <w:rPr>
                <w:rFonts w:asciiTheme="majorHAnsi" w:hAnsiTheme="majorHAnsi" w:cstheme="majorHAnsi"/>
                <w:b/>
                <w:sz w:val="18"/>
                <w:szCs w:val="18"/>
              </w:rPr>
            </w:pPr>
            <w:proofErr w:type="gramStart"/>
            <w:r w:rsidRPr="002E5D71">
              <w:rPr>
                <w:rFonts w:asciiTheme="majorHAnsi" w:hAnsiTheme="majorHAnsi" w:cstheme="majorHAnsi"/>
                <w:b/>
                <w:sz w:val="18"/>
                <w:szCs w:val="18"/>
              </w:rPr>
              <w:t>Overall  Good</w:t>
            </w:r>
            <w:proofErr w:type="gramEnd"/>
            <w:r w:rsidRPr="002E5D71">
              <w:rPr>
                <w:rFonts w:asciiTheme="majorHAnsi" w:hAnsiTheme="majorHAnsi" w:cstheme="majorHAnsi"/>
                <w:b/>
                <w:sz w:val="18"/>
                <w:szCs w:val="18"/>
              </w:rPr>
              <w:t xml:space="preserve"> + progress </w:t>
            </w:r>
          </w:p>
        </w:tc>
        <w:tc>
          <w:tcPr>
            <w:tcW w:w="2264" w:type="dxa"/>
            <w:gridSpan w:val="3"/>
          </w:tcPr>
          <w:p w14:paraId="72E66265" w14:textId="1FFB7197"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 xml:space="preserve">100% pupils made progress from their starting points </w:t>
            </w:r>
          </w:p>
        </w:tc>
        <w:tc>
          <w:tcPr>
            <w:tcW w:w="2353" w:type="dxa"/>
            <w:gridSpan w:val="3"/>
          </w:tcPr>
          <w:p w14:paraId="0B59AFB6" w14:textId="2B0C1D69"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 xml:space="preserve">100% of pupils made good progress from their starting points. </w:t>
            </w:r>
          </w:p>
        </w:tc>
        <w:tc>
          <w:tcPr>
            <w:tcW w:w="2412" w:type="dxa"/>
            <w:gridSpan w:val="3"/>
          </w:tcPr>
          <w:p w14:paraId="0AB685B4" w14:textId="77777777" w:rsidR="009B1A43" w:rsidRPr="00533765" w:rsidRDefault="009B1A43" w:rsidP="009B1A43">
            <w:pPr>
              <w:rPr>
                <w:rFonts w:asciiTheme="majorHAnsi" w:hAnsiTheme="majorHAnsi" w:cstheme="majorHAnsi"/>
                <w:sz w:val="18"/>
                <w:szCs w:val="18"/>
              </w:rPr>
            </w:pPr>
          </w:p>
        </w:tc>
        <w:tc>
          <w:tcPr>
            <w:tcW w:w="2412" w:type="dxa"/>
            <w:gridSpan w:val="3"/>
          </w:tcPr>
          <w:p w14:paraId="173400CB" w14:textId="5ED08212"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 xml:space="preserve">84% of pupils made good progress from their starting points, </w:t>
            </w:r>
            <w:proofErr w:type="gramStart"/>
            <w:r>
              <w:rPr>
                <w:rFonts w:asciiTheme="majorHAnsi" w:hAnsiTheme="majorHAnsi" w:cstheme="majorHAnsi"/>
                <w:sz w:val="18"/>
                <w:szCs w:val="18"/>
              </w:rPr>
              <w:t>with the exception of</w:t>
            </w:r>
            <w:proofErr w:type="gramEnd"/>
            <w:r>
              <w:rPr>
                <w:rFonts w:asciiTheme="majorHAnsi" w:hAnsiTheme="majorHAnsi" w:cstheme="majorHAnsi"/>
                <w:sz w:val="18"/>
                <w:szCs w:val="18"/>
              </w:rPr>
              <w:t xml:space="preserve"> one child. This child has an ASC diagnosis. </w:t>
            </w:r>
          </w:p>
        </w:tc>
        <w:tc>
          <w:tcPr>
            <w:tcW w:w="2278" w:type="dxa"/>
            <w:gridSpan w:val="3"/>
          </w:tcPr>
          <w:p w14:paraId="410F1A47" w14:textId="766A7565"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 xml:space="preserve">86% of pupils made good progress from their starting points, </w:t>
            </w:r>
            <w:proofErr w:type="gramStart"/>
            <w:r>
              <w:rPr>
                <w:rFonts w:asciiTheme="majorHAnsi" w:hAnsiTheme="majorHAnsi" w:cstheme="majorHAnsi"/>
                <w:sz w:val="18"/>
                <w:szCs w:val="18"/>
              </w:rPr>
              <w:t>with the exception of</w:t>
            </w:r>
            <w:proofErr w:type="gramEnd"/>
            <w:r>
              <w:rPr>
                <w:rFonts w:asciiTheme="majorHAnsi" w:hAnsiTheme="majorHAnsi" w:cstheme="majorHAnsi"/>
                <w:sz w:val="18"/>
                <w:szCs w:val="18"/>
              </w:rPr>
              <w:t xml:space="preserve"> one child. This child has a diagnosis of ASC. </w:t>
            </w:r>
          </w:p>
        </w:tc>
        <w:tc>
          <w:tcPr>
            <w:tcW w:w="2339" w:type="dxa"/>
            <w:gridSpan w:val="3"/>
          </w:tcPr>
          <w:p w14:paraId="7B6FE7E9" w14:textId="0B80EBDF"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 xml:space="preserve">89% of pupils made good or better progress, </w:t>
            </w:r>
            <w:proofErr w:type="gramStart"/>
            <w:r>
              <w:rPr>
                <w:rFonts w:asciiTheme="majorHAnsi" w:hAnsiTheme="majorHAnsi" w:cstheme="majorHAnsi"/>
                <w:sz w:val="18"/>
                <w:szCs w:val="18"/>
              </w:rPr>
              <w:t>with the exception of</w:t>
            </w:r>
            <w:proofErr w:type="gramEnd"/>
            <w:r>
              <w:rPr>
                <w:rFonts w:asciiTheme="majorHAnsi" w:hAnsiTheme="majorHAnsi" w:cstheme="majorHAnsi"/>
                <w:sz w:val="18"/>
                <w:szCs w:val="18"/>
              </w:rPr>
              <w:t xml:space="preserve"> one child. All children have been referred or have a diagnosis and 5 pupils have an EHCP. </w:t>
            </w:r>
          </w:p>
        </w:tc>
      </w:tr>
      <w:tr w:rsidR="009B1A43" w:rsidRPr="00533765" w14:paraId="4BF6A3DA" w14:textId="77777777" w:rsidTr="009B1A43">
        <w:trPr>
          <w:trHeight w:val="571"/>
        </w:trPr>
        <w:tc>
          <w:tcPr>
            <w:tcW w:w="1330" w:type="dxa"/>
          </w:tcPr>
          <w:p w14:paraId="2800E3FA" w14:textId="2663F2DD" w:rsidR="009B1A43" w:rsidRPr="002E5D71" w:rsidRDefault="009B1A43" w:rsidP="009B1A43">
            <w:pPr>
              <w:rPr>
                <w:rFonts w:asciiTheme="majorHAnsi" w:hAnsiTheme="majorHAnsi" w:cstheme="majorHAnsi"/>
                <w:b/>
                <w:sz w:val="18"/>
                <w:szCs w:val="18"/>
              </w:rPr>
            </w:pPr>
            <w:r w:rsidRPr="002E5D71">
              <w:rPr>
                <w:rFonts w:asciiTheme="majorHAnsi" w:hAnsiTheme="majorHAnsi" w:cstheme="majorHAnsi"/>
                <w:b/>
                <w:sz w:val="18"/>
                <w:szCs w:val="18"/>
              </w:rPr>
              <w:t xml:space="preserve">Summary </w:t>
            </w:r>
          </w:p>
        </w:tc>
        <w:tc>
          <w:tcPr>
            <w:tcW w:w="2264" w:type="dxa"/>
            <w:gridSpan w:val="3"/>
          </w:tcPr>
          <w:p w14:paraId="4536AE7C" w14:textId="7B094801"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 xml:space="preserve">Autumn Term 9 children assessed.  6 children no longer require the intervention. </w:t>
            </w:r>
          </w:p>
        </w:tc>
        <w:tc>
          <w:tcPr>
            <w:tcW w:w="2353" w:type="dxa"/>
            <w:gridSpan w:val="3"/>
          </w:tcPr>
          <w:p w14:paraId="5DD09B85" w14:textId="1EA32099" w:rsidR="009B1A43" w:rsidRPr="00533765" w:rsidRDefault="009B1A43" w:rsidP="009B1A43">
            <w:pPr>
              <w:rPr>
                <w:rFonts w:asciiTheme="majorHAnsi" w:hAnsiTheme="majorHAnsi" w:cstheme="majorHAnsi"/>
                <w:sz w:val="18"/>
                <w:szCs w:val="18"/>
              </w:rPr>
            </w:pPr>
            <w:r>
              <w:rPr>
                <w:rFonts w:asciiTheme="majorHAnsi" w:hAnsiTheme="majorHAnsi" w:cstheme="majorHAnsi"/>
                <w:sz w:val="18"/>
                <w:szCs w:val="18"/>
              </w:rPr>
              <w:t xml:space="preserve">Autumn term 6 children were accessing the intervention100% of those no longer required the intervention and a further 6 children were offered in spring term. 1/12 pupils needs to continue in Year 3 8% operating </w:t>
            </w:r>
            <w:proofErr w:type="gramStart"/>
            <w:r>
              <w:rPr>
                <w:rFonts w:asciiTheme="majorHAnsi" w:hAnsiTheme="majorHAnsi" w:cstheme="majorHAnsi"/>
                <w:sz w:val="18"/>
                <w:szCs w:val="18"/>
              </w:rPr>
              <w:t>below .</w:t>
            </w:r>
            <w:proofErr w:type="gramEnd"/>
            <w:r>
              <w:rPr>
                <w:rFonts w:asciiTheme="majorHAnsi" w:hAnsiTheme="majorHAnsi" w:cstheme="majorHAnsi"/>
                <w:sz w:val="18"/>
                <w:szCs w:val="18"/>
              </w:rPr>
              <w:t xml:space="preserve"> </w:t>
            </w:r>
          </w:p>
        </w:tc>
        <w:tc>
          <w:tcPr>
            <w:tcW w:w="2412" w:type="dxa"/>
            <w:gridSpan w:val="3"/>
          </w:tcPr>
          <w:p w14:paraId="26EB1A4E" w14:textId="77777777" w:rsidR="009B1A43" w:rsidRPr="00533765" w:rsidRDefault="009B1A43" w:rsidP="009B1A43">
            <w:pPr>
              <w:rPr>
                <w:rFonts w:asciiTheme="majorHAnsi" w:hAnsiTheme="majorHAnsi" w:cstheme="majorHAnsi"/>
                <w:sz w:val="18"/>
                <w:szCs w:val="18"/>
              </w:rPr>
            </w:pPr>
          </w:p>
        </w:tc>
        <w:tc>
          <w:tcPr>
            <w:tcW w:w="2412" w:type="dxa"/>
            <w:gridSpan w:val="3"/>
          </w:tcPr>
          <w:p w14:paraId="245CE5C6" w14:textId="5E7D16E8"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 xml:space="preserve">6 pupils accessed the Intervention in Autumn Term. 2 children no longer required the </w:t>
            </w:r>
            <w:proofErr w:type="gramStart"/>
            <w:r>
              <w:rPr>
                <w:rFonts w:asciiTheme="majorHAnsi" w:hAnsiTheme="majorHAnsi" w:cstheme="majorHAnsi"/>
                <w:sz w:val="18"/>
                <w:szCs w:val="18"/>
              </w:rPr>
              <w:t>intervention</w:t>
            </w:r>
            <w:proofErr w:type="gramEnd"/>
            <w:r>
              <w:rPr>
                <w:rFonts w:asciiTheme="majorHAnsi" w:hAnsiTheme="majorHAnsi" w:cstheme="majorHAnsi"/>
                <w:sz w:val="18"/>
                <w:szCs w:val="18"/>
              </w:rPr>
              <w:t xml:space="preserve"> and 2 further spaces were offered. </w:t>
            </w:r>
          </w:p>
        </w:tc>
        <w:tc>
          <w:tcPr>
            <w:tcW w:w="2278" w:type="dxa"/>
            <w:gridSpan w:val="3"/>
          </w:tcPr>
          <w:p w14:paraId="1AE7A2B1" w14:textId="0F85849C"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 xml:space="preserve">7 pupils have accessed this intervention in Autumn term. 2 pupils no longer required the intervention and a further 2 pupils accessed the intervention. </w:t>
            </w:r>
          </w:p>
        </w:tc>
        <w:tc>
          <w:tcPr>
            <w:tcW w:w="2339" w:type="dxa"/>
            <w:gridSpan w:val="3"/>
          </w:tcPr>
          <w:p w14:paraId="435917E6" w14:textId="1CA41AB0" w:rsidR="009B1A43" w:rsidRPr="00533765" w:rsidRDefault="00521A2F" w:rsidP="009B1A43">
            <w:pPr>
              <w:rPr>
                <w:rFonts w:asciiTheme="majorHAnsi" w:hAnsiTheme="majorHAnsi" w:cstheme="majorHAnsi"/>
                <w:sz w:val="18"/>
                <w:szCs w:val="18"/>
              </w:rPr>
            </w:pPr>
            <w:r>
              <w:rPr>
                <w:rFonts w:asciiTheme="majorHAnsi" w:hAnsiTheme="majorHAnsi" w:cstheme="majorHAnsi"/>
                <w:sz w:val="18"/>
                <w:szCs w:val="18"/>
              </w:rPr>
              <w:t xml:space="preserve">9 Pupils accessed this intervention in Autumn </w:t>
            </w:r>
            <w:proofErr w:type="gramStart"/>
            <w:r>
              <w:rPr>
                <w:rFonts w:asciiTheme="majorHAnsi" w:hAnsiTheme="majorHAnsi" w:cstheme="majorHAnsi"/>
                <w:sz w:val="18"/>
                <w:szCs w:val="18"/>
              </w:rPr>
              <w:t>term .</w:t>
            </w:r>
            <w:proofErr w:type="gramEnd"/>
            <w:r>
              <w:rPr>
                <w:rFonts w:asciiTheme="majorHAnsi" w:hAnsiTheme="majorHAnsi" w:cstheme="majorHAnsi"/>
                <w:sz w:val="18"/>
                <w:szCs w:val="18"/>
              </w:rPr>
              <w:t xml:space="preserve"> 3 children no longer required the intervention and were removed in spring term. </w:t>
            </w:r>
          </w:p>
        </w:tc>
      </w:tr>
    </w:tbl>
    <w:p w14:paraId="4E89CFAF" w14:textId="77777777" w:rsidR="00E671EC" w:rsidRDefault="00E671EC" w:rsidP="00E671EC"/>
    <w:p w14:paraId="2D293EF9" w14:textId="7A21794E" w:rsidR="009829DF" w:rsidRPr="00032E39" w:rsidRDefault="009829DF" w:rsidP="009829DF">
      <w:pPr>
        <w:shd w:val="clear" w:color="auto" w:fill="FFFFFF" w:themeFill="background1"/>
        <w:spacing w:after="0" w:line="240" w:lineRule="auto"/>
        <w:textAlignment w:val="top"/>
        <w:rPr>
          <w:rFonts w:ascii="Arial" w:eastAsia="Times New Roman" w:hAnsi="Arial" w:cs="Arial"/>
          <w:color w:val="3C3C3C"/>
          <w:sz w:val="23"/>
          <w:szCs w:val="23"/>
          <w:lang w:eastAsia="en-GB"/>
        </w:rPr>
      </w:pPr>
    </w:p>
    <w:p w14:paraId="5E6F60B5" w14:textId="58DB2EF4" w:rsidR="00C04AFD" w:rsidRDefault="00032E39" w:rsidP="009829DF">
      <w:pPr>
        <w:shd w:val="clear" w:color="auto" w:fill="FFFFFF" w:themeFill="background1"/>
        <w:spacing w:after="0" w:line="240" w:lineRule="auto"/>
        <w:textAlignment w:val="top"/>
        <w:rPr>
          <w:rFonts w:ascii="Arial" w:eastAsia="Times New Roman" w:hAnsi="Arial" w:cs="Arial"/>
          <w:color w:val="3C3C3C"/>
          <w:sz w:val="23"/>
          <w:szCs w:val="23"/>
          <w:lang w:eastAsia="en-GB"/>
        </w:rPr>
      </w:pPr>
      <w:r w:rsidRPr="00032E39">
        <w:rPr>
          <w:rFonts w:ascii="Arial" w:eastAsia="Times New Roman" w:hAnsi="Arial" w:cs="Arial"/>
          <w:color w:val="3C3C3C"/>
          <w:sz w:val="23"/>
          <w:szCs w:val="23"/>
          <w:lang w:eastAsia="en-GB"/>
        </w:rPr>
        <w:t> </w:t>
      </w:r>
    </w:p>
    <w:p w14:paraId="71E9A190" w14:textId="77777777" w:rsidR="00994EB0" w:rsidRDefault="00994EB0">
      <w:pPr>
        <w:rPr>
          <w:rFonts w:ascii="Arial" w:eastAsia="Times New Roman" w:hAnsi="Arial" w:cs="Arial"/>
          <w:color w:val="3C3C3C"/>
          <w:sz w:val="23"/>
          <w:szCs w:val="23"/>
          <w:lang w:eastAsia="en-GB"/>
        </w:rPr>
        <w:sectPr w:rsidR="00994EB0" w:rsidSect="00121495">
          <w:headerReference w:type="default" r:id="rId18"/>
          <w:footerReference w:type="default" r:id="rId19"/>
          <w:pgSz w:w="16838" w:h="11906" w:orient="landscape"/>
          <w:pgMar w:top="720" w:right="720" w:bottom="720" w:left="720" w:header="709" w:footer="709" w:gutter="0"/>
          <w:cols w:space="708"/>
          <w:docGrid w:linePitch="360"/>
        </w:sectPr>
      </w:pPr>
    </w:p>
    <w:p w14:paraId="574CC22F" w14:textId="22299441" w:rsidR="00032E39" w:rsidRPr="00816194" w:rsidRDefault="00816194" w:rsidP="00712070">
      <w:pPr>
        <w:pStyle w:val="ListParagraph"/>
        <w:numPr>
          <w:ilvl w:val="0"/>
          <w:numId w:val="33"/>
        </w:numPr>
        <w:shd w:val="clear" w:color="auto" w:fill="FFFFFF" w:themeFill="background1"/>
        <w:spacing w:after="0" w:line="240" w:lineRule="auto"/>
        <w:jc w:val="center"/>
        <w:textAlignment w:val="top"/>
        <w:rPr>
          <w:rFonts w:eastAsia="Times New Roman" w:cstheme="minorHAnsi"/>
          <w:color w:val="3C3C3C"/>
          <w:sz w:val="44"/>
          <w:szCs w:val="44"/>
          <w:lang w:eastAsia="en-GB"/>
        </w:rPr>
      </w:pPr>
      <w:r w:rsidRPr="00816194">
        <w:rPr>
          <w:rFonts w:eastAsia="Times New Roman" w:cstheme="minorHAnsi"/>
          <w:bCs/>
          <w:color w:val="3C3C3C"/>
          <w:sz w:val="44"/>
          <w:szCs w:val="44"/>
          <w:bdr w:val="none" w:sz="0" w:space="0" w:color="auto" w:frame="1"/>
          <w:lang w:eastAsia="en-GB"/>
        </w:rPr>
        <w:lastRenderedPageBreak/>
        <w:t xml:space="preserve"> </w:t>
      </w:r>
      <w:r w:rsidR="0099766A" w:rsidRPr="00816194">
        <w:rPr>
          <w:rFonts w:eastAsia="Times New Roman" w:cstheme="minorHAnsi"/>
          <w:bCs/>
          <w:color w:val="3C3C3C"/>
          <w:sz w:val="44"/>
          <w:szCs w:val="44"/>
          <w:bdr w:val="none" w:sz="0" w:space="0" w:color="auto" w:frame="1"/>
          <w:lang w:eastAsia="en-GB"/>
        </w:rPr>
        <w:t>Graduated Response to SEND</w:t>
      </w:r>
    </w:p>
    <w:p w14:paraId="30293803" w14:textId="77777777" w:rsidR="00816194" w:rsidRPr="00816194" w:rsidRDefault="00816194" w:rsidP="00816194">
      <w:pPr>
        <w:pStyle w:val="ListParagraph"/>
        <w:shd w:val="clear" w:color="auto" w:fill="FFFFFF" w:themeFill="background1"/>
        <w:spacing w:after="0" w:line="240" w:lineRule="auto"/>
        <w:ind w:left="360"/>
        <w:textAlignment w:val="top"/>
        <w:rPr>
          <w:rFonts w:eastAsia="Times New Roman" w:cstheme="minorHAnsi"/>
          <w:color w:val="3C3C3C"/>
          <w:sz w:val="28"/>
          <w:szCs w:val="28"/>
          <w:lang w:eastAsia="en-GB"/>
        </w:rPr>
      </w:pPr>
    </w:p>
    <w:p w14:paraId="5A167ABF" w14:textId="6B5082CA" w:rsidR="0099766A" w:rsidRPr="00816194" w:rsidRDefault="0099766A" w:rsidP="009829DF">
      <w:p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sidRPr="00816194">
        <w:rPr>
          <w:rFonts w:eastAsia="Times New Roman" w:cstheme="minorHAnsi"/>
          <w:bCs/>
          <w:color w:val="3C3C3C"/>
          <w:sz w:val="28"/>
          <w:szCs w:val="28"/>
          <w:bdr w:val="none" w:sz="0" w:space="0" w:color="auto" w:frame="1"/>
          <w:lang w:eastAsia="en-GB"/>
        </w:rPr>
        <w:t>In response to the SEND Code of practise, the school operates a graduated response to pupils with SEND</w:t>
      </w:r>
      <w:r w:rsidR="00FC08D5">
        <w:rPr>
          <w:rFonts w:eastAsia="Times New Roman" w:cstheme="minorHAnsi"/>
          <w:bCs/>
          <w:color w:val="3C3C3C"/>
          <w:sz w:val="28"/>
          <w:szCs w:val="28"/>
          <w:bdr w:val="none" w:sz="0" w:space="0" w:color="auto" w:frame="1"/>
          <w:lang w:eastAsia="en-GB"/>
        </w:rPr>
        <w:t xml:space="preserve"> (please see the SEND policy)</w:t>
      </w:r>
      <w:r w:rsidRPr="00816194">
        <w:rPr>
          <w:rFonts w:eastAsia="Times New Roman" w:cstheme="minorHAnsi"/>
          <w:bCs/>
          <w:color w:val="3C3C3C"/>
          <w:sz w:val="28"/>
          <w:szCs w:val="28"/>
          <w:bdr w:val="none" w:sz="0" w:space="0" w:color="auto" w:frame="1"/>
          <w:lang w:eastAsia="en-GB"/>
        </w:rPr>
        <w:t xml:space="preserve">. Over the last academic year, the following enhancements were developed to further complement the school’s SEND policy and </w:t>
      </w:r>
      <w:r w:rsidR="00B071E8" w:rsidRPr="00816194">
        <w:rPr>
          <w:rFonts w:eastAsia="Times New Roman" w:cstheme="minorHAnsi"/>
          <w:bCs/>
          <w:color w:val="3C3C3C"/>
          <w:sz w:val="28"/>
          <w:szCs w:val="28"/>
          <w:bdr w:val="none" w:sz="0" w:space="0" w:color="auto" w:frame="1"/>
          <w:lang w:eastAsia="en-GB"/>
        </w:rPr>
        <w:t>procedures</w:t>
      </w:r>
      <w:r w:rsidRPr="00816194">
        <w:rPr>
          <w:rFonts w:eastAsia="Times New Roman" w:cstheme="minorHAnsi"/>
          <w:bCs/>
          <w:color w:val="3C3C3C"/>
          <w:sz w:val="28"/>
          <w:szCs w:val="28"/>
          <w:bdr w:val="none" w:sz="0" w:space="0" w:color="auto" w:frame="1"/>
          <w:lang w:eastAsia="en-GB"/>
        </w:rPr>
        <w:t>.</w:t>
      </w:r>
    </w:p>
    <w:p w14:paraId="3048E821" w14:textId="77FE0FB4" w:rsidR="0099766A" w:rsidRPr="00816194" w:rsidRDefault="0099766A" w:rsidP="009829DF">
      <w:p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p>
    <w:p w14:paraId="1FEE55EF" w14:textId="33A618E9" w:rsidR="0099766A" w:rsidRPr="00816194" w:rsidRDefault="00CD6AE6" w:rsidP="0099766A">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Further training on the </w:t>
      </w:r>
      <w:r w:rsidR="0099766A" w:rsidRPr="00816194">
        <w:rPr>
          <w:rFonts w:eastAsia="Times New Roman" w:cstheme="minorHAnsi"/>
          <w:bCs/>
          <w:color w:val="3C3C3C"/>
          <w:sz w:val="28"/>
          <w:szCs w:val="28"/>
          <w:bdr w:val="none" w:sz="0" w:space="0" w:color="auto" w:frame="1"/>
          <w:lang w:eastAsia="en-GB"/>
        </w:rPr>
        <w:t>Implementation of the Trust Graduated Approach paperwork and guidance for teachers and teaching assistance in creating comprehensive support plans</w:t>
      </w:r>
      <w:r>
        <w:rPr>
          <w:rFonts w:eastAsia="Times New Roman" w:cstheme="minorHAnsi"/>
          <w:bCs/>
          <w:color w:val="3C3C3C"/>
          <w:sz w:val="28"/>
          <w:szCs w:val="28"/>
          <w:bdr w:val="none" w:sz="0" w:space="0" w:color="auto" w:frame="1"/>
          <w:lang w:eastAsia="en-GB"/>
        </w:rPr>
        <w:t xml:space="preserve">, in collaboration with parent/carers and pupils, </w:t>
      </w:r>
      <w:r w:rsidR="0099766A" w:rsidRPr="00816194">
        <w:rPr>
          <w:rFonts w:eastAsia="Times New Roman" w:cstheme="minorHAnsi"/>
          <w:bCs/>
          <w:color w:val="3C3C3C"/>
          <w:sz w:val="28"/>
          <w:szCs w:val="28"/>
          <w:bdr w:val="none" w:sz="0" w:space="0" w:color="auto" w:frame="1"/>
          <w:lang w:eastAsia="en-GB"/>
        </w:rPr>
        <w:t xml:space="preserve">for children with SEND. </w:t>
      </w:r>
      <w:r>
        <w:rPr>
          <w:rFonts w:eastAsia="Times New Roman" w:cstheme="minorHAnsi"/>
          <w:bCs/>
          <w:color w:val="3C3C3C"/>
          <w:sz w:val="28"/>
          <w:szCs w:val="28"/>
          <w:bdr w:val="none" w:sz="0" w:space="0" w:color="auto" w:frame="1"/>
          <w:lang w:eastAsia="en-GB"/>
        </w:rPr>
        <w:t xml:space="preserve">Amendments to the Pupil Voice, to capture children’s ideas and suggestions about learning to produce child friendly targets and child led provision. </w:t>
      </w:r>
    </w:p>
    <w:p w14:paraId="3898A3FD" w14:textId="5EE32A70" w:rsidR="0099766A" w:rsidRDefault="00CD6AE6" w:rsidP="0099766A">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Targeted support for year 3 with the Educational Psychologist, to support the growing needs in this year group to support whole class teaching strategies and methodologies. </w:t>
      </w:r>
    </w:p>
    <w:p w14:paraId="4BDFFCA7" w14:textId="3E568D13" w:rsidR="00CD6AE6" w:rsidRDefault="00CD6AE6" w:rsidP="0099766A">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In response to high levels of sickness and absence amongst teaching assistants, the implementation of an intervention specialist approach to </w:t>
      </w:r>
      <w:r w:rsidR="00093799">
        <w:rPr>
          <w:rFonts w:eastAsia="Times New Roman" w:cstheme="minorHAnsi"/>
          <w:bCs/>
          <w:color w:val="3C3C3C"/>
          <w:sz w:val="28"/>
          <w:szCs w:val="28"/>
          <w:bdr w:val="none" w:sz="0" w:space="0" w:color="auto" w:frame="1"/>
          <w:lang w:eastAsia="en-GB"/>
        </w:rPr>
        <w:t>interventions</w:t>
      </w:r>
      <w:r>
        <w:rPr>
          <w:rFonts w:eastAsia="Times New Roman" w:cstheme="minorHAnsi"/>
          <w:bCs/>
          <w:color w:val="3C3C3C"/>
          <w:sz w:val="28"/>
          <w:szCs w:val="28"/>
          <w:bdr w:val="none" w:sz="0" w:space="0" w:color="auto" w:frame="1"/>
          <w:lang w:eastAsia="en-GB"/>
        </w:rPr>
        <w:t>. All Teaching Assistants in receipt of individual training, reviewing and monitoring process.</w:t>
      </w:r>
      <w:r w:rsidR="00093799">
        <w:rPr>
          <w:rFonts w:eastAsia="Times New Roman" w:cstheme="minorHAnsi"/>
          <w:bCs/>
          <w:color w:val="3C3C3C"/>
          <w:sz w:val="28"/>
          <w:szCs w:val="28"/>
          <w:bdr w:val="none" w:sz="0" w:space="0" w:color="auto" w:frame="1"/>
          <w:lang w:eastAsia="en-GB"/>
        </w:rPr>
        <w:t xml:space="preserve"> This has resulted in significantly improved impact of progress. </w:t>
      </w:r>
    </w:p>
    <w:p w14:paraId="7A317988" w14:textId="00C859BF" w:rsidR="00CD6AE6" w:rsidRPr="00816194" w:rsidRDefault="00CD6AE6" w:rsidP="0099766A">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Implementation of Intervention Specialist termly review meetings to better target emerging needs. </w:t>
      </w:r>
    </w:p>
    <w:p w14:paraId="1D490BCA" w14:textId="4F2244B7" w:rsidR="0099766A" w:rsidRDefault="00CD6AE6" w:rsidP="0099766A">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Use of online assessment tools </w:t>
      </w:r>
      <w:r w:rsidR="00093799">
        <w:rPr>
          <w:rFonts w:eastAsia="Times New Roman" w:cstheme="minorHAnsi"/>
          <w:bCs/>
          <w:color w:val="3C3C3C"/>
          <w:sz w:val="28"/>
          <w:szCs w:val="28"/>
          <w:bdr w:val="none" w:sz="0" w:space="0" w:color="auto" w:frame="1"/>
          <w:lang w:eastAsia="en-GB"/>
        </w:rPr>
        <w:t>including</w:t>
      </w:r>
      <w:r>
        <w:rPr>
          <w:rFonts w:eastAsia="Times New Roman" w:cstheme="minorHAnsi"/>
          <w:bCs/>
          <w:color w:val="3C3C3C"/>
          <w:sz w:val="28"/>
          <w:szCs w:val="28"/>
          <w:bdr w:val="none" w:sz="0" w:space="0" w:color="auto" w:frame="1"/>
          <w:lang w:eastAsia="en-GB"/>
        </w:rPr>
        <w:t xml:space="preserve"> </w:t>
      </w:r>
      <w:proofErr w:type="spellStart"/>
      <w:r>
        <w:rPr>
          <w:rFonts w:eastAsia="Times New Roman" w:cstheme="minorHAnsi"/>
          <w:bCs/>
          <w:color w:val="3C3C3C"/>
          <w:sz w:val="28"/>
          <w:szCs w:val="28"/>
          <w:bdr w:val="none" w:sz="0" w:space="0" w:color="auto" w:frame="1"/>
          <w:lang w:eastAsia="en-GB"/>
        </w:rPr>
        <w:t>Wellcomm</w:t>
      </w:r>
      <w:proofErr w:type="spellEnd"/>
      <w:r>
        <w:rPr>
          <w:rFonts w:eastAsia="Times New Roman" w:cstheme="minorHAnsi"/>
          <w:bCs/>
          <w:color w:val="3C3C3C"/>
          <w:sz w:val="28"/>
          <w:szCs w:val="28"/>
          <w:bdr w:val="none" w:sz="0" w:space="0" w:color="auto" w:frame="1"/>
          <w:lang w:eastAsia="en-GB"/>
        </w:rPr>
        <w:t xml:space="preserve">, LASS, CAT </w:t>
      </w:r>
      <w:proofErr w:type="gramStart"/>
      <w:r>
        <w:rPr>
          <w:rFonts w:eastAsia="Times New Roman" w:cstheme="minorHAnsi"/>
          <w:bCs/>
          <w:color w:val="3C3C3C"/>
          <w:sz w:val="28"/>
          <w:szCs w:val="28"/>
          <w:bdr w:val="none" w:sz="0" w:space="0" w:color="auto" w:frame="1"/>
          <w:lang w:eastAsia="en-GB"/>
        </w:rPr>
        <w:t xml:space="preserve">4 </w:t>
      </w:r>
      <w:r w:rsidR="00093799">
        <w:rPr>
          <w:rFonts w:eastAsia="Times New Roman" w:cstheme="minorHAnsi"/>
          <w:bCs/>
          <w:color w:val="3C3C3C"/>
          <w:sz w:val="28"/>
          <w:szCs w:val="28"/>
          <w:bdr w:val="none" w:sz="0" w:space="0" w:color="auto" w:frame="1"/>
          <w:lang w:eastAsia="en-GB"/>
        </w:rPr>
        <w:t xml:space="preserve"> and</w:t>
      </w:r>
      <w:proofErr w:type="gramEnd"/>
      <w:r w:rsidR="00093799">
        <w:rPr>
          <w:rFonts w:eastAsia="Times New Roman" w:cstheme="minorHAnsi"/>
          <w:bCs/>
          <w:color w:val="3C3C3C"/>
          <w:sz w:val="28"/>
          <w:szCs w:val="28"/>
          <w:bdr w:val="none" w:sz="0" w:space="0" w:color="auto" w:frame="1"/>
          <w:lang w:eastAsia="en-GB"/>
        </w:rPr>
        <w:t xml:space="preserve"> SEN toolkit to inform Annual (and where required) Early Annual Reviews. </w:t>
      </w:r>
    </w:p>
    <w:p w14:paraId="70B30302" w14:textId="6B2125CC" w:rsidR="00093799" w:rsidRDefault="00093799" w:rsidP="0099766A">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Development of the KS2 Nurture room. </w:t>
      </w:r>
    </w:p>
    <w:p w14:paraId="79300865" w14:textId="2B720432" w:rsidR="00093799" w:rsidRDefault="00093799" w:rsidP="00093799">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proofErr w:type="spellStart"/>
      <w:r>
        <w:rPr>
          <w:rFonts w:eastAsia="Times New Roman" w:cstheme="minorHAnsi"/>
          <w:bCs/>
          <w:color w:val="3C3C3C"/>
          <w:sz w:val="28"/>
          <w:szCs w:val="28"/>
          <w:bdr w:val="none" w:sz="0" w:space="0" w:color="auto" w:frame="1"/>
          <w:lang w:eastAsia="en-GB"/>
        </w:rPr>
        <w:t>Implimentation</w:t>
      </w:r>
      <w:proofErr w:type="spellEnd"/>
      <w:r>
        <w:rPr>
          <w:rFonts w:eastAsia="Times New Roman" w:cstheme="minorHAnsi"/>
          <w:bCs/>
          <w:color w:val="3C3C3C"/>
          <w:sz w:val="28"/>
          <w:szCs w:val="28"/>
          <w:bdr w:val="none" w:sz="0" w:space="0" w:color="auto" w:frame="1"/>
          <w:lang w:eastAsia="en-GB"/>
        </w:rPr>
        <w:t xml:space="preserve"> of the KS1 alternative lunch time provision Nurture hut. To promote a quiet and nurturing lunch time for children who find the main playground overstimulating. This KS1 provision now mirrors KS2. </w:t>
      </w:r>
    </w:p>
    <w:p w14:paraId="6188C8E4" w14:textId="3F8EE26B" w:rsidR="00093799" w:rsidRDefault="00093799" w:rsidP="00093799">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proofErr w:type="spellStart"/>
      <w:r>
        <w:rPr>
          <w:rFonts w:eastAsia="Times New Roman" w:cstheme="minorHAnsi"/>
          <w:bCs/>
          <w:color w:val="3C3C3C"/>
          <w:sz w:val="28"/>
          <w:szCs w:val="28"/>
          <w:bdr w:val="none" w:sz="0" w:space="0" w:color="auto" w:frame="1"/>
          <w:lang w:eastAsia="en-GB"/>
        </w:rPr>
        <w:t>SendCo</w:t>
      </w:r>
      <w:proofErr w:type="spellEnd"/>
      <w:r>
        <w:rPr>
          <w:rFonts w:eastAsia="Times New Roman" w:cstheme="minorHAnsi"/>
          <w:bCs/>
          <w:color w:val="3C3C3C"/>
          <w:sz w:val="28"/>
          <w:szCs w:val="28"/>
          <w:bdr w:val="none" w:sz="0" w:space="0" w:color="auto" w:frame="1"/>
          <w:lang w:eastAsia="en-GB"/>
        </w:rPr>
        <w:t xml:space="preserve"> Surgery </w:t>
      </w:r>
      <w:proofErr w:type="gramStart"/>
      <w:r>
        <w:rPr>
          <w:rFonts w:eastAsia="Times New Roman" w:cstheme="minorHAnsi"/>
          <w:bCs/>
          <w:color w:val="3C3C3C"/>
          <w:sz w:val="28"/>
          <w:szCs w:val="28"/>
          <w:bdr w:val="none" w:sz="0" w:space="0" w:color="auto" w:frame="1"/>
          <w:lang w:eastAsia="en-GB"/>
        </w:rPr>
        <w:t>drop in</w:t>
      </w:r>
      <w:proofErr w:type="gramEnd"/>
      <w:r>
        <w:rPr>
          <w:rFonts w:eastAsia="Times New Roman" w:cstheme="minorHAnsi"/>
          <w:bCs/>
          <w:color w:val="3C3C3C"/>
          <w:sz w:val="28"/>
          <w:szCs w:val="28"/>
          <w:bdr w:val="none" w:sz="0" w:space="0" w:color="auto" w:frame="1"/>
          <w:lang w:eastAsia="en-GB"/>
        </w:rPr>
        <w:t xml:space="preserve"> sessions each term for parents/carers to improve accessibility to support. </w:t>
      </w:r>
    </w:p>
    <w:p w14:paraId="67910374" w14:textId="6C64F266" w:rsidR="00093799" w:rsidRPr="00093799" w:rsidRDefault="00093799" w:rsidP="00093799">
      <w:pPr>
        <w:pStyle w:val="ListParagraph"/>
        <w:numPr>
          <w:ilvl w:val="0"/>
          <w:numId w:val="17"/>
        </w:numPr>
        <w:shd w:val="clear" w:color="auto" w:fill="FFFFFF" w:themeFill="background1"/>
        <w:spacing w:after="0" w:line="240" w:lineRule="auto"/>
        <w:jc w:val="both"/>
        <w:textAlignment w:val="top"/>
        <w:rPr>
          <w:rFonts w:eastAsia="Times New Roman" w:cstheme="minorHAnsi"/>
          <w:bCs/>
          <w:color w:val="3C3C3C"/>
          <w:sz w:val="28"/>
          <w:szCs w:val="28"/>
          <w:bdr w:val="none" w:sz="0" w:space="0" w:color="auto" w:frame="1"/>
          <w:lang w:eastAsia="en-GB"/>
        </w:rPr>
      </w:pPr>
      <w:r>
        <w:rPr>
          <w:rFonts w:eastAsia="Times New Roman" w:cstheme="minorHAnsi"/>
          <w:bCs/>
          <w:color w:val="3C3C3C"/>
          <w:sz w:val="28"/>
          <w:szCs w:val="28"/>
          <w:bdr w:val="none" w:sz="0" w:space="0" w:color="auto" w:frame="1"/>
          <w:lang w:eastAsia="en-GB"/>
        </w:rPr>
        <w:t xml:space="preserve">Collaborative approach to resign of the school behaviour policy. </w:t>
      </w:r>
    </w:p>
    <w:p w14:paraId="149085EB" w14:textId="651A59D0" w:rsidR="00407F19" w:rsidRPr="00816194" w:rsidRDefault="00407F19" w:rsidP="00712070">
      <w:pPr>
        <w:pStyle w:val="ListParagraph"/>
        <w:numPr>
          <w:ilvl w:val="1"/>
          <w:numId w:val="33"/>
        </w:numPr>
        <w:shd w:val="clear" w:color="auto" w:fill="FFFFFF" w:themeFill="background1"/>
        <w:spacing w:after="0" w:line="240" w:lineRule="auto"/>
        <w:textAlignment w:val="top"/>
        <w:rPr>
          <w:rFonts w:eastAsia="Times New Roman" w:cstheme="minorHAnsi"/>
          <w:color w:val="3C3C3C"/>
          <w:sz w:val="28"/>
          <w:szCs w:val="28"/>
          <w:lang w:eastAsia="en-GB"/>
        </w:rPr>
      </w:pPr>
      <w:r w:rsidRPr="00816194">
        <w:rPr>
          <w:rFonts w:eastAsia="Times New Roman" w:cstheme="minorHAnsi"/>
          <w:b/>
          <w:bCs/>
          <w:color w:val="3C3C3C"/>
          <w:sz w:val="28"/>
          <w:szCs w:val="28"/>
          <w:bdr w:val="none" w:sz="0" w:space="0" w:color="auto" w:frame="1"/>
          <w:lang w:eastAsia="en-GB"/>
        </w:rPr>
        <w:t xml:space="preserve">Staff Training and Support </w:t>
      </w:r>
    </w:p>
    <w:p w14:paraId="1E217E9C" w14:textId="0DC687F1" w:rsidR="00093799" w:rsidRPr="00093799" w:rsidRDefault="00407F19" w:rsidP="00093799">
      <w:pPr>
        <w:pStyle w:val="ListParagraph"/>
        <w:numPr>
          <w:ilvl w:val="0"/>
          <w:numId w:val="16"/>
        </w:numPr>
        <w:shd w:val="clear" w:color="auto" w:fill="FFFFFF" w:themeFill="background1"/>
        <w:spacing w:after="0" w:line="240" w:lineRule="auto"/>
        <w:ind w:left="1080"/>
        <w:textAlignment w:val="top"/>
        <w:rPr>
          <w:rFonts w:eastAsia="Times New Roman" w:cstheme="minorHAnsi"/>
          <w:color w:val="3C3C3C"/>
          <w:sz w:val="28"/>
          <w:szCs w:val="28"/>
          <w:lang w:eastAsia="en-GB"/>
        </w:rPr>
      </w:pPr>
      <w:r w:rsidRPr="00816194">
        <w:rPr>
          <w:rFonts w:eastAsia="Times New Roman" w:cstheme="minorHAnsi"/>
          <w:color w:val="3C3C3C"/>
          <w:sz w:val="28"/>
          <w:szCs w:val="28"/>
          <w:bdr w:val="none" w:sz="0" w:space="0" w:color="auto" w:frame="1"/>
          <w:lang w:eastAsia="en-GB"/>
        </w:rPr>
        <w:t xml:space="preserve">Staff Training </w:t>
      </w:r>
      <w:r w:rsidR="00093799">
        <w:rPr>
          <w:rFonts w:eastAsia="Times New Roman" w:cstheme="minorHAnsi"/>
          <w:color w:val="3C3C3C"/>
          <w:sz w:val="28"/>
          <w:szCs w:val="28"/>
          <w:bdr w:val="none" w:sz="0" w:space="0" w:color="auto" w:frame="1"/>
          <w:lang w:eastAsia="en-GB"/>
        </w:rPr>
        <w:t>implemented on Building Positive Relationships, Emotion Coaching, Restorative Practise</w:t>
      </w:r>
      <w:r w:rsidR="00290730">
        <w:rPr>
          <w:rFonts w:eastAsia="Times New Roman" w:cstheme="minorHAnsi"/>
          <w:color w:val="3C3C3C"/>
          <w:sz w:val="28"/>
          <w:szCs w:val="28"/>
          <w:bdr w:val="none" w:sz="0" w:space="0" w:color="auto" w:frame="1"/>
          <w:lang w:eastAsia="en-GB"/>
        </w:rPr>
        <w:t xml:space="preserve">, Precision Teaching and Colourful Semantics. </w:t>
      </w:r>
      <w:proofErr w:type="gramStart"/>
      <w:r w:rsidR="00290730">
        <w:rPr>
          <w:rFonts w:eastAsia="Times New Roman" w:cstheme="minorHAnsi"/>
          <w:color w:val="3C3C3C"/>
          <w:sz w:val="28"/>
          <w:szCs w:val="28"/>
          <w:bdr w:val="none" w:sz="0" w:space="0" w:color="auto" w:frame="1"/>
          <w:lang w:eastAsia="en-GB"/>
        </w:rPr>
        <w:t>All of</w:t>
      </w:r>
      <w:proofErr w:type="gramEnd"/>
      <w:r w:rsidR="00290730">
        <w:rPr>
          <w:rFonts w:eastAsia="Times New Roman" w:cstheme="minorHAnsi"/>
          <w:color w:val="3C3C3C"/>
          <w:sz w:val="28"/>
          <w:szCs w:val="28"/>
          <w:bdr w:val="none" w:sz="0" w:space="0" w:color="auto" w:frame="1"/>
          <w:lang w:eastAsia="en-GB"/>
        </w:rPr>
        <w:t xml:space="preserve"> these sessions have been delivered by the Educational Psychology Service </w:t>
      </w:r>
      <w:proofErr w:type="spellStart"/>
      <w:r w:rsidR="00290730">
        <w:rPr>
          <w:rFonts w:eastAsia="Times New Roman" w:cstheme="minorHAnsi"/>
          <w:color w:val="3C3C3C"/>
          <w:sz w:val="28"/>
          <w:szCs w:val="28"/>
          <w:bdr w:val="none" w:sz="0" w:space="0" w:color="auto" w:frame="1"/>
          <w:lang w:eastAsia="en-GB"/>
        </w:rPr>
        <w:t>por</w:t>
      </w:r>
      <w:proofErr w:type="spellEnd"/>
      <w:r w:rsidR="00290730">
        <w:rPr>
          <w:rFonts w:eastAsia="Times New Roman" w:cstheme="minorHAnsi"/>
          <w:color w:val="3C3C3C"/>
          <w:sz w:val="28"/>
          <w:szCs w:val="28"/>
          <w:bdr w:val="none" w:sz="0" w:space="0" w:color="auto" w:frame="1"/>
          <w:lang w:eastAsia="en-GB"/>
        </w:rPr>
        <w:t xml:space="preserve"> Speech and Language Service. Individually targeted training has also been put in place. </w:t>
      </w:r>
    </w:p>
    <w:p w14:paraId="1885465D" w14:textId="77777777" w:rsidR="00407F19" w:rsidRPr="00816194" w:rsidRDefault="00407F19" w:rsidP="00816194">
      <w:pPr>
        <w:pStyle w:val="ListParagraph"/>
        <w:numPr>
          <w:ilvl w:val="0"/>
          <w:numId w:val="16"/>
        </w:numPr>
        <w:shd w:val="clear" w:color="auto" w:fill="FFFFFF" w:themeFill="background1"/>
        <w:spacing w:after="0" w:line="240" w:lineRule="auto"/>
        <w:ind w:left="1080"/>
        <w:textAlignment w:val="top"/>
        <w:rPr>
          <w:rFonts w:eastAsia="Times New Roman" w:cstheme="minorHAnsi"/>
          <w:color w:val="3C3C3C"/>
          <w:sz w:val="28"/>
          <w:szCs w:val="28"/>
          <w:lang w:eastAsia="en-GB"/>
        </w:rPr>
      </w:pPr>
      <w:r w:rsidRPr="00816194">
        <w:rPr>
          <w:rFonts w:eastAsia="Times New Roman" w:cstheme="minorHAnsi"/>
          <w:color w:val="3C3C3C"/>
          <w:sz w:val="28"/>
          <w:szCs w:val="28"/>
          <w:bdr w:val="none" w:sz="0" w:space="0" w:color="auto" w:frame="1"/>
          <w:lang w:eastAsia="en-GB"/>
        </w:rPr>
        <w:t>Targeted support for teachers in provision mapping and support plans.</w:t>
      </w:r>
    </w:p>
    <w:p w14:paraId="4BE910A9" w14:textId="38D35C53" w:rsidR="00407F19" w:rsidRPr="00816194" w:rsidRDefault="00407F19" w:rsidP="00816194">
      <w:pPr>
        <w:pStyle w:val="ListParagraph"/>
        <w:numPr>
          <w:ilvl w:val="0"/>
          <w:numId w:val="8"/>
        </w:numPr>
        <w:shd w:val="clear" w:color="auto" w:fill="FFFFFF" w:themeFill="background1"/>
        <w:spacing w:after="0" w:line="240" w:lineRule="auto"/>
        <w:ind w:left="1080"/>
        <w:textAlignment w:val="top"/>
        <w:rPr>
          <w:rFonts w:eastAsia="Times New Roman" w:cstheme="minorHAnsi"/>
          <w:color w:val="3C3C3C"/>
          <w:sz w:val="28"/>
          <w:szCs w:val="28"/>
          <w:lang w:eastAsia="en-GB"/>
        </w:rPr>
      </w:pPr>
      <w:r w:rsidRPr="00816194">
        <w:rPr>
          <w:rFonts w:eastAsia="Times New Roman" w:cstheme="minorHAnsi"/>
          <w:color w:val="3C3C3C"/>
          <w:sz w:val="28"/>
          <w:szCs w:val="28"/>
          <w:bdr w:val="none" w:sz="0" w:space="0" w:color="auto" w:frame="1"/>
          <w:lang w:eastAsia="en-GB"/>
        </w:rPr>
        <w:t xml:space="preserve">SEN as a Performance </w:t>
      </w:r>
      <w:r w:rsidR="00816194" w:rsidRPr="00816194">
        <w:rPr>
          <w:rFonts w:eastAsia="Times New Roman" w:cstheme="minorHAnsi"/>
          <w:color w:val="3C3C3C"/>
          <w:sz w:val="28"/>
          <w:szCs w:val="28"/>
          <w:bdr w:val="none" w:sz="0" w:space="0" w:color="auto" w:frame="1"/>
          <w:lang w:eastAsia="en-GB"/>
        </w:rPr>
        <w:t>Management</w:t>
      </w:r>
      <w:r w:rsidRPr="00816194">
        <w:rPr>
          <w:rFonts w:eastAsia="Times New Roman" w:cstheme="minorHAnsi"/>
          <w:color w:val="3C3C3C"/>
          <w:sz w:val="28"/>
          <w:szCs w:val="28"/>
          <w:bdr w:val="none" w:sz="0" w:space="0" w:color="auto" w:frame="1"/>
          <w:lang w:eastAsia="en-GB"/>
        </w:rPr>
        <w:t xml:space="preserve"> targets for </w:t>
      </w:r>
      <w:proofErr w:type="gramStart"/>
      <w:r w:rsidRPr="00816194">
        <w:rPr>
          <w:rFonts w:eastAsia="Times New Roman" w:cstheme="minorHAnsi"/>
          <w:color w:val="3C3C3C"/>
          <w:sz w:val="28"/>
          <w:szCs w:val="28"/>
          <w:bdr w:val="none" w:sz="0" w:space="0" w:color="auto" w:frame="1"/>
          <w:lang w:eastAsia="en-GB"/>
        </w:rPr>
        <w:t>teachers</w:t>
      </w:r>
      <w:proofErr w:type="gramEnd"/>
    </w:p>
    <w:p w14:paraId="47310A0C" w14:textId="63B6EE18" w:rsidR="00407F19" w:rsidRPr="00816194" w:rsidRDefault="00407F19"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sidRPr="00816194">
        <w:rPr>
          <w:rFonts w:eastAsia="Times New Roman" w:cstheme="minorHAnsi"/>
          <w:color w:val="3C3C3C"/>
          <w:sz w:val="28"/>
          <w:szCs w:val="28"/>
          <w:bdr w:val="none" w:sz="0" w:space="0" w:color="auto" w:frame="1"/>
          <w:lang w:eastAsia="en-GB"/>
        </w:rPr>
        <w:t xml:space="preserve">Pupil progress meeting to discuss, impact and progress of pupils and set next </w:t>
      </w:r>
      <w:proofErr w:type="gramStart"/>
      <w:r w:rsidRPr="00816194">
        <w:rPr>
          <w:rFonts w:eastAsia="Times New Roman" w:cstheme="minorHAnsi"/>
          <w:color w:val="3C3C3C"/>
          <w:sz w:val="28"/>
          <w:szCs w:val="28"/>
          <w:bdr w:val="none" w:sz="0" w:space="0" w:color="auto" w:frame="1"/>
          <w:lang w:eastAsia="en-GB"/>
        </w:rPr>
        <w:t>steps</w:t>
      </w:r>
      <w:proofErr w:type="gramEnd"/>
      <w:r w:rsidRPr="00816194">
        <w:rPr>
          <w:rFonts w:eastAsia="Times New Roman" w:cstheme="minorHAnsi"/>
          <w:color w:val="3C3C3C"/>
          <w:sz w:val="28"/>
          <w:szCs w:val="28"/>
          <w:bdr w:val="none" w:sz="0" w:space="0" w:color="auto" w:frame="1"/>
          <w:lang w:eastAsia="en-GB"/>
        </w:rPr>
        <w:t xml:space="preserve"> </w:t>
      </w:r>
    </w:p>
    <w:p w14:paraId="7BD8FE0F" w14:textId="4716E9B5" w:rsidR="00407F19" w:rsidRPr="00816194" w:rsidRDefault="00407F19"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sidRPr="00816194">
        <w:rPr>
          <w:rFonts w:eastAsia="Times New Roman" w:cstheme="minorHAnsi"/>
          <w:color w:val="3C3C3C"/>
          <w:sz w:val="28"/>
          <w:szCs w:val="28"/>
          <w:bdr w:val="none" w:sz="0" w:space="0" w:color="auto" w:frame="1"/>
          <w:lang w:eastAsia="en-GB"/>
        </w:rPr>
        <w:t>Supported planning</w:t>
      </w:r>
      <w:r w:rsidR="00290730">
        <w:rPr>
          <w:rFonts w:eastAsia="Times New Roman" w:cstheme="minorHAnsi"/>
          <w:color w:val="3C3C3C"/>
          <w:sz w:val="28"/>
          <w:szCs w:val="28"/>
          <w:bdr w:val="none" w:sz="0" w:space="0" w:color="auto" w:frame="1"/>
          <w:lang w:eastAsia="en-GB"/>
        </w:rPr>
        <w:t xml:space="preserve"> in staff meeting time. </w:t>
      </w:r>
    </w:p>
    <w:p w14:paraId="59371480" w14:textId="0ACF1488" w:rsidR="00407F19" w:rsidRPr="00B577DF" w:rsidRDefault="00407F19"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sidRPr="00816194">
        <w:rPr>
          <w:rFonts w:eastAsia="Times New Roman" w:cstheme="minorHAnsi"/>
          <w:color w:val="3C3C3C"/>
          <w:sz w:val="28"/>
          <w:szCs w:val="28"/>
          <w:bdr w:val="none" w:sz="0" w:space="0" w:color="auto" w:frame="1"/>
          <w:lang w:eastAsia="en-GB"/>
        </w:rPr>
        <w:t xml:space="preserve">SEND drop ins for teachers and teaching </w:t>
      </w:r>
      <w:proofErr w:type="gramStart"/>
      <w:r w:rsidRPr="00816194">
        <w:rPr>
          <w:rFonts w:eastAsia="Times New Roman" w:cstheme="minorHAnsi"/>
          <w:color w:val="3C3C3C"/>
          <w:sz w:val="28"/>
          <w:szCs w:val="28"/>
          <w:bdr w:val="none" w:sz="0" w:space="0" w:color="auto" w:frame="1"/>
          <w:lang w:eastAsia="en-GB"/>
        </w:rPr>
        <w:t>assistants</w:t>
      </w:r>
      <w:proofErr w:type="gramEnd"/>
    </w:p>
    <w:p w14:paraId="455368FE" w14:textId="3AAA100D" w:rsidR="00B577DF" w:rsidRPr="00B577DF"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Pr>
          <w:rFonts w:cstheme="minorHAnsi"/>
          <w:sz w:val="28"/>
          <w:szCs w:val="28"/>
        </w:rPr>
        <w:lastRenderedPageBreak/>
        <w:t xml:space="preserve">Implementation of regular Inclusion coffee mornings for parents, carers and families. </w:t>
      </w:r>
    </w:p>
    <w:p w14:paraId="36A20C6D" w14:textId="73EF147F" w:rsidR="00B577DF"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Pr>
          <w:rFonts w:cstheme="minorHAnsi"/>
          <w:sz w:val="28"/>
          <w:szCs w:val="28"/>
        </w:rPr>
        <w:t xml:space="preserve">Appointment of school Mental Health Practitioner to support parents, carers and pupils with rising SEMH needs. </w:t>
      </w:r>
    </w:p>
    <w:p w14:paraId="35F240A7" w14:textId="124F01D7" w:rsidR="00B577DF"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Pr>
          <w:rFonts w:cstheme="minorHAnsi"/>
          <w:sz w:val="28"/>
          <w:szCs w:val="28"/>
        </w:rPr>
        <w:t>Improved transition opportunities including increased links with secondary schools for pupils with additional needs, increased in school transition opportunities, incorporation of the Zones of Regulation and PSHE lessons to support transition. Access to virtual resources to support transition for parents and carers at home. Including outlining key transition dates, transition booklets per class and virtual tours that can be accessed throughout the school holidays.</w:t>
      </w:r>
    </w:p>
    <w:p w14:paraId="7C0653E4" w14:textId="3CFDD267" w:rsidR="00B577DF"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Pr>
          <w:rFonts w:cstheme="minorHAnsi"/>
          <w:sz w:val="28"/>
          <w:szCs w:val="28"/>
        </w:rPr>
        <w:t xml:space="preserve">Implementation of home and setting visits for EYFS children </w:t>
      </w:r>
    </w:p>
    <w:p w14:paraId="707D92F4" w14:textId="4C88C473" w:rsidR="00B577DF"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r>
        <w:rPr>
          <w:rFonts w:cstheme="minorHAnsi"/>
          <w:sz w:val="28"/>
          <w:szCs w:val="28"/>
        </w:rPr>
        <w:t xml:space="preserve">Adaptation of the Early Years provision in order to meet rising level of SEND needs into a holistic and fluid department in contrast to set classes. Use of the key worker approach and responding to child preference. </w:t>
      </w:r>
    </w:p>
    <w:p w14:paraId="35E54319" w14:textId="77777777" w:rsidR="00B577DF"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p>
    <w:p w14:paraId="71D9423B" w14:textId="77777777" w:rsidR="00B577DF" w:rsidRPr="00816194" w:rsidRDefault="00B577DF" w:rsidP="00816194">
      <w:pPr>
        <w:pStyle w:val="ListParagraph"/>
        <w:numPr>
          <w:ilvl w:val="0"/>
          <w:numId w:val="8"/>
        </w:numPr>
        <w:shd w:val="clear" w:color="auto" w:fill="FFFFFF" w:themeFill="background1"/>
        <w:spacing w:after="0" w:line="240" w:lineRule="auto"/>
        <w:ind w:left="1080"/>
        <w:textAlignment w:val="top"/>
        <w:rPr>
          <w:rFonts w:cstheme="minorHAnsi"/>
          <w:sz w:val="28"/>
          <w:szCs w:val="28"/>
        </w:rPr>
      </w:pPr>
    </w:p>
    <w:p w14:paraId="621921BE" w14:textId="5510A6FC" w:rsidR="00032E39" w:rsidRDefault="00816194" w:rsidP="00816194">
      <w:pPr>
        <w:shd w:val="clear" w:color="auto" w:fill="FFFFFF" w:themeFill="background1"/>
        <w:spacing w:after="0" w:line="240" w:lineRule="auto"/>
        <w:textAlignment w:val="top"/>
        <w:rPr>
          <w:rFonts w:eastAsia="Times New Roman" w:cstheme="minorHAnsi"/>
          <w:b/>
          <w:bCs/>
          <w:color w:val="3C3C3C"/>
          <w:sz w:val="28"/>
          <w:szCs w:val="28"/>
          <w:bdr w:val="none" w:sz="0" w:space="0" w:color="auto" w:frame="1"/>
          <w:lang w:eastAsia="en-GB"/>
        </w:rPr>
      </w:pPr>
      <w:proofErr w:type="gramStart"/>
      <w:r w:rsidRPr="00816194">
        <w:rPr>
          <w:rFonts w:eastAsia="Times New Roman" w:cstheme="minorHAnsi"/>
          <w:b/>
          <w:color w:val="3C3C3C"/>
          <w:sz w:val="28"/>
          <w:szCs w:val="28"/>
          <w:lang w:eastAsia="en-GB"/>
        </w:rPr>
        <w:t xml:space="preserve">5.2  </w:t>
      </w:r>
      <w:r w:rsidR="00407F19" w:rsidRPr="00816194">
        <w:rPr>
          <w:rFonts w:eastAsia="Times New Roman" w:cstheme="minorHAnsi"/>
          <w:b/>
          <w:color w:val="3C3C3C"/>
          <w:sz w:val="28"/>
          <w:szCs w:val="28"/>
          <w:lang w:eastAsia="en-GB"/>
        </w:rPr>
        <w:t>E</w:t>
      </w:r>
      <w:r w:rsidR="00407F19" w:rsidRPr="00816194">
        <w:rPr>
          <w:rFonts w:eastAsia="Times New Roman" w:cstheme="minorHAnsi"/>
          <w:b/>
          <w:bCs/>
          <w:color w:val="3C3C3C"/>
          <w:sz w:val="28"/>
          <w:szCs w:val="28"/>
          <w:bdr w:val="none" w:sz="0" w:space="0" w:color="auto" w:frame="1"/>
          <w:lang w:eastAsia="en-GB"/>
        </w:rPr>
        <w:t>xternal</w:t>
      </w:r>
      <w:proofErr w:type="gramEnd"/>
      <w:r w:rsidR="00407F19" w:rsidRPr="00816194">
        <w:rPr>
          <w:rFonts w:eastAsia="Times New Roman" w:cstheme="minorHAnsi"/>
          <w:b/>
          <w:bCs/>
          <w:color w:val="3C3C3C"/>
          <w:sz w:val="28"/>
          <w:szCs w:val="28"/>
          <w:bdr w:val="none" w:sz="0" w:space="0" w:color="auto" w:frame="1"/>
          <w:lang w:eastAsia="en-GB"/>
        </w:rPr>
        <w:t xml:space="preserve"> Agency Referrals</w:t>
      </w:r>
    </w:p>
    <w:p w14:paraId="7AE2F067" w14:textId="26740ABF" w:rsidR="00290730" w:rsidRPr="00B577DF" w:rsidRDefault="00B577DF" w:rsidP="00290730">
      <w:pPr>
        <w:pStyle w:val="ListParagraph"/>
        <w:numPr>
          <w:ilvl w:val="0"/>
          <w:numId w:val="31"/>
        </w:numPr>
        <w:shd w:val="clear" w:color="auto" w:fill="FFFFFF" w:themeFill="background1"/>
        <w:spacing w:after="0" w:line="240" w:lineRule="auto"/>
        <w:textAlignment w:val="top"/>
        <w:rPr>
          <w:rFonts w:eastAsia="Times New Roman" w:cstheme="minorHAnsi"/>
          <w:color w:val="3C3C3C"/>
          <w:sz w:val="28"/>
          <w:szCs w:val="28"/>
          <w:lang w:eastAsia="en-GB"/>
        </w:rPr>
      </w:pPr>
      <w:r w:rsidRPr="00B577DF">
        <w:rPr>
          <w:rFonts w:eastAsia="Times New Roman" w:cstheme="minorHAnsi"/>
          <w:color w:val="3C3C3C"/>
          <w:sz w:val="28"/>
          <w:szCs w:val="28"/>
          <w:lang w:eastAsia="en-GB"/>
        </w:rPr>
        <w:t xml:space="preserve">1 x </w:t>
      </w:r>
      <w:r w:rsidR="00290730" w:rsidRPr="00B577DF">
        <w:rPr>
          <w:rFonts w:eastAsia="Times New Roman" w:cstheme="minorHAnsi"/>
          <w:color w:val="3C3C3C"/>
          <w:sz w:val="28"/>
          <w:szCs w:val="28"/>
          <w:lang w:eastAsia="en-GB"/>
        </w:rPr>
        <w:t xml:space="preserve">Manchester Bridge outreach Service for Pupils at risk of exclusion </w:t>
      </w:r>
    </w:p>
    <w:p w14:paraId="7E6879F6" w14:textId="7AA24113" w:rsidR="00B577DF" w:rsidRPr="00B577DF" w:rsidRDefault="00B577DF" w:rsidP="00290730">
      <w:pPr>
        <w:pStyle w:val="ListParagraph"/>
        <w:numPr>
          <w:ilvl w:val="0"/>
          <w:numId w:val="31"/>
        </w:numPr>
        <w:shd w:val="clear" w:color="auto" w:fill="FFFFFF" w:themeFill="background1"/>
        <w:spacing w:after="0" w:line="240" w:lineRule="auto"/>
        <w:textAlignment w:val="top"/>
        <w:rPr>
          <w:rFonts w:eastAsia="Times New Roman" w:cstheme="minorHAnsi"/>
          <w:color w:val="3C3C3C"/>
          <w:sz w:val="28"/>
          <w:szCs w:val="28"/>
          <w:lang w:eastAsia="en-GB"/>
        </w:rPr>
      </w:pPr>
      <w:r w:rsidRPr="00B577DF">
        <w:rPr>
          <w:rFonts w:eastAsia="Times New Roman" w:cstheme="minorHAnsi"/>
          <w:color w:val="3C3C3C"/>
          <w:sz w:val="28"/>
          <w:szCs w:val="28"/>
          <w:lang w:eastAsia="en-GB"/>
        </w:rPr>
        <w:t xml:space="preserve">1 x The Out </w:t>
      </w:r>
      <w:proofErr w:type="gramStart"/>
      <w:r w:rsidRPr="00B577DF">
        <w:rPr>
          <w:rFonts w:eastAsia="Times New Roman" w:cstheme="minorHAnsi"/>
          <w:color w:val="3C3C3C"/>
          <w:sz w:val="28"/>
          <w:szCs w:val="28"/>
          <w:lang w:eastAsia="en-GB"/>
        </w:rPr>
        <w:t>There</w:t>
      </w:r>
      <w:proofErr w:type="gramEnd"/>
      <w:r w:rsidRPr="00B577DF">
        <w:rPr>
          <w:rFonts w:eastAsia="Times New Roman" w:cstheme="minorHAnsi"/>
          <w:color w:val="3C3C3C"/>
          <w:sz w:val="28"/>
          <w:szCs w:val="28"/>
          <w:lang w:eastAsia="en-GB"/>
        </w:rPr>
        <w:t xml:space="preserve"> Charity for families of prisoners. </w:t>
      </w:r>
    </w:p>
    <w:p w14:paraId="7782376A" w14:textId="0F9B4A99" w:rsidR="00B577DF" w:rsidRPr="00B577DF" w:rsidRDefault="00B577DF" w:rsidP="00290730">
      <w:pPr>
        <w:pStyle w:val="ListParagraph"/>
        <w:numPr>
          <w:ilvl w:val="0"/>
          <w:numId w:val="31"/>
        </w:numPr>
        <w:shd w:val="clear" w:color="auto" w:fill="FFFFFF" w:themeFill="background1"/>
        <w:spacing w:after="0" w:line="240" w:lineRule="auto"/>
        <w:textAlignment w:val="top"/>
        <w:rPr>
          <w:rFonts w:eastAsia="Times New Roman" w:cstheme="minorHAnsi"/>
          <w:color w:val="3C3C3C"/>
          <w:sz w:val="28"/>
          <w:szCs w:val="28"/>
          <w:lang w:eastAsia="en-GB"/>
        </w:rPr>
      </w:pPr>
      <w:r w:rsidRPr="00B577DF">
        <w:rPr>
          <w:rFonts w:eastAsia="Times New Roman" w:cstheme="minorHAnsi"/>
          <w:color w:val="3C3C3C"/>
          <w:sz w:val="28"/>
          <w:szCs w:val="28"/>
          <w:lang w:eastAsia="en-GB"/>
        </w:rPr>
        <w:t xml:space="preserve">7 x Tameside Riding </w:t>
      </w:r>
      <w:proofErr w:type="gramStart"/>
      <w:r w:rsidRPr="00B577DF">
        <w:rPr>
          <w:rFonts w:eastAsia="Times New Roman" w:cstheme="minorHAnsi"/>
          <w:color w:val="3C3C3C"/>
          <w:sz w:val="28"/>
          <w:szCs w:val="28"/>
          <w:lang w:eastAsia="en-GB"/>
        </w:rPr>
        <w:t>The</w:t>
      </w:r>
      <w:proofErr w:type="gramEnd"/>
      <w:r w:rsidRPr="00B577DF">
        <w:rPr>
          <w:rFonts w:eastAsia="Times New Roman" w:cstheme="minorHAnsi"/>
          <w:color w:val="3C3C3C"/>
          <w:sz w:val="28"/>
          <w:szCs w:val="28"/>
          <w:lang w:eastAsia="en-GB"/>
        </w:rPr>
        <w:t xml:space="preserve"> Rapids Parenting Course</w:t>
      </w:r>
    </w:p>
    <w:p w14:paraId="538990EB" w14:textId="7BD43101" w:rsidR="00B577DF" w:rsidRDefault="00B577DF" w:rsidP="00290730">
      <w:pPr>
        <w:pStyle w:val="ListParagraph"/>
        <w:numPr>
          <w:ilvl w:val="0"/>
          <w:numId w:val="31"/>
        </w:numPr>
        <w:shd w:val="clear" w:color="auto" w:fill="FFFFFF" w:themeFill="background1"/>
        <w:spacing w:after="0" w:line="240" w:lineRule="auto"/>
        <w:textAlignment w:val="top"/>
        <w:rPr>
          <w:rFonts w:eastAsia="Times New Roman" w:cstheme="minorHAnsi"/>
          <w:color w:val="3C3C3C"/>
          <w:sz w:val="28"/>
          <w:szCs w:val="28"/>
          <w:lang w:eastAsia="en-GB"/>
        </w:rPr>
      </w:pPr>
      <w:r w:rsidRPr="00B577DF">
        <w:rPr>
          <w:rFonts w:eastAsia="Times New Roman" w:cstheme="minorHAnsi"/>
          <w:color w:val="3C3C3C"/>
          <w:sz w:val="28"/>
          <w:szCs w:val="28"/>
          <w:lang w:eastAsia="en-GB"/>
        </w:rPr>
        <w:t xml:space="preserve">5 x Mental Health Practitioner group parenting sessions. </w:t>
      </w:r>
    </w:p>
    <w:p w14:paraId="1668E1CF" w14:textId="41FBCCDD" w:rsidR="00B577DF" w:rsidRPr="00B577DF" w:rsidRDefault="00B577DF" w:rsidP="00290730">
      <w:pPr>
        <w:pStyle w:val="ListParagraph"/>
        <w:numPr>
          <w:ilvl w:val="0"/>
          <w:numId w:val="31"/>
        </w:numPr>
        <w:shd w:val="clear" w:color="auto" w:fill="FFFFFF" w:themeFill="background1"/>
        <w:spacing w:after="0" w:line="24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 xml:space="preserve">6 x MHP pupil referrals </w:t>
      </w:r>
    </w:p>
    <w:p w14:paraId="6E0BC566" w14:textId="12A954AD" w:rsidR="00B071E8" w:rsidRPr="00816194" w:rsidRDefault="00816194" w:rsidP="00B071E8">
      <w:pPr>
        <w:shd w:val="clear" w:color="auto" w:fill="FFFFFF" w:themeFill="background1"/>
        <w:spacing w:after="0" w:line="240" w:lineRule="auto"/>
        <w:textAlignment w:val="top"/>
        <w:rPr>
          <w:rFonts w:eastAsia="Times New Roman" w:cstheme="minorHAnsi"/>
          <w:b/>
          <w:color w:val="3C3C3C"/>
          <w:sz w:val="28"/>
          <w:szCs w:val="28"/>
          <w:lang w:eastAsia="en-GB"/>
        </w:rPr>
      </w:pPr>
      <w:proofErr w:type="gramStart"/>
      <w:r w:rsidRPr="00816194">
        <w:rPr>
          <w:rFonts w:eastAsia="Times New Roman" w:cstheme="minorHAnsi"/>
          <w:b/>
          <w:color w:val="3C3C3C"/>
          <w:sz w:val="28"/>
          <w:szCs w:val="28"/>
          <w:lang w:eastAsia="en-GB"/>
        </w:rPr>
        <w:t xml:space="preserve">5.3  </w:t>
      </w:r>
      <w:r w:rsidR="00B071E8" w:rsidRPr="00816194">
        <w:rPr>
          <w:rFonts w:eastAsia="Times New Roman" w:cstheme="minorHAnsi"/>
          <w:b/>
          <w:color w:val="3C3C3C"/>
          <w:sz w:val="28"/>
          <w:szCs w:val="28"/>
          <w:lang w:eastAsia="en-GB"/>
        </w:rPr>
        <w:t>Staffing</w:t>
      </w:r>
      <w:proofErr w:type="gramEnd"/>
    </w:p>
    <w:p w14:paraId="21EDEADD" w14:textId="0A1CCCC0" w:rsidR="00B071E8" w:rsidRPr="00816194" w:rsidRDefault="00B071E8" w:rsidP="00B071E8">
      <w:pPr>
        <w:pStyle w:val="ListParagraph"/>
        <w:numPr>
          <w:ilvl w:val="0"/>
          <w:numId w:val="18"/>
        </w:numPr>
        <w:shd w:val="clear" w:color="auto" w:fill="FFFFFF" w:themeFill="background1"/>
        <w:spacing w:after="0" w:line="24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 xml:space="preserve">Additional members to the inclusion team include 1 Level 1 teaching assistant and three apprentices. </w:t>
      </w:r>
    </w:p>
    <w:p w14:paraId="488ABE1F" w14:textId="6DAA5B57" w:rsidR="00032E39" w:rsidRPr="00816194" w:rsidRDefault="00816194" w:rsidP="009829DF">
      <w:pPr>
        <w:shd w:val="clear" w:color="auto" w:fill="FFFFFF" w:themeFill="background1"/>
        <w:spacing w:after="0" w:line="240" w:lineRule="auto"/>
        <w:textAlignment w:val="top"/>
        <w:rPr>
          <w:rFonts w:eastAsia="Times New Roman" w:cstheme="minorHAnsi"/>
          <w:color w:val="3C3C3C"/>
          <w:sz w:val="28"/>
          <w:szCs w:val="28"/>
          <w:lang w:eastAsia="en-GB"/>
        </w:rPr>
      </w:pPr>
      <w:r w:rsidRPr="00816194">
        <w:rPr>
          <w:rFonts w:eastAsia="Times New Roman" w:cstheme="minorHAnsi"/>
          <w:b/>
          <w:bCs/>
          <w:color w:val="3C3C3C"/>
          <w:sz w:val="28"/>
          <w:szCs w:val="28"/>
          <w:bdr w:val="none" w:sz="0" w:space="0" w:color="auto" w:frame="1"/>
          <w:lang w:eastAsia="en-GB"/>
        </w:rPr>
        <w:t xml:space="preserve">5.4   </w:t>
      </w:r>
      <w:r w:rsidR="00032E39" w:rsidRPr="00816194">
        <w:rPr>
          <w:rFonts w:eastAsia="Times New Roman" w:cstheme="minorHAnsi"/>
          <w:b/>
          <w:bCs/>
          <w:color w:val="3C3C3C"/>
          <w:sz w:val="28"/>
          <w:szCs w:val="28"/>
          <w:bdr w:val="none" w:sz="0" w:space="0" w:color="auto" w:frame="1"/>
          <w:lang w:eastAsia="en-GB"/>
        </w:rPr>
        <w:t xml:space="preserve">Resources </w:t>
      </w:r>
    </w:p>
    <w:p w14:paraId="005B0D80" w14:textId="2864173E" w:rsidR="00233A06" w:rsidRPr="00816194" w:rsidRDefault="0032670A" w:rsidP="00233A06">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Table slopes x 10</w:t>
      </w:r>
    </w:p>
    <w:p w14:paraId="402192F5" w14:textId="5848B722" w:rsidR="00233A06" w:rsidRPr="00816194" w:rsidRDefault="00233A06" w:rsidP="00233A06">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Wobble chairs</w:t>
      </w:r>
      <w:r w:rsidR="0032670A">
        <w:rPr>
          <w:rFonts w:eastAsia="Times New Roman" w:cstheme="minorHAnsi"/>
          <w:color w:val="3C3C3C"/>
          <w:sz w:val="28"/>
          <w:szCs w:val="28"/>
          <w:bdr w:val="none" w:sz="0" w:space="0" w:color="auto" w:frame="1"/>
          <w:lang w:eastAsia="en-GB"/>
        </w:rPr>
        <w:t xml:space="preserve"> x 4 </w:t>
      </w:r>
    </w:p>
    <w:p w14:paraId="630FA854" w14:textId="77C89310" w:rsidR="00233A06" w:rsidRDefault="0032670A" w:rsidP="00233A06">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Customised OT recommended chair</w:t>
      </w:r>
    </w:p>
    <w:p w14:paraId="64BEB4D0" w14:textId="65559951" w:rsidR="0032670A" w:rsidRDefault="0032670A" w:rsidP="00233A06">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 xml:space="preserve">Adaptable footstool </w:t>
      </w:r>
    </w:p>
    <w:p w14:paraId="1FE79A36" w14:textId="09D37025" w:rsidR="0032670A" w:rsidRPr="00816194" w:rsidRDefault="0032670A" w:rsidP="00233A06">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 xml:space="preserve">OT recommended fine motor and co-ordination </w:t>
      </w:r>
      <w:proofErr w:type="gramStart"/>
      <w:r>
        <w:rPr>
          <w:rFonts w:eastAsia="Times New Roman" w:cstheme="minorHAnsi"/>
          <w:color w:val="3C3C3C"/>
          <w:sz w:val="28"/>
          <w:szCs w:val="28"/>
          <w:bdr w:val="none" w:sz="0" w:space="0" w:color="auto" w:frame="1"/>
          <w:lang w:eastAsia="en-GB"/>
        </w:rPr>
        <w:t>sets</w:t>
      </w:r>
      <w:proofErr w:type="gramEnd"/>
    </w:p>
    <w:p w14:paraId="6C3A8AAE" w14:textId="058C8C7F" w:rsidR="00407F19" w:rsidRPr="00816194" w:rsidRDefault="00233A06"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 xml:space="preserve">Dark tents </w:t>
      </w:r>
      <w:r w:rsidR="0032670A">
        <w:rPr>
          <w:rFonts w:eastAsia="Times New Roman" w:cstheme="minorHAnsi"/>
          <w:color w:val="3C3C3C"/>
          <w:sz w:val="28"/>
          <w:szCs w:val="28"/>
          <w:bdr w:val="none" w:sz="0" w:space="0" w:color="auto" w:frame="1"/>
          <w:lang w:eastAsia="en-GB"/>
        </w:rPr>
        <w:t>x1</w:t>
      </w:r>
    </w:p>
    <w:p w14:paraId="1BBE36B0" w14:textId="094F8DB3" w:rsidR="00407F19" w:rsidRPr="00816194" w:rsidRDefault="00407F19"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Ear Defenders x 20</w:t>
      </w:r>
    </w:p>
    <w:p w14:paraId="7FDD80FA" w14:textId="112392EC" w:rsidR="00233A06" w:rsidRPr="00816194" w:rsidRDefault="00407F19"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 xml:space="preserve">Sensory diet jars x 30 </w:t>
      </w:r>
    </w:p>
    <w:p w14:paraId="1CC829AC" w14:textId="78A6683E" w:rsidR="00407F19" w:rsidRDefault="00407F19"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sidRPr="00816194">
        <w:rPr>
          <w:rFonts w:eastAsia="Times New Roman" w:cstheme="minorHAnsi"/>
          <w:color w:val="3C3C3C"/>
          <w:sz w:val="28"/>
          <w:szCs w:val="28"/>
          <w:bdr w:val="none" w:sz="0" w:space="0" w:color="auto" w:frame="1"/>
          <w:lang w:eastAsia="en-GB"/>
        </w:rPr>
        <w:t xml:space="preserve">Weighted blankets x 6 </w:t>
      </w:r>
    </w:p>
    <w:p w14:paraId="22FA1965" w14:textId="5E6E4A88" w:rsidR="0032670A" w:rsidRDefault="0032670A"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 xml:space="preserve">Sensory malleable materials </w:t>
      </w:r>
      <w:proofErr w:type="spellStart"/>
      <w:r>
        <w:rPr>
          <w:rFonts w:eastAsia="Times New Roman" w:cstheme="minorHAnsi"/>
          <w:color w:val="3C3C3C"/>
          <w:sz w:val="28"/>
          <w:szCs w:val="28"/>
          <w:bdr w:val="none" w:sz="0" w:space="0" w:color="auto" w:frame="1"/>
          <w:lang w:eastAsia="en-GB"/>
        </w:rPr>
        <w:t>invluding</w:t>
      </w:r>
      <w:proofErr w:type="spellEnd"/>
      <w:r>
        <w:rPr>
          <w:rFonts w:eastAsia="Times New Roman" w:cstheme="minorHAnsi"/>
          <w:color w:val="3C3C3C"/>
          <w:sz w:val="28"/>
          <w:szCs w:val="28"/>
          <w:bdr w:val="none" w:sz="0" w:space="0" w:color="auto" w:frame="1"/>
          <w:lang w:eastAsia="en-GB"/>
        </w:rPr>
        <w:t xml:space="preserve"> playdough, kinetic sand, air drying clay, malleable beads</w:t>
      </w:r>
    </w:p>
    <w:p w14:paraId="482E2989" w14:textId="0907C998" w:rsidR="0032670A" w:rsidRDefault="0032670A"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Adapted pencils/pens suitable for PICA</w:t>
      </w:r>
    </w:p>
    <w:p w14:paraId="0ACD86E5" w14:textId="3EA3DEB6" w:rsidR="0032670A" w:rsidRPr="00816194" w:rsidRDefault="0032670A" w:rsidP="00407F19">
      <w:pPr>
        <w:pStyle w:val="ListParagraph"/>
        <w:numPr>
          <w:ilvl w:val="0"/>
          <w:numId w:val="15"/>
        </w:num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r>
        <w:rPr>
          <w:rFonts w:eastAsia="Times New Roman" w:cstheme="minorHAnsi"/>
          <w:color w:val="3C3C3C"/>
          <w:sz w:val="28"/>
          <w:szCs w:val="28"/>
          <w:bdr w:val="none" w:sz="0" w:space="0" w:color="auto" w:frame="1"/>
          <w:lang w:eastAsia="en-GB"/>
        </w:rPr>
        <w:t>Weighted blankets x 4</w:t>
      </w:r>
    </w:p>
    <w:p w14:paraId="284DA838" w14:textId="77777777" w:rsidR="00407F19" w:rsidRPr="00816194" w:rsidRDefault="00407F19" w:rsidP="00407F19">
      <w:pPr>
        <w:shd w:val="clear" w:color="auto" w:fill="FFFFFF" w:themeFill="background1"/>
        <w:spacing w:after="0" w:line="240" w:lineRule="auto"/>
        <w:textAlignment w:val="top"/>
        <w:rPr>
          <w:rFonts w:eastAsia="Times New Roman" w:cstheme="minorHAnsi"/>
          <w:color w:val="3C3C3C"/>
          <w:sz w:val="28"/>
          <w:szCs w:val="28"/>
          <w:bdr w:val="none" w:sz="0" w:space="0" w:color="auto" w:frame="1"/>
          <w:lang w:eastAsia="en-GB"/>
        </w:rPr>
      </w:pPr>
    </w:p>
    <w:p w14:paraId="6FA9F153" w14:textId="7037ED9B" w:rsidR="00221212" w:rsidRDefault="00233A06" w:rsidP="00233A06">
      <w:pPr>
        <w:shd w:val="clear" w:color="auto" w:fill="FFFFFF" w:themeFill="background1"/>
        <w:spacing w:after="0" w:line="240" w:lineRule="auto"/>
        <w:textAlignment w:val="top"/>
        <w:rPr>
          <w:rFonts w:eastAsia="Times New Roman" w:cstheme="minorHAnsi"/>
          <w:color w:val="3C3C3C"/>
          <w:sz w:val="28"/>
          <w:szCs w:val="28"/>
          <w:lang w:eastAsia="en-GB"/>
        </w:rPr>
      </w:pPr>
      <w:r w:rsidRPr="00816194">
        <w:rPr>
          <w:rFonts w:eastAsia="Times New Roman" w:cstheme="minorHAnsi"/>
          <w:color w:val="3C3C3C"/>
          <w:sz w:val="28"/>
          <w:szCs w:val="28"/>
          <w:lang w:eastAsia="en-GB"/>
        </w:rPr>
        <w:t> </w:t>
      </w:r>
    </w:p>
    <w:p w14:paraId="68242D61" w14:textId="77777777" w:rsidR="00221212" w:rsidRDefault="00221212" w:rsidP="00233A06">
      <w:pPr>
        <w:shd w:val="clear" w:color="auto" w:fill="FFFFFF" w:themeFill="background1"/>
        <w:spacing w:after="0" w:line="240" w:lineRule="auto"/>
        <w:textAlignment w:val="top"/>
        <w:rPr>
          <w:rFonts w:eastAsia="Times New Roman" w:cstheme="minorHAnsi"/>
          <w:color w:val="3C3C3C"/>
          <w:sz w:val="28"/>
          <w:szCs w:val="28"/>
          <w:lang w:eastAsia="en-GB"/>
        </w:rPr>
        <w:sectPr w:rsidR="00221212" w:rsidSect="0032670A">
          <w:headerReference w:type="default" r:id="rId20"/>
          <w:footerReference w:type="default" r:id="rId21"/>
          <w:pgSz w:w="11906" w:h="16838"/>
          <w:pgMar w:top="720" w:right="720" w:bottom="720" w:left="720" w:header="709" w:footer="709" w:gutter="0"/>
          <w:cols w:space="708"/>
          <w:docGrid w:linePitch="360"/>
        </w:sectPr>
      </w:pPr>
    </w:p>
    <w:p w14:paraId="15F4ED15" w14:textId="4EEDDE05" w:rsidR="00233A06" w:rsidRDefault="00233A06" w:rsidP="00233A06">
      <w:pPr>
        <w:shd w:val="clear" w:color="auto" w:fill="FFFFFF" w:themeFill="background1"/>
        <w:spacing w:after="0" w:line="240" w:lineRule="auto"/>
        <w:textAlignment w:val="top"/>
        <w:rPr>
          <w:rFonts w:eastAsia="Times New Roman" w:cstheme="minorHAnsi"/>
          <w:color w:val="3C3C3C"/>
          <w:sz w:val="28"/>
          <w:szCs w:val="28"/>
          <w:lang w:eastAsia="en-GB"/>
        </w:rPr>
      </w:pPr>
    </w:p>
    <w:p w14:paraId="6895F2A8" w14:textId="77777777" w:rsidR="00EA695A" w:rsidRDefault="00EA695A" w:rsidP="00221212">
      <w:pPr>
        <w:shd w:val="clear" w:color="auto" w:fill="FFFFFF" w:themeFill="background1"/>
        <w:spacing w:after="0" w:line="240" w:lineRule="auto"/>
        <w:textAlignment w:val="top"/>
        <w:rPr>
          <w:rFonts w:eastAsia="Times New Roman" w:cstheme="minorHAnsi"/>
          <w:color w:val="3C3C3C"/>
          <w:sz w:val="28"/>
          <w:szCs w:val="28"/>
          <w:lang w:eastAsia="en-GB"/>
        </w:rPr>
      </w:pPr>
    </w:p>
    <w:p w14:paraId="7EF38DE7" w14:textId="77777777" w:rsidR="00EA695A" w:rsidRDefault="00EA695A" w:rsidP="00221212">
      <w:pPr>
        <w:shd w:val="clear" w:color="auto" w:fill="FFFFFF" w:themeFill="background1"/>
        <w:spacing w:after="0" w:line="240" w:lineRule="auto"/>
        <w:textAlignment w:val="top"/>
        <w:rPr>
          <w:rFonts w:eastAsia="Times New Roman" w:cstheme="minorHAnsi"/>
          <w:color w:val="3C3C3C"/>
          <w:sz w:val="28"/>
          <w:szCs w:val="28"/>
          <w:lang w:eastAsia="en-GB"/>
        </w:rPr>
      </w:pPr>
    </w:p>
    <w:p w14:paraId="7AFC6551" w14:textId="6097C0F1" w:rsidR="00712070" w:rsidRDefault="00EA695A" w:rsidP="00221212">
      <w:pPr>
        <w:shd w:val="clear" w:color="auto" w:fill="FFFFFF" w:themeFill="background1"/>
        <w:spacing w:after="0" w:line="240" w:lineRule="auto"/>
        <w:textAlignment w:val="top"/>
        <w:rPr>
          <w:rFonts w:eastAsia="Times New Roman" w:cstheme="minorHAnsi"/>
          <w:color w:val="3C3C3C"/>
          <w:sz w:val="28"/>
          <w:szCs w:val="28"/>
          <w:lang w:eastAsia="en-GB"/>
        </w:rPr>
      </w:pPr>
      <w:r>
        <w:rPr>
          <w:rFonts w:eastAsia="Times New Roman" w:cstheme="minorHAnsi"/>
          <w:color w:val="3C3C3C"/>
          <w:sz w:val="28"/>
          <w:szCs w:val="28"/>
          <w:lang w:eastAsia="en-GB"/>
        </w:rPr>
        <w:t>*</w:t>
      </w:r>
      <w:r w:rsidR="00221212">
        <w:rPr>
          <w:rFonts w:eastAsia="Times New Roman" w:cstheme="minorHAnsi"/>
          <w:color w:val="3C3C3C"/>
          <w:sz w:val="28"/>
          <w:szCs w:val="28"/>
          <w:lang w:eastAsia="en-GB"/>
        </w:rPr>
        <w:t xml:space="preserve">References </w:t>
      </w:r>
      <w:r w:rsidR="007F013B">
        <w:rPr>
          <w:rFonts w:eastAsia="Times New Roman" w:cstheme="minorHAnsi"/>
          <w:color w:val="3C3C3C"/>
          <w:sz w:val="28"/>
          <w:szCs w:val="28"/>
          <w:lang w:eastAsia="en-GB"/>
        </w:rPr>
        <w:t xml:space="preserve">&amp; useful links </w:t>
      </w:r>
    </w:p>
    <w:p w14:paraId="702C568C" w14:textId="77777777" w:rsidR="00712070" w:rsidRDefault="00712070" w:rsidP="00221212">
      <w:pPr>
        <w:shd w:val="clear" w:color="auto" w:fill="FFFFFF" w:themeFill="background1"/>
        <w:spacing w:after="0" w:line="240" w:lineRule="auto"/>
        <w:textAlignment w:val="top"/>
        <w:rPr>
          <w:rFonts w:eastAsia="Times New Roman" w:cstheme="minorHAnsi"/>
          <w:color w:val="3C3C3C"/>
          <w:sz w:val="28"/>
          <w:szCs w:val="28"/>
          <w:lang w:eastAsia="en-GB"/>
        </w:rPr>
      </w:pPr>
    </w:p>
    <w:p w14:paraId="583907D1" w14:textId="0D7BCB6E" w:rsidR="00221212" w:rsidRPr="00712070" w:rsidRDefault="00221212" w:rsidP="00712070">
      <w:pPr>
        <w:pStyle w:val="ListParagraph"/>
        <w:numPr>
          <w:ilvl w:val="0"/>
          <w:numId w:val="34"/>
        </w:numPr>
        <w:shd w:val="clear" w:color="auto" w:fill="FFFFFF" w:themeFill="background1"/>
        <w:spacing w:after="0" w:line="240" w:lineRule="auto"/>
        <w:textAlignment w:val="top"/>
        <w:rPr>
          <w:rStyle w:val="Hyperlink"/>
          <w:rFonts w:eastAsia="Times New Roman" w:cstheme="minorHAnsi"/>
          <w:color w:val="3C3C3C"/>
          <w:sz w:val="28"/>
          <w:szCs w:val="28"/>
          <w:u w:val="none"/>
          <w:lang w:eastAsia="en-GB"/>
        </w:rPr>
      </w:pPr>
      <w:r w:rsidRPr="00712070">
        <w:rPr>
          <w:rFonts w:eastAsia="Times New Roman" w:cstheme="minorHAnsi"/>
          <w:color w:val="3C3C3C"/>
          <w:sz w:val="28"/>
          <w:szCs w:val="28"/>
          <w:lang w:eastAsia="en-GB"/>
        </w:rPr>
        <w:t xml:space="preserve">Special Educational needs England (June 2023), </w:t>
      </w:r>
      <w:hyperlink r:id="rId22" w:history="1">
        <w:r w:rsidRPr="00712070">
          <w:rPr>
            <w:rStyle w:val="Hyperlink"/>
            <w:rFonts w:eastAsia="Times New Roman" w:cstheme="minorHAnsi"/>
            <w:sz w:val="28"/>
            <w:szCs w:val="28"/>
            <w:lang w:eastAsia="en-GB"/>
          </w:rPr>
          <w:t>www.explore-education-statistics.service.gov.uk</w:t>
        </w:r>
      </w:hyperlink>
    </w:p>
    <w:p w14:paraId="6138013E" w14:textId="2EE44339" w:rsidR="00712070" w:rsidRPr="001F7D24" w:rsidRDefault="00057AFB" w:rsidP="00712070">
      <w:pPr>
        <w:pStyle w:val="ListParagraph"/>
        <w:numPr>
          <w:ilvl w:val="0"/>
          <w:numId w:val="34"/>
        </w:numPr>
        <w:shd w:val="clear" w:color="auto" w:fill="FFFFFF" w:themeFill="background1"/>
        <w:spacing w:after="0" w:line="240" w:lineRule="auto"/>
        <w:textAlignment w:val="top"/>
        <w:rPr>
          <w:rFonts w:eastAsia="Times New Roman" w:cstheme="minorHAnsi"/>
          <w:color w:val="3C3C3C"/>
          <w:sz w:val="28"/>
          <w:szCs w:val="28"/>
          <w:lang w:eastAsia="en-GB"/>
        </w:rPr>
      </w:pPr>
      <w:hyperlink r:id="rId23" w:history="1">
        <w:r w:rsidR="00712070" w:rsidRPr="00712070">
          <w:rPr>
            <w:color w:val="0000FF"/>
            <w:u w:val="single"/>
          </w:rPr>
          <w:t>Birmingham SEN toolkits - Inclusive Learning North​​​​​​​​​​</w:t>
        </w:r>
      </w:hyperlink>
    </w:p>
    <w:p w14:paraId="05F39C14" w14:textId="4A3B174A" w:rsidR="001F7D24" w:rsidRPr="00BB7299" w:rsidRDefault="00057AFB" w:rsidP="00712070">
      <w:pPr>
        <w:pStyle w:val="ListParagraph"/>
        <w:numPr>
          <w:ilvl w:val="0"/>
          <w:numId w:val="34"/>
        </w:numPr>
        <w:shd w:val="clear" w:color="auto" w:fill="FFFFFF" w:themeFill="background1"/>
        <w:spacing w:after="0" w:line="240" w:lineRule="auto"/>
        <w:textAlignment w:val="top"/>
        <w:rPr>
          <w:rFonts w:eastAsia="Times New Roman" w:cstheme="minorHAnsi"/>
          <w:color w:val="3C3C3C"/>
          <w:sz w:val="28"/>
          <w:szCs w:val="28"/>
          <w:lang w:eastAsia="en-GB"/>
        </w:rPr>
      </w:pPr>
      <w:hyperlink r:id="rId24" w:history="1">
        <w:r w:rsidR="001F7D24" w:rsidRPr="001F7D24">
          <w:rPr>
            <w:color w:val="0000FF"/>
            <w:u w:val="single"/>
          </w:rPr>
          <w:t>Dynamo Maths – Helping Overcome Dyscalculia &amp; Maths Difficulties</w:t>
        </w:r>
      </w:hyperlink>
    </w:p>
    <w:p w14:paraId="3FB83195" w14:textId="7B585429" w:rsidR="00BB7299" w:rsidRPr="00862B9B" w:rsidRDefault="00B84756" w:rsidP="00712070">
      <w:pPr>
        <w:pStyle w:val="ListParagraph"/>
        <w:numPr>
          <w:ilvl w:val="0"/>
          <w:numId w:val="34"/>
        </w:numPr>
        <w:shd w:val="clear" w:color="auto" w:fill="FFFFFF" w:themeFill="background1"/>
        <w:spacing w:after="0" w:line="240" w:lineRule="auto"/>
        <w:textAlignment w:val="top"/>
        <w:rPr>
          <w:rFonts w:eastAsia="Times New Roman" w:cstheme="minorHAnsi"/>
          <w:color w:val="3C3C3C"/>
          <w:sz w:val="28"/>
          <w:szCs w:val="28"/>
          <w:lang w:eastAsia="en-GB"/>
        </w:rPr>
      </w:pPr>
      <w:r>
        <w:t>Department of Health and Social Care, 20</w:t>
      </w:r>
      <w:r w:rsidR="00AF24E8">
        <w:t>2</w:t>
      </w:r>
      <w:r>
        <w:t>0. Best start in speech, language and communication</w:t>
      </w:r>
    </w:p>
    <w:p w14:paraId="368CA5FD" w14:textId="60F42920" w:rsidR="00862B9B" w:rsidRPr="001F7D24" w:rsidRDefault="00057AFB" w:rsidP="00712070">
      <w:pPr>
        <w:pStyle w:val="ListParagraph"/>
        <w:numPr>
          <w:ilvl w:val="0"/>
          <w:numId w:val="34"/>
        </w:numPr>
        <w:shd w:val="clear" w:color="auto" w:fill="FFFFFF" w:themeFill="background1"/>
        <w:spacing w:after="0" w:line="240" w:lineRule="auto"/>
        <w:textAlignment w:val="top"/>
        <w:rPr>
          <w:rFonts w:eastAsia="Times New Roman" w:cstheme="minorHAnsi"/>
          <w:color w:val="3C3C3C"/>
          <w:sz w:val="28"/>
          <w:szCs w:val="28"/>
          <w:lang w:eastAsia="en-GB"/>
        </w:rPr>
      </w:pPr>
      <w:hyperlink r:id="rId25" w:history="1">
        <w:r w:rsidR="00862B9B" w:rsidRPr="00862B9B">
          <w:rPr>
            <w:color w:val="0000FF"/>
            <w:u w:val="single"/>
          </w:rPr>
          <w:t>LIF0056 - Evidence on Life chances (parliament.uk)</w:t>
        </w:r>
      </w:hyperlink>
    </w:p>
    <w:p w14:paraId="57F95084" w14:textId="231A0F22" w:rsidR="001F7D24" w:rsidRPr="00BB7299" w:rsidRDefault="001F7D24" w:rsidP="00BB7299">
      <w:pPr>
        <w:shd w:val="clear" w:color="auto" w:fill="FFFFFF" w:themeFill="background1"/>
        <w:spacing w:after="0" w:line="240" w:lineRule="auto"/>
        <w:ind w:left="360"/>
        <w:textAlignment w:val="top"/>
        <w:rPr>
          <w:rFonts w:eastAsia="Times New Roman" w:cstheme="minorHAnsi"/>
          <w:color w:val="3C3C3C"/>
          <w:sz w:val="28"/>
          <w:szCs w:val="28"/>
          <w:lang w:eastAsia="en-GB"/>
        </w:rPr>
      </w:pPr>
    </w:p>
    <w:p w14:paraId="7A2D53F7" w14:textId="49E86AD9" w:rsidR="00221212" w:rsidRDefault="00221212" w:rsidP="00221212">
      <w:pPr>
        <w:shd w:val="clear" w:color="auto" w:fill="FFFFFF" w:themeFill="background1"/>
        <w:spacing w:after="0" w:line="240" w:lineRule="auto"/>
        <w:textAlignment w:val="top"/>
        <w:rPr>
          <w:rFonts w:eastAsia="Times New Roman" w:cstheme="minorHAnsi"/>
          <w:color w:val="3C3C3C"/>
          <w:sz w:val="28"/>
          <w:szCs w:val="28"/>
          <w:lang w:eastAsia="en-GB"/>
        </w:rPr>
      </w:pPr>
    </w:p>
    <w:p w14:paraId="7457EE74" w14:textId="77777777" w:rsidR="00712070" w:rsidRPr="00221212" w:rsidRDefault="00712070" w:rsidP="00221212">
      <w:pPr>
        <w:shd w:val="clear" w:color="auto" w:fill="FFFFFF" w:themeFill="background1"/>
        <w:spacing w:after="0" w:line="240" w:lineRule="auto"/>
        <w:textAlignment w:val="top"/>
        <w:rPr>
          <w:rFonts w:eastAsia="Times New Roman" w:cstheme="minorHAnsi"/>
          <w:color w:val="3C3C3C"/>
          <w:sz w:val="28"/>
          <w:szCs w:val="28"/>
          <w:lang w:eastAsia="en-GB"/>
        </w:rPr>
      </w:pPr>
    </w:p>
    <w:p w14:paraId="3C8DBE03" w14:textId="0BDF4363" w:rsidR="00407F19" w:rsidRPr="00816194" w:rsidRDefault="00407F19" w:rsidP="00407F19">
      <w:pPr>
        <w:shd w:val="clear" w:color="auto" w:fill="FFFFFF" w:themeFill="background1"/>
        <w:spacing w:after="0" w:line="240" w:lineRule="auto"/>
        <w:textAlignment w:val="top"/>
        <w:rPr>
          <w:rFonts w:cstheme="minorHAnsi"/>
          <w:sz w:val="28"/>
          <w:szCs w:val="28"/>
        </w:rPr>
      </w:pPr>
    </w:p>
    <w:sectPr w:rsidR="00407F19" w:rsidRPr="00816194" w:rsidSect="00E064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9B82" w14:textId="77777777" w:rsidR="00BA6101" w:rsidRDefault="00BA6101" w:rsidP="009829DF">
      <w:pPr>
        <w:spacing w:after="0" w:line="240" w:lineRule="auto"/>
      </w:pPr>
      <w:r>
        <w:separator/>
      </w:r>
    </w:p>
  </w:endnote>
  <w:endnote w:type="continuationSeparator" w:id="0">
    <w:p w14:paraId="425FE552" w14:textId="77777777" w:rsidR="00BA6101" w:rsidRDefault="00BA6101" w:rsidP="009829DF">
      <w:pPr>
        <w:spacing w:after="0" w:line="240" w:lineRule="auto"/>
      </w:pPr>
      <w:r>
        <w:continuationSeparator/>
      </w:r>
    </w:p>
  </w:endnote>
  <w:endnote w:type="continuationNotice" w:id="1">
    <w:p w14:paraId="7159073A" w14:textId="77777777" w:rsidR="00DC5B66" w:rsidRDefault="00DC5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98B" w14:textId="5625A904" w:rsidR="00673C1F" w:rsidRDefault="00673C1F" w:rsidP="007E4E6E">
    <w:pPr>
      <w:pStyle w:val="Footer"/>
      <w:pBdr>
        <w:top w:val="single" w:sz="4" w:space="1" w:color="auto"/>
      </w:pBdr>
    </w:pPr>
    <w:r>
      <w:rPr>
        <w:noProof/>
        <w:lang w:eastAsia="en-GB"/>
      </w:rPr>
      <w:drawing>
        <wp:anchor distT="0" distB="0" distL="114300" distR="114300" simplePos="0" relativeHeight="251658244" behindDoc="0" locked="0" layoutInCell="1" allowOverlap="1" wp14:anchorId="19D93077" wp14:editId="5EA97AC0">
          <wp:simplePos x="0" y="0"/>
          <wp:positionH relativeFrom="margin">
            <wp:posOffset>-143933</wp:posOffset>
          </wp:positionH>
          <wp:positionV relativeFrom="paragraph">
            <wp:posOffset>219498</wp:posOffset>
          </wp:positionV>
          <wp:extent cx="930275" cy="40467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404670"/>
                  </a:xfrm>
                  <a:prstGeom prst="rect">
                    <a:avLst/>
                  </a:prstGeom>
                </pic:spPr>
              </pic:pic>
            </a:graphicData>
          </a:graphic>
        </wp:anchor>
      </w:drawing>
    </w:r>
    <w:r>
      <w:tab/>
    </w:r>
    <w:r>
      <w:tab/>
      <w:t xml:space="preserve">                                                                                                                                                 SEND report for academic 2022-2023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9A81" w14:textId="69CE2173" w:rsidR="00673C1F" w:rsidRDefault="00673C1F" w:rsidP="007E4E6E">
    <w:pPr>
      <w:pStyle w:val="Footer"/>
      <w:pBdr>
        <w:top w:val="single" w:sz="4" w:space="1" w:color="auto"/>
      </w:pBdr>
    </w:pPr>
    <w:r>
      <w:rPr>
        <w:noProof/>
        <w:lang w:eastAsia="en-GB"/>
      </w:rPr>
      <w:drawing>
        <wp:anchor distT="0" distB="0" distL="114300" distR="114300" simplePos="0" relativeHeight="251658247" behindDoc="0" locked="0" layoutInCell="1" allowOverlap="1" wp14:anchorId="77241948" wp14:editId="3EEAD7DE">
          <wp:simplePos x="0" y="0"/>
          <wp:positionH relativeFrom="margin">
            <wp:align>left</wp:align>
          </wp:positionH>
          <wp:positionV relativeFrom="paragraph">
            <wp:posOffset>24765</wp:posOffset>
          </wp:positionV>
          <wp:extent cx="930275" cy="40467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404670"/>
                  </a:xfrm>
                  <a:prstGeom prst="rect">
                    <a:avLst/>
                  </a:prstGeom>
                </pic:spPr>
              </pic:pic>
            </a:graphicData>
          </a:graphic>
        </wp:anchor>
      </w:drawing>
    </w:r>
    <w:r>
      <w:tab/>
    </w:r>
    <w:r>
      <w:tab/>
      <w:t xml:space="preserve">                                          </w:t>
    </w:r>
    <w:r>
      <w:tab/>
      <w:t xml:space="preserve">  SEND report for academic year 202</w:t>
    </w:r>
    <w:r w:rsidR="007B18ED">
      <w:t>2</w:t>
    </w:r>
    <w:r>
      <w:t>-202</w:t>
    </w:r>
    <w:r w:rsidR="007B18ED">
      <w:t>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0F00" w14:textId="36CEA664" w:rsidR="00673C1F" w:rsidRDefault="00673C1F" w:rsidP="00897F32">
    <w:pPr>
      <w:pStyle w:val="Footer"/>
      <w:pBdr>
        <w:top w:val="single" w:sz="4" w:space="1" w:color="auto"/>
      </w:pBdr>
    </w:pPr>
    <w:r w:rsidRPr="00317C26">
      <w:rPr>
        <w:i/>
        <w:sz w:val="16"/>
        <w:szCs w:val="16"/>
      </w:rPr>
      <w:t xml:space="preserve"> </w:t>
    </w:r>
    <w:r>
      <w:rPr>
        <w:noProof/>
        <w:lang w:eastAsia="en-GB"/>
      </w:rPr>
      <w:drawing>
        <wp:anchor distT="0" distB="0" distL="114300" distR="114300" simplePos="0" relativeHeight="251658249" behindDoc="0" locked="0" layoutInCell="1" allowOverlap="1" wp14:anchorId="180A808B" wp14:editId="65F21828">
          <wp:simplePos x="0" y="0"/>
          <wp:positionH relativeFrom="margin">
            <wp:posOffset>-143933</wp:posOffset>
          </wp:positionH>
          <wp:positionV relativeFrom="paragraph">
            <wp:posOffset>219498</wp:posOffset>
          </wp:positionV>
          <wp:extent cx="930275" cy="4046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404670"/>
                  </a:xfrm>
                  <a:prstGeom prst="rect">
                    <a:avLst/>
                  </a:prstGeom>
                </pic:spPr>
              </pic:pic>
            </a:graphicData>
          </a:graphic>
        </wp:anchor>
      </w:drawing>
    </w:r>
    <w:r>
      <w:tab/>
    </w:r>
    <w:r>
      <w:tab/>
      <w:t xml:space="preserve">                                            </w:t>
    </w:r>
    <w:r>
      <w:tab/>
    </w:r>
    <w:r>
      <w:tab/>
      <w:t xml:space="preserve">            SEND report for academic year 2020-2021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8237" w14:textId="77777777" w:rsidR="00BA6101" w:rsidRDefault="00BA6101" w:rsidP="009829DF">
      <w:pPr>
        <w:spacing w:after="0" w:line="240" w:lineRule="auto"/>
      </w:pPr>
      <w:r>
        <w:separator/>
      </w:r>
    </w:p>
  </w:footnote>
  <w:footnote w:type="continuationSeparator" w:id="0">
    <w:p w14:paraId="47C45158" w14:textId="77777777" w:rsidR="00BA6101" w:rsidRDefault="00BA6101" w:rsidP="009829DF">
      <w:pPr>
        <w:spacing w:after="0" w:line="240" w:lineRule="auto"/>
      </w:pPr>
      <w:r>
        <w:continuationSeparator/>
      </w:r>
    </w:p>
  </w:footnote>
  <w:footnote w:type="continuationNotice" w:id="1">
    <w:p w14:paraId="0857FB57" w14:textId="77777777" w:rsidR="00DC5B66" w:rsidRDefault="00DC5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5DCF" w14:textId="21A7D719" w:rsidR="00673C1F" w:rsidRDefault="00673C1F" w:rsidP="00816194">
    <w:pPr>
      <w:pStyle w:val="Header"/>
      <w:tabs>
        <w:tab w:val="clear" w:pos="9026"/>
        <w:tab w:val="left" w:pos="8173"/>
      </w:tabs>
      <w:rPr>
        <w:sz w:val="44"/>
        <w:szCs w:val="44"/>
      </w:rPr>
    </w:pPr>
    <w:r w:rsidRPr="006B3BD7">
      <w:rPr>
        <w:noProof/>
        <w:lang w:eastAsia="en-GB"/>
      </w:rPr>
      <w:drawing>
        <wp:anchor distT="0" distB="0" distL="114300" distR="114300" simplePos="0" relativeHeight="251658248" behindDoc="0" locked="0" layoutInCell="1" allowOverlap="1" wp14:anchorId="68B5ACE7" wp14:editId="74F5F04C">
          <wp:simplePos x="0" y="0"/>
          <wp:positionH relativeFrom="margin">
            <wp:align>right</wp:align>
          </wp:positionH>
          <wp:positionV relativeFrom="paragraph">
            <wp:posOffset>-331470</wp:posOffset>
          </wp:positionV>
          <wp:extent cx="1294130" cy="943610"/>
          <wp:effectExtent l="0" t="0" r="1270" b="8890"/>
          <wp:wrapNone/>
          <wp:docPr id="15" name="Picture 15"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BD7">
      <w:rPr>
        <w:noProof/>
        <w:lang w:eastAsia="en-GB"/>
      </w:rPr>
      <w:drawing>
        <wp:anchor distT="0" distB="0" distL="114300" distR="114300" simplePos="0" relativeHeight="251658243" behindDoc="0" locked="0" layoutInCell="1" allowOverlap="1" wp14:anchorId="4ED31F9E" wp14:editId="5F2B62A3">
          <wp:simplePos x="0" y="0"/>
          <wp:positionH relativeFrom="column">
            <wp:posOffset>8587316</wp:posOffset>
          </wp:positionH>
          <wp:positionV relativeFrom="paragraph">
            <wp:posOffset>-309880</wp:posOffset>
          </wp:positionV>
          <wp:extent cx="1294130" cy="943610"/>
          <wp:effectExtent l="0" t="0" r="1270" b="8890"/>
          <wp:wrapSquare wrapText="bothSides"/>
          <wp:docPr id="12" name="Picture 12"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 xml:space="preserve">Manchester Road Primary Academy  </w:t>
    </w:r>
    <w:r>
      <w:rPr>
        <w:sz w:val="44"/>
        <w:szCs w:val="44"/>
      </w:rPr>
      <w:tab/>
    </w:r>
  </w:p>
  <w:p w14:paraId="6C522DB3" w14:textId="77777777" w:rsidR="00673C1F" w:rsidRDefault="00673C1F" w:rsidP="00147CCB">
    <w:pPr>
      <w:pStyle w:val="Header"/>
      <w:jc w:val="center"/>
      <w:rPr>
        <w:sz w:val="44"/>
        <w:szCs w:val="44"/>
      </w:rPr>
    </w:pPr>
  </w:p>
  <w:p w14:paraId="439431FB" w14:textId="107EEF8E" w:rsidR="00673C1F" w:rsidRDefault="00673C1F">
    <w:pPr>
      <w:pStyle w:val="Header"/>
    </w:pPr>
    <w:r>
      <w:rPr>
        <w:noProof/>
        <w:lang w:eastAsia="en-GB"/>
      </w:rPr>
      <mc:AlternateContent>
        <mc:Choice Requires="wps">
          <w:drawing>
            <wp:anchor distT="0" distB="0" distL="114300" distR="114300" simplePos="0" relativeHeight="251658240" behindDoc="0" locked="0" layoutInCell="1" allowOverlap="1" wp14:anchorId="7F0FE2F0" wp14:editId="1759938B">
              <wp:simplePos x="0" y="0"/>
              <wp:positionH relativeFrom="margin">
                <wp:posOffset>-387350</wp:posOffset>
              </wp:positionH>
              <wp:positionV relativeFrom="paragraph">
                <wp:posOffset>81915</wp:posOffset>
              </wp:positionV>
              <wp:extent cx="10629265" cy="9525"/>
              <wp:effectExtent l="0" t="19050" r="19685" b="28575"/>
              <wp:wrapNone/>
              <wp:docPr id="9" name="Straight Connector 9"/>
              <wp:cNvGraphicFramePr/>
              <a:graphic xmlns:a="http://schemas.openxmlformats.org/drawingml/2006/main">
                <a:graphicData uri="http://schemas.microsoft.com/office/word/2010/wordprocessingShape">
                  <wps:wsp>
                    <wps:cNvCnPr/>
                    <wps:spPr>
                      <a:xfrm>
                        <a:off x="0" y="0"/>
                        <a:ext cx="10629265" cy="9525"/>
                      </a:xfrm>
                      <a:prstGeom prst="line">
                        <a:avLst/>
                      </a:prstGeom>
                      <a:noFill/>
                      <a:ln w="34925"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AE0C4"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6.45pt" to="80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" strokecolor="#2f5597" strokeweight="2.7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43A7" w14:textId="77777777" w:rsidR="00673C1F" w:rsidRDefault="00673C1F" w:rsidP="00994EB0">
    <w:pPr>
      <w:pStyle w:val="Header"/>
      <w:rPr>
        <w:sz w:val="44"/>
        <w:szCs w:val="44"/>
      </w:rPr>
    </w:pPr>
    <w:r w:rsidRPr="006B3BD7">
      <w:rPr>
        <w:noProof/>
        <w:lang w:eastAsia="en-GB"/>
      </w:rPr>
      <w:drawing>
        <wp:anchor distT="0" distB="0" distL="114300" distR="114300" simplePos="0" relativeHeight="251658246" behindDoc="0" locked="0" layoutInCell="1" allowOverlap="1" wp14:anchorId="555D9240" wp14:editId="01C08BBA">
          <wp:simplePos x="0" y="0"/>
          <wp:positionH relativeFrom="column">
            <wp:posOffset>8587316</wp:posOffset>
          </wp:positionH>
          <wp:positionV relativeFrom="paragraph">
            <wp:posOffset>-309880</wp:posOffset>
          </wp:positionV>
          <wp:extent cx="1294130" cy="943610"/>
          <wp:effectExtent l="0" t="0" r="1270" b="8890"/>
          <wp:wrapSquare wrapText="bothSides"/>
          <wp:docPr id="11" name="Picture 11"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13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 xml:space="preserve">Manchester Road Primary Academy  </w:t>
    </w:r>
  </w:p>
  <w:p w14:paraId="2F135D7F" w14:textId="77777777" w:rsidR="00673C1F" w:rsidRDefault="00673C1F" w:rsidP="00994EB0">
    <w:pPr>
      <w:pStyle w:val="Header"/>
      <w:rPr>
        <w:sz w:val="44"/>
        <w:szCs w:val="44"/>
      </w:rPr>
    </w:pPr>
  </w:p>
  <w:p w14:paraId="14F6A67C" w14:textId="77777777" w:rsidR="00673C1F" w:rsidRDefault="00673C1F">
    <w:pPr>
      <w:pStyle w:val="Header"/>
    </w:pPr>
    <w:r>
      <w:rPr>
        <w:noProof/>
        <w:lang w:eastAsia="en-GB"/>
      </w:rPr>
      <mc:AlternateContent>
        <mc:Choice Requires="wps">
          <w:drawing>
            <wp:anchor distT="0" distB="0" distL="114300" distR="114300" simplePos="0" relativeHeight="251658245" behindDoc="0" locked="0" layoutInCell="1" allowOverlap="1" wp14:anchorId="52BD1651" wp14:editId="3B0E00AA">
              <wp:simplePos x="0" y="0"/>
              <wp:positionH relativeFrom="margin">
                <wp:posOffset>-387350</wp:posOffset>
              </wp:positionH>
              <wp:positionV relativeFrom="paragraph">
                <wp:posOffset>81915</wp:posOffset>
              </wp:positionV>
              <wp:extent cx="10629265" cy="9525"/>
              <wp:effectExtent l="0" t="19050" r="19685" b="28575"/>
              <wp:wrapNone/>
              <wp:docPr id="5" name="Straight Connector 5"/>
              <wp:cNvGraphicFramePr/>
              <a:graphic xmlns:a="http://schemas.openxmlformats.org/drawingml/2006/main">
                <a:graphicData uri="http://schemas.microsoft.com/office/word/2010/wordprocessingShape">
                  <wps:wsp>
                    <wps:cNvCnPr/>
                    <wps:spPr>
                      <a:xfrm>
                        <a:off x="0" y="0"/>
                        <a:ext cx="10629265" cy="9525"/>
                      </a:xfrm>
                      <a:prstGeom prst="line">
                        <a:avLst/>
                      </a:prstGeom>
                      <a:noFill/>
                      <a:ln w="34925"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F9FE2" id="Straight Connector 5"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6.45pt" to="80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" strokecolor="#2f5597" strokeweight="2.7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9DB" w14:textId="1DF778A7" w:rsidR="00673C1F" w:rsidRPr="003320ED" w:rsidRDefault="00673C1F" w:rsidP="00994EB0">
    <w:pPr>
      <w:pStyle w:val="Header"/>
      <w:rPr>
        <w:sz w:val="44"/>
        <w:szCs w:val="44"/>
      </w:rPr>
    </w:pPr>
    <w:r w:rsidRPr="006B3BD7">
      <w:rPr>
        <w:noProof/>
        <w:lang w:eastAsia="en-GB"/>
      </w:rPr>
      <w:drawing>
        <wp:anchor distT="0" distB="0" distL="114300" distR="114300" simplePos="0" relativeHeight="251658250" behindDoc="0" locked="0" layoutInCell="1" allowOverlap="1" wp14:anchorId="4DFA9FB4" wp14:editId="1F18B45D">
          <wp:simplePos x="0" y="0"/>
          <wp:positionH relativeFrom="page">
            <wp:posOffset>6426085</wp:posOffset>
          </wp:positionH>
          <wp:positionV relativeFrom="paragraph">
            <wp:posOffset>-387235</wp:posOffset>
          </wp:positionV>
          <wp:extent cx="996258" cy="726418"/>
          <wp:effectExtent l="0" t="0" r="0" b="0"/>
          <wp:wrapNone/>
          <wp:docPr id="8" name="Picture 8"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258" cy="726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BD7">
      <w:rPr>
        <w:noProof/>
        <w:lang w:eastAsia="en-GB"/>
      </w:rPr>
      <w:drawing>
        <wp:anchor distT="0" distB="0" distL="114300" distR="114300" simplePos="0" relativeHeight="251658241" behindDoc="0" locked="0" layoutInCell="1" allowOverlap="1" wp14:anchorId="3D404E46" wp14:editId="6707BB0E">
          <wp:simplePos x="0" y="0"/>
          <wp:positionH relativeFrom="column">
            <wp:posOffset>9067800</wp:posOffset>
          </wp:positionH>
          <wp:positionV relativeFrom="paragraph">
            <wp:posOffset>-370205</wp:posOffset>
          </wp:positionV>
          <wp:extent cx="938530" cy="685165"/>
          <wp:effectExtent l="0" t="0" r="0" b="635"/>
          <wp:wrapSquare wrapText="bothSides"/>
          <wp:docPr id="4" name="Picture 4"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853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 xml:space="preserve">Manchester Road Primary Academy           </w:t>
    </w:r>
  </w:p>
  <w:p w14:paraId="71FE20E1" w14:textId="77777777" w:rsidR="00673C1F" w:rsidRDefault="00673C1F">
    <w:pPr>
      <w:pStyle w:val="Header"/>
    </w:pPr>
    <w:r>
      <w:rPr>
        <w:noProof/>
        <w:lang w:eastAsia="en-GB"/>
      </w:rPr>
      <mc:AlternateContent>
        <mc:Choice Requires="wps">
          <w:drawing>
            <wp:anchor distT="0" distB="0" distL="114300" distR="114300" simplePos="0" relativeHeight="251658242" behindDoc="0" locked="0" layoutInCell="1" allowOverlap="1" wp14:anchorId="2E9FE9F2" wp14:editId="47DEA4EE">
              <wp:simplePos x="0" y="0"/>
              <wp:positionH relativeFrom="margin">
                <wp:posOffset>-387350</wp:posOffset>
              </wp:positionH>
              <wp:positionV relativeFrom="paragraph">
                <wp:posOffset>81915</wp:posOffset>
              </wp:positionV>
              <wp:extent cx="10629265" cy="9525"/>
              <wp:effectExtent l="0" t="19050" r="19685" b="28575"/>
              <wp:wrapNone/>
              <wp:docPr id="10" name="Straight Connector 10"/>
              <wp:cNvGraphicFramePr/>
              <a:graphic xmlns:a="http://schemas.openxmlformats.org/drawingml/2006/main">
                <a:graphicData uri="http://schemas.microsoft.com/office/word/2010/wordprocessingShape">
                  <wps:wsp>
                    <wps:cNvCnPr/>
                    <wps:spPr>
                      <a:xfrm>
                        <a:off x="0" y="0"/>
                        <a:ext cx="10629265" cy="9525"/>
                      </a:xfrm>
                      <a:prstGeom prst="line">
                        <a:avLst/>
                      </a:prstGeom>
                      <a:noFill/>
                      <a:ln w="34925"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ABCD66"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6.45pt" to="80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" strokecolor="#2f5597" strokeweight="2.7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CF7"/>
    <w:multiLevelType w:val="hybridMultilevel"/>
    <w:tmpl w:val="18E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332"/>
    <w:multiLevelType w:val="hybridMultilevel"/>
    <w:tmpl w:val="5CC69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27716"/>
    <w:multiLevelType w:val="hybridMultilevel"/>
    <w:tmpl w:val="C718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213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5E0064"/>
    <w:multiLevelType w:val="hybridMultilevel"/>
    <w:tmpl w:val="5D14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04E3C"/>
    <w:multiLevelType w:val="hybridMultilevel"/>
    <w:tmpl w:val="36AC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0763C"/>
    <w:multiLevelType w:val="hybridMultilevel"/>
    <w:tmpl w:val="4A4A8E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26CB1"/>
    <w:multiLevelType w:val="hybridMultilevel"/>
    <w:tmpl w:val="1F30B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46CA3"/>
    <w:multiLevelType w:val="hybridMultilevel"/>
    <w:tmpl w:val="D1761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97552"/>
    <w:multiLevelType w:val="hybridMultilevel"/>
    <w:tmpl w:val="3D64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A1996"/>
    <w:multiLevelType w:val="hybridMultilevel"/>
    <w:tmpl w:val="1A884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682E288">
      <w:start w:val="3"/>
      <w:numFmt w:val="bullet"/>
      <w:lvlText w:val="-"/>
      <w:lvlJc w:val="left"/>
      <w:pPr>
        <w:ind w:left="2160" w:hanging="360"/>
      </w:pPr>
      <w:rPr>
        <w:rFonts w:ascii="Comic Sans MS" w:eastAsia="Times New Roman" w:hAnsi="Comic Sans MS" w:cs="Calibri"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C069D"/>
    <w:multiLevelType w:val="hybridMultilevel"/>
    <w:tmpl w:val="C53C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20E11"/>
    <w:multiLevelType w:val="hybridMultilevel"/>
    <w:tmpl w:val="ADEA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474B"/>
    <w:multiLevelType w:val="hybridMultilevel"/>
    <w:tmpl w:val="732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B7E4F"/>
    <w:multiLevelType w:val="multilevel"/>
    <w:tmpl w:val="0809001F"/>
    <w:lvl w:ilvl="0">
      <w:start w:val="1"/>
      <w:numFmt w:val="decimal"/>
      <w:lvlText w:val="%1."/>
      <w:lvlJc w:val="left"/>
      <w:pPr>
        <w:ind w:left="3240" w:hanging="360"/>
      </w:p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15" w15:restartNumberingAfterBreak="0">
    <w:nsid w:val="2FFB60CA"/>
    <w:multiLevelType w:val="hybridMultilevel"/>
    <w:tmpl w:val="0174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36EAB"/>
    <w:multiLevelType w:val="hybridMultilevel"/>
    <w:tmpl w:val="0E704208"/>
    <w:lvl w:ilvl="0" w:tplc="50CE689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B30AE"/>
    <w:multiLevelType w:val="hybridMultilevel"/>
    <w:tmpl w:val="6AE8AF6A"/>
    <w:lvl w:ilvl="0" w:tplc="66A07C3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E3074"/>
    <w:multiLevelType w:val="hybridMultilevel"/>
    <w:tmpl w:val="E1E46CFE"/>
    <w:lvl w:ilvl="0" w:tplc="66A07C3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60CBD"/>
    <w:multiLevelType w:val="multilevel"/>
    <w:tmpl w:val="4BF20FE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Comic Sans MS" w:eastAsia="Times New Roman" w:hAnsi="Comic Sans MS"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AE20491"/>
    <w:multiLevelType w:val="hybridMultilevel"/>
    <w:tmpl w:val="A530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776FC"/>
    <w:multiLevelType w:val="hybridMultilevel"/>
    <w:tmpl w:val="DB82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C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C73A1A"/>
    <w:multiLevelType w:val="hybridMultilevel"/>
    <w:tmpl w:val="5BA06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508B2A4A"/>
    <w:multiLevelType w:val="hybridMultilevel"/>
    <w:tmpl w:val="4CC6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029A3"/>
    <w:multiLevelType w:val="hybridMultilevel"/>
    <w:tmpl w:val="3DB6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A5A0E"/>
    <w:multiLevelType w:val="hybridMultilevel"/>
    <w:tmpl w:val="52F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975E6"/>
    <w:multiLevelType w:val="hybridMultilevel"/>
    <w:tmpl w:val="2E7A781A"/>
    <w:lvl w:ilvl="0" w:tplc="66A07C3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5251F"/>
    <w:multiLevelType w:val="hybridMultilevel"/>
    <w:tmpl w:val="AC86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C2328"/>
    <w:multiLevelType w:val="hybridMultilevel"/>
    <w:tmpl w:val="DE1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E7D42"/>
    <w:multiLevelType w:val="hybridMultilevel"/>
    <w:tmpl w:val="28886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51C324B"/>
    <w:multiLevelType w:val="hybridMultilevel"/>
    <w:tmpl w:val="2C7CD6C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23183"/>
    <w:multiLevelType w:val="hybridMultilevel"/>
    <w:tmpl w:val="382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E705B"/>
    <w:multiLevelType w:val="hybridMultilevel"/>
    <w:tmpl w:val="298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41C20"/>
    <w:multiLevelType w:val="multilevel"/>
    <w:tmpl w:val="7DE685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Calibri" w:hint="default"/>
        <w:b/>
      </w:rPr>
    </w:lvl>
    <w:lvl w:ilvl="2">
      <w:start w:val="1"/>
      <w:numFmt w:val="decimal"/>
      <w:isLgl/>
      <w:lvlText w:val="%1.%2.%3"/>
      <w:lvlJc w:val="left"/>
      <w:pPr>
        <w:ind w:left="720" w:hanging="720"/>
      </w:pPr>
      <w:rPr>
        <w:rFonts w:cs="Calibri" w:hint="default"/>
        <w:b/>
      </w:rPr>
    </w:lvl>
    <w:lvl w:ilvl="3">
      <w:start w:val="1"/>
      <w:numFmt w:val="decimal"/>
      <w:isLgl/>
      <w:lvlText w:val="%1.%2.%3.%4"/>
      <w:lvlJc w:val="left"/>
      <w:pPr>
        <w:ind w:left="1080" w:hanging="1080"/>
      </w:pPr>
      <w:rPr>
        <w:rFonts w:cs="Calibri" w:hint="default"/>
        <w:b/>
      </w:rPr>
    </w:lvl>
    <w:lvl w:ilvl="4">
      <w:start w:val="1"/>
      <w:numFmt w:val="decimal"/>
      <w:isLgl/>
      <w:lvlText w:val="%1.%2.%3.%4.%5"/>
      <w:lvlJc w:val="left"/>
      <w:pPr>
        <w:ind w:left="1440" w:hanging="1440"/>
      </w:pPr>
      <w:rPr>
        <w:rFonts w:cs="Calibri" w:hint="default"/>
        <w:b/>
      </w:rPr>
    </w:lvl>
    <w:lvl w:ilvl="5">
      <w:start w:val="1"/>
      <w:numFmt w:val="decimal"/>
      <w:isLgl/>
      <w:lvlText w:val="%1.%2.%3.%4.%5.%6"/>
      <w:lvlJc w:val="left"/>
      <w:pPr>
        <w:ind w:left="1800" w:hanging="1800"/>
      </w:pPr>
      <w:rPr>
        <w:rFonts w:cs="Calibri" w:hint="default"/>
        <w:b/>
      </w:rPr>
    </w:lvl>
    <w:lvl w:ilvl="6">
      <w:start w:val="1"/>
      <w:numFmt w:val="decimal"/>
      <w:isLgl/>
      <w:lvlText w:val="%1.%2.%3.%4.%5.%6.%7"/>
      <w:lvlJc w:val="left"/>
      <w:pPr>
        <w:ind w:left="1800" w:hanging="1800"/>
      </w:pPr>
      <w:rPr>
        <w:rFonts w:cs="Calibri" w:hint="default"/>
        <w:b/>
      </w:rPr>
    </w:lvl>
    <w:lvl w:ilvl="7">
      <w:start w:val="1"/>
      <w:numFmt w:val="decimal"/>
      <w:isLgl/>
      <w:lvlText w:val="%1.%2.%3.%4.%5.%6.%7.%8"/>
      <w:lvlJc w:val="left"/>
      <w:pPr>
        <w:ind w:left="2160" w:hanging="2160"/>
      </w:pPr>
      <w:rPr>
        <w:rFonts w:cs="Calibri" w:hint="default"/>
        <w:b/>
      </w:rPr>
    </w:lvl>
    <w:lvl w:ilvl="8">
      <w:start w:val="1"/>
      <w:numFmt w:val="decimal"/>
      <w:isLgl/>
      <w:lvlText w:val="%1.%2.%3.%4.%5.%6.%7.%8.%9"/>
      <w:lvlJc w:val="left"/>
      <w:pPr>
        <w:ind w:left="2520" w:hanging="2520"/>
      </w:pPr>
      <w:rPr>
        <w:rFonts w:cs="Calibri" w:hint="default"/>
        <w:b/>
      </w:rPr>
    </w:lvl>
  </w:abstractNum>
  <w:abstractNum w:abstractNumId="35" w15:restartNumberingAfterBreak="0">
    <w:nsid w:val="6C4E2B39"/>
    <w:multiLevelType w:val="hybridMultilevel"/>
    <w:tmpl w:val="AA5C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75AAF"/>
    <w:multiLevelType w:val="hybridMultilevel"/>
    <w:tmpl w:val="B6D0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C4411"/>
    <w:multiLevelType w:val="hybridMultilevel"/>
    <w:tmpl w:val="102A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B3240"/>
    <w:multiLevelType w:val="hybridMultilevel"/>
    <w:tmpl w:val="1E0E83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E9B5A47"/>
    <w:multiLevelType w:val="hybridMultilevel"/>
    <w:tmpl w:val="5C6E4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0450343">
    <w:abstractNumId w:val="26"/>
  </w:num>
  <w:num w:numId="2" w16cid:durableId="1239553732">
    <w:abstractNumId w:val="8"/>
  </w:num>
  <w:num w:numId="3" w16cid:durableId="219827606">
    <w:abstractNumId w:val="38"/>
  </w:num>
  <w:num w:numId="4" w16cid:durableId="1391728784">
    <w:abstractNumId w:val="30"/>
  </w:num>
  <w:num w:numId="5" w16cid:durableId="1178617570">
    <w:abstractNumId w:val="39"/>
  </w:num>
  <w:num w:numId="6" w16cid:durableId="2072074444">
    <w:abstractNumId w:val="6"/>
  </w:num>
  <w:num w:numId="7" w16cid:durableId="341664180">
    <w:abstractNumId w:val="1"/>
  </w:num>
  <w:num w:numId="8" w16cid:durableId="1151949850">
    <w:abstractNumId w:val="24"/>
  </w:num>
  <w:num w:numId="9" w16cid:durableId="330566232">
    <w:abstractNumId w:val="9"/>
  </w:num>
  <w:num w:numId="10" w16cid:durableId="1104348033">
    <w:abstractNumId w:val="15"/>
  </w:num>
  <w:num w:numId="11" w16cid:durableId="774598774">
    <w:abstractNumId w:val="18"/>
  </w:num>
  <w:num w:numId="12" w16cid:durableId="194084377">
    <w:abstractNumId w:val="17"/>
  </w:num>
  <w:num w:numId="13" w16cid:durableId="393313894">
    <w:abstractNumId w:val="27"/>
  </w:num>
  <w:num w:numId="14" w16cid:durableId="499123828">
    <w:abstractNumId w:val="7"/>
  </w:num>
  <w:num w:numId="15" w16cid:durableId="1740791074">
    <w:abstractNumId w:val="4"/>
  </w:num>
  <w:num w:numId="16" w16cid:durableId="1801265869">
    <w:abstractNumId w:val="10"/>
  </w:num>
  <w:num w:numId="17" w16cid:durableId="1187058214">
    <w:abstractNumId w:val="12"/>
  </w:num>
  <w:num w:numId="18" w16cid:durableId="723798195">
    <w:abstractNumId w:val="13"/>
  </w:num>
  <w:num w:numId="19" w16cid:durableId="780225257">
    <w:abstractNumId w:val="23"/>
  </w:num>
  <w:num w:numId="20" w16cid:durableId="647828296">
    <w:abstractNumId w:val="19"/>
  </w:num>
  <w:num w:numId="21" w16cid:durableId="511341373">
    <w:abstractNumId w:val="22"/>
  </w:num>
  <w:num w:numId="22" w16cid:durableId="812719542">
    <w:abstractNumId w:val="3"/>
  </w:num>
  <w:num w:numId="23" w16cid:durableId="1181313596">
    <w:abstractNumId w:val="14"/>
  </w:num>
  <w:num w:numId="24" w16cid:durableId="1888949913">
    <w:abstractNumId w:val="34"/>
  </w:num>
  <w:num w:numId="25" w16cid:durableId="2016497826">
    <w:abstractNumId w:val="25"/>
  </w:num>
  <w:num w:numId="26" w16cid:durableId="215971916">
    <w:abstractNumId w:val="36"/>
  </w:num>
  <w:num w:numId="27" w16cid:durableId="674039532">
    <w:abstractNumId w:val="21"/>
  </w:num>
  <w:num w:numId="28" w16cid:durableId="2080858754">
    <w:abstractNumId w:val="11"/>
  </w:num>
  <w:num w:numId="29" w16cid:durableId="1708412277">
    <w:abstractNumId w:val="16"/>
  </w:num>
  <w:num w:numId="30" w16cid:durableId="1223180879">
    <w:abstractNumId w:val="5"/>
  </w:num>
  <w:num w:numId="31" w16cid:durableId="311059735">
    <w:abstractNumId w:val="37"/>
  </w:num>
  <w:num w:numId="32" w16cid:durableId="1085956374">
    <w:abstractNumId w:val="28"/>
  </w:num>
  <w:num w:numId="33" w16cid:durableId="690104523">
    <w:abstractNumId w:val="31"/>
  </w:num>
  <w:num w:numId="34" w16cid:durableId="1497066972">
    <w:abstractNumId w:val="2"/>
  </w:num>
  <w:num w:numId="35" w16cid:durableId="1419254608">
    <w:abstractNumId w:val="0"/>
  </w:num>
  <w:num w:numId="36" w16cid:durableId="288781959">
    <w:abstractNumId w:val="35"/>
  </w:num>
  <w:num w:numId="37" w16cid:durableId="1903521053">
    <w:abstractNumId w:val="20"/>
  </w:num>
  <w:num w:numId="38" w16cid:durableId="1187982975">
    <w:abstractNumId w:val="33"/>
  </w:num>
  <w:num w:numId="39" w16cid:durableId="1518428879">
    <w:abstractNumId w:val="29"/>
  </w:num>
  <w:num w:numId="40" w16cid:durableId="6712246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39"/>
    <w:rsid w:val="00026686"/>
    <w:rsid w:val="00032E39"/>
    <w:rsid w:val="00034FDA"/>
    <w:rsid w:val="00035461"/>
    <w:rsid w:val="00035907"/>
    <w:rsid w:val="00040502"/>
    <w:rsid w:val="00044F39"/>
    <w:rsid w:val="00052BA4"/>
    <w:rsid w:val="00057042"/>
    <w:rsid w:val="00057AFB"/>
    <w:rsid w:val="00067F3D"/>
    <w:rsid w:val="00093799"/>
    <w:rsid w:val="000B43EA"/>
    <w:rsid w:val="00105627"/>
    <w:rsid w:val="00121495"/>
    <w:rsid w:val="00147CCB"/>
    <w:rsid w:val="00151CC7"/>
    <w:rsid w:val="001546FB"/>
    <w:rsid w:val="0018376F"/>
    <w:rsid w:val="001D66C2"/>
    <w:rsid w:val="001F0129"/>
    <w:rsid w:val="001F2497"/>
    <w:rsid w:val="001F7D24"/>
    <w:rsid w:val="0020084A"/>
    <w:rsid w:val="00221212"/>
    <w:rsid w:val="00222D60"/>
    <w:rsid w:val="00223CCA"/>
    <w:rsid w:val="00233A06"/>
    <w:rsid w:val="00242C33"/>
    <w:rsid w:val="0026014B"/>
    <w:rsid w:val="00265716"/>
    <w:rsid w:val="00266FD1"/>
    <w:rsid w:val="00290730"/>
    <w:rsid w:val="002B0497"/>
    <w:rsid w:val="002B0A2E"/>
    <w:rsid w:val="002B0EAF"/>
    <w:rsid w:val="002D2F7E"/>
    <w:rsid w:val="002E5D71"/>
    <w:rsid w:val="0032670A"/>
    <w:rsid w:val="00334520"/>
    <w:rsid w:val="0033539B"/>
    <w:rsid w:val="00337FAF"/>
    <w:rsid w:val="003410DE"/>
    <w:rsid w:val="0034182F"/>
    <w:rsid w:val="00351A7D"/>
    <w:rsid w:val="003576C2"/>
    <w:rsid w:val="003609D9"/>
    <w:rsid w:val="003B33BC"/>
    <w:rsid w:val="003C5C15"/>
    <w:rsid w:val="003E6BDF"/>
    <w:rsid w:val="003F4B29"/>
    <w:rsid w:val="00406EC0"/>
    <w:rsid w:val="00407F19"/>
    <w:rsid w:val="00422F29"/>
    <w:rsid w:val="00423606"/>
    <w:rsid w:val="00450894"/>
    <w:rsid w:val="00453CDC"/>
    <w:rsid w:val="004561FB"/>
    <w:rsid w:val="00475671"/>
    <w:rsid w:val="00493038"/>
    <w:rsid w:val="004B7081"/>
    <w:rsid w:val="004C0934"/>
    <w:rsid w:val="004C138C"/>
    <w:rsid w:val="004D54A4"/>
    <w:rsid w:val="004E3EF4"/>
    <w:rsid w:val="004F1199"/>
    <w:rsid w:val="00511D37"/>
    <w:rsid w:val="00513BD5"/>
    <w:rsid w:val="00517A93"/>
    <w:rsid w:val="00521422"/>
    <w:rsid w:val="00521A2F"/>
    <w:rsid w:val="00593381"/>
    <w:rsid w:val="005A77EF"/>
    <w:rsid w:val="005B2DAA"/>
    <w:rsid w:val="006015E9"/>
    <w:rsid w:val="0060407E"/>
    <w:rsid w:val="0061607A"/>
    <w:rsid w:val="006240E4"/>
    <w:rsid w:val="00636D27"/>
    <w:rsid w:val="0066131C"/>
    <w:rsid w:val="00667540"/>
    <w:rsid w:val="00673C1F"/>
    <w:rsid w:val="0068263A"/>
    <w:rsid w:val="006C2A95"/>
    <w:rsid w:val="006C2B1D"/>
    <w:rsid w:val="00712070"/>
    <w:rsid w:val="00714C36"/>
    <w:rsid w:val="00717BA0"/>
    <w:rsid w:val="00721008"/>
    <w:rsid w:val="0073485C"/>
    <w:rsid w:val="0073565D"/>
    <w:rsid w:val="007413E3"/>
    <w:rsid w:val="00766B47"/>
    <w:rsid w:val="0078219C"/>
    <w:rsid w:val="007A3CAC"/>
    <w:rsid w:val="007A4DC0"/>
    <w:rsid w:val="007A61FA"/>
    <w:rsid w:val="007B18ED"/>
    <w:rsid w:val="007B40F7"/>
    <w:rsid w:val="007D1B65"/>
    <w:rsid w:val="007E4E6E"/>
    <w:rsid w:val="007F013B"/>
    <w:rsid w:val="00801AA7"/>
    <w:rsid w:val="00812C07"/>
    <w:rsid w:val="00812DC9"/>
    <w:rsid w:val="00816194"/>
    <w:rsid w:val="00821386"/>
    <w:rsid w:val="00823DC5"/>
    <w:rsid w:val="00830BB7"/>
    <w:rsid w:val="008561DA"/>
    <w:rsid w:val="00862B9B"/>
    <w:rsid w:val="0087173F"/>
    <w:rsid w:val="00871E8B"/>
    <w:rsid w:val="008723CA"/>
    <w:rsid w:val="008839AB"/>
    <w:rsid w:val="00897F32"/>
    <w:rsid w:val="008C4BA2"/>
    <w:rsid w:val="008C5EB8"/>
    <w:rsid w:val="0090300D"/>
    <w:rsid w:val="00946820"/>
    <w:rsid w:val="009575EA"/>
    <w:rsid w:val="009829DF"/>
    <w:rsid w:val="00994EB0"/>
    <w:rsid w:val="0099766A"/>
    <w:rsid w:val="009B1A43"/>
    <w:rsid w:val="009E3CE2"/>
    <w:rsid w:val="009E7685"/>
    <w:rsid w:val="009F3860"/>
    <w:rsid w:val="00A03F46"/>
    <w:rsid w:val="00A16288"/>
    <w:rsid w:val="00A16E81"/>
    <w:rsid w:val="00A269C0"/>
    <w:rsid w:val="00A542D8"/>
    <w:rsid w:val="00A71C94"/>
    <w:rsid w:val="00A82FC8"/>
    <w:rsid w:val="00A93686"/>
    <w:rsid w:val="00AA128E"/>
    <w:rsid w:val="00AA55EE"/>
    <w:rsid w:val="00AB25AD"/>
    <w:rsid w:val="00AB4547"/>
    <w:rsid w:val="00AB69CB"/>
    <w:rsid w:val="00AB7EC1"/>
    <w:rsid w:val="00AD0AC1"/>
    <w:rsid w:val="00AF24E8"/>
    <w:rsid w:val="00B071E8"/>
    <w:rsid w:val="00B349F2"/>
    <w:rsid w:val="00B4123B"/>
    <w:rsid w:val="00B4753A"/>
    <w:rsid w:val="00B5408E"/>
    <w:rsid w:val="00B577DF"/>
    <w:rsid w:val="00B66255"/>
    <w:rsid w:val="00B705F1"/>
    <w:rsid w:val="00B84366"/>
    <w:rsid w:val="00B84756"/>
    <w:rsid w:val="00BA6101"/>
    <w:rsid w:val="00BB1333"/>
    <w:rsid w:val="00BB206E"/>
    <w:rsid w:val="00BB7299"/>
    <w:rsid w:val="00BD5342"/>
    <w:rsid w:val="00BE0D0D"/>
    <w:rsid w:val="00C04AFD"/>
    <w:rsid w:val="00C110DE"/>
    <w:rsid w:val="00C27A1A"/>
    <w:rsid w:val="00C32475"/>
    <w:rsid w:val="00C55686"/>
    <w:rsid w:val="00C61B8A"/>
    <w:rsid w:val="00CC3C86"/>
    <w:rsid w:val="00CC7B92"/>
    <w:rsid w:val="00CD6AE6"/>
    <w:rsid w:val="00D10FB7"/>
    <w:rsid w:val="00D20D6A"/>
    <w:rsid w:val="00D27979"/>
    <w:rsid w:val="00D32AE5"/>
    <w:rsid w:val="00D45AD7"/>
    <w:rsid w:val="00D76F4E"/>
    <w:rsid w:val="00D92814"/>
    <w:rsid w:val="00DC5B66"/>
    <w:rsid w:val="00DF18E7"/>
    <w:rsid w:val="00E04EC0"/>
    <w:rsid w:val="00E0641D"/>
    <w:rsid w:val="00E11FD2"/>
    <w:rsid w:val="00E166A2"/>
    <w:rsid w:val="00E20499"/>
    <w:rsid w:val="00E225C1"/>
    <w:rsid w:val="00E525E8"/>
    <w:rsid w:val="00E54946"/>
    <w:rsid w:val="00E54D51"/>
    <w:rsid w:val="00E671EC"/>
    <w:rsid w:val="00E854AB"/>
    <w:rsid w:val="00E9530A"/>
    <w:rsid w:val="00EA695A"/>
    <w:rsid w:val="00EB0FD7"/>
    <w:rsid w:val="00F07FCD"/>
    <w:rsid w:val="00F17334"/>
    <w:rsid w:val="00F2387D"/>
    <w:rsid w:val="00F23D11"/>
    <w:rsid w:val="00F37CC0"/>
    <w:rsid w:val="00F507E5"/>
    <w:rsid w:val="00F54915"/>
    <w:rsid w:val="00F745B9"/>
    <w:rsid w:val="00F76CF9"/>
    <w:rsid w:val="00F907D7"/>
    <w:rsid w:val="00F93F60"/>
    <w:rsid w:val="00F94920"/>
    <w:rsid w:val="00F9523C"/>
    <w:rsid w:val="00FC08D5"/>
    <w:rsid w:val="7055D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B530"/>
  <w15:chartTrackingRefBased/>
  <w15:docId w15:val="{96022283-68F9-4EE2-9521-E8BC7F15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E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E39"/>
    <w:rPr>
      <w:b/>
      <w:bCs/>
    </w:rPr>
  </w:style>
  <w:style w:type="paragraph" w:styleId="ListParagraph">
    <w:name w:val="List Paragraph"/>
    <w:basedOn w:val="Normal"/>
    <w:uiPriority w:val="34"/>
    <w:qFormat/>
    <w:rsid w:val="00A71C94"/>
    <w:pPr>
      <w:ind w:left="720"/>
      <w:contextualSpacing/>
    </w:pPr>
  </w:style>
  <w:style w:type="table" w:styleId="TableGrid">
    <w:name w:val="Table Grid"/>
    <w:basedOn w:val="TableNormal"/>
    <w:uiPriority w:val="39"/>
    <w:rsid w:val="0098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DF"/>
  </w:style>
  <w:style w:type="paragraph" w:styleId="Footer">
    <w:name w:val="footer"/>
    <w:basedOn w:val="Normal"/>
    <w:link w:val="FooterChar"/>
    <w:uiPriority w:val="99"/>
    <w:unhideWhenUsed/>
    <w:rsid w:val="0098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9DF"/>
  </w:style>
  <w:style w:type="character" w:styleId="Hyperlink">
    <w:name w:val="Hyperlink"/>
    <w:basedOn w:val="DefaultParagraphFont"/>
    <w:uiPriority w:val="99"/>
    <w:unhideWhenUsed/>
    <w:rsid w:val="00221212"/>
    <w:rPr>
      <w:color w:val="0563C1" w:themeColor="hyperlink"/>
      <w:u w:val="single"/>
    </w:rPr>
  </w:style>
  <w:style w:type="character" w:styleId="UnresolvedMention">
    <w:name w:val="Unresolved Mention"/>
    <w:basedOn w:val="DefaultParagraphFont"/>
    <w:uiPriority w:val="99"/>
    <w:semiHidden/>
    <w:unhideWhenUsed/>
    <w:rsid w:val="00221212"/>
    <w:rPr>
      <w:color w:val="605E5C"/>
      <w:shd w:val="clear" w:color="auto" w:fill="E1DFDD"/>
    </w:rPr>
  </w:style>
  <w:style w:type="table" w:customStyle="1" w:styleId="TableGrid1">
    <w:name w:val="Table Grid1"/>
    <w:basedOn w:val="TableNormal"/>
    <w:next w:val="TableGrid"/>
    <w:uiPriority w:val="39"/>
    <w:rsid w:val="0012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2054">
      <w:bodyDiv w:val="1"/>
      <w:marLeft w:val="0"/>
      <w:marRight w:val="0"/>
      <w:marTop w:val="0"/>
      <w:marBottom w:val="0"/>
      <w:divBdr>
        <w:top w:val="none" w:sz="0" w:space="0" w:color="auto"/>
        <w:left w:val="none" w:sz="0" w:space="0" w:color="auto"/>
        <w:bottom w:val="none" w:sz="0" w:space="0" w:color="auto"/>
        <w:right w:val="none" w:sz="0" w:space="0" w:color="auto"/>
      </w:divBdr>
      <w:divsChild>
        <w:div w:id="73672344">
          <w:marLeft w:val="0"/>
          <w:marRight w:val="0"/>
          <w:marTop w:val="0"/>
          <w:marBottom w:val="0"/>
          <w:divBdr>
            <w:top w:val="none" w:sz="0" w:space="0" w:color="auto"/>
            <w:left w:val="none" w:sz="0" w:space="0" w:color="auto"/>
            <w:bottom w:val="none" w:sz="0" w:space="0" w:color="auto"/>
            <w:right w:val="none" w:sz="0" w:space="0" w:color="auto"/>
          </w:divBdr>
        </w:div>
        <w:div w:id="88431639">
          <w:marLeft w:val="0"/>
          <w:marRight w:val="0"/>
          <w:marTop w:val="0"/>
          <w:marBottom w:val="0"/>
          <w:divBdr>
            <w:top w:val="none" w:sz="0" w:space="0" w:color="auto"/>
            <w:left w:val="none" w:sz="0" w:space="0" w:color="auto"/>
            <w:bottom w:val="none" w:sz="0" w:space="0" w:color="auto"/>
            <w:right w:val="none" w:sz="0" w:space="0" w:color="auto"/>
          </w:divBdr>
        </w:div>
        <w:div w:id="1588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committees.parliament.uk/writtenevidence/91111/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ynamomaths.co.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inclusivelearningnorth.co.uk/birmingham-sen-toolki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explore-education-statistics.service.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A9061-6AA8-4CEA-B83F-CB4D7E304B55}">
  <ds:schemaRefs>
    <ds:schemaRef ds:uri="http://schemas.openxmlformats.org/officeDocument/2006/bibliography"/>
  </ds:schemaRefs>
</ds:datastoreItem>
</file>

<file path=customXml/itemProps2.xml><?xml version="1.0" encoding="utf-8"?>
<ds:datastoreItem xmlns:ds="http://schemas.openxmlformats.org/officeDocument/2006/customXml" ds:itemID="{81291EC8-07BE-4DB5-8814-A75BF3999F28}">
  <ds:schemaRefs>
    <ds:schemaRef ds:uri="http://schemas.microsoft.com/sharepoint/v3/contenttype/forms"/>
  </ds:schemaRefs>
</ds:datastoreItem>
</file>

<file path=customXml/itemProps3.xml><?xml version="1.0" encoding="utf-8"?>
<ds:datastoreItem xmlns:ds="http://schemas.openxmlformats.org/officeDocument/2006/customXml" ds:itemID="{EB1940EF-3A27-47BC-824F-CA63CF709BDB}">
  <ds:schemaRefs>
    <ds:schemaRef ds:uri="http://www.w3.org/XML/1998/namespace"/>
    <ds:schemaRef ds:uri="http://purl.org/dc/elements/1.1/"/>
    <ds:schemaRef ds:uri="http://schemas.microsoft.com/office/infopath/2007/PartnerControls"/>
    <ds:schemaRef ds:uri="9ed69ede-64d4-4acd-87e4-3197518d2877"/>
    <ds:schemaRef ds:uri="http://schemas.openxmlformats.org/package/2006/metadata/core-properties"/>
    <ds:schemaRef ds:uri="http://schemas.microsoft.com/office/2006/documentManagement/types"/>
    <ds:schemaRef ds:uri="http://purl.org/dc/dcmitype/"/>
    <ds:schemaRef ds:uri="http://purl.org/dc/terms/"/>
    <ds:schemaRef ds:uri="db3f1918-fa29-45c2-b48c-9d0a243871de"/>
    <ds:schemaRef ds:uri="http://schemas.microsoft.com/office/2006/metadata/properties"/>
  </ds:schemaRefs>
</ds:datastoreItem>
</file>

<file path=customXml/itemProps4.xml><?xml version="1.0" encoding="utf-8"?>
<ds:datastoreItem xmlns:ds="http://schemas.openxmlformats.org/officeDocument/2006/customXml" ds:itemID="{53A7B9A0-54D4-4E7A-93AD-B75A3654711B}"/>
</file>

<file path=docProps/app.xml><?xml version="1.0" encoding="utf-8"?>
<Properties xmlns="http://schemas.openxmlformats.org/officeDocument/2006/extended-properties" xmlns:vt="http://schemas.openxmlformats.org/officeDocument/2006/docPropsVTypes">
  <Template>Normal</Template>
  <TotalTime>1</TotalTime>
  <Pages>26</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30989</CharactersWithSpaces>
  <SharedDoc>false</SharedDoc>
  <HLinks>
    <vt:vector size="18" baseType="variant">
      <vt:variant>
        <vt:i4>7602283</vt:i4>
      </vt:variant>
      <vt:variant>
        <vt:i4>6</vt:i4>
      </vt:variant>
      <vt:variant>
        <vt:i4>0</vt:i4>
      </vt:variant>
      <vt:variant>
        <vt:i4>5</vt:i4>
      </vt:variant>
      <vt:variant>
        <vt:lpwstr>https://dynamomaths.co.uk/</vt:lpwstr>
      </vt:variant>
      <vt:variant>
        <vt:lpwstr/>
      </vt:variant>
      <vt:variant>
        <vt:i4>1245276</vt:i4>
      </vt:variant>
      <vt:variant>
        <vt:i4>3</vt:i4>
      </vt:variant>
      <vt:variant>
        <vt:i4>0</vt:i4>
      </vt:variant>
      <vt:variant>
        <vt:i4>5</vt:i4>
      </vt:variant>
      <vt:variant>
        <vt:lpwstr>https://www.inclusivelearningnorth.co.uk/birmingham-sen-toolkits/</vt:lpwstr>
      </vt:variant>
      <vt:variant>
        <vt:lpwstr/>
      </vt:variant>
      <vt:variant>
        <vt:i4>7602218</vt:i4>
      </vt:variant>
      <vt:variant>
        <vt:i4>0</vt:i4>
      </vt:variant>
      <vt:variant>
        <vt:i4>0</vt:i4>
      </vt:variant>
      <vt:variant>
        <vt:i4>5</vt:i4>
      </vt:variant>
      <vt:variant>
        <vt:lpwstr>http://www.explore-education-statistics.service.gov.uk/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3</cp:revision>
  <dcterms:created xsi:type="dcterms:W3CDTF">2023-07-18T13:57:00Z</dcterms:created>
  <dcterms:modified xsi:type="dcterms:W3CDTF">2023-07-18T13:58:00Z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7340800</vt:r8>
  </property>
  <property fmtid="{D5CDD505-2E9C-101B-9397-08002B2CF9AE}" pid="4" name="MediaServiceImageTags">
    <vt:lpwstr/>
  </property>
</Properties>
</file>