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9CDA" w14:textId="5A9EE52A" w:rsidR="00D656CC" w:rsidRPr="00D656CC" w:rsidRDefault="00D656CC">
      <w:pPr>
        <w:rPr>
          <w:rFonts w:ascii="SassoonPrimary" w:hAnsi="SassoonPrimary"/>
          <w:sz w:val="24"/>
          <w:szCs w:val="24"/>
        </w:rPr>
      </w:pPr>
      <w:r w:rsidRPr="00D656CC">
        <w:rPr>
          <w:rFonts w:ascii="SassoonPrimary" w:hAnsi="SassoonPrimary"/>
          <w:sz w:val="24"/>
          <w:szCs w:val="24"/>
        </w:rPr>
        <w:t xml:space="preserve">Year </w:t>
      </w:r>
      <w:r w:rsidR="00106181">
        <w:rPr>
          <w:rFonts w:ascii="SassoonPrimary" w:hAnsi="SassoonPrimary"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292"/>
        <w:gridCol w:w="496"/>
        <w:gridCol w:w="694"/>
        <w:gridCol w:w="754"/>
        <w:gridCol w:w="261"/>
        <w:gridCol w:w="1812"/>
        <w:gridCol w:w="873"/>
        <w:gridCol w:w="2039"/>
        <w:gridCol w:w="1846"/>
        <w:gridCol w:w="664"/>
        <w:gridCol w:w="1474"/>
      </w:tblGrid>
      <w:tr w:rsidR="00106181" w:rsidRPr="00D656CC" w14:paraId="181CEF63" w14:textId="77777777" w:rsidTr="00106181">
        <w:tc>
          <w:tcPr>
            <w:tcW w:w="1743" w:type="dxa"/>
          </w:tcPr>
          <w:p w14:paraId="4E92DB98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40EA50A" w14:textId="6D9EEB3C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</w:t>
            </w:r>
          </w:p>
          <w:p w14:paraId="01A53C4D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5309" w:type="dxa"/>
            <w:gridSpan w:val="6"/>
          </w:tcPr>
          <w:p w14:paraId="6226599B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 </w:t>
            </w:r>
          </w:p>
          <w:p w14:paraId="1561B0B7" w14:textId="1BDFAAE2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 1</w:t>
            </w:r>
          </w:p>
        </w:tc>
        <w:tc>
          <w:tcPr>
            <w:tcW w:w="873" w:type="dxa"/>
          </w:tcPr>
          <w:p w14:paraId="4800BDD7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FC52037" w14:textId="7ED18C4F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Half Term</w:t>
            </w:r>
          </w:p>
        </w:tc>
        <w:tc>
          <w:tcPr>
            <w:tcW w:w="6023" w:type="dxa"/>
            <w:gridSpan w:val="4"/>
          </w:tcPr>
          <w:p w14:paraId="3E41DFF9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ED0B783" w14:textId="28A7E5B6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 2</w:t>
            </w:r>
          </w:p>
        </w:tc>
      </w:tr>
      <w:tr w:rsidR="00106181" w:rsidRPr="00D656CC" w14:paraId="77E1418C" w14:textId="77777777" w:rsidTr="00106181">
        <w:tc>
          <w:tcPr>
            <w:tcW w:w="1743" w:type="dxa"/>
          </w:tcPr>
          <w:p w14:paraId="4655F96B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798F204" w14:textId="713257B3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Autumn </w:t>
            </w:r>
          </w:p>
          <w:p w14:paraId="0A070360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91877CB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14:paraId="36E47CC1" w14:textId="77777777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FACFD2E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Place value </w:t>
            </w:r>
            <w:r>
              <w:rPr>
                <w:rFonts w:ascii="SassoonPrimary" w:hAnsi="SassoonPrimary"/>
                <w:sz w:val="24"/>
                <w:szCs w:val="24"/>
              </w:rPr>
              <w:t>(WR)</w:t>
            </w:r>
          </w:p>
        </w:tc>
        <w:tc>
          <w:tcPr>
            <w:tcW w:w="3521" w:type="dxa"/>
            <w:gridSpan w:val="4"/>
          </w:tcPr>
          <w:p w14:paraId="75637400" w14:textId="77777777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7DE888AF" w14:textId="09018184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Addition, Subtraction, Multiplication and Division (Combine WR and NCETM)</w:t>
            </w:r>
          </w:p>
        </w:tc>
        <w:tc>
          <w:tcPr>
            <w:tcW w:w="873" w:type="dxa"/>
            <w:vMerge w:val="restart"/>
          </w:tcPr>
          <w:p w14:paraId="5CD0ABD1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4549" w:type="dxa"/>
            <w:gridSpan w:val="3"/>
          </w:tcPr>
          <w:p w14:paraId="0504892E" w14:textId="77777777" w:rsidR="00106181" w:rsidRDefault="00106181" w:rsidP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86DDE48" w14:textId="67E05FD3" w:rsidR="00106181" w:rsidRPr="00D656CC" w:rsidRDefault="00106181" w:rsidP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Fractions (Combine WR and NCETM) </w:t>
            </w:r>
          </w:p>
        </w:tc>
        <w:tc>
          <w:tcPr>
            <w:tcW w:w="1474" w:type="dxa"/>
          </w:tcPr>
          <w:p w14:paraId="4DE548EE" w14:textId="77777777" w:rsidR="00106181" w:rsidRDefault="00106181" w:rsidP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0C6ACA58" w14:textId="61461A16" w:rsidR="00106181" w:rsidRPr="00D656CC" w:rsidRDefault="00106181" w:rsidP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Converting Units (WR) </w:t>
            </w:r>
          </w:p>
        </w:tc>
      </w:tr>
      <w:tr w:rsidR="00106181" w:rsidRPr="00D656CC" w14:paraId="00767393" w14:textId="77777777" w:rsidTr="00106181">
        <w:tc>
          <w:tcPr>
            <w:tcW w:w="1743" w:type="dxa"/>
          </w:tcPr>
          <w:p w14:paraId="3703A528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9B6FE70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35020D1" w14:textId="399F6768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Spring </w:t>
            </w:r>
          </w:p>
          <w:p w14:paraId="67F06917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79C7ED0" w14:textId="43666D70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14:paraId="7693C39D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30C29AE" w14:textId="19045661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Statistics and Ratio </w:t>
            </w:r>
            <w:r w:rsidRPr="00D656CC">
              <w:rPr>
                <w:rFonts w:ascii="SassoonPrimary" w:hAnsi="SassoonPrimary"/>
                <w:sz w:val="24"/>
                <w:szCs w:val="24"/>
              </w:rPr>
              <w:t>(</w:t>
            </w:r>
            <w:r>
              <w:rPr>
                <w:rFonts w:ascii="SassoonPrimary" w:hAnsi="SassoonPrimary"/>
                <w:sz w:val="24"/>
                <w:szCs w:val="24"/>
              </w:rPr>
              <w:t xml:space="preserve">Combine </w:t>
            </w:r>
            <w:r w:rsidRPr="00D656CC">
              <w:rPr>
                <w:rFonts w:ascii="SassoonPrimary" w:hAnsi="SassoonPrimary"/>
                <w:sz w:val="24"/>
                <w:szCs w:val="24"/>
              </w:rPr>
              <w:t>WR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and NCETM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) </w:t>
            </w:r>
          </w:p>
        </w:tc>
        <w:tc>
          <w:tcPr>
            <w:tcW w:w="1709" w:type="dxa"/>
            <w:gridSpan w:val="3"/>
          </w:tcPr>
          <w:p w14:paraId="2749284D" w14:textId="77777777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1E3BE92" w14:textId="3C45FA39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Decimals (WR)</w:t>
            </w:r>
          </w:p>
        </w:tc>
        <w:tc>
          <w:tcPr>
            <w:tcW w:w="1812" w:type="dxa"/>
          </w:tcPr>
          <w:p w14:paraId="13E1221E" w14:textId="77777777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5501C07" w14:textId="654E569B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Fractions, Decimals and Percentages WR) </w:t>
            </w:r>
          </w:p>
        </w:tc>
        <w:tc>
          <w:tcPr>
            <w:tcW w:w="873" w:type="dxa"/>
            <w:vMerge/>
          </w:tcPr>
          <w:p w14:paraId="3D4FF35D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039" w:type="dxa"/>
          </w:tcPr>
          <w:p w14:paraId="7BF15489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41CCEE6" w14:textId="1DCC6369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Algebra (WR)</w:t>
            </w:r>
          </w:p>
        </w:tc>
        <w:tc>
          <w:tcPr>
            <w:tcW w:w="1846" w:type="dxa"/>
          </w:tcPr>
          <w:p w14:paraId="573A0B47" w14:textId="77777777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7F1ED9E" w14:textId="450E7E4C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Area, Perimeter and Volume (WR)</w:t>
            </w:r>
          </w:p>
        </w:tc>
        <w:tc>
          <w:tcPr>
            <w:tcW w:w="2138" w:type="dxa"/>
            <w:gridSpan w:val="2"/>
          </w:tcPr>
          <w:p w14:paraId="3D6D54C7" w14:textId="77777777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62841715" w14:textId="067E89BA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Solving Problems with Two unknowns (NCETM)</w:t>
            </w:r>
          </w:p>
        </w:tc>
      </w:tr>
      <w:tr w:rsidR="00106181" w:rsidRPr="00D656CC" w14:paraId="0D34A1F3" w14:textId="77777777" w:rsidTr="004B4523">
        <w:tc>
          <w:tcPr>
            <w:tcW w:w="1743" w:type="dxa"/>
          </w:tcPr>
          <w:p w14:paraId="50F31EC2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2D6E2E8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7EAEB63" w14:textId="2365946C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Summer</w:t>
            </w:r>
          </w:p>
          <w:p w14:paraId="29F81F99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B3C73F1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D1EFBE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46FA26E" w14:textId="2B6EDB0B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Shape (Combine WR and NCETM)</w:t>
            </w:r>
          </w:p>
        </w:tc>
        <w:tc>
          <w:tcPr>
            <w:tcW w:w="1190" w:type="dxa"/>
            <w:gridSpan w:val="2"/>
          </w:tcPr>
          <w:p w14:paraId="0FDE3641" w14:textId="42770561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Position and direction</w:t>
            </w:r>
          </w:p>
        </w:tc>
        <w:tc>
          <w:tcPr>
            <w:tcW w:w="754" w:type="dxa"/>
          </w:tcPr>
          <w:p w14:paraId="1F2B52B7" w14:textId="77777777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5CCDBC6" w14:textId="2E8BD66E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KS2 SATs</w:t>
            </w:r>
          </w:p>
        </w:tc>
        <w:tc>
          <w:tcPr>
            <w:tcW w:w="2073" w:type="dxa"/>
            <w:gridSpan w:val="2"/>
          </w:tcPr>
          <w:p w14:paraId="612511B0" w14:textId="77777777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0EFBF55" w14:textId="6F784DDE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Understanding Money </w:t>
            </w:r>
          </w:p>
        </w:tc>
        <w:tc>
          <w:tcPr>
            <w:tcW w:w="873" w:type="dxa"/>
            <w:vMerge/>
          </w:tcPr>
          <w:p w14:paraId="188C137F" w14:textId="77777777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6023" w:type="dxa"/>
            <w:gridSpan w:val="4"/>
          </w:tcPr>
          <w:p w14:paraId="3E018ADA" w14:textId="77777777" w:rsidR="00106181" w:rsidRDefault="00106181" w:rsidP="005D6C3D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EC55258" w14:textId="39D8E8EA" w:rsidR="00106181" w:rsidRDefault="00106181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09FEC0BC" w14:textId="41BADC1E" w:rsidR="00106181" w:rsidRPr="00D656CC" w:rsidRDefault="00106181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Consolidation and Secondary ready</w:t>
            </w:r>
          </w:p>
        </w:tc>
      </w:tr>
    </w:tbl>
    <w:p w14:paraId="457736AF" w14:textId="77777777" w:rsidR="00B85A3C" w:rsidRDefault="00B85A3C"/>
    <w:sectPr w:rsidR="00B85A3C" w:rsidSect="003747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CC"/>
    <w:rsid w:val="00106181"/>
    <w:rsid w:val="002A7B64"/>
    <w:rsid w:val="003747B4"/>
    <w:rsid w:val="00423425"/>
    <w:rsid w:val="00527A73"/>
    <w:rsid w:val="005D6C3D"/>
    <w:rsid w:val="008915B7"/>
    <w:rsid w:val="008D701D"/>
    <w:rsid w:val="00A7140A"/>
    <w:rsid w:val="00B85A3C"/>
    <w:rsid w:val="00CA6050"/>
    <w:rsid w:val="00D656CC"/>
    <w:rsid w:val="00D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AB32"/>
  <w15:chartTrackingRefBased/>
  <w15:docId w15:val="{044A7DD5-A54C-441A-9A72-5F29081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f1918-fa29-45c2-b48c-9d0a243871de">
      <Terms xmlns="http://schemas.microsoft.com/office/infopath/2007/PartnerControls"/>
    </lcf76f155ced4ddcb4097134ff3c332f>
    <TaxCatchAll xmlns="9ed69ede-64d4-4acd-87e4-3197518d28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C49786B140D419338C05E5C127DF4" ma:contentTypeVersion="15" ma:contentTypeDescription="Create a new document." ma:contentTypeScope="" ma:versionID="6b18011bfc1ac605c1e7abde9c91f246">
  <xsd:schema xmlns:xsd="http://www.w3.org/2001/XMLSchema" xmlns:xs="http://www.w3.org/2001/XMLSchema" xmlns:p="http://schemas.microsoft.com/office/2006/metadata/properties" xmlns:ns2="db3f1918-fa29-45c2-b48c-9d0a243871de" xmlns:ns3="9ed69ede-64d4-4acd-87e4-3197518d2877" targetNamespace="http://schemas.microsoft.com/office/2006/metadata/properties" ma:root="true" ma:fieldsID="b6e84b06d4f7ab81cb9b538b915d4ed3" ns2:_="" ns3:_="">
    <xsd:import namespace="db3f1918-fa29-45c2-b48c-9d0a243871de"/>
    <xsd:import namespace="9ed69ede-64d4-4acd-87e4-3197518d2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f1918-fa29-45c2-b48c-9d0a24387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69ede-64d4-4acd-87e4-3197518d28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4ca50e-f484-45d7-b37e-92865aa59388}" ma:internalName="TaxCatchAll" ma:showField="CatchAllData" ma:web="9ed69ede-64d4-4acd-87e4-3197518d2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355A2-0BA4-41D5-A8B1-5057BCF8C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222D1-9796-4EC4-AD99-FCB9582275F7}">
  <ds:schemaRefs>
    <ds:schemaRef ds:uri="http://schemas.microsoft.com/office/2006/metadata/properties"/>
    <ds:schemaRef ds:uri="http://schemas.microsoft.com/office/infopath/2007/PartnerControls"/>
    <ds:schemaRef ds:uri="db3f1918-fa29-45c2-b48c-9d0a243871de"/>
    <ds:schemaRef ds:uri="9ed69ede-64d4-4acd-87e4-3197518d2877"/>
  </ds:schemaRefs>
</ds:datastoreItem>
</file>

<file path=customXml/itemProps3.xml><?xml version="1.0" encoding="utf-8"?>
<ds:datastoreItem xmlns:ds="http://schemas.openxmlformats.org/officeDocument/2006/customXml" ds:itemID="{D6C94056-3923-4D90-94C8-5BD88FCA0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Williams-Moore</dc:creator>
  <cp:keywords/>
  <dc:description/>
  <cp:lastModifiedBy>Louisa Williams-Moore</cp:lastModifiedBy>
  <cp:revision>4</cp:revision>
  <dcterms:created xsi:type="dcterms:W3CDTF">2023-08-24T12:09:00Z</dcterms:created>
  <dcterms:modified xsi:type="dcterms:W3CDTF">2024-02-08T20:55:00Z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0x0101001F8C49786B140D419338C05E5C127DF4</vt:lpwstr>
  </property>
  <property fmtid="{D5CDD505-2E9C-101B-9397-08002B2CF9AE}" pid="3" name="MediaServiceImageTags">
    <vt:lpwstr/>
  </property>
</Properties>
</file>