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F0A3" w14:textId="77777777" w:rsidR="00EE7A00" w:rsidRPr="0076311D" w:rsidRDefault="00EE7A00" w:rsidP="00EE7A00">
      <w:pPr>
        <w:spacing w:before="313" w:after="96"/>
        <w:ind w:left="209"/>
        <w:jc w:val="center"/>
        <w:outlineLvl w:val="1"/>
        <w:rPr>
          <w:rFonts w:ascii="Arial" w:eastAsia="Times New Roman" w:hAnsi="Arial" w:cs="Arial"/>
          <w:b/>
          <w:bCs/>
          <w:color w:val="000000"/>
          <w:kern w:val="36"/>
          <w:sz w:val="72"/>
          <w:szCs w:val="36"/>
          <w:u w:val="single"/>
          <w:lang w:eastAsia="en-GB"/>
        </w:rPr>
      </w:pPr>
      <w:r w:rsidRPr="0076311D">
        <w:rPr>
          <w:rFonts w:ascii="Arial" w:eastAsia="Times New Roman" w:hAnsi="Arial" w:cs="Arial"/>
          <w:b/>
          <w:bCs/>
          <w:color w:val="000000"/>
          <w:kern w:val="36"/>
          <w:sz w:val="72"/>
          <w:szCs w:val="36"/>
          <w:u w:val="single"/>
          <w:lang w:eastAsia="en-GB"/>
        </w:rPr>
        <w:t xml:space="preserve">Manor Park </w:t>
      </w:r>
    </w:p>
    <w:p w14:paraId="412D7674" w14:textId="77777777" w:rsidR="00EE7A00" w:rsidRPr="0076311D" w:rsidRDefault="00EE7A00" w:rsidP="00EE7A00">
      <w:pPr>
        <w:spacing w:before="313" w:after="96"/>
        <w:ind w:left="209"/>
        <w:jc w:val="center"/>
        <w:outlineLvl w:val="1"/>
        <w:rPr>
          <w:rFonts w:ascii="Arial" w:eastAsia="Times New Roman" w:hAnsi="Arial" w:cs="Arial"/>
          <w:b/>
          <w:bCs/>
          <w:color w:val="000000"/>
          <w:kern w:val="36"/>
          <w:sz w:val="72"/>
          <w:szCs w:val="36"/>
          <w:u w:val="single"/>
          <w:lang w:eastAsia="en-GB"/>
        </w:rPr>
      </w:pPr>
      <w:r w:rsidRPr="0076311D">
        <w:rPr>
          <w:rFonts w:ascii="Arial" w:eastAsia="Times New Roman" w:hAnsi="Arial" w:cs="Arial"/>
          <w:b/>
          <w:bCs/>
          <w:color w:val="000000"/>
          <w:kern w:val="36"/>
          <w:sz w:val="72"/>
          <w:szCs w:val="36"/>
          <w:u w:val="single"/>
          <w:lang w:eastAsia="en-GB"/>
        </w:rPr>
        <w:t>Primary School</w:t>
      </w:r>
    </w:p>
    <w:p w14:paraId="082626CC" w14:textId="336AFE80" w:rsidR="00EE7A00" w:rsidRPr="0076311D" w:rsidRDefault="00EE7A00" w:rsidP="00EE7A00">
      <w:pPr>
        <w:spacing w:before="313" w:after="96"/>
        <w:ind w:left="209"/>
        <w:jc w:val="center"/>
        <w:outlineLvl w:val="1"/>
        <w:rPr>
          <w:rFonts w:ascii="Arial" w:eastAsia="Times New Roman" w:hAnsi="Arial" w:cs="Arial"/>
          <w:b/>
          <w:bCs/>
          <w:color w:val="000000"/>
          <w:kern w:val="36"/>
          <w:sz w:val="56"/>
          <w:szCs w:val="36"/>
          <w:lang w:eastAsia="en-GB"/>
        </w:rPr>
      </w:pPr>
      <w:r w:rsidRPr="0076311D">
        <w:rPr>
          <w:rFonts w:ascii="Arial" w:eastAsia="Times New Roman" w:hAnsi="Arial" w:cs="Arial"/>
          <w:b/>
          <w:bCs/>
          <w:noProof/>
          <w:color w:val="000000"/>
          <w:kern w:val="36"/>
          <w:sz w:val="56"/>
          <w:szCs w:val="36"/>
          <w:lang w:eastAsia="en-GB"/>
        </w:rPr>
        <w:drawing>
          <wp:inline distT="0" distB="0" distL="0" distR="0" wp14:anchorId="3E882610" wp14:editId="47DE448A">
            <wp:extent cx="1243965" cy="1230630"/>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230630"/>
                    </a:xfrm>
                    <a:prstGeom prst="rect">
                      <a:avLst/>
                    </a:prstGeom>
                    <a:noFill/>
                  </pic:spPr>
                </pic:pic>
              </a:graphicData>
            </a:graphic>
          </wp:inline>
        </w:drawing>
      </w:r>
    </w:p>
    <w:p w14:paraId="3AAB0DBE" w14:textId="6AFC0C08" w:rsidR="00EE7A00" w:rsidRPr="00D33094" w:rsidRDefault="001D2BD7" w:rsidP="00EE7A00">
      <w:pPr>
        <w:spacing w:before="313" w:after="96"/>
        <w:ind w:left="209"/>
        <w:jc w:val="center"/>
        <w:outlineLvl w:val="1"/>
        <w:rPr>
          <w:rFonts w:ascii="Arial" w:eastAsia="Times New Roman" w:hAnsi="Arial" w:cs="Arial"/>
          <w:b/>
          <w:bCs/>
          <w:color w:val="000000"/>
          <w:kern w:val="36"/>
          <w:sz w:val="52"/>
          <w:szCs w:val="28"/>
          <w:lang w:eastAsia="en-GB"/>
        </w:rPr>
      </w:pPr>
      <w:r>
        <w:rPr>
          <w:rFonts w:ascii="Arial" w:eastAsia="Times New Roman" w:hAnsi="Arial" w:cs="Arial"/>
          <w:b/>
          <w:bCs/>
          <w:color w:val="000000"/>
          <w:kern w:val="36"/>
          <w:sz w:val="52"/>
          <w:szCs w:val="28"/>
          <w:lang w:eastAsia="en-GB"/>
        </w:rPr>
        <w:t>EAL Policy</w:t>
      </w:r>
    </w:p>
    <w:p w14:paraId="4E335DB7" w14:textId="276C04EA" w:rsidR="00EE7A00" w:rsidRPr="00B62003" w:rsidRDefault="00EE7A00" w:rsidP="00EE7A00">
      <w:pPr>
        <w:ind w:left="720"/>
        <w:jc w:val="both"/>
        <w:rPr>
          <w:rFonts w:ascii="Arial" w:eastAsia="Times New Roman" w:hAnsi="Arial" w:cs="Arial"/>
          <w:b/>
          <w:sz w:val="22"/>
          <w:szCs w:val="22"/>
          <w:lang w:eastAsia="en-GB"/>
        </w:rPr>
      </w:pPr>
    </w:p>
    <w:p w14:paraId="6841A7D5" w14:textId="4C8F3CD8" w:rsidR="00EE7A00" w:rsidRPr="00B62003" w:rsidRDefault="00EE7A00" w:rsidP="00EE7A00">
      <w:pPr>
        <w:ind w:left="720" w:firstLine="720"/>
        <w:jc w:val="both"/>
        <w:rPr>
          <w:rFonts w:ascii="Arial" w:eastAsia="Times New Roman" w:hAnsi="Arial" w:cs="Arial"/>
          <w:b/>
          <w:szCs w:val="18"/>
          <w:lang w:eastAsia="en-GB"/>
        </w:rPr>
      </w:pPr>
      <w:r w:rsidRPr="00B62003">
        <w:rPr>
          <w:rFonts w:ascii="Arial" w:eastAsia="Times New Roman" w:hAnsi="Arial" w:cs="Arial"/>
          <w:b/>
          <w:szCs w:val="18"/>
          <w:lang w:eastAsia="en-GB"/>
        </w:rPr>
        <w:tab/>
      </w:r>
      <w:r w:rsidRPr="00B62003">
        <w:rPr>
          <w:rFonts w:ascii="Arial" w:eastAsia="Times New Roman" w:hAnsi="Arial" w:cs="Arial"/>
          <w:b/>
          <w:szCs w:val="18"/>
          <w:lang w:eastAsia="en-GB"/>
        </w:rPr>
        <w:tab/>
      </w:r>
    </w:p>
    <w:p w14:paraId="39D096E2" w14:textId="77777777" w:rsidR="00EE7A00" w:rsidRPr="00B62003" w:rsidRDefault="00EE7A00" w:rsidP="00EE7A00">
      <w:pPr>
        <w:ind w:left="720"/>
        <w:jc w:val="both"/>
        <w:rPr>
          <w:rFonts w:ascii="Arial" w:eastAsia="Times New Roman" w:hAnsi="Arial" w:cs="Arial"/>
          <w:b/>
          <w:szCs w:val="18"/>
          <w:lang w:eastAsia="en-GB"/>
        </w:rPr>
      </w:pPr>
    </w:p>
    <w:p w14:paraId="12392349" w14:textId="77777777" w:rsidR="00EE7A00" w:rsidRPr="00B62003" w:rsidRDefault="00EE7A00" w:rsidP="00EE7A00">
      <w:pPr>
        <w:ind w:left="720"/>
        <w:jc w:val="both"/>
        <w:rPr>
          <w:rFonts w:ascii="Arial" w:eastAsia="Times New Roman" w:hAnsi="Arial" w:cs="Arial"/>
          <w:b/>
          <w:sz w:val="22"/>
          <w:szCs w:val="22"/>
          <w:lang w:eastAsia="en-GB"/>
        </w:rPr>
      </w:pPr>
    </w:p>
    <w:p w14:paraId="350B706D" w14:textId="0CECCE57" w:rsidR="00EE7A00" w:rsidRDefault="00EE7A00" w:rsidP="00EE7A00">
      <w:pPr>
        <w:jc w:val="both"/>
        <w:rPr>
          <w:rFonts w:ascii="Arial" w:eastAsia="Times New Roman" w:hAnsi="Arial" w:cs="Arial"/>
          <w:b/>
          <w:sz w:val="22"/>
          <w:szCs w:val="22"/>
          <w:lang w:eastAsia="en-GB"/>
        </w:rPr>
      </w:pPr>
    </w:p>
    <w:p w14:paraId="12E4D553" w14:textId="37E8C4C7" w:rsidR="00EE7A00" w:rsidRDefault="003A3FB4" w:rsidP="00EE7A00">
      <w:pPr>
        <w:jc w:val="both"/>
        <w:rPr>
          <w:rFonts w:ascii="Arial" w:eastAsia="Times New Roman" w:hAnsi="Arial" w:cs="Arial"/>
          <w:b/>
          <w:sz w:val="22"/>
          <w:szCs w:val="22"/>
          <w:lang w:eastAsia="en-GB"/>
        </w:rPr>
      </w:pPr>
      <w:r w:rsidRPr="00EE7A00">
        <w:rPr>
          <w:rFonts w:ascii="Arial" w:eastAsia="Times New Roman" w:hAnsi="Arial" w:cs="Arial"/>
          <w:b/>
          <w:noProof/>
          <w:lang w:eastAsia="en-GB"/>
        </w:rPr>
        <mc:AlternateContent>
          <mc:Choice Requires="wpg">
            <w:drawing>
              <wp:anchor distT="0" distB="0" distL="228600" distR="228600" simplePos="0" relativeHeight="251658240" behindDoc="0" locked="0" layoutInCell="1" allowOverlap="1" wp14:anchorId="6A167C88" wp14:editId="11B8808E">
                <wp:simplePos x="0" y="0"/>
                <wp:positionH relativeFrom="page">
                  <wp:posOffset>942975</wp:posOffset>
                </wp:positionH>
                <wp:positionV relativeFrom="page">
                  <wp:posOffset>6791325</wp:posOffset>
                </wp:positionV>
                <wp:extent cx="5781675" cy="2371725"/>
                <wp:effectExtent l="0" t="0" r="9525" b="9525"/>
                <wp:wrapSquare wrapText="bothSides"/>
                <wp:docPr id="173" name="Group 173"/>
                <wp:cNvGraphicFramePr/>
                <a:graphic xmlns:a="http://schemas.openxmlformats.org/drawingml/2006/main">
                  <a:graphicData uri="http://schemas.microsoft.com/office/word/2010/wordprocessingGroup">
                    <wpg:wgp>
                      <wpg:cNvGrpSpPr/>
                      <wpg:grpSpPr>
                        <a:xfrm flipV="1">
                          <a:off x="0" y="0"/>
                          <a:ext cx="5781675" cy="2371725"/>
                          <a:chOff x="0" y="0"/>
                          <a:chExt cx="3218888" cy="4668185"/>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flipV="1">
                            <a:off x="1" y="993630"/>
                            <a:ext cx="3218887" cy="3674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87CD5" w14:textId="78873868" w:rsidR="00EE7A00"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Date of last review:</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w:t>
                              </w:r>
                              <w:r w:rsidR="003F29A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 xml:space="preserve"> 202</w:t>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5</w:t>
                              </w:r>
                            </w:p>
                            <w:p w14:paraId="0F741BD4" w14:textId="0D570E8D" w:rsidR="003A3FB4"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Shared with staff:</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 2025</w:t>
                              </w:r>
                            </w:p>
                            <w:p w14:paraId="261499FF" w14:textId="05F836DF" w:rsidR="003A3FB4"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Shared with Governors:</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 2025</w:t>
                              </w:r>
                            </w:p>
                            <w:p w14:paraId="4B2BC612" w14:textId="77777777" w:rsidR="003F29A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Frequency of review:</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3F29A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3-Yearly</w:t>
                              </w:r>
                            </w:p>
                            <w:p w14:paraId="69E06A0A" w14:textId="1333ECCE" w:rsidR="003A3FB4"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Date of next review:</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2479A2">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 20</w:t>
                              </w:r>
                              <w:r w:rsidR="00D234C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2</w:t>
                              </w:r>
                              <w:r w:rsidR="002479A2">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8</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167C88" id="Group 173" o:spid="_x0000_s1026" style="position:absolute;left:0;text-align:left;margin-left:74.25pt;margin-top:534.75pt;width:455.25pt;height:186.75pt;flip:y;z-index:251658240;mso-wrap-distance-left:18pt;mso-wrap-distance-right:18pt;mso-position-horizontal-relative:page;mso-position-vertical-relative:page;mso-width-relative:margin;mso-height-relative:margin" coordsize="32188,46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99cb38 [3204]" stroked="f" strokeweight="2pt">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10" o:title="" recolor="t" rotate="t" type="frame"/>
                  </v:rect>
                </v:group>
                <v:shapetype id="_x0000_t202" coordsize="21600,21600" o:spt="202" path="m,l,21600r21600,l21600,xe">
                  <v:stroke joinstyle="miter"/>
                  <v:path gradientshapeok="t" o:connecttype="rect"/>
                </v:shapetype>
                <v:shape id="Text Box 178" o:spid="_x0000_s1031" type="#_x0000_t202" style="position:absolute;top:9936;width:32188;height:3674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" filled="f" stroked="f" strokeweight=".5pt">
                  <v:textbox inset="3.6pt,7.2pt,0,0">
                    <w:txbxContent>
                      <w:p w14:paraId="06387CD5" w14:textId="78873868" w:rsidR="00EE7A00"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Date of last review:</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w:t>
                        </w:r>
                        <w:r w:rsidR="003F29A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 xml:space="preserve"> 202</w:t>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5</w:t>
                        </w:r>
                      </w:p>
                      <w:p w14:paraId="0F741BD4" w14:textId="0D570E8D" w:rsidR="003A3FB4"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Shared with staff:</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 2025</w:t>
                        </w:r>
                      </w:p>
                      <w:p w14:paraId="261499FF" w14:textId="05F836DF" w:rsidR="003A3FB4"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Shared with Governors:</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9F3614">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 2025</w:t>
                        </w:r>
                      </w:p>
                      <w:p w14:paraId="4B2BC612" w14:textId="77777777" w:rsidR="003F29A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Frequency of review:</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3F29A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3-Yearly</w:t>
                        </w:r>
                      </w:p>
                      <w:p w14:paraId="69E06A0A" w14:textId="1333ECCE" w:rsidR="003A3FB4" w:rsidRPr="00670338" w:rsidRDefault="003A3FB4" w:rsidP="003A3FB4">
                        <w:pPr>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Date of next review:</w:t>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Pr="0067033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b/>
                        </w:r>
                        <w:r w:rsidR="002479A2">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January 20</w:t>
                        </w:r>
                        <w:r w:rsidR="00D234C8">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2</w:t>
                        </w:r>
                        <w:r w:rsidR="002479A2">
                          <w:rPr>
                            <w:b/>
                            <w:bCs/>
                            <w:smallCaps/>
                            <w:color w:val="63A537" w:themeColor="accent2"/>
                            <w:sz w:val="28"/>
                            <w:szCs w:val="24"/>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8</w:t>
                        </w:r>
                      </w:p>
                    </w:txbxContent>
                  </v:textbox>
                </v:shape>
                <w10:wrap type="square" anchorx="page" anchory="page"/>
              </v:group>
            </w:pict>
          </mc:Fallback>
        </mc:AlternateContent>
      </w:r>
    </w:p>
    <w:p w14:paraId="7A97267A" w14:textId="1D7E2037" w:rsidR="00EE7A00" w:rsidRDefault="00EE7A00">
      <w:pPr>
        <w:pStyle w:val="Title"/>
      </w:pPr>
    </w:p>
    <w:p w14:paraId="49C99CF2" w14:textId="08D39331" w:rsidR="00EE7A00" w:rsidRDefault="00EE7A00">
      <w:pPr>
        <w:pStyle w:val="Title"/>
      </w:pPr>
    </w:p>
    <w:p w14:paraId="37C263AB" w14:textId="77777777" w:rsidR="00416793" w:rsidRPr="00416793" w:rsidRDefault="00416793" w:rsidP="00416793"/>
    <w:p w14:paraId="0F5346E6" w14:textId="6303FD8E" w:rsidR="00416793" w:rsidRDefault="00416793" w:rsidP="00416793"/>
    <w:p w14:paraId="2B231285" w14:textId="7B8A3B4D" w:rsidR="003F29A8" w:rsidRDefault="003F29A8" w:rsidP="00416793"/>
    <w:p w14:paraId="0111E1A7" w14:textId="260A6DB4" w:rsidR="003F29A8" w:rsidRDefault="003F29A8" w:rsidP="00416793"/>
    <w:p w14:paraId="349014DD" w14:textId="77777777" w:rsidR="004307C0" w:rsidRDefault="004307C0" w:rsidP="003F29A8">
      <w:pPr>
        <w:rPr>
          <w:rFonts w:cstheme="minorHAnsi"/>
          <w:b/>
          <w:sz w:val="28"/>
          <w:szCs w:val="28"/>
        </w:rPr>
      </w:pPr>
    </w:p>
    <w:p w14:paraId="69A0C293" w14:textId="01F68D08" w:rsidR="00EC311C" w:rsidRPr="00EC311C" w:rsidRDefault="003F29A8" w:rsidP="00EC311C">
      <w:pPr>
        <w:rPr>
          <w:rFonts w:cstheme="minorHAnsi"/>
          <w:b/>
          <w:sz w:val="28"/>
          <w:szCs w:val="28"/>
          <w:u w:val="single"/>
        </w:rPr>
      </w:pPr>
      <w:r w:rsidRPr="00EC311C">
        <w:rPr>
          <w:rFonts w:cstheme="minorHAnsi"/>
          <w:b/>
          <w:sz w:val="28"/>
          <w:szCs w:val="28"/>
          <w:u w:val="single"/>
        </w:rPr>
        <w:t>I</w:t>
      </w:r>
      <w:r w:rsidR="00605B23">
        <w:rPr>
          <w:rFonts w:cstheme="minorHAnsi"/>
          <w:b/>
          <w:sz w:val="28"/>
          <w:szCs w:val="28"/>
          <w:u w:val="single"/>
        </w:rPr>
        <w:t>ntroduction</w:t>
      </w:r>
    </w:p>
    <w:p w14:paraId="09FEB1F1" w14:textId="33E8F6B0" w:rsidR="00F05142" w:rsidRPr="00605B23" w:rsidRDefault="00F05142" w:rsidP="00EC311C">
      <w:pPr>
        <w:rPr>
          <w:rFonts w:cstheme="minorHAnsi"/>
          <w:bCs/>
          <w:sz w:val="24"/>
          <w:szCs w:val="24"/>
        </w:rPr>
      </w:pPr>
      <w:r w:rsidRPr="00605B23">
        <w:rPr>
          <w:rFonts w:cstheme="minorHAnsi"/>
          <w:bCs/>
          <w:sz w:val="24"/>
          <w:szCs w:val="24"/>
        </w:rPr>
        <w:t>This policy sets out the school’s aims, objectives and strategies</w:t>
      </w:r>
      <w:r w:rsidR="00700CA9" w:rsidRPr="00605B23">
        <w:rPr>
          <w:rFonts w:cstheme="minorHAnsi"/>
          <w:bCs/>
          <w:sz w:val="24"/>
          <w:szCs w:val="24"/>
        </w:rPr>
        <w:t>,</w:t>
      </w:r>
      <w:r w:rsidRPr="00605B23">
        <w:rPr>
          <w:rFonts w:cstheme="minorHAnsi"/>
          <w:bCs/>
          <w:sz w:val="24"/>
          <w:szCs w:val="24"/>
        </w:rPr>
        <w:t xml:space="preserve"> </w:t>
      </w:r>
      <w:proofErr w:type="gramStart"/>
      <w:r w:rsidRPr="00605B23">
        <w:rPr>
          <w:rFonts w:cstheme="minorHAnsi"/>
          <w:bCs/>
          <w:sz w:val="24"/>
          <w:szCs w:val="24"/>
        </w:rPr>
        <w:t>with regard to</w:t>
      </w:r>
      <w:proofErr w:type="gramEnd"/>
      <w:r w:rsidRPr="00605B23">
        <w:rPr>
          <w:rFonts w:cstheme="minorHAnsi"/>
          <w:bCs/>
          <w:sz w:val="24"/>
          <w:szCs w:val="24"/>
        </w:rPr>
        <w:t xml:space="preserve"> meeting the needs and celebrating the</w:t>
      </w:r>
      <w:r w:rsidR="00C85DE2" w:rsidRPr="00605B23">
        <w:rPr>
          <w:rFonts w:cstheme="minorHAnsi"/>
          <w:bCs/>
          <w:sz w:val="24"/>
          <w:szCs w:val="24"/>
        </w:rPr>
        <w:t xml:space="preserve"> knowledge and</w:t>
      </w:r>
      <w:r w:rsidRPr="00605B23">
        <w:rPr>
          <w:rFonts w:cstheme="minorHAnsi"/>
          <w:bCs/>
          <w:sz w:val="24"/>
          <w:szCs w:val="24"/>
        </w:rPr>
        <w:t xml:space="preserve"> skills of EAL </w:t>
      </w:r>
      <w:r w:rsidR="00D234C8" w:rsidRPr="00605B23">
        <w:rPr>
          <w:rFonts w:cstheme="minorHAnsi"/>
          <w:bCs/>
          <w:sz w:val="24"/>
          <w:szCs w:val="24"/>
        </w:rPr>
        <w:t>pupils and</w:t>
      </w:r>
      <w:r w:rsidRPr="00605B23">
        <w:rPr>
          <w:rFonts w:cstheme="minorHAnsi"/>
          <w:bCs/>
          <w:sz w:val="24"/>
          <w:szCs w:val="24"/>
        </w:rPr>
        <w:t xml:space="preserve"> helping them to achieve the highest possible standards.</w:t>
      </w:r>
    </w:p>
    <w:p w14:paraId="1DFF24D0" w14:textId="67470C76" w:rsidR="00DF66BE" w:rsidRPr="00605B23" w:rsidRDefault="00D210DC" w:rsidP="003F29A8">
      <w:pPr>
        <w:rPr>
          <w:rFonts w:cstheme="minorHAnsi"/>
          <w:bCs/>
          <w:sz w:val="24"/>
          <w:szCs w:val="24"/>
        </w:rPr>
      </w:pPr>
      <w:r w:rsidRPr="00605B23">
        <w:rPr>
          <w:rFonts w:cstheme="minorHAnsi"/>
          <w:bCs/>
          <w:sz w:val="24"/>
          <w:szCs w:val="24"/>
        </w:rPr>
        <w:t>At Manor Park</w:t>
      </w:r>
      <w:r w:rsidR="00AF062C" w:rsidRPr="00605B23">
        <w:rPr>
          <w:rFonts w:cstheme="minorHAnsi"/>
          <w:bCs/>
          <w:sz w:val="24"/>
          <w:szCs w:val="24"/>
        </w:rPr>
        <w:t>,</w:t>
      </w:r>
      <w:r w:rsidR="003F29A8" w:rsidRPr="00605B23">
        <w:rPr>
          <w:rFonts w:cstheme="minorHAnsi"/>
          <w:bCs/>
          <w:sz w:val="24"/>
          <w:szCs w:val="24"/>
        </w:rPr>
        <w:t xml:space="preserve"> the teaching and learning, achievements, attitudes and well-being of all our children are important. We encourage all our children to achieve the highest possible standards. We do this through taking account of each child's life experiences and needs. </w:t>
      </w:r>
    </w:p>
    <w:p w14:paraId="42476282" w14:textId="64D2D589" w:rsidR="0077279D" w:rsidRPr="00605B23" w:rsidRDefault="0077279D" w:rsidP="003F29A8">
      <w:pPr>
        <w:rPr>
          <w:rFonts w:cstheme="minorHAnsi"/>
          <w:bCs/>
          <w:sz w:val="24"/>
          <w:szCs w:val="24"/>
        </w:rPr>
      </w:pPr>
      <w:r w:rsidRPr="00605B23">
        <w:rPr>
          <w:rFonts w:cstheme="minorHAnsi"/>
          <w:bCs/>
          <w:sz w:val="24"/>
          <w:szCs w:val="24"/>
        </w:rPr>
        <w:t xml:space="preserve">We therefore ensure that all </w:t>
      </w:r>
      <w:r w:rsidR="005206A4" w:rsidRPr="00605B23">
        <w:rPr>
          <w:rFonts w:cstheme="minorHAnsi"/>
          <w:bCs/>
          <w:sz w:val="24"/>
          <w:szCs w:val="24"/>
        </w:rPr>
        <w:t xml:space="preserve">children </w:t>
      </w:r>
      <w:r w:rsidRPr="00605B23">
        <w:rPr>
          <w:rFonts w:cstheme="minorHAnsi"/>
          <w:bCs/>
          <w:sz w:val="24"/>
          <w:szCs w:val="24"/>
        </w:rPr>
        <w:t xml:space="preserve">with EAL are planned for through </w:t>
      </w:r>
      <w:r w:rsidR="00421D44" w:rsidRPr="00605B23">
        <w:rPr>
          <w:rFonts w:cstheme="minorHAnsi"/>
          <w:bCs/>
          <w:sz w:val="24"/>
          <w:szCs w:val="24"/>
        </w:rPr>
        <w:t xml:space="preserve">first quality teaching sessions that are adapted and </w:t>
      </w:r>
      <w:r w:rsidR="00580AAC" w:rsidRPr="00605B23">
        <w:rPr>
          <w:rFonts w:cstheme="minorHAnsi"/>
          <w:bCs/>
          <w:sz w:val="24"/>
          <w:szCs w:val="24"/>
        </w:rPr>
        <w:t xml:space="preserve">differentiated so they are closely matched to their </w:t>
      </w:r>
      <w:proofErr w:type="gramStart"/>
      <w:r w:rsidR="00580AAC" w:rsidRPr="00605B23">
        <w:rPr>
          <w:rFonts w:cstheme="minorHAnsi"/>
          <w:bCs/>
          <w:sz w:val="24"/>
          <w:szCs w:val="24"/>
        </w:rPr>
        <w:t>need</w:t>
      </w:r>
      <w:proofErr w:type="gramEnd"/>
      <w:r w:rsidR="00580AAC" w:rsidRPr="00605B23">
        <w:rPr>
          <w:rFonts w:cstheme="minorHAnsi"/>
          <w:bCs/>
          <w:sz w:val="24"/>
          <w:szCs w:val="24"/>
        </w:rPr>
        <w:t>. This will also take account of the</w:t>
      </w:r>
      <w:r w:rsidR="00F14E76" w:rsidRPr="00605B23">
        <w:rPr>
          <w:rFonts w:cstheme="minorHAnsi"/>
          <w:bCs/>
          <w:sz w:val="24"/>
          <w:szCs w:val="24"/>
        </w:rPr>
        <w:t xml:space="preserve"> development and confidence in their language proficiency.</w:t>
      </w:r>
      <w:r w:rsidR="00580AAC" w:rsidRPr="00605B23">
        <w:rPr>
          <w:rFonts w:cstheme="minorHAnsi"/>
          <w:bCs/>
          <w:sz w:val="24"/>
          <w:szCs w:val="24"/>
        </w:rPr>
        <w:t xml:space="preserve"> </w:t>
      </w:r>
    </w:p>
    <w:p w14:paraId="5CC25848" w14:textId="77777777" w:rsidR="00B258B1" w:rsidRPr="00605B23" w:rsidRDefault="00B258B1" w:rsidP="00B258B1">
      <w:pPr>
        <w:rPr>
          <w:rFonts w:cstheme="minorHAnsi"/>
          <w:b/>
          <w:sz w:val="28"/>
          <w:szCs w:val="28"/>
          <w:u w:val="single"/>
        </w:rPr>
      </w:pPr>
      <w:r w:rsidRPr="00605B23">
        <w:rPr>
          <w:rFonts w:cstheme="minorHAnsi"/>
          <w:b/>
          <w:sz w:val="28"/>
          <w:szCs w:val="28"/>
          <w:u w:val="single"/>
        </w:rPr>
        <w:t>Definition</w:t>
      </w:r>
    </w:p>
    <w:p w14:paraId="6CB2957F" w14:textId="619D93E1" w:rsidR="00B258B1" w:rsidRPr="00605B23" w:rsidRDefault="00605B23" w:rsidP="00B258B1">
      <w:pPr>
        <w:rPr>
          <w:rFonts w:cstheme="minorHAnsi"/>
          <w:bCs/>
          <w:sz w:val="24"/>
          <w:szCs w:val="24"/>
        </w:rPr>
      </w:pPr>
      <w:r>
        <w:rPr>
          <w:rFonts w:cstheme="minorHAnsi"/>
          <w:bCs/>
          <w:i/>
          <w:iCs/>
          <w:sz w:val="24"/>
          <w:szCs w:val="24"/>
        </w:rPr>
        <w:t>‘</w:t>
      </w:r>
      <w:r w:rsidR="00B258B1" w:rsidRPr="00605B23">
        <w:rPr>
          <w:rFonts w:cstheme="minorHAnsi"/>
          <w:bCs/>
          <w:i/>
          <w:iCs/>
          <w:sz w:val="24"/>
          <w:szCs w:val="24"/>
        </w:rPr>
        <w:t>A pupil is recorded to have English as an additional language if they are exposed to a language at home that is known or believed to be other than English. This measure is not a measure of English language proficiency or a good proxy for recent immigration.’</w:t>
      </w:r>
      <w:r w:rsidR="00B258B1" w:rsidRPr="00605B23">
        <w:rPr>
          <w:rFonts w:cstheme="minorHAnsi"/>
          <w:bCs/>
          <w:sz w:val="24"/>
          <w:szCs w:val="24"/>
        </w:rPr>
        <w:t> (DfE Schools, Pupils and their Characteristics July 2020)</w:t>
      </w:r>
    </w:p>
    <w:p w14:paraId="7B59F127" w14:textId="65EC1115" w:rsidR="00FC7A70" w:rsidRPr="00605B23" w:rsidRDefault="00FC7A70" w:rsidP="003F29A8">
      <w:pPr>
        <w:rPr>
          <w:rFonts w:cstheme="minorHAnsi"/>
          <w:b/>
          <w:bCs/>
          <w:sz w:val="28"/>
          <w:szCs w:val="28"/>
          <w:u w:val="single"/>
        </w:rPr>
      </w:pPr>
      <w:r w:rsidRPr="00605B23">
        <w:rPr>
          <w:rFonts w:cstheme="minorHAnsi"/>
          <w:b/>
          <w:bCs/>
          <w:sz w:val="28"/>
          <w:szCs w:val="28"/>
          <w:u w:val="single"/>
        </w:rPr>
        <w:t>Aims</w:t>
      </w:r>
    </w:p>
    <w:p w14:paraId="186F279B" w14:textId="359F0E13" w:rsidR="00BB236F" w:rsidRPr="00605B23" w:rsidRDefault="00BB236F" w:rsidP="00BB236F">
      <w:pPr>
        <w:rPr>
          <w:rFonts w:cstheme="minorHAnsi"/>
          <w:sz w:val="24"/>
          <w:szCs w:val="24"/>
        </w:rPr>
      </w:pPr>
      <w:r w:rsidRPr="00605B23">
        <w:rPr>
          <w:rFonts w:cstheme="minorHAnsi"/>
          <w:sz w:val="24"/>
          <w:szCs w:val="24"/>
        </w:rPr>
        <w:t>• To give all pupils the opportunity to overcome any barrier</w:t>
      </w:r>
      <w:r w:rsidR="004639CA" w:rsidRPr="00605B23">
        <w:rPr>
          <w:rFonts w:cstheme="minorHAnsi"/>
          <w:sz w:val="24"/>
          <w:szCs w:val="24"/>
        </w:rPr>
        <w:t>s</w:t>
      </w:r>
      <w:r w:rsidRPr="00605B23">
        <w:rPr>
          <w:rFonts w:cstheme="minorHAnsi"/>
          <w:sz w:val="24"/>
          <w:szCs w:val="24"/>
        </w:rPr>
        <w:t xml:space="preserve"> to learning.</w:t>
      </w:r>
    </w:p>
    <w:p w14:paraId="25E3B845" w14:textId="087376F8" w:rsidR="00BB236F" w:rsidRPr="00605B23" w:rsidRDefault="00BB236F" w:rsidP="00BB236F">
      <w:pPr>
        <w:rPr>
          <w:rFonts w:cstheme="minorHAnsi"/>
          <w:sz w:val="24"/>
          <w:szCs w:val="24"/>
        </w:rPr>
      </w:pPr>
      <w:r w:rsidRPr="00605B23">
        <w:rPr>
          <w:rFonts w:cstheme="minorHAnsi"/>
          <w:sz w:val="24"/>
          <w:szCs w:val="24"/>
        </w:rPr>
        <w:t xml:space="preserve">• To welcome and value the cultural, linguistic and educational experiences that pupils with </w:t>
      </w:r>
      <w:r w:rsidR="008B67E8" w:rsidRPr="00605B23">
        <w:rPr>
          <w:rFonts w:cstheme="minorHAnsi"/>
          <w:sz w:val="24"/>
          <w:szCs w:val="24"/>
        </w:rPr>
        <w:t xml:space="preserve">  </w:t>
      </w:r>
      <w:r w:rsidRPr="00605B23">
        <w:rPr>
          <w:rFonts w:cstheme="minorHAnsi"/>
          <w:sz w:val="24"/>
          <w:szCs w:val="24"/>
        </w:rPr>
        <w:t xml:space="preserve">EAL bring to the </w:t>
      </w:r>
      <w:r w:rsidR="008B67E8" w:rsidRPr="00605B23">
        <w:rPr>
          <w:rFonts w:cstheme="minorHAnsi"/>
          <w:sz w:val="24"/>
          <w:szCs w:val="24"/>
        </w:rPr>
        <w:t>s</w:t>
      </w:r>
      <w:r w:rsidRPr="00605B23">
        <w:rPr>
          <w:rFonts w:cstheme="minorHAnsi"/>
          <w:sz w:val="24"/>
          <w:szCs w:val="24"/>
        </w:rPr>
        <w:t>chool whenever possible.</w:t>
      </w:r>
    </w:p>
    <w:p w14:paraId="069F6927" w14:textId="73FC7242" w:rsidR="00BB236F" w:rsidRPr="00605B23" w:rsidRDefault="00BB236F" w:rsidP="00BB236F">
      <w:pPr>
        <w:rPr>
          <w:rFonts w:cstheme="minorHAnsi"/>
          <w:sz w:val="24"/>
          <w:szCs w:val="24"/>
        </w:rPr>
      </w:pPr>
      <w:r w:rsidRPr="00605B23">
        <w:rPr>
          <w:rFonts w:cstheme="minorHAnsi"/>
          <w:sz w:val="24"/>
          <w:szCs w:val="24"/>
        </w:rPr>
        <w:t>• To implement appropriate strategies to ensure that EAL pupils are supported in accessing the full</w:t>
      </w:r>
      <w:r w:rsidR="005441B0" w:rsidRPr="00605B23">
        <w:rPr>
          <w:rFonts w:cstheme="minorHAnsi"/>
          <w:sz w:val="24"/>
          <w:szCs w:val="24"/>
        </w:rPr>
        <w:t xml:space="preserve"> </w:t>
      </w:r>
      <w:r w:rsidRPr="00605B23">
        <w:rPr>
          <w:rFonts w:cstheme="minorHAnsi"/>
          <w:sz w:val="24"/>
          <w:szCs w:val="24"/>
        </w:rPr>
        <w:t>curriculum.</w:t>
      </w:r>
    </w:p>
    <w:p w14:paraId="6B6F0468" w14:textId="59344A46" w:rsidR="00BB236F" w:rsidRPr="00605B23" w:rsidRDefault="00BB236F" w:rsidP="00BB236F">
      <w:pPr>
        <w:rPr>
          <w:rFonts w:cstheme="minorHAnsi"/>
          <w:sz w:val="24"/>
          <w:szCs w:val="24"/>
        </w:rPr>
      </w:pPr>
      <w:r w:rsidRPr="00605B23">
        <w:rPr>
          <w:rFonts w:cstheme="minorHAnsi"/>
          <w:sz w:val="24"/>
          <w:szCs w:val="24"/>
        </w:rPr>
        <w:t>• To help EAL pupils to become confident and fluent in speaking and listening, reading and writing in English to be able to fulfil their potential.</w:t>
      </w:r>
    </w:p>
    <w:p w14:paraId="1D08EEDD" w14:textId="1739B066" w:rsidR="00BB236F" w:rsidRPr="00605B23" w:rsidRDefault="00BB236F" w:rsidP="00BB236F">
      <w:pPr>
        <w:rPr>
          <w:rFonts w:cstheme="minorHAnsi"/>
          <w:sz w:val="24"/>
          <w:szCs w:val="24"/>
        </w:rPr>
      </w:pPr>
      <w:r w:rsidRPr="00605B23">
        <w:rPr>
          <w:rFonts w:cstheme="minorHAnsi"/>
          <w:sz w:val="24"/>
          <w:szCs w:val="24"/>
        </w:rPr>
        <w:t xml:space="preserve">• </w:t>
      </w:r>
      <w:r w:rsidR="00C03390" w:rsidRPr="00605B23">
        <w:rPr>
          <w:rFonts w:cstheme="minorHAnsi"/>
          <w:sz w:val="24"/>
          <w:szCs w:val="24"/>
        </w:rPr>
        <w:t xml:space="preserve">To </w:t>
      </w:r>
      <w:proofErr w:type="spellStart"/>
      <w:r w:rsidR="00C03390" w:rsidRPr="00605B23">
        <w:rPr>
          <w:rFonts w:cstheme="minorHAnsi"/>
          <w:sz w:val="24"/>
          <w:szCs w:val="24"/>
        </w:rPr>
        <w:t>prioritise</w:t>
      </w:r>
      <w:proofErr w:type="spellEnd"/>
      <w:r w:rsidR="00C03390" w:rsidRPr="00605B23">
        <w:rPr>
          <w:rFonts w:cstheme="minorHAnsi"/>
          <w:sz w:val="24"/>
          <w:szCs w:val="24"/>
        </w:rPr>
        <w:t xml:space="preserve"> and </w:t>
      </w:r>
      <w:r w:rsidRPr="00605B23">
        <w:rPr>
          <w:rFonts w:cstheme="minorHAnsi"/>
          <w:sz w:val="24"/>
          <w:szCs w:val="24"/>
        </w:rPr>
        <w:t>encourage children to practice and extend their use of English.</w:t>
      </w:r>
    </w:p>
    <w:p w14:paraId="3E49495F" w14:textId="77777777" w:rsidR="00101FF4" w:rsidRPr="00605B23" w:rsidRDefault="00BB236F" w:rsidP="00101FF4">
      <w:pPr>
        <w:rPr>
          <w:rFonts w:cstheme="minorHAnsi"/>
          <w:sz w:val="24"/>
          <w:szCs w:val="24"/>
        </w:rPr>
      </w:pPr>
      <w:r w:rsidRPr="00605B23">
        <w:rPr>
          <w:rFonts w:cstheme="minorHAnsi"/>
          <w:sz w:val="24"/>
          <w:szCs w:val="24"/>
        </w:rPr>
        <w:t>• To encourage and enable parental support in improving children’s language skills.</w:t>
      </w:r>
    </w:p>
    <w:p w14:paraId="1142C9F7" w14:textId="31C6BC0C" w:rsidR="00E05429" w:rsidRPr="00605B23" w:rsidRDefault="00E05429" w:rsidP="00E05429">
      <w:pPr>
        <w:shd w:val="clear" w:color="auto" w:fill="FFFFFF" w:themeFill="background1"/>
        <w:rPr>
          <w:rFonts w:cstheme="minorHAnsi"/>
        </w:rPr>
      </w:pPr>
      <w:r w:rsidRPr="00605B23">
        <w:rPr>
          <w:rFonts w:cstheme="minorHAnsi"/>
          <w:sz w:val="24"/>
          <w:szCs w:val="24"/>
        </w:rPr>
        <w:t>•</w:t>
      </w:r>
      <w:r w:rsidRPr="00605B23">
        <w:rPr>
          <w:rFonts w:cstheme="minorHAnsi"/>
        </w:rPr>
        <w:t xml:space="preserve"> </w:t>
      </w:r>
      <w:r w:rsidRPr="00605B23">
        <w:rPr>
          <w:rFonts w:cstheme="minorHAnsi"/>
          <w:sz w:val="24"/>
          <w:szCs w:val="24"/>
        </w:rPr>
        <w:t>To ensure that there are planned opportunities for children to be immersed and taught a broad and balanced curriculum across all key stages.</w:t>
      </w:r>
    </w:p>
    <w:p w14:paraId="321B466A" w14:textId="68969786" w:rsidR="00E05429" w:rsidRPr="00605B23" w:rsidRDefault="00E05429" w:rsidP="00E05429">
      <w:pPr>
        <w:rPr>
          <w:rFonts w:cstheme="minorHAnsi"/>
          <w:sz w:val="24"/>
          <w:szCs w:val="24"/>
          <w:highlight w:val="cyan"/>
        </w:rPr>
      </w:pPr>
      <w:r w:rsidRPr="00605B23">
        <w:rPr>
          <w:rFonts w:cstheme="minorHAnsi"/>
          <w:sz w:val="24"/>
          <w:szCs w:val="24"/>
        </w:rPr>
        <w:t>• To integrate new children into the school to ensure that they gain access to the curriculum and academic achievement.</w:t>
      </w:r>
    </w:p>
    <w:p w14:paraId="43B18E79" w14:textId="3B354492" w:rsidR="00E05429" w:rsidRPr="00605B23" w:rsidRDefault="00E05429" w:rsidP="00E05429">
      <w:pPr>
        <w:rPr>
          <w:rFonts w:cstheme="minorHAnsi"/>
          <w:sz w:val="24"/>
          <w:szCs w:val="24"/>
        </w:rPr>
      </w:pPr>
      <w:r w:rsidRPr="00605B23">
        <w:rPr>
          <w:rFonts w:cstheme="minorHAnsi"/>
          <w:sz w:val="24"/>
          <w:szCs w:val="24"/>
        </w:rPr>
        <w:t>• To identify and make maximum use of opportunities for modelling fluent use of English and to provide opportunities for children to practice and extend their use of English.</w:t>
      </w:r>
    </w:p>
    <w:p w14:paraId="45E337C4" w14:textId="77777777" w:rsidR="00E05429" w:rsidRPr="00605B23" w:rsidRDefault="00E05429" w:rsidP="00E05429">
      <w:pPr>
        <w:rPr>
          <w:rFonts w:cstheme="minorHAnsi"/>
          <w:sz w:val="24"/>
          <w:szCs w:val="24"/>
          <w:u w:val="single"/>
        </w:rPr>
      </w:pPr>
      <w:r w:rsidRPr="00605B23">
        <w:rPr>
          <w:rFonts w:cstheme="minorHAnsi"/>
          <w:sz w:val="24"/>
          <w:szCs w:val="24"/>
        </w:rPr>
        <w:t>• Value home language and ensure that this is celebrated and part of child/children’s identity and culture.</w:t>
      </w:r>
    </w:p>
    <w:p w14:paraId="317272DB" w14:textId="77777777" w:rsidR="00E05429" w:rsidRDefault="00E05429" w:rsidP="00D234C8">
      <w:pPr>
        <w:pStyle w:val="ListParagraph"/>
        <w:spacing w:after="200" w:line="276" w:lineRule="auto"/>
        <w:jc w:val="both"/>
        <w:rPr>
          <w:rFonts w:cstheme="minorHAnsi"/>
          <w:b/>
          <w:bCs/>
          <w:sz w:val="28"/>
          <w:szCs w:val="28"/>
          <w:highlight w:val="yellow"/>
          <w:u w:val="single"/>
        </w:rPr>
      </w:pPr>
    </w:p>
    <w:p w14:paraId="21EF7229" w14:textId="77777777" w:rsidR="00E05429" w:rsidRDefault="00E05429" w:rsidP="00D234C8">
      <w:pPr>
        <w:pStyle w:val="ListParagraph"/>
        <w:spacing w:after="200" w:line="276" w:lineRule="auto"/>
        <w:jc w:val="both"/>
        <w:rPr>
          <w:rFonts w:cstheme="minorHAnsi"/>
          <w:b/>
          <w:bCs/>
          <w:sz w:val="28"/>
          <w:szCs w:val="28"/>
          <w:highlight w:val="yellow"/>
          <w:u w:val="single"/>
        </w:rPr>
      </w:pPr>
    </w:p>
    <w:p w14:paraId="0B6CF3DF" w14:textId="77777777" w:rsidR="00E05429" w:rsidRDefault="00E05429" w:rsidP="00D234C8">
      <w:pPr>
        <w:pStyle w:val="ListParagraph"/>
        <w:spacing w:after="200" w:line="276" w:lineRule="auto"/>
        <w:jc w:val="both"/>
        <w:rPr>
          <w:rFonts w:cstheme="minorHAnsi"/>
          <w:b/>
          <w:bCs/>
          <w:sz w:val="28"/>
          <w:szCs w:val="28"/>
          <w:highlight w:val="yellow"/>
          <w:u w:val="single"/>
        </w:rPr>
      </w:pPr>
    </w:p>
    <w:p w14:paraId="0A34A7D7" w14:textId="77777777" w:rsidR="00E05429" w:rsidRDefault="00E05429" w:rsidP="00D234C8">
      <w:pPr>
        <w:pStyle w:val="ListParagraph"/>
        <w:spacing w:after="200" w:line="276" w:lineRule="auto"/>
        <w:jc w:val="both"/>
        <w:rPr>
          <w:rFonts w:cstheme="minorHAnsi"/>
          <w:b/>
          <w:bCs/>
          <w:sz w:val="28"/>
          <w:szCs w:val="28"/>
          <w:highlight w:val="yellow"/>
          <w:u w:val="single"/>
        </w:rPr>
      </w:pPr>
    </w:p>
    <w:p w14:paraId="725764BD" w14:textId="197D126E" w:rsidR="0008239E" w:rsidRPr="00605B23" w:rsidRDefault="0008239E" w:rsidP="00E05429">
      <w:pPr>
        <w:rPr>
          <w:b/>
          <w:bCs/>
          <w:sz w:val="32"/>
          <w:szCs w:val="32"/>
          <w:u w:val="single"/>
        </w:rPr>
      </w:pPr>
      <w:r w:rsidRPr="00605B23">
        <w:rPr>
          <w:b/>
          <w:bCs/>
          <w:sz w:val="32"/>
          <w:szCs w:val="32"/>
          <w:u w:val="single"/>
        </w:rPr>
        <w:lastRenderedPageBreak/>
        <w:t>Objectives</w:t>
      </w:r>
      <w:r w:rsidR="00965F20" w:rsidRPr="00605B23">
        <w:rPr>
          <w:b/>
          <w:bCs/>
          <w:sz w:val="32"/>
          <w:szCs w:val="32"/>
          <w:u w:val="single"/>
        </w:rPr>
        <w:t xml:space="preserve"> </w:t>
      </w:r>
    </w:p>
    <w:p w14:paraId="5783F5FB" w14:textId="7ED14F6C" w:rsidR="00CD3D38" w:rsidRPr="00605B23" w:rsidRDefault="001964C3"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Pr</w:t>
      </w:r>
      <w:r w:rsidR="00270F25" w:rsidRPr="00605B23">
        <w:rPr>
          <w:rFonts w:cstheme="minorHAnsi"/>
          <w:sz w:val="24"/>
          <w:szCs w:val="24"/>
        </w:rPr>
        <w:t>ovide a learning environment</w:t>
      </w:r>
      <w:r w:rsidR="00AB045D" w:rsidRPr="00605B23">
        <w:rPr>
          <w:rFonts w:cstheme="minorHAnsi"/>
          <w:sz w:val="24"/>
          <w:szCs w:val="24"/>
        </w:rPr>
        <w:t xml:space="preserve"> and resources</w:t>
      </w:r>
      <w:r w:rsidR="00270F25" w:rsidRPr="00605B23">
        <w:rPr>
          <w:rFonts w:cstheme="minorHAnsi"/>
          <w:sz w:val="24"/>
          <w:szCs w:val="24"/>
        </w:rPr>
        <w:t xml:space="preserve"> that welcome and value all children with EAL </w:t>
      </w:r>
      <w:r w:rsidR="00AB045D" w:rsidRPr="00605B23">
        <w:rPr>
          <w:rFonts w:cstheme="minorHAnsi"/>
          <w:sz w:val="24"/>
          <w:szCs w:val="24"/>
        </w:rPr>
        <w:t>and one that reflects their language and culture.</w:t>
      </w:r>
    </w:p>
    <w:p w14:paraId="1BC2CD52" w14:textId="11D19217" w:rsidR="00AB045D" w:rsidRPr="00605B23" w:rsidRDefault="00AB045D"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 xml:space="preserve">To assess and track </w:t>
      </w:r>
      <w:r w:rsidR="001A18C4" w:rsidRPr="00605B23">
        <w:rPr>
          <w:rFonts w:cstheme="minorHAnsi"/>
          <w:sz w:val="24"/>
          <w:szCs w:val="24"/>
        </w:rPr>
        <w:t>EAL pupils on the Bell Foundation assessment framework</w:t>
      </w:r>
      <w:r w:rsidR="00FF6573" w:rsidRPr="00605B23">
        <w:rPr>
          <w:rFonts w:cstheme="minorHAnsi"/>
          <w:sz w:val="24"/>
          <w:szCs w:val="24"/>
        </w:rPr>
        <w:t xml:space="preserve"> (see role</w:t>
      </w:r>
      <w:r w:rsidR="0076699A" w:rsidRPr="00605B23">
        <w:rPr>
          <w:rFonts w:cstheme="minorHAnsi"/>
          <w:sz w:val="24"/>
          <w:szCs w:val="24"/>
        </w:rPr>
        <w:t>s and responsibilities</w:t>
      </w:r>
      <w:r w:rsidR="00C73364" w:rsidRPr="00605B23">
        <w:rPr>
          <w:rFonts w:cstheme="minorHAnsi"/>
          <w:sz w:val="24"/>
          <w:szCs w:val="24"/>
        </w:rPr>
        <w:t xml:space="preserve"> and induction procedures</w:t>
      </w:r>
      <w:r w:rsidR="0076699A" w:rsidRPr="00605B23">
        <w:rPr>
          <w:rFonts w:cstheme="minorHAnsi"/>
          <w:sz w:val="24"/>
          <w:szCs w:val="24"/>
        </w:rPr>
        <w:t>)</w:t>
      </w:r>
    </w:p>
    <w:p w14:paraId="1AD1786D" w14:textId="79217A8F" w:rsidR="00787E9E" w:rsidRPr="00605B23" w:rsidRDefault="00787E9E"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 xml:space="preserve">To plan appropriate scaffolds, </w:t>
      </w:r>
      <w:r w:rsidR="003D3FA7" w:rsidRPr="00605B23">
        <w:rPr>
          <w:rFonts w:cstheme="minorHAnsi"/>
          <w:sz w:val="24"/>
          <w:szCs w:val="24"/>
        </w:rPr>
        <w:t>adaptations</w:t>
      </w:r>
      <w:r w:rsidRPr="00605B23">
        <w:rPr>
          <w:rFonts w:cstheme="minorHAnsi"/>
          <w:sz w:val="24"/>
          <w:szCs w:val="24"/>
        </w:rPr>
        <w:t xml:space="preserve"> and strategies to</w:t>
      </w:r>
      <w:r w:rsidR="00A3448C" w:rsidRPr="00605B23">
        <w:rPr>
          <w:rFonts w:cstheme="minorHAnsi"/>
          <w:sz w:val="24"/>
          <w:szCs w:val="24"/>
        </w:rPr>
        <w:t xml:space="preserve"> </w:t>
      </w:r>
      <w:r w:rsidRPr="00605B23">
        <w:rPr>
          <w:rFonts w:cstheme="minorHAnsi"/>
          <w:sz w:val="24"/>
          <w:szCs w:val="24"/>
        </w:rPr>
        <w:t>the curri</w:t>
      </w:r>
      <w:r w:rsidR="003D3FA7" w:rsidRPr="00605B23">
        <w:rPr>
          <w:rFonts w:cstheme="minorHAnsi"/>
          <w:sz w:val="24"/>
          <w:szCs w:val="24"/>
        </w:rPr>
        <w:t xml:space="preserve">culum </w:t>
      </w:r>
    </w:p>
    <w:p w14:paraId="21835C46" w14:textId="0E908DEB" w:rsidR="00E71CCA" w:rsidRPr="00605B23" w:rsidRDefault="00E71CCA"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 xml:space="preserve">To ensure that </w:t>
      </w:r>
      <w:r w:rsidR="00275C29" w:rsidRPr="00605B23">
        <w:rPr>
          <w:rFonts w:cstheme="minorHAnsi"/>
          <w:sz w:val="24"/>
          <w:szCs w:val="24"/>
        </w:rPr>
        <w:t>whole school a</w:t>
      </w:r>
      <w:r w:rsidR="0062575D" w:rsidRPr="00605B23">
        <w:rPr>
          <w:rFonts w:cstheme="minorHAnsi"/>
          <w:sz w:val="24"/>
          <w:szCs w:val="24"/>
        </w:rPr>
        <w:t>d</w:t>
      </w:r>
      <w:r w:rsidR="00275C29" w:rsidRPr="00605B23">
        <w:rPr>
          <w:rFonts w:cstheme="minorHAnsi"/>
          <w:sz w:val="24"/>
          <w:szCs w:val="24"/>
        </w:rPr>
        <w:t>mission and induction procedures are foll</w:t>
      </w:r>
      <w:r w:rsidR="003034C3" w:rsidRPr="00605B23">
        <w:rPr>
          <w:rFonts w:cstheme="minorHAnsi"/>
          <w:sz w:val="24"/>
          <w:szCs w:val="24"/>
        </w:rPr>
        <w:t>owed and consistent</w:t>
      </w:r>
      <w:r w:rsidR="00AA47DC" w:rsidRPr="00605B23">
        <w:rPr>
          <w:rFonts w:cstheme="minorHAnsi"/>
          <w:sz w:val="24"/>
          <w:szCs w:val="24"/>
        </w:rPr>
        <w:t>.</w:t>
      </w:r>
    </w:p>
    <w:p w14:paraId="1ED22EF8" w14:textId="43545B12" w:rsidR="00774506" w:rsidRPr="00605B23" w:rsidRDefault="00774506"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 xml:space="preserve">Provide opportunities for children with EAL to hear good language role models and </w:t>
      </w:r>
      <w:r w:rsidR="005F137C" w:rsidRPr="00605B23">
        <w:rPr>
          <w:rFonts w:cstheme="minorHAnsi"/>
          <w:sz w:val="24"/>
          <w:szCs w:val="24"/>
        </w:rPr>
        <w:t xml:space="preserve">be integrated into </w:t>
      </w:r>
      <w:r w:rsidR="0062575D" w:rsidRPr="00605B23">
        <w:rPr>
          <w:rFonts w:cstheme="minorHAnsi"/>
          <w:sz w:val="24"/>
          <w:szCs w:val="24"/>
        </w:rPr>
        <w:t>the daily</w:t>
      </w:r>
      <w:r w:rsidR="005F137C" w:rsidRPr="00605B23">
        <w:rPr>
          <w:rFonts w:cstheme="minorHAnsi"/>
          <w:sz w:val="24"/>
          <w:szCs w:val="24"/>
        </w:rPr>
        <w:t xml:space="preserve"> life of the </w:t>
      </w:r>
      <w:r w:rsidR="00FA31C6" w:rsidRPr="00605B23">
        <w:rPr>
          <w:rFonts w:cstheme="minorHAnsi"/>
          <w:sz w:val="24"/>
          <w:szCs w:val="24"/>
        </w:rPr>
        <w:t>classroom</w:t>
      </w:r>
      <w:r w:rsidR="005F137C" w:rsidRPr="00605B23">
        <w:rPr>
          <w:rFonts w:cstheme="minorHAnsi"/>
          <w:sz w:val="24"/>
          <w:szCs w:val="24"/>
        </w:rPr>
        <w:t xml:space="preserve"> and school.</w:t>
      </w:r>
    </w:p>
    <w:p w14:paraId="53D4BD70" w14:textId="6A27552E" w:rsidR="00460AFA" w:rsidRPr="00605B23" w:rsidRDefault="00460AFA"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 xml:space="preserve">To ensure that whole school admission and induction procedures are followed so </w:t>
      </w:r>
      <w:r w:rsidR="00BD6D1E" w:rsidRPr="00605B23">
        <w:rPr>
          <w:rFonts w:cstheme="minorHAnsi"/>
          <w:sz w:val="24"/>
          <w:szCs w:val="24"/>
        </w:rPr>
        <w:t xml:space="preserve">that all children who </w:t>
      </w:r>
      <w:r w:rsidR="00D66E85" w:rsidRPr="00605B23">
        <w:rPr>
          <w:rFonts w:cstheme="minorHAnsi"/>
          <w:sz w:val="24"/>
          <w:szCs w:val="24"/>
        </w:rPr>
        <w:t>arrive</w:t>
      </w:r>
      <w:r w:rsidR="00BD6D1E" w:rsidRPr="00605B23">
        <w:rPr>
          <w:rFonts w:cstheme="minorHAnsi"/>
          <w:sz w:val="24"/>
          <w:szCs w:val="24"/>
        </w:rPr>
        <w:t xml:space="preserve"> at Manor Park are offered a smooth induction and transition process into the school.</w:t>
      </w:r>
      <w:r w:rsidR="006371AB" w:rsidRPr="00605B23">
        <w:rPr>
          <w:rFonts w:cstheme="minorHAnsi"/>
          <w:sz w:val="24"/>
          <w:szCs w:val="24"/>
        </w:rPr>
        <w:t xml:space="preserve"> This is based on the Bell Foundation P</w:t>
      </w:r>
      <w:r w:rsidR="00605B23" w:rsidRPr="00605B23">
        <w:rPr>
          <w:rFonts w:cstheme="minorHAnsi"/>
          <w:sz w:val="24"/>
          <w:szCs w:val="24"/>
        </w:rPr>
        <w:t>AWS</w:t>
      </w:r>
      <w:r w:rsidR="006371AB" w:rsidRPr="00605B23">
        <w:rPr>
          <w:rFonts w:cstheme="minorHAnsi"/>
          <w:sz w:val="24"/>
          <w:szCs w:val="24"/>
        </w:rPr>
        <w:t xml:space="preserve"> induction </w:t>
      </w:r>
      <w:proofErr w:type="spellStart"/>
      <w:r w:rsidR="006371AB" w:rsidRPr="00605B23">
        <w:rPr>
          <w:rFonts w:cstheme="minorHAnsi"/>
          <w:sz w:val="24"/>
          <w:szCs w:val="24"/>
        </w:rPr>
        <w:t>programme</w:t>
      </w:r>
      <w:proofErr w:type="spellEnd"/>
      <w:r w:rsidR="00605B23">
        <w:rPr>
          <w:rFonts w:cstheme="minorHAnsi"/>
          <w:sz w:val="24"/>
          <w:szCs w:val="24"/>
        </w:rPr>
        <w:t>.</w:t>
      </w:r>
    </w:p>
    <w:p w14:paraId="25E37D8B" w14:textId="761E9410" w:rsidR="005C7E9F" w:rsidRPr="00605B23" w:rsidRDefault="00351BD5"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Provide intervention</w:t>
      </w:r>
      <w:r w:rsidR="002A2D47" w:rsidRPr="00605B23">
        <w:rPr>
          <w:rFonts w:cstheme="minorHAnsi"/>
          <w:sz w:val="24"/>
          <w:szCs w:val="24"/>
        </w:rPr>
        <w:t xml:space="preserve"> </w:t>
      </w:r>
      <w:proofErr w:type="spellStart"/>
      <w:r w:rsidR="002E2DB2" w:rsidRPr="00605B23">
        <w:rPr>
          <w:rFonts w:cstheme="minorHAnsi"/>
          <w:sz w:val="24"/>
          <w:szCs w:val="24"/>
        </w:rPr>
        <w:t>programmes</w:t>
      </w:r>
      <w:proofErr w:type="spellEnd"/>
      <w:r w:rsidR="002E2DB2" w:rsidRPr="00605B23">
        <w:rPr>
          <w:rFonts w:cstheme="minorHAnsi"/>
          <w:sz w:val="24"/>
          <w:szCs w:val="24"/>
        </w:rPr>
        <w:t xml:space="preserve"> that</w:t>
      </w:r>
      <w:r w:rsidRPr="00605B23">
        <w:rPr>
          <w:rFonts w:cstheme="minorHAnsi"/>
          <w:sz w:val="24"/>
          <w:szCs w:val="24"/>
        </w:rPr>
        <w:t xml:space="preserve"> aim to support children to gain early language structures and survival </w:t>
      </w:r>
      <w:r w:rsidR="00780E77" w:rsidRPr="00605B23">
        <w:rPr>
          <w:rFonts w:cstheme="minorHAnsi"/>
          <w:sz w:val="24"/>
          <w:szCs w:val="24"/>
        </w:rPr>
        <w:t xml:space="preserve">language. This will be delivered alongside </w:t>
      </w:r>
      <w:r w:rsidR="00605B23">
        <w:rPr>
          <w:rFonts w:cstheme="minorHAnsi"/>
          <w:sz w:val="24"/>
          <w:szCs w:val="24"/>
        </w:rPr>
        <w:t>quality first</w:t>
      </w:r>
      <w:r w:rsidR="00780E77" w:rsidRPr="00605B23">
        <w:rPr>
          <w:rFonts w:cstheme="minorHAnsi"/>
          <w:sz w:val="24"/>
          <w:szCs w:val="24"/>
        </w:rPr>
        <w:t xml:space="preserve"> teaching sessions.</w:t>
      </w:r>
    </w:p>
    <w:p w14:paraId="481D4658" w14:textId="173AAD92" w:rsidR="00B47C08" w:rsidRPr="00605B23" w:rsidRDefault="000D6ADA" w:rsidP="00CD3D38">
      <w:pPr>
        <w:pStyle w:val="ListParagraph"/>
        <w:numPr>
          <w:ilvl w:val="0"/>
          <w:numId w:val="13"/>
        </w:numPr>
        <w:spacing w:after="200" w:line="276" w:lineRule="auto"/>
        <w:jc w:val="both"/>
        <w:rPr>
          <w:rFonts w:cstheme="minorHAnsi"/>
          <w:sz w:val="24"/>
          <w:szCs w:val="24"/>
          <w:u w:val="single"/>
        </w:rPr>
      </w:pPr>
      <w:r w:rsidRPr="00605B23">
        <w:rPr>
          <w:rFonts w:cstheme="minorHAnsi"/>
          <w:sz w:val="24"/>
          <w:szCs w:val="24"/>
        </w:rPr>
        <w:t xml:space="preserve">Value the child’s home language and </w:t>
      </w:r>
      <w:r w:rsidR="00FD1073" w:rsidRPr="00605B23">
        <w:rPr>
          <w:rFonts w:cstheme="minorHAnsi"/>
          <w:sz w:val="24"/>
          <w:szCs w:val="24"/>
        </w:rPr>
        <w:t>create a whole school ethos where this is valued and shared.</w:t>
      </w:r>
    </w:p>
    <w:p w14:paraId="1FE09E39" w14:textId="2AB49B0A" w:rsidR="003F29A8" w:rsidRPr="00605B23" w:rsidRDefault="00605B23" w:rsidP="003F29A8">
      <w:pPr>
        <w:rPr>
          <w:rFonts w:cstheme="minorHAnsi"/>
          <w:b/>
          <w:sz w:val="28"/>
          <w:szCs w:val="28"/>
          <w:u w:val="single"/>
        </w:rPr>
      </w:pPr>
      <w:r w:rsidRPr="00605B23">
        <w:rPr>
          <w:rFonts w:cstheme="minorHAnsi"/>
          <w:b/>
          <w:sz w:val="28"/>
          <w:szCs w:val="28"/>
          <w:u w:val="single"/>
        </w:rPr>
        <w:t>Role and Responsibilities</w:t>
      </w:r>
    </w:p>
    <w:p w14:paraId="00C34DD3" w14:textId="679E2A6A" w:rsidR="00FA31C6" w:rsidRPr="00605B23" w:rsidRDefault="003F29A8" w:rsidP="00FA31C6">
      <w:pPr>
        <w:jc w:val="both"/>
        <w:rPr>
          <w:rFonts w:cstheme="minorHAnsi"/>
          <w:bCs/>
          <w:sz w:val="24"/>
          <w:szCs w:val="24"/>
        </w:rPr>
      </w:pPr>
      <w:r w:rsidRPr="00605B23">
        <w:rPr>
          <w:rFonts w:cstheme="minorHAnsi"/>
          <w:bCs/>
          <w:sz w:val="24"/>
          <w:szCs w:val="24"/>
        </w:rPr>
        <w:t>All teachers have responsibility fo</w:t>
      </w:r>
      <w:r w:rsidR="00FA31C6" w:rsidRPr="00605B23">
        <w:rPr>
          <w:rFonts w:cstheme="minorHAnsi"/>
          <w:bCs/>
          <w:sz w:val="24"/>
          <w:szCs w:val="24"/>
        </w:rPr>
        <w:t>r</w:t>
      </w:r>
      <w:r w:rsidR="00605B23">
        <w:rPr>
          <w:rFonts w:cstheme="minorHAnsi"/>
          <w:bCs/>
          <w:sz w:val="24"/>
          <w:szCs w:val="24"/>
        </w:rPr>
        <w:t>:</w:t>
      </w:r>
    </w:p>
    <w:p w14:paraId="458C8596" w14:textId="3674796A" w:rsidR="00FA31C6" w:rsidRPr="00605B23" w:rsidRDefault="00DD4E90" w:rsidP="003F29A8">
      <w:pPr>
        <w:pStyle w:val="ListParagraph"/>
        <w:numPr>
          <w:ilvl w:val="0"/>
          <w:numId w:val="14"/>
        </w:numPr>
        <w:jc w:val="both"/>
        <w:rPr>
          <w:rFonts w:cstheme="minorHAnsi"/>
          <w:bCs/>
          <w:sz w:val="24"/>
          <w:szCs w:val="24"/>
        </w:rPr>
      </w:pPr>
      <w:r w:rsidRPr="00605B23">
        <w:rPr>
          <w:rFonts w:cstheme="minorHAnsi"/>
          <w:bCs/>
          <w:sz w:val="24"/>
          <w:szCs w:val="24"/>
        </w:rPr>
        <w:t>Follow</w:t>
      </w:r>
      <w:r w:rsidR="005C7E9F" w:rsidRPr="00605B23">
        <w:rPr>
          <w:rFonts w:cstheme="minorHAnsi"/>
          <w:bCs/>
          <w:sz w:val="24"/>
          <w:szCs w:val="24"/>
        </w:rPr>
        <w:t xml:space="preserve">ing </w:t>
      </w:r>
      <w:r w:rsidRPr="00605B23">
        <w:rPr>
          <w:rFonts w:cstheme="minorHAnsi"/>
          <w:bCs/>
          <w:sz w:val="24"/>
          <w:szCs w:val="24"/>
        </w:rPr>
        <w:t>the induction pro</w:t>
      </w:r>
      <w:r w:rsidR="00D80CDB" w:rsidRPr="00605B23">
        <w:rPr>
          <w:rFonts w:cstheme="minorHAnsi"/>
          <w:bCs/>
          <w:sz w:val="24"/>
          <w:szCs w:val="24"/>
        </w:rPr>
        <w:t xml:space="preserve">cedures stages </w:t>
      </w:r>
      <w:r w:rsidR="00F92D8D" w:rsidRPr="00605B23">
        <w:rPr>
          <w:rFonts w:cstheme="minorHAnsi"/>
          <w:bCs/>
          <w:sz w:val="24"/>
          <w:szCs w:val="24"/>
        </w:rPr>
        <w:t>two,</w:t>
      </w:r>
      <w:r w:rsidR="00D80CDB" w:rsidRPr="00605B23">
        <w:rPr>
          <w:rFonts w:cstheme="minorHAnsi"/>
          <w:bCs/>
          <w:sz w:val="24"/>
          <w:szCs w:val="24"/>
        </w:rPr>
        <w:t xml:space="preserve"> three and four.</w:t>
      </w:r>
      <w:r w:rsidR="005C7E9F" w:rsidRPr="00605B23">
        <w:rPr>
          <w:rFonts w:cstheme="minorHAnsi"/>
          <w:bCs/>
          <w:sz w:val="24"/>
          <w:szCs w:val="24"/>
        </w:rPr>
        <w:t xml:space="preserve"> </w:t>
      </w:r>
    </w:p>
    <w:p w14:paraId="0DB3775B" w14:textId="77777777" w:rsidR="00605B23" w:rsidRDefault="00DA0FEB" w:rsidP="00605B23">
      <w:pPr>
        <w:pStyle w:val="ListParagraph"/>
        <w:numPr>
          <w:ilvl w:val="0"/>
          <w:numId w:val="14"/>
        </w:numPr>
        <w:jc w:val="both"/>
        <w:rPr>
          <w:rFonts w:cstheme="minorHAnsi"/>
          <w:bCs/>
          <w:sz w:val="24"/>
          <w:szCs w:val="24"/>
        </w:rPr>
      </w:pPr>
      <w:r w:rsidRPr="00605B23">
        <w:rPr>
          <w:rFonts w:cstheme="minorHAnsi"/>
          <w:bCs/>
          <w:sz w:val="24"/>
          <w:szCs w:val="24"/>
        </w:rPr>
        <w:t xml:space="preserve">Use the Bell Foundation </w:t>
      </w:r>
      <w:r w:rsidR="00605B23" w:rsidRPr="00605B23">
        <w:rPr>
          <w:rFonts w:cstheme="minorHAnsi"/>
          <w:bCs/>
          <w:sz w:val="24"/>
          <w:szCs w:val="24"/>
        </w:rPr>
        <w:t>assessment framework</w:t>
      </w:r>
      <w:r w:rsidR="00605B23">
        <w:rPr>
          <w:rFonts w:cstheme="minorHAnsi"/>
          <w:bCs/>
          <w:i/>
          <w:iCs/>
          <w:sz w:val="24"/>
          <w:szCs w:val="24"/>
        </w:rPr>
        <w:t xml:space="preserve"> </w:t>
      </w:r>
      <w:r w:rsidRPr="00605B23">
        <w:rPr>
          <w:rFonts w:cstheme="minorHAnsi"/>
          <w:bCs/>
          <w:sz w:val="24"/>
          <w:szCs w:val="24"/>
        </w:rPr>
        <w:t xml:space="preserve">to assess and track </w:t>
      </w:r>
      <w:r w:rsidR="00F5343B" w:rsidRPr="00605B23">
        <w:rPr>
          <w:rFonts w:cstheme="minorHAnsi"/>
          <w:bCs/>
          <w:sz w:val="24"/>
          <w:szCs w:val="24"/>
        </w:rPr>
        <w:t>children’s</w:t>
      </w:r>
      <w:r w:rsidRPr="00605B23">
        <w:rPr>
          <w:rFonts w:cstheme="minorHAnsi"/>
          <w:bCs/>
          <w:sz w:val="24"/>
          <w:szCs w:val="24"/>
        </w:rPr>
        <w:t xml:space="preserve"> language pr</w:t>
      </w:r>
      <w:r w:rsidR="00F5343B" w:rsidRPr="00605B23">
        <w:rPr>
          <w:rFonts w:cstheme="minorHAnsi"/>
          <w:bCs/>
          <w:sz w:val="24"/>
          <w:szCs w:val="24"/>
        </w:rPr>
        <w:t>oficiency</w:t>
      </w:r>
      <w:r w:rsidR="006B6575" w:rsidRPr="00605B23">
        <w:rPr>
          <w:rFonts w:cstheme="minorHAnsi"/>
          <w:bCs/>
          <w:sz w:val="24"/>
          <w:szCs w:val="24"/>
        </w:rPr>
        <w:t xml:space="preserve"> and </w:t>
      </w:r>
      <w:r w:rsidR="00384CAB" w:rsidRPr="00605B23">
        <w:rPr>
          <w:rFonts w:cstheme="minorHAnsi"/>
          <w:bCs/>
          <w:sz w:val="24"/>
          <w:szCs w:val="24"/>
        </w:rPr>
        <w:t>children’s</w:t>
      </w:r>
      <w:r w:rsidR="006B6575" w:rsidRPr="00605B23">
        <w:rPr>
          <w:rFonts w:cstheme="minorHAnsi"/>
          <w:bCs/>
          <w:sz w:val="24"/>
          <w:szCs w:val="24"/>
        </w:rPr>
        <w:t xml:space="preserve"> individual progress</w:t>
      </w:r>
      <w:r w:rsidR="0058374B" w:rsidRPr="00605B23">
        <w:rPr>
          <w:rFonts w:cstheme="minorHAnsi"/>
          <w:bCs/>
          <w:sz w:val="24"/>
          <w:szCs w:val="24"/>
        </w:rPr>
        <w:t>.</w:t>
      </w:r>
      <w:r w:rsidR="00605B23">
        <w:rPr>
          <w:rFonts w:cstheme="minorHAnsi"/>
          <w:bCs/>
          <w:sz w:val="24"/>
          <w:szCs w:val="24"/>
        </w:rPr>
        <w:t xml:space="preserve"> </w:t>
      </w:r>
    </w:p>
    <w:p w14:paraId="7A01220F" w14:textId="609D4D83" w:rsidR="000F4252" w:rsidRPr="00605B23" w:rsidRDefault="0058374B" w:rsidP="00605B23">
      <w:pPr>
        <w:pStyle w:val="ListParagraph"/>
        <w:jc w:val="both"/>
        <w:rPr>
          <w:rFonts w:cstheme="minorHAnsi"/>
          <w:bCs/>
          <w:sz w:val="24"/>
          <w:szCs w:val="24"/>
        </w:rPr>
      </w:pPr>
      <w:r w:rsidRPr="00605B23">
        <w:rPr>
          <w:rFonts w:cstheme="minorHAnsi"/>
          <w:bCs/>
          <w:sz w:val="24"/>
          <w:szCs w:val="24"/>
        </w:rPr>
        <w:t>(</w:t>
      </w:r>
      <w:hyperlink r:id="rId11" w:history="1">
        <w:r w:rsidR="00605B23" w:rsidRPr="00116776">
          <w:rPr>
            <w:rStyle w:val="Hyperlink"/>
            <w:rFonts w:cstheme="minorHAnsi"/>
            <w:bCs/>
            <w:sz w:val="24"/>
            <w:szCs w:val="24"/>
          </w:rPr>
          <w:t>https://www.bellfoundation.org.uk/resources/eal-assessment-framework</w:t>
        </w:r>
      </w:hyperlink>
      <w:r w:rsidRPr="00605B23">
        <w:rPr>
          <w:rFonts w:cstheme="minorHAnsi"/>
          <w:bCs/>
          <w:sz w:val="24"/>
          <w:szCs w:val="24"/>
        </w:rPr>
        <w:t>)</w:t>
      </w:r>
    </w:p>
    <w:p w14:paraId="46A92B74" w14:textId="098579C6" w:rsidR="0058374B" w:rsidRPr="00605B23" w:rsidRDefault="00E877C1" w:rsidP="00B97000">
      <w:pPr>
        <w:pStyle w:val="ListParagraph"/>
        <w:numPr>
          <w:ilvl w:val="0"/>
          <w:numId w:val="14"/>
        </w:numPr>
        <w:jc w:val="both"/>
        <w:rPr>
          <w:rFonts w:cstheme="minorHAnsi"/>
          <w:bCs/>
          <w:sz w:val="24"/>
          <w:szCs w:val="24"/>
        </w:rPr>
      </w:pPr>
      <w:r w:rsidRPr="00605B23">
        <w:rPr>
          <w:rFonts w:cstheme="minorHAnsi"/>
          <w:bCs/>
          <w:sz w:val="24"/>
          <w:szCs w:val="24"/>
        </w:rPr>
        <w:t>Refer to and use the</w:t>
      </w:r>
      <w:r w:rsidR="006B2256" w:rsidRPr="00605B23">
        <w:rPr>
          <w:rFonts w:cstheme="minorHAnsi"/>
          <w:bCs/>
          <w:sz w:val="24"/>
          <w:szCs w:val="24"/>
        </w:rPr>
        <w:t xml:space="preserve"> support strategies set out </w:t>
      </w:r>
      <w:r w:rsidR="00064AE3" w:rsidRPr="00605B23">
        <w:rPr>
          <w:rFonts w:cstheme="minorHAnsi"/>
          <w:bCs/>
          <w:sz w:val="24"/>
          <w:szCs w:val="24"/>
        </w:rPr>
        <w:t>to scaffold and provide adaptations to teaching and learning.</w:t>
      </w:r>
      <w:r w:rsidR="00FD67F2" w:rsidRPr="00605B23">
        <w:rPr>
          <w:rFonts w:cstheme="minorHAnsi"/>
          <w:bCs/>
          <w:sz w:val="24"/>
          <w:szCs w:val="24"/>
        </w:rPr>
        <w:t xml:space="preserve"> </w:t>
      </w:r>
      <w:r w:rsidR="003A109C" w:rsidRPr="00605B23">
        <w:rPr>
          <w:rFonts w:cstheme="minorHAnsi"/>
          <w:bCs/>
          <w:sz w:val="24"/>
          <w:szCs w:val="24"/>
        </w:rPr>
        <w:t>(</w:t>
      </w:r>
      <w:hyperlink r:id="rId12" w:history="1">
        <w:r w:rsidR="003A109C" w:rsidRPr="00605B23">
          <w:rPr>
            <w:rStyle w:val="Hyperlink"/>
            <w:rFonts w:cstheme="minorHAnsi"/>
            <w:bCs/>
            <w:sz w:val="24"/>
            <w:szCs w:val="24"/>
          </w:rPr>
          <w:t>https://www.bell-foundation.org.uk/resources/great-ideas/</w:t>
        </w:r>
      </w:hyperlink>
      <w:r w:rsidR="003A109C" w:rsidRPr="00605B23">
        <w:rPr>
          <w:rFonts w:cstheme="minorHAnsi"/>
          <w:bCs/>
          <w:sz w:val="24"/>
          <w:szCs w:val="24"/>
        </w:rPr>
        <w:t>)</w:t>
      </w:r>
    </w:p>
    <w:p w14:paraId="77E25D87" w14:textId="6CEEA9A7" w:rsidR="00D842C7" w:rsidRPr="00605B23" w:rsidRDefault="006A3B50" w:rsidP="00F36F84">
      <w:pPr>
        <w:pStyle w:val="ListParagraph"/>
        <w:numPr>
          <w:ilvl w:val="0"/>
          <w:numId w:val="12"/>
        </w:numPr>
        <w:jc w:val="both"/>
        <w:rPr>
          <w:rFonts w:cstheme="minorHAnsi"/>
          <w:bCs/>
          <w:sz w:val="24"/>
          <w:szCs w:val="24"/>
        </w:rPr>
      </w:pPr>
      <w:r w:rsidRPr="00605B23">
        <w:rPr>
          <w:rFonts w:cstheme="minorHAnsi"/>
          <w:bCs/>
          <w:sz w:val="24"/>
          <w:szCs w:val="24"/>
        </w:rPr>
        <w:t xml:space="preserve">Provide </w:t>
      </w:r>
      <w:r w:rsidR="00CB0720" w:rsidRPr="00605B23">
        <w:rPr>
          <w:rFonts w:cstheme="minorHAnsi"/>
          <w:bCs/>
          <w:sz w:val="24"/>
          <w:szCs w:val="24"/>
        </w:rPr>
        <w:t>a welcoming</w:t>
      </w:r>
      <w:r w:rsidRPr="00605B23">
        <w:rPr>
          <w:rFonts w:cstheme="minorHAnsi"/>
          <w:bCs/>
          <w:sz w:val="24"/>
          <w:szCs w:val="24"/>
        </w:rPr>
        <w:t xml:space="preserve"> environment </w:t>
      </w:r>
      <w:r w:rsidR="00A5123B" w:rsidRPr="00605B23">
        <w:rPr>
          <w:rFonts w:cstheme="minorHAnsi"/>
          <w:bCs/>
          <w:sz w:val="24"/>
          <w:szCs w:val="24"/>
        </w:rPr>
        <w:t>with signs and</w:t>
      </w:r>
      <w:r w:rsidR="00CB0720" w:rsidRPr="00605B23">
        <w:rPr>
          <w:rFonts w:cstheme="minorHAnsi"/>
          <w:bCs/>
          <w:sz w:val="24"/>
          <w:szCs w:val="24"/>
        </w:rPr>
        <w:t xml:space="preserve"> labels in the child</w:t>
      </w:r>
      <w:r w:rsidR="00605B23">
        <w:rPr>
          <w:rFonts w:cstheme="minorHAnsi"/>
          <w:bCs/>
          <w:sz w:val="24"/>
          <w:szCs w:val="24"/>
        </w:rPr>
        <w:t>’</w:t>
      </w:r>
      <w:r w:rsidR="00C64DC3" w:rsidRPr="00605B23">
        <w:rPr>
          <w:rFonts w:cstheme="minorHAnsi"/>
          <w:bCs/>
          <w:sz w:val="24"/>
          <w:szCs w:val="24"/>
        </w:rPr>
        <w:t>s</w:t>
      </w:r>
      <w:r w:rsidR="00CB0720" w:rsidRPr="00605B23">
        <w:rPr>
          <w:rFonts w:cstheme="minorHAnsi"/>
          <w:bCs/>
          <w:sz w:val="24"/>
          <w:szCs w:val="24"/>
        </w:rPr>
        <w:t xml:space="preserve"> home language and bilingual resources where appropriate.</w:t>
      </w:r>
    </w:p>
    <w:p w14:paraId="129FE8B6" w14:textId="37E719A9" w:rsidR="006375AE" w:rsidRPr="00605B23" w:rsidRDefault="0090482E" w:rsidP="00F36F84">
      <w:pPr>
        <w:pStyle w:val="ListParagraph"/>
        <w:numPr>
          <w:ilvl w:val="0"/>
          <w:numId w:val="12"/>
        </w:numPr>
        <w:jc w:val="both"/>
        <w:rPr>
          <w:rFonts w:cstheme="minorHAnsi"/>
          <w:bCs/>
          <w:sz w:val="24"/>
          <w:szCs w:val="24"/>
        </w:rPr>
      </w:pPr>
      <w:r w:rsidRPr="00605B23">
        <w:rPr>
          <w:rFonts w:cstheme="minorHAnsi"/>
          <w:bCs/>
          <w:sz w:val="24"/>
          <w:szCs w:val="24"/>
        </w:rPr>
        <w:t>Plan for the teaching and learning of subject specific vocabulary</w:t>
      </w:r>
    </w:p>
    <w:p w14:paraId="3434E467" w14:textId="4ECF9A34" w:rsidR="006D679F" w:rsidRPr="00605B23" w:rsidRDefault="006D679F" w:rsidP="00F36F84">
      <w:pPr>
        <w:pStyle w:val="ListParagraph"/>
        <w:numPr>
          <w:ilvl w:val="0"/>
          <w:numId w:val="12"/>
        </w:numPr>
        <w:jc w:val="both"/>
        <w:rPr>
          <w:rFonts w:cstheme="minorHAnsi"/>
          <w:bCs/>
          <w:sz w:val="24"/>
          <w:szCs w:val="24"/>
        </w:rPr>
      </w:pPr>
      <w:r w:rsidRPr="00605B23">
        <w:rPr>
          <w:rFonts w:cstheme="minorHAnsi"/>
          <w:bCs/>
          <w:sz w:val="24"/>
          <w:szCs w:val="24"/>
        </w:rPr>
        <w:t>Plan opportunities to explore ideas</w:t>
      </w:r>
      <w:r w:rsidR="00F7419C" w:rsidRPr="00605B23">
        <w:rPr>
          <w:rFonts w:cstheme="minorHAnsi"/>
          <w:bCs/>
          <w:sz w:val="24"/>
          <w:szCs w:val="24"/>
        </w:rPr>
        <w:t xml:space="preserve"> </w:t>
      </w:r>
      <w:r w:rsidR="008D222C" w:rsidRPr="00605B23">
        <w:rPr>
          <w:rFonts w:cstheme="minorHAnsi"/>
          <w:bCs/>
          <w:sz w:val="24"/>
          <w:szCs w:val="24"/>
        </w:rPr>
        <w:t>orally</w:t>
      </w:r>
      <w:r w:rsidR="00F7419C" w:rsidRPr="00605B23">
        <w:rPr>
          <w:rFonts w:cstheme="minorHAnsi"/>
          <w:bCs/>
          <w:sz w:val="24"/>
          <w:szCs w:val="24"/>
        </w:rPr>
        <w:t xml:space="preserve"> and </w:t>
      </w:r>
      <w:r w:rsidR="008D222C" w:rsidRPr="00605B23">
        <w:rPr>
          <w:rFonts w:cstheme="minorHAnsi"/>
          <w:bCs/>
          <w:sz w:val="24"/>
          <w:szCs w:val="24"/>
        </w:rPr>
        <w:t>collaboratively</w:t>
      </w:r>
    </w:p>
    <w:p w14:paraId="72811008" w14:textId="77777777" w:rsidR="00566039" w:rsidRPr="00605B23" w:rsidRDefault="00E7402F" w:rsidP="00566039">
      <w:pPr>
        <w:pStyle w:val="ListParagraph"/>
        <w:numPr>
          <w:ilvl w:val="0"/>
          <w:numId w:val="12"/>
        </w:numPr>
        <w:jc w:val="both"/>
        <w:rPr>
          <w:rFonts w:cstheme="minorHAnsi"/>
          <w:bCs/>
          <w:sz w:val="24"/>
          <w:szCs w:val="24"/>
          <w:lang w:val="en-GB"/>
        </w:rPr>
      </w:pPr>
      <w:r w:rsidRPr="00605B23">
        <w:rPr>
          <w:rFonts w:cstheme="minorHAnsi"/>
          <w:bCs/>
          <w:sz w:val="24"/>
          <w:szCs w:val="24"/>
        </w:rPr>
        <w:t>Provide opportunities for children to speak and write in their home language.</w:t>
      </w:r>
    </w:p>
    <w:p w14:paraId="6596DCB6" w14:textId="77777777" w:rsidR="00605B23" w:rsidRDefault="00605B23" w:rsidP="00605B23">
      <w:pPr>
        <w:pStyle w:val="ListParagraph"/>
        <w:jc w:val="center"/>
        <w:rPr>
          <w:rFonts w:cstheme="minorHAnsi"/>
          <w:bCs/>
          <w:i/>
          <w:iCs/>
          <w:sz w:val="24"/>
          <w:szCs w:val="24"/>
          <w:lang w:val="en-GB"/>
        </w:rPr>
      </w:pPr>
    </w:p>
    <w:p w14:paraId="57DC666E" w14:textId="1C82EBA5" w:rsidR="00E7402F" w:rsidRPr="00605B23" w:rsidRDefault="00566039" w:rsidP="00605B23">
      <w:pPr>
        <w:pStyle w:val="ListParagraph"/>
        <w:rPr>
          <w:rFonts w:cstheme="minorHAnsi"/>
          <w:bCs/>
          <w:sz w:val="24"/>
          <w:szCs w:val="24"/>
          <w:lang w:val="en-GB"/>
        </w:rPr>
      </w:pPr>
      <w:r w:rsidRPr="00605B23">
        <w:rPr>
          <w:rFonts w:cstheme="minorHAnsi"/>
          <w:bCs/>
          <w:i/>
          <w:iCs/>
          <w:sz w:val="24"/>
          <w:szCs w:val="24"/>
          <w:lang w:val="en-GB"/>
        </w:rPr>
        <w:t>Research shows that continuing to use home languages alongside their new language acquisition will make the process of</w:t>
      </w:r>
      <w:r w:rsidR="00A36A0D" w:rsidRPr="00605B23">
        <w:rPr>
          <w:rFonts w:cstheme="minorHAnsi"/>
          <w:bCs/>
          <w:i/>
          <w:iCs/>
          <w:sz w:val="24"/>
          <w:szCs w:val="24"/>
          <w:lang w:val="en-GB"/>
        </w:rPr>
        <w:t xml:space="preserve"> </w:t>
      </w:r>
      <w:r w:rsidRPr="00605B23">
        <w:rPr>
          <w:rFonts w:cstheme="minorHAnsi"/>
          <w:bCs/>
          <w:i/>
          <w:iCs/>
          <w:sz w:val="24"/>
          <w:szCs w:val="24"/>
          <w:lang w:val="en-GB"/>
        </w:rPr>
        <w:t>learning English faster and easier</w:t>
      </w:r>
      <w:r w:rsidRPr="00605B23">
        <w:rPr>
          <w:rFonts w:cstheme="minorHAnsi"/>
          <w:bCs/>
          <w:sz w:val="24"/>
          <w:szCs w:val="24"/>
          <w:lang w:val="en-GB"/>
        </w:rPr>
        <w:t>.</w:t>
      </w:r>
    </w:p>
    <w:p w14:paraId="5B8FCAF9" w14:textId="77777777" w:rsidR="00661901" w:rsidRDefault="00661901" w:rsidP="00A36A0D">
      <w:pPr>
        <w:pStyle w:val="ListParagraph"/>
        <w:jc w:val="both"/>
        <w:rPr>
          <w:rFonts w:cstheme="minorHAnsi"/>
          <w:b/>
          <w:sz w:val="28"/>
          <w:szCs w:val="28"/>
          <w:lang w:val="en-GB"/>
        </w:rPr>
      </w:pPr>
    </w:p>
    <w:p w14:paraId="328EFA85" w14:textId="77777777" w:rsidR="00661901" w:rsidRDefault="00661901" w:rsidP="00A36A0D">
      <w:pPr>
        <w:pStyle w:val="ListParagraph"/>
        <w:jc w:val="both"/>
        <w:rPr>
          <w:rFonts w:cstheme="minorHAnsi"/>
          <w:b/>
          <w:sz w:val="28"/>
          <w:szCs w:val="28"/>
          <w:lang w:val="en-GB"/>
        </w:rPr>
      </w:pPr>
    </w:p>
    <w:p w14:paraId="1AF87CC6" w14:textId="77777777" w:rsidR="00661901" w:rsidRDefault="00661901" w:rsidP="00A36A0D">
      <w:pPr>
        <w:pStyle w:val="ListParagraph"/>
        <w:jc w:val="both"/>
        <w:rPr>
          <w:rFonts w:cstheme="minorHAnsi"/>
          <w:b/>
          <w:sz w:val="28"/>
          <w:szCs w:val="28"/>
          <w:lang w:val="en-GB"/>
        </w:rPr>
      </w:pPr>
    </w:p>
    <w:p w14:paraId="6AFDA6E5" w14:textId="77777777" w:rsidR="00661901" w:rsidRDefault="00661901" w:rsidP="00A36A0D">
      <w:pPr>
        <w:pStyle w:val="ListParagraph"/>
        <w:jc w:val="both"/>
        <w:rPr>
          <w:rFonts w:cstheme="minorHAnsi"/>
          <w:b/>
          <w:sz w:val="28"/>
          <w:szCs w:val="28"/>
          <w:lang w:val="en-GB"/>
        </w:rPr>
      </w:pPr>
    </w:p>
    <w:p w14:paraId="1EC0062F" w14:textId="77777777" w:rsidR="00661901" w:rsidRDefault="00661901" w:rsidP="00A36A0D">
      <w:pPr>
        <w:pStyle w:val="ListParagraph"/>
        <w:jc w:val="both"/>
        <w:rPr>
          <w:rFonts w:cstheme="minorHAnsi"/>
          <w:b/>
          <w:sz w:val="28"/>
          <w:szCs w:val="28"/>
          <w:lang w:val="en-GB"/>
        </w:rPr>
      </w:pPr>
    </w:p>
    <w:p w14:paraId="4518F359" w14:textId="77777777" w:rsidR="00661901" w:rsidRDefault="00661901" w:rsidP="00A36A0D">
      <w:pPr>
        <w:pStyle w:val="ListParagraph"/>
        <w:jc w:val="both"/>
        <w:rPr>
          <w:rFonts w:cstheme="minorHAnsi"/>
          <w:b/>
          <w:sz w:val="28"/>
          <w:szCs w:val="28"/>
          <w:lang w:val="en-GB"/>
        </w:rPr>
      </w:pPr>
    </w:p>
    <w:p w14:paraId="5052BD8B" w14:textId="77777777" w:rsidR="00661901" w:rsidRPr="00A36A0D" w:rsidRDefault="00661901" w:rsidP="00A36A0D">
      <w:pPr>
        <w:pStyle w:val="ListParagraph"/>
        <w:jc w:val="both"/>
        <w:rPr>
          <w:rFonts w:cstheme="minorHAnsi"/>
          <w:b/>
          <w:sz w:val="28"/>
          <w:szCs w:val="28"/>
          <w:lang w:val="en-GB"/>
        </w:rPr>
      </w:pPr>
    </w:p>
    <w:p w14:paraId="3A61C9C7" w14:textId="0F1347F6" w:rsidR="00EE15E9" w:rsidRPr="00605B23" w:rsidRDefault="00937FC9" w:rsidP="00605B23">
      <w:pPr>
        <w:jc w:val="both"/>
        <w:rPr>
          <w:rFonts w:cstheme="minorHAnsi"/>
          <w:bCs/>
          <w:sz w:val="24"/>
          <w:szCs w:val="24"/>
        </w:rPr>
      </w:pPr>
      <w:r>
        <w:rPr>
          <w:rFonts w:cstheme="minorHAnsi"/>
          <w:b/>
          <w:sz w:val="24"/>
          <w:szCs w:val="24"/>
        </w:rPr>
        <w:lastRenderedPageBreak/>
        <w:t xml:space="preserve">  </w:t>
      </w:r>
      <w:r w:rsidR="00605B23" w:rsidRPr="00605B23">
        <w:rPr>
          <w:rFonts w:cstheme="minorHAnsi"/>
          <w:bCs/>
          <w:sz w:val="24"/>
          <w:szCs w:val="24"/>
        </w:rPr>
        <w:t xml:space="preserve">The </w:t>
      </w:r>
      <w:r w:rsidR="003F29A8" w:rsidRPr="00605B23">
        <w:rPr>
          <w:rFonts w:cstheme="minorHAnsi"/>
          <w:bCs/>
          <w:sz w:val="24"/>
          <w:szCs w:val="24"/>
        </w:rPr>
        <w:t xml:space="preserve">EAL </w:t>
      </w:r>
      <w:r w:rsidR="00BE655D" w:rsidRPr="00605B23">
        <w:rPr>
          <w:rFonts w:cstheme="minorHAnsi"/>
          <w:bCs/>
          <w:sz w:val="24"/>
          <w:szCs w:val="24"/>
        </w:rPr>
        <w:t>coordinator</w:t>
      </w:r>
      <w:r w:rsidR="003F29A8" w:rsidRPr="00605B23">
        <w:rPr>
          <w:rFonts w:cstheme="minorHAnsi"/>
          <w:bCs/>
          <w:sz w:val="24"/>
          <w:szCs w:val="24"/>
        </w:rPr>
        <w:t xml:space="preserve"> is responsible for:</w:t>
      </w:r>
      <w:r w:rsidR="00EE15E9" w:rsidRPr="00605B23">
        <w:rPr>
          <w:rFonts w:cstheme="minorHAnsi"/>
          <w:bCs/>
          <w:sz w:val="24"/>
          <w:szCs w:val="24"/>
        </w:rPr>
        <w:t xml:space="preserve">         </w:t>
      </w:r>
    </w:p>
    <w:p w14:paraId="7C1A5751" w14:textId="7A1E2D7C" w:rsidR="003F29A8" w:rsidRPr="00605B23" w:rsidRDefault="00BE2CAC"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Supporting, advis</w:t>
      </w:r>
      <w:r w:rsidR="00605B23">
        <w:rPr>
          <w:rFonts w:cstheme="minorHAnsi"/>
          <w:bCs/>
          <w:sz w:val="24"/>
          <w:szCs w:val="24"/>
        </w:rPr>
        <w:t>ing</w:t>
      </w:r>
      <w:r w:rsidR="002E2DB2" w:rsidRPr="00605B23">
        <w:rPr>
          <w:rFonts w:cstheme="minorHAnsi"/>
          <w:bCs/>
          <w:sz w:val="24"/>
          <w:szCs w:val="24"/>
        </w:rPr>
        <w:t xml:space="preserve"> and seek</w:t>
      </w:r>
      <w:r w:rsidR="00605B23">
        <w:rPr>
          <w:rFonts w:cstheme="minorHAnsi"/>
          <w:bCs/>
          <w:sz w:val="24"/>
          <w:szCs w:val="24"/>
        </w:rPr>
        <w:t>ing</w:t>
      </w:r>
      <w:r w:rsidR="002E2DB2" w:rsidRPr="00605B23">
        <w:rPr>
          <w:rFonts w:cstheme="minorHAnsi"/>
          <w:bCs/>
          <w:sz w:val="24"/>
          <w:szCs w:val="24"/>
        </w:rPr>
        <w:t xml:space="preserve"> advice to enable teachers to plan and deliver</w:t>
      </w:r>
      <w:r w:rsidR="00556400" w:rsidRPr="00605B23">
        <w:rPr>
          <w:rFonts w:cstheme="minorHAnsi"/>
          <w:bCs/>
          <w:sz w:val="24"/>
          <w:szCs w:val="24"/>
        </w:rPr>
        <w:t xml:space="preserve"> the curriculum and </w:t>
      </w:r>
      <w:r w:rsidR="00F54268" w:rsidRPr="00605B23">
        <w:rPr>
          <w:rFonts w:cstheme="minorHAnsi"/>
          <w:bCs/>
          <w:sz w:val="24"/>
          <w:szCs w:val="24"/>
        </w:rPr>
        <w:t>provide relevant and bespoke CPD</w:t>
      </w:r>
      <w:r w:rsidR="00930C95" w:rsidRPr="00605B23">
        <w:rPr>
          <w:rFonts w:cstheme="minorHAnsi"/>
          <w:bCs/>
          <w:sz w:val="24"/>
          <w:szCs w:val="24"/>
        </w:rPr>
        <w:t>.</w:t>
      </w:r>
    </w:p>
    <w:p w14:paraId="1994C680" w14:textId="38EA5F9A" w:rsidR="003F29A8" w:rsidRPr="00605B23" w:rsidRDefault="003F29A8"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Identif</w:t>
      </w:r>
      <w:r w:rsidR="00605B23">
        <w:rPr>
          <w:rFonts w:cstheme="minorHAnsi"/>
          <w:bCs/>
          <w:sz w:val="24"/>
          <w:szCs w:val="24"/>
        </w:rPr>
        <w:t>ying</w:t>
      </w:r>
      <w:r w:rsidRPr="00605B23">
        <w:rPr>
          <w:rFonts w:cstheme="minorHAnsi"/>
          <w:bCs/>
          <w:sz w:val="24"/>
          <w:szCs w:val="24"/>
        </w:rPr>
        <w:t xml:space="preserve"> and providing resources which support children learning English as an additional language</w:t>
      </w:r>
      <w:r w:rsidR="00930C95" w:rsidRPr="00605B23">
        <w:rPr>
          <w:rFonts w:cstheme="minorHAnsi"/>
          <w:bCs/>
          <w:sz w:val="24"/>
          <w:szCs w:val="24"/>
        </w:rPr>
        <w:t>.</w:t>
      </w:r>
      <w:r w:rsidRPr="00605B23">
        <w:rPr>
          <w:rFonts w:cstheme="minorHAnsi"/>
          <w:bCs/>
          <w:sz w:val="24"/>
          <w:szCs w:val="24"/>
        </w:rPr>
        <w:t xml:space="preserve"> </w:t>
      </w:r>
    </w:p>
    <w:p w14:paraId="7B8FCA94" w14:textId="217BABE4" w:rsidR="003F29A8" w:rsidRPr="00605B23" w:rsidRDefault="003F29A8"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Arranging bilingual support if required</w:t>
      </w:r>
      <w:r w:rsidR="00930C95" w:rsidRPr="00605B23">
        <w:rPr>
          <w:rFonts w:cstheme="minorHAnsi"/>
          <w:bCs/>
          <w:sz w:val="24"/>
          <w:szCs w:val="24"/>
        </w:rPr>
        <w:t>.</w:t>
      </w:r>
    </w:p>
    <w:p w14:paraId="1D209687" w14:textId="32C0B647" w:rsidR="003057E9" w:rsidRPr="00605B23" w:rsidRDefault="003057E9"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Provid</w:t>
      </w:r>
      <w:r w:rsidR="00605B23">
        <w:rPr>
          <w:rFonts w:cstheme="minorHAnsi"/>
          <w:bCs/>
          <w:sz w:val="24"/>
          <w:szCs w:val="24"/>
        </w:rPr>
        <w:t>ing</w:t>
      </w:r>
      <w:r w:rsidRPr="00605B23">
        <w:rPr>
          <w:rFonts w:cstheme="minorHAnsi"/>
          <w:bCs/>
          <w:sz w:val="24"/>
          <w:szCs w:val="24"/>
        </w:rPr>
        <w:t xml:space="preserve"> and seek</w:t>
      </w:r>
      <w:r w:rsidR="00605B23">
        <w:rPr>
          <w:rFonts w:cstheme="minorHAnsi"/>
          <w:bCs/>
          <w:sz w:val="24"/>
          <w:szCs w:val="24"/>
        </w:rPr>
        <w:t>ing</w:t>
      </w:r>
      <w:r w:rsidRPr="00605B23">
        <w:rPr>
          <w:rFonts w:cstheme="minorHAnsi"/>
          <w:bCs/>
          <w:sz w:val="24"/>
          <w:szCs w:val="24"/>
        </w:rPr>
        <w:t xml:space="preserve"> training</w:t>
      </w:r>
      <w:r w:rsidR="002801B8" w:rsidRPr="00605B23">
        <w:rPr>
          <w:rFonts w:cstheme="minorHAnsi"/>
          <w:bCs/>
          <w:sz w:val="24"/>
          <w:szCs w:val="24"/>
        </w:rPr>
        <w:t xml:space="preserve"> </w:t>
      </w:r>
      <w:r w:rsidR="00D96E45" w:rsidRPr="00605B23">
        <w:rPr>
          <w:rFonts w:cstheme="minorHAnsi"/>
          <w:bCs/>
          <w:sz w:val="24"/>
          <w:szCs w:val="24"/>
        </w:rPr>
        <w:t>for staff</w:t>
      </w:r>
      <w:r w:rsidR="00605B23">
        <w:rPr>
          <w:rFonts w:cstheme="minorHAnsi"/>
          <w:bCs/>
          <w:sz w:val="24"/>
          <w:szCs w:val="24"/>
        </w:rPr>
        <w:t xml:space="preserve">, </w:t>
      </w:r>
      <w:proofErr w:type="spellStart"/>
      <w:r w:rsidR="001049C3" w:rsidRPr="00605B23">
        <w:rPr>
          <w:rFonts w:cstheme="minorHAnsi"/>
          <w:bCs/>
          <w:sz w:val="24"/>
          <w:szCs w:val="24"/>
        </w:rPr>
        <w:t>utilising</w:t>
      </w:r>
      <w:proofErr w:type="spellEnd"/>
      <w:r w:rsidR="0080727B" w:rsidRPr="00605B23">
        <w:rPr>
          <w:rFonts w:cstheme="minorHAnsi"/>
          <w:bCs/>
          <w:sz w:val="24"/>
          <w:szCs w:val="24"/>
        </w:rPr>
        <w:t xml:space="preserve"> the expertise of the EMAS </w:t>
      </w:r>
      <w:r w:rsidR="00605B23">
        <w:rPr>
          <w:rFonts w:cstheme="minorHAnsi"/>
          <w:bCs/>
          <w:sz w:val="24"/>
          <w:szCs w:val="24"/>
        </w:rPr>
        <w:t xml:space="preserve">(Ethnic Minority Achievement Service) </w:t>
      </w:r>
      <w:r w:rsidR="0080727B" w:rsidRPr="00605B23">
        <w:rPr>
          <w:rFonts w:cstheme="minorHAnsi"/>
          <w:bCs/>
          <w:sz w:val="24"/>
          <w:szCs w:val="24"/>
        </w:rPr>
        <w:t>team at Coventry City Council</w:t>
      </w:r>
      <w:r w:rsidR="00930C95" w:rsidRPr="00605B23">
        <w:rPr>
          <w:rFonts w:cstheme="minorHAnsi"/>
          <w:bCs/>
          <w:sz w:val="24"/>
          <w:szCs w:val="24"/>
        </w:rPr>
        <w:t>.</w:t>
      </w:r>
    </w:p>
    <w:p w14:paraId="41C7AF82" w14:textId="429BEBF5" w:rsidR="00CE2FA1" w:rsidRPr="00605B23" w:rsidRDefault="00CE2FA1"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Audit</w:t>
      </w:r>
      <w:r w:rsidR="00605B23">
        <w:rPr>
          <w:rFonts w:cstheme="minorHAnsi"/>
          <w:bCs/>
          <w:sz w:val="24"/>
          <w:szCs w:val="24"/>
        </w:rPr>
        <w:t>ing</w:t>
      </w:r>
      <w:r w:rsidRPr="00605B23">
        <w:rPr>
          <w:rFonts w:cstheme="minorHAnsi"/>
          <w:bCs/>
          <w:sz w:val="24"/>
          <w:szCs w:val="24"/>
        </w:rPr>
        <w:t xml:space="preserve"> the provision </w:t>
      </w:r>
      <w:r w:rsidR="00591163" w:rsidRPr="00605B23">
        <w:rPr>
          <w:rFonts w:cstheme="minorHAnsi"/>
          <w:bCs/>
          <w:sz w:val="24"/>
          <w:szCs w:val="24"/>
        </w:rPr>
        <w:t>for EAL learners and set</w:t>
      </w:r>
      <w:r w:rsidR="00605B23">
        <w:rPr>
          <w:rFonts w:cstheme="minorHAnsi"/>
          <w:bCs/>
          <w:sz w:val="24"/>
          <w:szCs w:val="24"/>
        </w:rPr>
        <w:t>ting</w:t>
      </w:r>
      <w:r w:rsidR="00591163" w:rsidRPr="00605B23">
        <w:rPr>
          <w:rFonts w:cstheme="minorHAnsi"/>
          <w:bCs/>
          <w:sz w:val="24"/>
          <w:szCs w:val="24"/>
        </w:rPr>
        <w:t xml:space="preserve"> actions based on the information gathered and areas for </w:t>
      </w:r>
      <w:r w:rsidR="001049C3" w:rsidRPr="00605B23">
        <w:rPr>
          <w:rFonts w:cstheme="minorHAnsi"/>
          <w:bCs/>
          <w:sz w:val="24"/>
          <w:szCs w:val="24"/>
        </w:rPr>
        <w:t>development</w:t>
      </w:r>
      <w:r w:rsidR="00930C95" w:rsidRPr="00605B23">
        <w:rPr>
          <w:rFonts w:cstheme="minorHAnsi"/>
          <w:bCs/>
          <w:sz w:val="24"/>
          <w:szCs w:val="24"/>
        </w:rPr>
        <w:t>.</w:t>
      </w:r>
    </w:p>
    <w:p w14:paraId="3EBB8AC2" w14:textId="46007A68" w:rsidR="002801B8" w:rsidRPr="00605B23" w:rsidRDefault="002801B8"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Monitor</w:t>
      </w:r>
      <w:r w:rsidR="00605B23">
        <w:rPr>
          <w:rFonts w:cstheme="minorHAnsi"/>
          <w:bCs/>
          <w:sz w:val="24"/>
          <w:szCs w:val="24"/>
        </w:rPr>
        <w:t>ing</w:t>
      </w:r>
      <w:r w:rsidRPr="00605B23">
        <w:rPr>
          <w:rFonts w:cstheme="minorHAnsi"/>
          <w:bCs/>
          <w:sz w:val="24"/>
          <w:szCs w:val="24"/>
        </w:rPr>
        <w:t xml:space="preserve"> and track</w:t>
      </w:r>
      <w:r w:rsidR="00605B23">
        <w:rPr>
          <w:rFonts w:cstheme="minorHAnsi"/>
          <w:bCs/>
          <w:sz w:val="24"/>
          <w:szCs w:val="24"/>
        </w:rPr>
        <w:t>ing</w:t>
      </w:r>
      <w:r w:rsidRPr="00605B23">
        <w:rPr>
          <w:rFonts w:cstheme="minorHAnsi"/>
          <w:bCs/>
          <w:sz w:val="24"/>
          <w:szCs w:val="24"/>
        </w:rPr>
        <w:t xml:space="preserve"> the progress of EAL learners</w:t>
      </w:r>
      <w:r w:rsidR="00930C95" w:rsidRPr="00605B23">
        <w:rPr>
          <w:rFonts w:cstheme="minorHAnsi"/>
          <w:bCs/>
          <w:sz w:val="24"/>
          <w:szCs w:val="24"/>
        </w:rPr>
        <w:t>.</w:t>
      </w:r>
      <w:r w:rsidR="002479A2" w:rsidRPr="00605B23">
        <w:rPr>
          <w:rFonts w:cstheme="minorHAnsi"/>
          <w:bCs/>
          <w:sz w:val="24"/>
          <w:szCs w:val="24"/>
        </w:rPr>
        <w:t xml:space="preserve"> </w:t>
      </w:r>
    </w:p>
    <w:p w14:paraId="739B91FD" w14:textId="4146D2C1" w:rsidR="003D5387" w:rsidRPr="00605B23" w:rsidRDefault="003D5387" w:rsidP="003F29A8">
      <w:pPr>
        <w:pStyle w:val="ListParagraph"/>
        <w:numPr>
          <w:ilvl w:val="0"/>
          <w:numId w:val="3"/>
        </w:numPr>
        <w:spacing w:after="200" w:line="276" w:lineRule="auto"/>
        <w:rPr>
          <w:rFonts w:cstheme="minorHAnsi"/>
          <w:bCs/>
          <w:sz w:val="24"/>
          <w:szCs w:val="24"/>
        </w:rPr>
      </w:pPr>
      <w:r w:rsidRPr="00605B23">
        <w:rPr>
          <w:rFonts w:cstheme="minorHAnsi"/>
          <w:bCs/>
          <w:sz w:val="24"/>
          <w:szCs w:val="24"/>
        </w:rPr>
        <w:t>Work</w:t>
      </w:r>
      <w:r w:rsidR="00605B23">
        <w:rPr>
          <w:rFonts w:cstheme="minorHAnsi"/>
          <w:bCs/>
          <w:sz w:val="24"/>
          <w:szCs w:val="24"/>
        </w:rPr>
        <w:t>ing</w:t>
      </w:r>
      <w:r w:rsidRPr="00605B23">
        <w:rPr>
          <w:rFonts w:cstheme="minorHAnsi"/>
          <w:bCs/>
          <w:sz w:val="24"/>
          <w:szCs w:val="24"/>
        </w:rPr>
        <w:t xml:space="preserve"> closely with phase leaders to </w:t>
      </w:r>
      <w:r w:rsidR="0003211D" w:rsidRPr="00605B23">
        <w:rPr>
          <w:rFonts w:cstheme="minorHAnsi"/>
          <w:bCs/>
          <w:sz w:val="24"/>
          <w:szCs w:val="24"/>
        </w:rPr>
        <w:t xml:space="preserve">monitor and track through data, lesson visits, book </w:t>
      </w:r>
      <w:r w:rsidR="00985C6A" w:rsidRPr="00605B23">
        <w:rPr>
          <w:rFonts w:cstheme="minorHAnsi"/>
          <w:bCs/>
          <w:sz w:val="24"/>
          <w:szCs w:val="24"/>
        </w:rPr>
        <w:t>looks</w:t>
      </w:r>
      <w:r w:rsidR="0003211D" w:rsidRPr="00605B23">
        <w:rPr>
          <w:rFonts w:cstheme="minorHAnsi"/>
          <w:bCs/>
          <w:sz w:val="24"/>
          <w:szCs w:val="24"/>
        </w:rPr>
        <w:t xml:space="preserve"> and pupil progress meetings</w:t>
      </w:r>
      <w:r w:rsidR="00930C95" w:rsidRPr="00605B23">
        <w:rPr>
          <w:rFonts w:cstheme="minorHAnsi"/>
          <w:bCs/>
          <w:sz w:val="24"/>
          <w:szCs w:val="24"/>
        </w:rPr>
        <w:t>.</w:t>
      </w:r>
    </w:p>
    <w:p w14:paraId="62CE05FE" w14:textId="77777777" w:rsidR="00605B23" w:rsidRDefault="00605B23" w:rsidP="003F29A8">
      <w:pPr>
        <w:rPr>
          <w:rFonts w:cstheme="minorHAnsi"/>
          <w:bCs/>
          <w:sz w:val="24"/>
          <w:szCs w:val="24"/>
        </w:rPr>
      </w:pPr>
    </w:p>
    <w:p w14:paraId="565B84CD" w14:textId="55100649" w:rsidR="003F29A8" w:rsidRPr="00605B23" w:rsidRDefault="00A6192D" w:rsidP="003F29A8">
      <w:pPr>
        <w:rPr>
          <w:rFonts w:cstheme="minorHAnsi"/>
          <w:bCs/>
          <w:sz w:val="24"/>
          <w:szCs w:val="24"/>
        </w:rPr>
      </w:pPr>
      <w:r w:rsidRPr="00605B23">
        <w:rPr>
          <w:rFonts w:cstheme="minorHAnsi"/>
          <w:bCs/>
          <w:sz w:val="24"/>
          <w:szCs w:val="24"/>
        </w:rPr>
        <w:t xml:space="preserve">Phase </w:t>
      </w:r>
      <w:r w:rsidR="003F29A8" w:rsidRPr="00605B23">
        <w:rPr>
          <w:rFonts w:cstheme="minorHAnsi"/>
          <w:bCs/>
          <w:sz w:val="24"/>
          <w:szCs w:val="24"/>
        </w:rPr>
        <w:t>Leaders are responsible for:</w:t>
      </w:r>
    </w:p>
    <w:p w14:paraId="1002A230" w14:textId="3942331D" w:rsidR="003F29A8" w:rsidRPr="00605B23" w:rsidRDefault="003F29A8" w:rsidP="003F29A8">
      <w:pPr>
        <w:pStyle w:val="ListParagraph"/>
        <w:numPr>
          <w:ilvl w:val="0"/>
          <w:numId w:val="4"/>
        </w:numPr>
        <w:spacing w:after="200" w:line="276" w:lineRule="auto"/>
        <w:rPr>
          <w:rFonts w:cstheme="minorHAnsi"/>
          <w:bCs/>
          <w:sz w:val="24"/>
          <w:szCs w:val="24"/>
        </w:rPr>
      </w:pPr>
      <w:r w:rsidRPr="00605B23">
        <w:rPr>
          <w:rFonts w:cstheme="minorHAnsi"/>
          <w:bCs/>
          <w:sz w:val="24"/>
          <w:szCs w:val="24"/>
        </w:rPr>
        <w:t xml:space="preserve">Tracking </w:t>
      </w:r>
      <w:proofErr w:type="gramStart"/>
      <w:r w:rsidRPr="00605B23">
        <w:rPr>
          <w:rFonts w:cstheme="minorHAnsi"/>
          <w:bCs/>
          <w:sz w:val="24"/>
          <w:szCs w:val="24"/>
        </w:rPr>
        <w:t>pupil’s</w:t>
      </w:r>
      <w:proofErr w:type="gramEnd"/>
      <w:r w:rsidRPr="00605B23">
        <w:rPr>
          <w:rFonts w:cstheme="minorHAnsi"/>
          <w:bCs/>
          <w:sz w:val="24"/>
          <w:szCs w:val="24"/>
        </w:rPr>
        <w:t xml:space="preserve"> progress and allocat</w:t>
      </w:r>
      <w:r w:rsidR="00605B23">
        <w:rPr>
          <w:rFonts w:cstheme="minorHAnsi"/>
          <w:bCs/>
          <w:sz w:val="24"/>
          <w:szCs w:val="24"/>
        </w:rPr>
        <w:t>ing</w:t>
      </w:r>
      <w:r w:rsidRPr="00605B23">
        <w:rPr>
          <w:rFonts w:cstheme="minorHAnsi"/>
          <w:bCs/>
          <w:sz w:val="24"/>
          <w:szCs w:val="24"/>
        </w:rPr>
        <w:t xml:space="preserve"> additional support to individual</w:t>
      </w:r>
      <w:r w:rsidR="00985C6A" w:rsidRPr="00605B23">
        <w:rPr>
          <w:rFonts w:cstheme="minorHAnsi"/>
          <w:bCs/>
          <w:sz w:val="24"/>
          <w:szCs w:val="24"/>
        </w:rPr>
        <w:t>s</w:t>
      </w:r>
      <w:r w:rsidRPr="00605B23">
        <w:rPr>
          <w:rFonts w:cstheme="minorHAnsi"/>
          <w:bCs/>
          <w:sz w:val="24"/>
          <w:szCs w:val="24"/>
        </w:rPr>
        <w:t xml:space="preserve"> or groups of pupils.</w:t>
      </w:r>
    </w:p>
    <w:p w14:paraId="5014CCA0" w14:textId="2E5203BC" w:rsidR="003F29A8" w:rsidRPr="00605B23" w:rsidRDefault="003F29A8" w:rsidP="003F29A8">
      <w:pPr>
        <w:pStyle w:val="ListParagraph"/>
        <w:numPr>
          <w:ilvl w:val="0"/>
          <w:numId w:val="4"/>
        </w:numPr>
        <w:spacing w:after="200" w:line="276" w:lineRule="auto"/>
        <w:rPr>
          <w:rFonts w:cstheme="minorHAnsi"/>
          <w:bCs/>
          <w:sz w:val="24"/>
          <w:szCs w:val="24"/>
        </w:rPr>
      </w:pPr>
      <w:r w:rsidRPr="00605B23">
        <w:rPr>
          <w:rFonts w:cstheme="minorHAnsi"/>
          <w:bCs/>
          <w:sz w:val="24"/>
          <w:szCs w:val="24"/>
        </w:rPr>
        <w:t>Ensuring individual EAL pupils are met through targeted intervention where necessary</w:t>
      </w:r>
      <w:r w:rsidR="00930C95" w:rsidRPr="00605B23">
        <w:rPr>
          <w:rFonts w:cstheme="minorHAnsi"/>
          <w:bCs/>
          <w:sz w:val="24"/>
          <w:szCs w:val="24"/>
        </w:rPr>
        <w:t>.</w:t>
      </w:r>
    </w:p>
    <w:p w14:paraId="48FAF103" w14:textId="0D8D8132" w:rsidR="003F29A8" w:rsidRPr="00605B23" w:rsidRDefault="00601D43" w:rsidP="003F29A8">
      <w:pPr>
        <w:pStyle w:val="ListParagraph"/>
        <w:numPr>
          <w:ilvl w:val="0"/>
          <w:numId w:val="4"/>
        </w:numPr>
        <w:spacing w:after="200" w:line="276" w:lineRule="auto"/>
        <w:rPr>
          <w:rFonts w:cstheme="minorHAnsi"/>
          <w:bCs/>
          <w:sz w:val="24"/>
          <w:szCs w:val="24"/>
        </w:rPr>
      </w:pPr>
      <w:proofErr w:type="spellStart"/>
      <w:r w:rsidRPr="00605B23">
        <w:rPr>
          <w:rFonts w:cstheme="minorHAnsi"/>
          <w:bCs/>
          <w:sz w:val="24"/>
          <w:szCs w:val="24"/>
        </w:rPr>
        <w:t>Analysing</w:t>
      </w:r>
      <w:proofErr w:type="spellEnd"/>
      <w:r w:rsidR="003F29A8" w:rsidRPr="00605B23">
        <w:rPr>
          <w:rFonts w:cstheme="minorHAnsi"/>
          <w:bCs/>
          <w:sz w:val="24"/>
          <w:szCs w:val="24"/>
        </w:rPr>
        <w:t xml:space="preserve"> and reporting on the progress of EAL pupils </w:t>
      </w:r>
      <w:r w:rsidRPr="00605B23">
        <w:rPr>
          <w:rFonts w:cstheme="minorHAnsi"/>
          <w:bCs/>
          <w:sz w:val="24"/>
          <w:szCs w:val="24"/>
        </w:rPr>
        <w:t xml:space="preserve">at </w:t>
      </w:r>
      <w:r w:rsidR="00605B23">
        <w:rPr>
          <w:rFonts w:cstheme="minorHAnsi"/>
          <w:bCs/>
          <w:sz w:val="24"/>
          <w:szCs w:val="24"/>
        </w:rPr>
        <w:t xml:space="preserve">pupil progress </w:t>
      </w:r>
      <w:r w:rsidR="003F29A8" w:rsidRPr="00605B23">
        <w:rPr>
          <w:rFonts w:cstheme="minorHAnsi"/>
          <w:bCs/>
          <w:sz w:val="24"/>
          <w:szCs w:val="24"/>
        </w:rPr>
        <w:t>meetings</w:t>
      </w:r>
      <w:r w:rsidR="00E3024B" w:rsidRPr="00605B23">
        <w:rPr>
          <w:rFonts w:cstheme="minorHAnsi"/>
          <w:bCs/>
          <w:sz w:val="24"/>
          <w:szCs w:val="24"/>
        </w:rPr>
        <w:t>.</w:t>
      </w:r>
    </w:p>
    <w:p w14:paraId="5EA33DE2" w14:textId="77777777" w:rsidR="00605B23" w:rsidRDefault="00605B23" w:rsidP="00605B23">
      <w:pPr>
        <w:rPr>
          <w:rFonts w:cstheme="minorHAnsi"/>
          <w:bCs/>
          <w:i/>
          <w:iCs/>
          <w:sz w:val="24"/>
          <w:szCs w:val="24"/>
        </w:rPr>
      </w:pPr>
    </w:p>
    <w:p w14:paraId="7E418B5A" w14:textId="4125B526" w:rsidR="00605B23" w:rsidRPr="00605B23" w:rsidRDefault="00605B23" w:rsidP="00605B23">
      <w:pPr>
        <w:rPr>
          <w:rFonts w:cstheme="minorHAnsi"/>
          <w:bCs/>
          <w:i/>
          <w:iCs/>
          <w:sz w:val="24"/>
          <w:szCs w:val="24"/>
        </w:rPr>
      </w:pPr>
      <w:r w:rsidRPr="00605B23">
        <w:rPr>
          <w:rFonts w:cstheme="minorHAnsi"/>
          <w:bCs/>
          <w:i/>
          <w:iCs/>
          <w:sz w:val="24"/>
          <w:szCs w:val="24"/>
        </w:rPr>
        <w:t xml:space="preserve">Please also refer to the PAWS induction </w:t>
      </w:r>
      <w:proofErr w:type="spellStart"/>
      <w:r w:rsidRPr="00605B23">
        <w:rPr>
          <w:rFonts w:cstheme="minorHAnsi"/>
          <w:bCs/>
          <w:i/>
          <w:iCs/>
          <w:sz w:val="24"/>
          <w:szCs w:val="24"/>
        </w:rPr>
        <w:t>programme</w:t>
      </w:r>
      <w:proofErr w:type="spellEnd"/>
      <w:r w:rsidRPr="00605B23">
        <w:rPr>
          <w:rFonts w:cstheme="minorHAnsi"/>
          <w:bCs/>
          <w:i/>
          <w:iCs/>
          <w:sz w:val="24"/>
          <w:szCs w:val="24"/>
        </w:rPr>
        <w:t xml:space="preserve"> -appendix 1</w:t>
      </w:r>
    </w:p>
    <w:p w14:paraId="746E0273" w14:textId="77777777" w:rsidR="00E66168" w:rsidRDefault="00E66168" w:rsidP="00E66168">
      <w:pPr>
        <w:spacing w:after="200" w:line="276" w:lineRule="auto"/>
        <w:rPr>
          <w:rFonts w:cstheme="minorHAnsi"/>
          <w:b/>
          <w:sz w:val="24"/>
          <w:szCs w:val="24"/>
        </w:rPr>
      </w:pPr>
    </w:p>
    <w:p w14:paraId="11110FEF" w14:textId="77777777" w:rsidR="00153C58" w:rsidRDefault="00153C58" w:rsidP="00E66168">
      <w:pPr>
        <w:spacing w:after="200" w:line="276" w:lineRule="auto"/>
        <w:rPr>
          <w:rFonts w:cstheme="minorHAnsi"/>
          <w:b/>
          <w:sz w:val="24"/>
          <w:szCs w:val="24"/>
        </w:rPr>
      </w:pPr>
    </w:p>
    <w:p w14:paraId="2183EAE1" w14:textId="77777777" w:rsidR="00605B23" w:rsidRDefault="00605B23" w:rsidP="00E66168">
      <w:pPr>
        <w:spacing w:after="200" w:line="276" w:lineRule="auto"/>
        <w:rPr>
          <w:rFonts w:cstheme="minorHAnsi"/>
          <w:b/>
          <w:sz w:val="24"/>
          <w:szCs w:val="24"/>
        </w:rPr>
      </w:pPr>
    </w:p>
    <w:p w14:paraId="2D479931" w14:textId="77777777" w:rsidR="00605B23" w:rsidRDefault="00605B23" w:rsidP="00E66168">
      <w:pPr>
        <w:spacing w:after="200" w:line="276" w:lineRule="auto"/>
        <w:rPr>
          <w:rFonts w:cstheme="minorHAnsi"/>
          <w:b/>
          <w:sz w:val="24"/>
          <w:szCs w:val="24"/>
        </w:rPr>
      </w:pPr>
    </w:p>
    <w:p w14:paraId="7E6C5016" w14:textId="77777777" w:rsidR="00605B23" w:rsidRDefault="00605B23" w:rsidP="00E66168">
      <w:pPr>
        <w:spacing w:after="200" w:line="276" w:lineRule="auto"/>
        <w:rPr>
          <w:rFonts w:cstheme="minorHAnsi"/>
          <w:b/>
          <w:sz w:val="24"/>
          <w:szCs w:val="24"/>
        </w:rPr>
      </w:pPr>
    </w:p>
    <w:p w14:paraId="450F5FBC" w14:textId="77777777" w:rsidR="00605B23" w:rsidRDefault="00605B23" w:rsidP="00E66168">
      <w:pPr>
        <w:spacing w:after="200" w:line="276" w:lineRule="auto"/>
        <w:rPr>
          <w:rFonts w:cstheme="minorHAnsi"/>
          <w:b/>
          <w:sz w:val="24"/>
          <w:szCs w:val="24"/>
        </w:rPr>
      </w:pPr>
    </w:p>
    <w:p w14:paraId="05C0D67B" w14:textId="77777777" w:rsidR="00605B23" w:rsidRDefault="00605B23" w:rsidP="00E66168">
      <w:pPr>
        <w:spacing w:after="200" w:line="276" w:lineRule="auto"/>
        <w:rPr>
          <w:rFonts w:cstheme="minorHAnsi"/>
          <w:b/>
          <w:sz w:val="24"/>
          <w:szCs w:val="24"/>
        </w:rPr>
      </w:pPr>
    </w:p>
    <w:p w14:paraId="5F6ECF24" w14:textId="77777777" w:rsidR="00153C58" w:rsidRDefault="00153C58" w:rsidP="00E66168">
      <w:pPr>
        <w:spacing w:after="200" w:line="276" w:lineRule="auto"/>
        <w:rPr>
          <w:rFonts w:cstheme="minorHAnsi"/>
          <w:b/>
          <w:sz w:val="24"/>
          <w:szCs w:val="24"/>
        </w:rPr>
      </w:pPr>
    </w:p>
    <w:p w14:paraId="583363DD" w14:textId="77777777" w:rsidR="00153C58" w:rsidRDefault="00153C58" w:rsidP="00E66168">
      <w:pPr>
        <w:spacing w:after="200" w:line="276" w:lineRule="auto"/>
        <w:rPr>
          <w:rFonts w:cstheme="minorHAnsi"/>
          <w:b/>
          <w:sz w:val="24"/>
          <w:szCs w:val="24"/>
        </w:rPr>
      </w:pPr>
    </w:p>
    <w:p w14:paraId="5CCA9BDD" w14:textId="77777777" w:rsidR="00153C58" w:rsidRDefault="00153C58" w:rsidP="00E66168">
      <w:pPr>
        <w:spacing w:after="200" w:line="276" w:lineRule="auto"/>
        <w:rPr>
          <w:rFonts w:cstheme="minorHAnsi"/>
          <w:b/>
          <w:sz w:val="24"/>
          <w:szCs w:val="24"/>
        </w:rPr>
      </w:pPr>
    </w:p>
    <w:p w14:paraId="622E6743" w14:textId="77777777" w:rsidR="00153C58" w:rsidRDefault="00153C58" w:rsidP="00E66168">
      <w:pPr>
        <w:spacing w:after="200" w:line="276" w:lineRule="auto"/>
        <w:rPr>
          <w:rFonts w:cstheme="minorHAnsi"/>
          <w:b/>
          <w:sz w:val="24"/>
          <w:szCs w:val="24"/>
        </w:rPr>
      </w:pPr>
    </w:p>
    <w:p w14:paraId="0A7420DA" w14:textId="77777777" w:rsidR="00153C58" w:rsidRDefault="00153C58" w:rsidP="00E66168">
      <w:pPr>
        <w:spacing w:after="200" w:line="276" w:lineRule="auto"/>
        <w:rPr>
          <w:rFonts w:cstheme="minorHAnsi"/>
          <w:b/>
          <w:sz w:val="24"/>
          <w:szCs w:val="24"/>
        </w:rPr>
      </w:pPr>
    </w:p>
    <w:p w14:paraId="598F52FB" w14:textId="77777777" w:rsidR="00E05429" w:rsidRDefault="00E05429" w:rsidP="00E66168">
      <w:pPr>
        <w:spacing w:after="200" w:line="276" w:lineRule="auto"/>
        <w:rPr>
          <w:rFonts w:cstheme="minorHAnsi"/>
          <w:b/>
          <w:sz w:val="24"/>
          <w:szCs w:val="24"/>
        </w:rPr>
      </w:pPr>
    </w:p>
    <w:p w14:paraId="2A9586D1" w14:textId="7F97D7F1" w:rsidR="00153C58" w:rsidRPr="001049C3" w:rsidRDefault="001049C3" w:rsidP="00E66168">
      <w:pPr>
        <w:spacing w:after="200" w:line="276" w:lineRule="auto"/>
        <w:rPr>
          <w:rFonts w:cstheme="minorHAnsi"/>
          <w:b/>
          <w:sz w:val="24"/>
          <w:szCs w:val="24"/>
          <w:u w:val="single"/>
        </w:rPr>
      </w:pPr>
      <w:r w:rsidRPr="001049C3">
        <w:rPr>
          <w:rFonts w:cstheme="minorHAnsi"/>
          <w:b/>
          <w:sz w:val="24"/>
          <w:szCs w:val="24"/>
          <w:u w:val="single"/>
        </w:rPr>
        <w:lastRenderedPageBreak/>
        <w:t>Appendix 1</w:t>
      </w:r>
    </w:p>
    <w:p w14:paraId="3D0B8465" w14:textId="77777777" w:rsidR="001049C3" w:rsidRPr="00FF102A" w:rsidRDefault="001049C3" w:rsidP="001049C3">
      <w:pPr>
        <w:jc w:val="center"/>
        <w:rPr>
          <w:b/>
          <w:bCs/>
          <w:i/>
          <w:iCs/>
          <w:sz w:val="24"/>
          <w:szCs w:val="24"/>
        </w:rPr>
      </w:pPr>
      <w:r w:rsidRPr="00FF102A">
        <w:rPr>
          <w:b/>
          <w:bCs/>
          <w:i/>
          <w:iCs/>
          <w:sz w:val="24"/>
          <w:szCs w:val="24"/>
        </w:rPr>
        <w:t xml:space="preserve">Admission and induction check list  </w:t>
      </w:r>
    </w:p>
    <w:p w14:paraId="7DE2ED3B" w14:textId="77777777" w:rsidR="001049C3" w:rsidRPr="00FF102A" w:rsidRDefault="001049C3" w:rsidP="001049C3">
      <w:pPr>
        <w:jc w:val="center"/>
        <w:rPr>
          <w:b/>
          <w:bCs/>
          <w:i/>
          <w:iCs/>
          <w:sz w:val="24"/>
          <w:szCs w:val="24"/>
        </w:rPr>
      </w:pPr>
      <w:r w:rsidRPr="00FF102A">
        <w:rPr>
          <w:b/>
          <w:bCs/>
          <w:i/>
          <w:iCs/>
          <w:sz w:val="24"/>
          <w:szCs w:val="24"/>
        </w:rPr>
        <w:t>Manor Park Primary School</w:t>
      </w:r>
    </w:p>
    <w:p w14:paraId="05B3E8C6" w14:textId="77777777" w:rsidR="001049C3" w:rsidRPr="00FF102A" w:rsidRDefault="001049C3" w:rsidP="001049C3">
      <w:pPr>
        <w:rPr>
          <w:sz w:val="24"/>
          <w:szCs w:val="24"/>
        </w:rPr>
      </w:pPr>
      <w:r w:rsidRPr="00FF102A">
        <w:rPr>
          <w:noProof/>
          <w:sz w:val="24"/>
          <w:szCs w:val="24"/>
        </w:rPr>
        <w:t>l</w:t>
      </w:r>
      <w:r w:rsidRPr="00FF102A">
        <w:rPr>
          <w:noProof/>
          <w:sz w:val="24"/>
          <w:szCs w:val="24"/>
        </w:rPr>
        <w:drawing>
          <wp:inline distT="0" distB="0" distL="0" distR="0" wp14:anchorId="6BD1D7F9" wp14:editId="6C576896">
            <wp:extent cx="6248400" cy="1021080"/>
            <wp:effectExtent l="0" t="0" r="0" b="7620"/>
            <wp:docPr id="1812647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8400" cy="1021080"/>
                    </a:xfrm>
                    <a:prstGeom prst="rect">
                      <a:avLst/>
                    </a:prstGeom>
                    <a:noFill/>
                    <a:ln>
                      <a:noFill/>
                    </a:ln>
                  </pic:spPr>
                </pic:pic>
              </a:graphicData>
            </a:graphic>
          </wp:inline>
        </w:drawing>
      </w:r>
    </w:p>
    <w:tbl>
      <w:tblPr>
        <w:tblStyle w:val="TableGrid"/>
        <w:tblW w:w="9918" w:type="dxa"/>
        <w:tblLayout w:type="fixed"/>
        <w:tblLook w:val="04A0" w:firstRow="1" w:lastRow="0" w:firstColumn="1" w:lastColumn="0" w:noHBand="0" w:noVBand="1"/>
      </w:tblPr>
      <w:tblGrid>
        <w:gridCol w:w="9918"/>
      </w:tblGrid>
      <w:tr w:rsidR="001049C3" w:rsidRPr="00FF102A" w14:paraId="16C3AD79" w14:textId="77777777" w:rsidTr="00E56B26">
        <w:tc>
          <w:tcPr>
            <w:tcW w:w="9918" w:type="dxa"/>
            <w:shd w:val="clear" w:color="auto" w:fill="7CD4A8" w:themeFill="accent3" w:themeFillTint="99"/>
          </w:tcPr>
          <w:p w14:paraId="61F59C9D" w14:textId="221785DE" w:rsidR="001049C3" w:rsidRPr="00FF102A" w:rsidRDefault="001049C3" w:rsidP="00E56B26">
            <w:pPr>
              <w:jc w:val="center"/>
              <w:rPr>
                <w:b/>
                <w:bCs/>
                <w:i/>
                <w:iCs/>
                <w:sz w:val="24"/>
                <w:szCs w:val="24"/>
              </w:rPr>
            </w:pPr>
            <w:r w:rsidRPr="00FF102A">
              <w:rPr>
                <w:b/>
                <w:bCs/>
                <w:i/>
                <w:iCs/>
                <w:sz w:val="24"/>
                <w:szCs w:val="24"/>
              </w:rPr>
              <w:t xml:space="preserve">Stage 1 </w:t>
            </w:r>
            <w:r w:rsidR="00E90937">
              <w:rPr>
                <w:b/>
                <w:bCs/>
                <w:i/>
                <w:iCs/>
                <w:sz w:val="24"/>
                <w:szCs w:val="24"/>
              </w:rPr>
              <w:t xml:space="preserve">- </w:t>
            </w:r>
            <w:r w:rsidRPr="00FF102A">
              <w:rPr>
                <w:b/>
                <w:bCs/>
                <w:i/>
                <w:iCs/>
                <w:sz w:val="24"/>
                <w:szCs w:val="24"/>
              </w:rPr>
              <w:t>Prepare</w:t>
            </w:r>
          </w:p>
          <w:p w14:paraId="26862514" w14:textId="77777777" w:rsidR="001049C3" w:rsidRPr="00FF102A" w:rsidRDefault="001049C3" w:rsidP="00E56B26">
            <w:pPr>
              <w:jc w:val="center"/>
              <w:rPr>
                <w:b/>
                <w:bCs/>
                <w:i/>
                <w:iCs/>
                <w:sz w:val="24"/>
                <w:szCs w:val="24"/>
              </w:rPr>
            </w:pPr>
            <w:r w:rsidRPr="00FF102A">
              <w:rPr>
                <w:b/>
                <w:bCs/>
                <w:i/>
                <w:iCs/>
                <w:sz w:val="24"/>
                <w:szCs w:val="24"/>
              </w:rPr>
              <w:t>What to set in place prior to admission</w:t>
            </w:r>
          </w:p>
          <w:p w14:paraId="03493547" w14:textId="77777777" w:rsidR="001049C3" w:rsidRPr="00FF102A" w:rsidRDefault="001049C3" w:rsidP="00E56B26">
            <w:pPr>
              <w:rPr>
                <w:sz w:val="24"/>
                <w:szCs w:val="24"/>
              </w:rPr>
            </w:pPr>
          </w:p>
          <w:p w14:paraId="2A8DA36F" w14:textId="77777777" w:rsidR="001049C3" w:rsidRPr="00FF102A" w:rsidRDefault="001049C3" w:rsidP="00E56B26">
            <w:pPr>
              <w:rPr>
                <w:sz w:val="24"/>
                <w:szCs w:val="24"/>
              </w:rPr>
            </w:pPr>
          </w:p>
        </w:tc>
      </w:tr>
      <w:tr w:rsidR="001049C3" w:rsidRPr="00FF102A" w14:paraId="75A34374" w14:textId="77777777" w:rsidTr="00E56B26">
        <w:tc>
          <w:tcPr>
            <w:tcW w:w="9918" w:type="dxa"/>
            <w:shd w:val="clear" w:color="auto" w:fill="FFFF00"/>
          </w:tcPr>
          <w:p w14:paraId="6BE2C4C2" w14:textId="77777777" w:rsidR="001049C3" w:rsidRPr="00FF102A" w:rsidRDefault="001049C3" w:rsidP="00E56B26">
            <w:pPr>
              <w:rPr>
                <w:b/>
                <w:bCs/>
                <w:sz w:val="24"/>
                <w:szCs w:val="24"/>
              </w:rPr>
            </w:pPr>
            <w:r w:rsidRPr="00FF102A">
              <w:rPr>
                <w:b/>
                <w:bCs/>
                <w:sz w:val="24"/>
                <w:szCs w:val="24"/>
              </w:rPr>
              <w:t>Admin</w:t>
            </w:r>
          </w:p>
        </w:tc>
      </w:tr>
      <w:tr w:rsidR="001049C3" w:rsidRPr="00FF102A" w14:paraId="5A33B844" w14:textId="77777777" w:rsidTr="00E56B26">
        <w:tc>
          <w:tcPr>
            <w:tcW w:w="9918" w:type="dxa"/>
          </w:tcPr>
          <w:p w14:paraId="135FB872" w14:textId="77777777" w:rsidR="001049C3" w:rsidRPr="00FF102A" w:rsidRDefault="001049C3" w:rsidP="00E56B26">
            <w:pPr>
              <w:rPr>
                <w:b/>
                <w:bCs/>
                <w:sz w:val="24"/>
                <w:szCs w:val="24"/>
              </w:rPr>
            </w:pPr>
            <w:r w:rsidRPr="00FF102A">
              <w:rPr>
                <w:b/>
                <w:bCs/>
                <w:sz w:val="24"/>
                <w:szCs w:val="24"/>
              </w:rPr>
              <w:t>Admissions forms completed</w:t>
            </w:r>
          </w:p>
        </w:tc>
      </w:tr>
      <w:tr w:rsidR="001049C3" w:rsidRPr="00FF102A" w14:paraId="2A1341C7" w14:textId="77777777" w:rsidTr="00E56B26">
        <w:tc>
          <w:tcPr>
            <w:tcW w:w="9918" w:type="dxa"/>
          </w:tcPr>
          <w:p w14:paraId="0D30F427" w14:textId="77777777" w:rsidR="001049C3" w:rsidRPr="00FF102A" w:rsidRDefault="001049C3" w:rsidP="00E56B26">
            <w:pPr>
              <w:tabs>
                <w:tab w:val="left" w:pos="2026"/>
              </w:tabs>
              <w:rPr>
                <w:b/>
                <w:bCs/>
                <w:sz w:val="24"/>
                <w:szCs w:val="24"/>
              </w:rPr>
            </w:pPr>
            <w:r>
              <w:rPr>
                <w:b/>
                <w:bCs/>
                <w:sz w:val="24"/>
                <w:szCs w:val="24"/>
              </w:rPr>
              <w:t>Inform</w:t>
            </w:r>
            <w:r w:rsidRPr="00FF102A">
              <w:rPr>
                <w:b/>
                <w:bCs/>
                <w:sz w:val="24"/>
                <w:szCs w:val="24"/>
              </w:rPr>
              <w:t xml:space="preserve"> parents/carers</w:t>
            </w:r>
            <w:r>
              <w:rPr>
                <w:b/>
                <w:bCs/>
                <w:sz w:val="24"/>
                <w:szCs w:val="24"/>
              </w:rPr>
              <w:t xml:space="preserve"> and give </w:t>
            </w:r>
            <w:r w:rsidRPr="00FF102A">
              <w:rPr>
                <w:b/>
                <w:bCs/>
                <w:sz w:val="24"/>
                <w:szCs w:val="24"/>
              </w:rPr>
              <w:t>information about school uniform</w:t>
            </w:r>
            <w:r>
              <w:rPr>
                <w:b/>
                <w:bCs/>
                <w:sz w:val="24"/>
                <w:szCs w:val="24"/>
              </w:rPr>
              <w:t xml:space="preserve"> required</w:t>
            </w:r>
            <w:r w:rsidRPr="00FF102A">
              <w:rPr>
                <w:b/>
                <w:bCs/>
                <w:sz w:val="24"/>
                <w:szCs w:val="24"/>
              </w:rPr>
              <w:t>?</w:t>
            </w:r>
          </w:p>
        </w:tc>
      </w:tr>
      <w:tr w:rsidR="001049C3" w:rsidRPr="00FF102A" w14:paraId="44E8E2E4" w14:textId="77777777" w:rsidTr="00E56B26">
        <w:trPr>
          <w:trHeight w:val="435"/>
        </w:trPr>
        <w:tc>
          <w:tcPr>
            <w:tcW w:w="9918" w:type="dxa"/>
            <w:tcBorders>
              <w:bottom w:val="single" w:sz="4" w:space="0" w:color="auto"/>
            </w:tcBorders>
          </w:tcPr>
          <w:p w14:paraId="3FCF3F51" w14:textId="77777777" w:rsidR="001049C3" w:rsidRPr="00FF102A" w:rsidRDefault="001049C3" w:rsidP="00E56B26">
            <w:pPr>
              <w:rPr>
                <w:b/>
                <w:bCs/>
                <w:sz w:val="24"/>
                <w:szCs w:val="24"/>
              </w:rPr>
            </w:pPr>
            <w:r>
              <w:rPr>
                <w:b/>
                <w:bCs/>
                <w:sz w:val="24"/>
                <w:szCs w:val="24"/>
              </w:rPr>
              <w:t xml:space="preserve"> Complete the </w:t>
            </w:r>
            <w:r w:rsidRPr="00FF102A">
              <w:rPr>
                <w:b/>
                <w:bCs/>
                <w:sz w:val="24"/>
                <w:szCs w:val="24"/>
              </w:rPr>
              <w:t>New</w:t>
            </w:r>
            <w:r>
              <w:rPr>
                <w:b/>
                <w:bCs/>
                <w:sz w:val="24"/>
                <w:szCs w:val="24"/>
              </w:rPr>
              <w:t>ly</w:t>
            </w:r>
            <w:r w:rsidRPr="00FF102A">
              <w:rPr>
                <w:b/>
                <w:bCs/>
                <w:sz w:val="24"/>
                <w:szCs w:val="24"/>
              </w:rPr>
              <w:t xml:space="preserve"> arrivals grant form</w:t>
            </w:r>
          </w:p>
          <w:p w14:paraId="0CBCDFF8" w14:textId="77777777" w:rsidR="001049C3" w:rsidRPr="00FF102A" w:rsidRDefault="001049C3" w:rsidP="00E56B26">
            <w:pPr>
              <w:rPr>
                <w:b/>
                <w:bCs/>
                <w:sz w:val="24"/>
                <w:szCs w:val="24"/>
              </w:rPr>
            </w:pPr>
          </w:p>
        </w:tc>
      </w:tr>
      <w:tr w:rsidR="001049C3" w:rsidRPr="00FF102A" w14:paraId="1FED7C1F" w14:textId="77777777" w:rsidTr="00E56B26">
        <w:trPr>
          <w:trHeight w:val="449"/>
        </w:trPr>
        <w:tc>
          <w:tcPr>
            <w:tcW w:w="9918" w:type="dxa"/>
            <w:tcBorders>
              <w:top w:val="single" w:sz="4" w:space="0" w:color="auto"/>
              <w:bottom w:val="single" w:sz="4" w:space="0" w:color="auto"/>
            </w:tcBorders>
          </w:tcPr>
          <w:p w14:paraId="35552EB4" w14:textId="77777777" w:rsidR="001049C3" w:rsidRDefault="001049C3" w:rsidP="00E56B26">
            <w:pPr>
              <w:rPr>
                <w:b/>
                <w:bCs/>
                <w:sz w:val="24"/>
                <w:szCs w:val="24"/>
              </w:rPr>
            </w:pPr>
            <w:r>
              <w:rPr>
                <w:b/>
                <w:bCs/>
                <w:sz w:val="24"/>
                <w:szCs w:val="24"/>
              </w:rPr>
              <w:t xml:space="preserve">Inform the EAL lead and arrange a time for a tour of the school/ </w:t>
            </w:r>
          </w:p>
        </w:tc>
      </w:tr>
      <w:tr w:rsidR="001049C3" w:rsidRPr="00FF102A" w14:paraId="6D887854" w14:textId="77777777" w:rsidTr="00E56B26">
        <w:trPr>
          <w:trHeight w:val="408"/>
        </w:trPr>
        <w:tc>
          <w:tcPr>
            <w:tcW w:w="9918" w:type="dxa"/>
            <w:tcBorders>
              <w:top w:val="single" w:sz="4" w:space="0" w:color="auto"/>
            </w:tcBorders>
            <w:shd w:val="clear" w:color="auto" w:fill="FFFF00"/>
          </w:tcPr>
          <w:p w14:paraId="74BF64BC" w14:textId="77777777" w:rsidR="001049C3" w:rsidRPr="00FF102A" w:rsidRDefault="001049C3" w:rsidP="00E56B26">
            <w:pPr>
              <w:rPr>
                <w:b/>
                <w:bCs/>
                <w:sz w:val="24"/>
                <w:szCs w:val="24"/>
              </w:rPr>
            </w:pPr>
            <w:r w:rsidRPr="00FF102A">
              <w:rPr>
                <w:b/>
                <w:bCs/>
                <w:sz w:val="24"/>
                <w:szCs w:val="24"/>
                <w:highlight w:val="yellow"/>
              </w:rPr>
              <w:t>EAL lead</w:t>
            </w:r>
          </w:p>
        </w:tc>
      </w:tr>
      <w:tr w:rsidR="001049C3" w:rsidRPr="00FF102A" w14:paraId="086A9B1D" w14:textId="77777777" w:rsidTr="00E56B26">
        <w:tc>
          <w:tcPr>
            <w:tcW w:w="9918" w:type="dxa"/>
          </w:tcPr>
          <w:p w14:paraId="277D2E6C" w14:textId="77777777" w:rsidR="001049C3" w:rsidRPr="00FF102A" w:rsidRDefault="001049C3" w:rsidP="00E56B26">
            <w:pPr>
              <w:rPr>
                <w:b/>
                <w:bCs/>
                <w:sz w:val="24"/>
                <w:szCs w:val="24"/>
              </w:rPr>
            </w:pPr>
            <w:r w:rsidRPr="00FF102A">
              <w:rPr>
                <w:b/>
                <w:bCs/>
                <w:sz w:val="24"/>
                <w:szCs w:val="24"/>
              </w:rPr>
              <w:t>Tour of school and introduced</w:t>
            </w:r>
            <w:r>
              <w:rPr>
                <w:b/>
                <w:bCs/>
                <w:sz w:val="24"/>
                <w:szCs w:val="24"/>
              </w:rPr>
              <w:t xml:space="preserve"> the child and family </w:t>
            </w:r>
            <w:r w:rsidRPr="00FF102A">
              <w:rPr>
                <w:b/>
                <w:bCs/>
                <w:sz w:val="24"/>
                <w:szCs w:val="24"/>
              </w:rPr>
              <w:t>to</w:t>
            </w:r>
            <w:r>
              <w:rPr>
                <w:b/>
                <w:bCs/>
                <w:sz w:val="24"/>
                <w:szCs w:val="24"/>
              </w:rPr>
              <w:t xml:space="preserve"> </w:t>
            </w:r>
            <w:proofErr w:type="gramStart"/>
            <w:r>
              <w:rPr>
                <w:b/>
                <w:bCs/>
                <w:sz w:val="24"/>
                <w:szCs w:val="24"/>
              </w:rPr>
              <w:t xml:space="preserve">the </w:t>
            </w:r>
            <w:r w:rsidRPr="00FF102A">
              <w:rPr>
                <w:b/>
                <w:bCs/>
                <w:sz w:val="24"/>
                <w:szCs w:val="24"/>
              </w:rPr>
              <w:t xml:space="preserve"> class</w:t>
            </w:r>
            <w:proofErr w:type="gramEnd"/>
            <w:r w:rsidRPr="00FF102A">
              <w:rPr>
                <w:b/>
                <w:bCs/>
                <w:sz w:val="24"/>
                <w:szCs w:val="24"/>
              </w:rPr>
              <w:t xml:space="preserve"> teacher</w:t>
            </w:r>
          </w:p>
        </w:tc>
      </w:tr>
      <w:tr w:rsidR="001049C3" w:rsidRPr="00FF102A" w14:paraId="6ADC0E45" w14:textId="77777777" w:rsidTr="00E56B26">
        <w:tc>
          <w:tcPr>
            <w:tcW w:w="9918" w:type="dxa"/>
          </w:tcPr>
          <w:p w14:paraId="7CCD4BA6" w14:textId="77777777" w:rsidR="001049C3" w:rsidRPr="00FF102A" w:rsidRDefault="001049C3" w:rsidP="00E56B26">
            <w:pPr>
              <w:rPr>
                <w:b/>
                <w:bCs/>
                <w:sz w:val="24"/>
                <w:szCs w:val="24"/>
              </w:rPr>
            </w:pPr>
            <w:r w:rsidRPr="00FF102A">
              <w:rPr>
                <w:b/>
                <w:bCs/>
                <w:sz w:val="24"/>
                <w:szCs w:val="24"/>
              </w:rPr>
              <w:t>MLA needed and booked?</w:t>
            </w:r>
          </w:p>
        </w:tc>
      </w:tr>
      <w:tr w:rsidR="001049C3" w:rsidRPr="00FF102A" w14:paraId="38AA010A" w14:textId="77777777" w:rsidTr="00E56B26">
        <w:tc>
          <w:tcPr>
            <w:tcW w:w="9918" w:type="dxa"/>
          </w:tcPr>
          <w:p w14:paraId="171C6DB9" w14:textId="77777777" w:rsidR="001049C3" w:rsidRPr="00FF102A" w:rsidRDefault="001049C3" w:rsidP="00E56B26">
            <w:pPr>
              <w:rPr>
                <w:b/>
                <w:bCs/>
                <w:sz w:val="24"/>
                <w:szCs w:val="24"/>
              </w:rPr>
            </w:pPr>
            <w:r w:rsidRPr="00FF102A">
              <w:rPr>
                <w:b/>
                <w:bCs/>
                <w:sz w:val="24"/>
                <w:szCs w:val="24"/>
              </w:rPr>
              <w:t>Home visit</w:t>
            </w:r>
            <w:r>
              <w:rPr>
                <w:b/>
                <w:bCs/>
                <w:sz w:val="24"/>
                <w:szCs w:val="24"/>
              </w:rPr>
              <w:t xml:space="preserve"> to be arranged if appropriate</w:t>
            </w:r>
          </w:p>
        </w:tc>
      </w:tr>
      <w:tr w:rsidR="001049C3" w:rsidRPr="00FF102A" w14:paraId="4D08910E" w14:textId="77777777" w:rsidTr="00E56B26">
        <w:tc>
          <w:tcPr>
            <w:tcW w:w="9918" w:type="dxa"/>
          </w:tcPr>
          <w:p w14:paraId="6CF6A443" w14:textId="77777777" w:rsidR="001049C3" w:rsidRPr="00FF102A" w:rsidRDefault="001049C3" w:rsidP="00E56B26">
            <w:pPr>
              <w:rPr>
                <w:b/>
                <w:bCs/>
                <w:sz w:val="24"/>
                <w:szCs w:val="24"/>
              </w:rPr>
            </w:pPr>
            <w:r w:rsidRPr="00FF102A">
              <w:rPr>
                <w:b/>
                <w:bCs/>
                <w:sz w:val="24"/>
                <w:szCs w:val="24"/>
              </w:rPr>
              <w:t xml:space="preserve">School information and how to help at home leaflets given to parents (bilingual resources) </w:t>
            </w:r>
          </w:p>
        </w:tc>
      </w:tr>
      <w:tr w:rsidR="001049C3" w:rsidRPr="00FF102A" w14:paraId="6063F1B5" w14:textId="77777777" w:rsidTr="00E56B26">
        <w:tc>
          <w:tcPr>
            <w:tcW w:w="9918" w:type="dxa"/>
          </w:tcPr>
          <w:p w14:paraId="5CB1A385" w14:textId="77777777" w:rsidR="001049C3" w:rsidRPr="00FF102A" w:rsidRDefault="001049C3" w:rsidP="00E56B26">
            <w:pPr>
              <w:rPr>
                <w:b/>
                <w:bCs/>
                <w:color w:val="FF0000"/>
                <w:sz w:val="24"/>
                <w:szCs w:val="24"/>
              </w:rPr>
            </w:pPr>
            <w:r w:rsidRPr="00FF102A">
              <w:rPr>
                <w:b/>
                <w:bCs/>
                <w:i/>
                <w:iCs/>
                <w:color w:val="FF0000"/>
                <w:sz w:val="24"/>
                <w:szCs w:val="24"/>
              </w:rPr>
              <w:t>Ensure that parents are aware of the benefits of being bilingual and explain that maintaining and developing their first language, is crucial for their child to learn English and make good progress at school.</w:t>
            </w:r>
          </w:p>
          <w:p w14:paraId="25DB1290" w14:textId="77777777" w:rsidR="001049C3" w:rsidRPr="00FF102A" w:rsidRDefault="001049C3" w:rsidP="00E56B26">
            <w:pPr>
              <w:rPr>
                <w:b/>
                <w:bCs/>
                <w:sz w:val="24"/>
                <w:szCs w:val="24"/>
              </w:rPr>
            </w:pPr>
          </w:p>
        </w:tc>
      </w:tr>
      <w:tr w:rsidR="001049C3" w:rsidRPr="00FF102A" w14:paraId="2EF89BE6" w14:textId="77777777" w:rsidTr="00E56B26">
        <w:tc>
          <w:tcPr>
            <w:tcW w:w="9918" w:type="dxa"/>
          </w:tcPr>
          <w:p w14:paraId="753C8CF5" w14:textId="77777777" w:rsidR="001049C3" w:rsidRPr="00FF102A" w:rsidRDefault="001049C3" w:rsidP="00E56B26">
            <w:pPr>
              <w:rPr>
                <w:b/>
                <w:bCs/>
                <w:sz w:val="24"/>
                <w:szCs w:val="24"/>
              </w:rPr>
            </w:pPr>
            <w:r w:rsidRPr="00FF102A">
              <w:rPr>
                <w:b/>
                <w:bCs/>
                <w:sz w:val="24"/>
                <w:szCs w:val="24"/>
              </w:rPr>
              <w:t>Pupil profile completed -separate form</w:t>
            </w:r>
          </w:p>
        </w:tc>
      </w:tr>
      <w:tr w:rsidR="001049C3" w:rsidRPr="00FF102A" w14:paraId="11241DAE" w14:textId="77777777" w:rsidTr="00E56B26">
        <w:tc>
          <w:tcPr>
            <w:tcW w:w="9918" w:type="dxa"/>
          </w:tcPr>
          <w:p w14:paraId="12819B01" w14:textId="77777777" w:rsidR="001049C3" w:rsidRPr="00FF102A" w:rsidRDefault="001049C3" w:rsidP="00E56B26">
            <w:pPr>
              <w:rPr>
                <w:b/>
                <w:bCs/>
                <w:sz w:val="24"/>
                <w:szCs w:val="24"/>
              </w:rPr>
            </w:pPr>
            <w:r w:rsidRPr="00FF102A">
              <w:rPr>
                <w:b/>
                <w:bCs/>
                <w:sz w:val="24"/>
                <w:szCs w:val="24"/>
              </w:rPr>
              <w:t>Start date agreed – mid week?</w:t>
            </w:r>
          </w:p>
        </w:tc>
      </w:tr>
      <w:tr w:rsidR="001049C3" w:rsidRPr="00FF102A" w14:paraId="79CCB6F8" w14:textId="77777777" w:rsidTr="00E56B26">
        <w:trPr>
          <w:trHeight w:val="363"/>
        </w:trPr>
        <w:tc>
          <w:tcPr>
            <w:tcW w:w="9918" w:type="dxa"/>
          </w:tcPr>
          <w:p w14:paraId="3193450C" w14:textId="77777777" w:rsidR="001049C3" w:rsidRPr="00FF102A" w:rsidRDefault="001049C3" w:rsidP="00E56B26">
            <w:pPr>
              <w:rPr>
                <w:b/>
                <w:bCs/>
                <w:sz w:val="24"/>
                <w:szCs w:val="24"/>
              </w:rPr>
            </w:pPr>
            <w:r w:rsidRPr="00FF102A">
              <w:rPr>
                <w:b/>
                <w:bCs/>
                <w:sz w:val="24"/>
                <w:szCs w:val="24"/>
              </w:rPr>
              <w:t>Pupil profile sent to all relevant staff – class teacher, EAL lead, office staff,</w:t>
            </w:r>
          </w:p>
        </w:tc>
      </w:tr>
      <w:tr w:rsidR="001049C3" w:rsidRPr="00FF102A" w14:paraId="24DA3806" w14:textId="77777777" w:rsidTr="00E56B26">
        <w:tc>
          <w:tcPr>
            <w:tcW w:w="9918" w:type="dxa"/>
          </w:tcPr>
          <w:p w14:paraId="3D945196" w14:textId="77777777" w:rsidR="001049C3" w:rsidRPr="00FF102A" w:rsidRDefault="001049C3" w:rsidP="00E56B26">
            <w:pPr>
              <w:rPr>
                <w:b/>
                <w:bCs/>
                <w:sz w:val="24"/>
                <w:szCs w:val="24"/>
              </w:rPr>
            </w:pPr>
            <w:r w:rsidRPr="00FF102A">
              <w:rPr>
                <w:b/>
                <w:bCs/>
                <w:sz w:val="24"/>
                <w:szCs w:val="24"/>
              </w:rPr>
              <w:t>Visual induction booklet given</w:t>
            </w:r>
          </w:p>
          <w:p w14:paraId="7E0ACD51" w14:textId="77777777" w:rsidR="001049C3" w:rsidRDefault="001049C3" w:rsidP="00E56B26">
            <w:pPr>
              <w:rPr>
                <w:b/>
                <w:bCs/>
                <w:sz w:val="24"/>
                <w:szCs w:val="24"/>
              </w:rPr>
            </w:pPr>
          </w:p>
          <w:p w14:paraId="7F7396DB" w14:textId="77777777" w:rsidR="001049C3" w:rsidRDefault="001049C3" w:rsidP="00E56B26">
            <w:pPr>
              <w:rPr>
                <w:b/>
                <w:bCs/>
                <w:sz w:val="24"/>
                <w:szCs w:val="24"/>
              </w:rPr>
            </w:pPr>
          </w:p>
          <w:p w14:paraId="106F4845" w14:textId="77777777" w:rsidR="001049C3" w:rsidRDefault="001049C3" w:rsidP="00E56B26">
            <w:pPr>
              <w:rPr>
                <w:b/>
                <w:bCs/>
                <w:sz w:val="24"/>
                <w:szCs w:val="24"/>
              </w:rPr>
            </w:pPr>
          </w:p>
          <w:p w14:paraId="18344A86" w14:textId="77777777" w:rsidR="001049C3" w:rsidRPr="00FF102A" w:rsidRDefault="001049C3" w:rsidP="00E56B26">
            <w:pPr>
              <w:rPr>
                <w:b/>
                <w:bCs/>
                <w:sz w:val="24"/>
                <w:szCs w:val="24"/>
              </w:rPr>
            </w:pPr>
          </w:p>
          <w:p w14:paraId="291BA6C9" w14:textId="77777777" w:rsidR="001049C3" w:rsidRPr="00FF102A" w:rsidRDefault="001049C3" w:rsidP="00E56B26">
            <w:pPr>
              <w:rPr>
                <w:b/>
                <w:bCs/>
                <w:sz w:val="24"/>
                <w:szCs w:val="24"/>
              </w:rPr>
            </w:pPr>
          </w:p>
        </w:tc>
      </w:tr>
      <w:tr w:rsidR="001049C3" w:rsidRPr="00FF102A" w14:paraId="4DE95F33" w14:textId="77777777" w:rsidTr="00E56B26">
        <w:trPr>
          <w:trHeight w:val="288"/>
        </w:trPr>
        <w:tc>
          <w:tcPr>
            <w:tcW w:w="9918" w:type="dxa"/>
            <w:tcBorders>
              <w:bottom w:val="single" w:sz="4" w:space="0" w:color="auto"/>
              <w:right w:val="single" w:sz="4" w:space="0" w:color="auto"/>
            </w:tcBorders>
            <w:shd w:val="clear" w:color="auto" w:fill="7CD4A8" w:themeFill="accent3" w:themeFillTint="99"/>
          </w:tcPr>
          <w:p w14:paraId="62A41133" w14:textId="77777777" w:rsidR="001049C3" w:rsidRPr="00FF102A" w:rsidRDefault="001049C3" w:rsidP="00E56B26">
            <w:pPr>
              <w:jc w:val="center"/>
              <w:rPr>
                <w:b/>
                <w:bCs/>
                <w:i/>
                <w:iCs/>
                <w:sz w:val="24"/>
                <w:szCs w:val="24"/>
              </w:rPr>
            </w:pPr>
            <w:r w:rsidRPr="00FF102A">
              <w:rPr>
                <w:b/>
                <w:bCs/>
                <w:i/>
                <w:iCs/>
                <w:sz w:val="24"/>
                <w:szCs w:val="24"/>
              </w:rPr>
              <w:t>Stage 2 – Alert</w:t>
            </w:r>
          </w:p>
          <w:p w14:paraId="4B34B542" w14:textId="77777777" w:rsidR="001049C3" w:rsidRPr="00FF102A" w:rsidRDefault="001049C3" w:rsidP="00E56B26">
            <w:pPr>
              <w:jc w:val="center"/>
              <w:rPr>
                <w:b/>
                <w:bCs/>
                <w:i/>
                <w:iCs/>
                <w:sz w:val="24"/>
                <w:szCs w:val="24"/>
              </w:rPr>
            </w:pPr>
            <w:r w:rsidRPr="00FF102A">
              <w:rPr>
                <w:b/>
                <w:bCs/>
                <w:i/>
                <w:iCs/>
                <w:sz w:val="24"/>
                <w:szCs w:val="24"/>
              </w:rPr>
              <w:t>Communicating in the days before the learner arrives</w:t>
            </w:r>
          </w:p>
          <w:p w14:paraId="401A75C0" w14:textId="77777777" w:rsidR="001049C3" w:rsidRPr="00FF102A" w:rsidRDefault="001049C3" w:rsidP="00E56B26">
            <w:pPr>
              <w:rPr>
                <w:b/>
                <w:bCs/>
                <w:sz w:val="24"/>
                <w:szCs w:val="24"/>
              </w:rPr>
            </w:pPr>
          </w:p>
          <w:p w14:paraId="5224193F" w14:textId="77777777" w:rsidR="001049C3" w:rsidRPr="00FF102A" w:rsidRDefault="001049C3" w:rsidP="00E56B26">
            <w:pPr>
              <w:rPr>
                <w:b/>
                <w:bCs/>
                <w:sz w:val="24"/>
                <w:szCs w:val="24"/>
              </w:rPr>
            </w:pPr>
            <w:r w:rsidRPr="00FF102A">
              <w:rPr>
                <w:b/>
                <w:bCs/>
                <w:sz w:val="24"/>
                <w:szCs w:val="24"/>
              </w:rPr>
              <w:t xml:space="preserve"> </w:t>
            </w:r>
          </w:p>
        </w:tc>
      </w:tr>
      <w:tr w:rsidR="001049C3" w:rsidRPr="00FF102A" w14:paraId="579622AD" w14:textId="77777777" w:rsidTr="00E56B26">
        <w:trPr>
          <w:trHeight w:val="240"/>
        </w:trPr>
        <w:tc>
          <w:tcPr>
            <w:tcW w:w="9918" w:type="dxa"/>
            <w:tcBorders>
              <w:top w:val="single" w:sz="4" w:space="0" w:color="auto"/>
              <w:right w:val="single" w:sz="4" w:space="0" w:color="auto"/>
            </w:tcBorders>
            <w:shd w:val="clear" w:color="auto" w:fill="FFFF00"/>
          </w:tcPr>
          <w:p w14:paraId="0CF61527" w14:textId="77777777" w:rsidR="001049C3" w:rsidRPr="00FF102A" w:rsidRDefault="001049C3" w:rsidP="00E56B26">
            <w:pPr>
              <w:rPr>
                <w:b/>
                <w:bCs/>
                <w:sz w:val="24"/>
                <w:szCs w:val="24"/>
              </w:rPr>
            </w:pPr>
            <w:r w:rsidRPr="00FF102A">
              <w:rPr>
                <w:b/>
                <w:bCs/>
                <w:sz w:val="24"/>
                <w:szCs w:val="24"/>
              </w:rPr>
              <w:t>Class teacher</w:t>
            </w:r>
          </w:p>
        </w:tc>
      </w:tr>
      <w:tr w:rsidR="001049C3" w:rsidRPr="00FF102A" w14:paraId="373967F8" w14:textId="77777777" w:rsidTr="00E56B26">
        <w:tc>
          <w:tcPr>
            <w:tcW w:w="9918" w:type="dxa"/>
          </w:tcPr>
          <w:p w14:paraId="35BD38D1" w14:textId="77777777" w:rsidR="001049C3" w:rsidRPr="00FF102A" w:rsidRDefault="001049C3" w:rsidP="00E56B26">
            <w:pPr>
              <w:rPr>
                <w:b/>
                <w:bCs/>
                <w:sz w:val="24"/>
                <w:szCs w:val="24"/>
              </w:rPr>
            </w:pPr>
            <w:r w:rsidRPr="00FF102A">
              <w:rPr>
                <w:b/>
                <w:bCs/>
                <w:sz w:val="24"/>
                <w:szCs w:val="24"/>
              </w:rPr>
              <w:t>Buddy assigned (ideally same home language)</w:t>
            </w:r>
          </w:p>
        </w:tc>
      </w:tr>
      <w:tr w:rsidR="001049C3" w:rsidRPr="00FF102A" w14:paraId="7B754053" w14:textId="77777777" w:rsidTr="00E56B26">
        <w:tc>
          <w:tcPr>
            <w:tcW w:w="9918" w:type="dxa"/>
          </w:tcPr>
          <w:p w14:paraId="305657DB" w14:textId="77777777" w:rsidR="001049C3" w:rsidRPr="00FF102A" w:rsidRDefault="001049C3" w:rsidP="00E56B26">
            <w:pPr>
              <w:rPr>
                <w:b/>
                <w:bCs/>
                <w:sz w:val="24"/>
                <w:szCs w:val="24"/>
              </w:rPr>
            </w:pPr>
            <w:r w:rsidRPr="00FF102A">
              <w:rPr>
                <w:b/>
                <w:bCs/>
                <w:sz w:val="24"/>
                <w:szCs w:val="24"/>
              </w:rPr>
              <w:t xml:space="preserve">Same language pupils identified across school to support </w:t>
            </w:r>
          </w:p>
        </w:tc>
      </w:tr>
      <w:tr w:rsidR="001049C3" w:rsidRPr="00FF102A" w14:paraId="79B49FE3" w14:textId="77777777" w:rsidTr="00E56B26">
        <w:tc>
          <w:tcPr>
            <w:tcW w:w="9918" w:type="dxa"/>
          </w:tcPr>
          <w:p w14:paraId="5C31B333" w14:textId="77777777" w:rsidR="001049C3" w:rsidRPr="00FF102A" w:rsidRDefault="001049C3" w:rsidP="00E56B26">
            <w:pPr>
              <w:rPr>
                <w:b/>
                <w:bCs/>
                <w:sz w:val="24"/>
                <w:szCs w:val="24"/>
              </w:rPr>
            </w:pPr>
            <w:r w:rsidRPr="00FF102A">
              <w:rPr>
                <w:b/>
                <w:bCs/>
                <w:sz w:val="24"/>
                <w:szCs w:val="24"/>
              </w:rPr>
              <w:t>Provide signs and labels in the child’s home language</w:t>
            </w:r>
          </w:p>
        </w:tc>
      </w:tr>
      <w:tr w:rsidR="001049C3" w:rsidRPr="00FF102A" w14:paraId="7F8816F8" w14:textId="77777777" w:rsidTr="00E56B26">
        <w:tc>
          <w:tcPr>
            <w:tcW w:w="9918" w:type="dxa"/>
          </w:tcPr>
          <w:p w14:paraId="2166CB0B" w14:textId="77777777" w:rsidR="001049C3" w:rsidRPr="00FF102A" w:rsidRDefault="001049C3" w:rsidP="00E56B26">
            <w:pPr>
              <w:rPr>
                <w:b/>
                <w:bCs/>
                <w:sz w:val="24"/>
                <w:szCs w:val="24"/>
              </w:rPr>
            </w:pPr>
            <w:r w:rsidRPr="00FF102A">
              <w:rPr>
                <w:b/>
                <w:bCs/>
                <w:sz w:val="24"/>
                <w:szCs w:val="24"/>
              </w:rPr>
              <w:t>Initial resources prepared – survival fan, bilingual dictionary etc.)</w:t>
            </w:r>
          </w:p>
        </w:tc>
      </w:tr>
      <w:tr w:rsidR="001049C3" w:rsidRPr="00FF102A" w14:paraId="7387D336" w14:textId="77777777" w:rsidTr="00E56B26">
        <w:tc>
          <w:tcPr>
            <w:tcW w:w="9918" w:type="dxa"/>
          </w:tcPr>
          <w:p w14:paraId="22E62E38" w14:textId="77777777" w:rsidR="001049C3" w:rsidRPr="00FF102A" w:rsidRDefault="001049C3" w:rsidP="00E56B26">
            <w:pPr>
              <w:rPr>
                <w:b/>
                <w:bCs/>
                <w:sz w:val="24"/>
                <w:szCs w:val="24"/>
              </w:rPr>
            </w:pPr>
            <w:r w:rsidRPr="00FF102A">
              <w:rPr>
                <w:b/>
                <w:bCs/>
                <w:sz w:val="24"/>
                <w:szCs w:val="24"/>
              </w:rPr>
              <w:lastRenderedPageBreak/>
              <w:t>Bilingual resources – reading books, signage displayed</w:t>
            </w:r>
          </w:p>
        </w:tc>
      </w:tr>
      <w:tr w:rsidR="001049C3" w:rsidRPr="00FF102A" w14:paraId="7BE4F908" w14:textId="77777777" w:rsidTr="00E56B26">
        <w:tc>
          <w:tcPr>
            <w:tcW w:w="9918" w:type="dxa"/>
          </w:tcPr>
          <w:p w14:paraId="3CBEB9A6" w14:textId="77777777" w:rsidR="001049C3" w:rsidRPr="00FF102A" w:rsidRDefault="001049C3" w:rsidP="00E56B26">
            <w:pPr>
              <w:rPr>
                <w:b/>
                <w:bCs/>
                <w:sz w:val="24"/>
                <w:szCs w:val="24"/>
              </w:rPr>
            </w:pPr>
            <w:r w:rsidRPr="00FF102A">
              <w:rPr>
                <w:b/>
                <w:bCs/>
                <w:sz w:val="24"/>
                <w:szCs w:val="24"/>
              </w:rPr>
              <w:t>Seating plan considered</w:t>
            </w:r>
          </w:p>
        </w:tc>
      </w:tr>
      <w:tr w:rsidR="001049C3" w:rsidRPr="00FF102A" w14:paraId="230C3BA5" w14:textId="77777777" w:rsidTr="00E56B26">
        <w:tc>
          <w:tcPr>
            <w:tcW w:w="9918" w:type="dxa"/>
          </w:tcPr>
          <w:p w14:paraId="1A329F0B" w14:textId="77777777" w:rsidR="001049C3" w:rsidRPr="00FF102A" w:rsidRDefault="001049C3" w:rsidP="00E56B26">
            <w:pPr>
              <w:rPr>
                <w:b/>
                <w:bCs/>
                <w:sz w:val="24"/>
                <w:szCs w:val="24"/>
              </w:rPr>
            </w:pPr>
            <w:r w:rsidRPr="00FF102A">
              <w:rPr>
                <w:b/>
                <w:bCs/>
                <w:sz w:val="24"/>
                <w:szCs w:val="24"/>
              </w:rPr>
              <w:t>Visual timetable put in place</w:t>
            </w:r>
          </w:p>
        </w:tc>
      </w:tr>
      <w:tr w:rsidR="001049C3" w:rsidRPr="00FF102A" w14:paraId="7B65A650" w14:textId="77777777" w:rsidTr="00E56B26">
        <w:tc>
          <w:tcPr>
            <w:tcW w:w="9918" w:type="dxa"/>
          </w:tcPr>
          <w:p w14:paraId="2758E9D5" w14:textId="77777777" w:rsidR="001049C3" w:rsidRPr="00FF102A" w:rsidRDefault="001049C3" w:rsidP="00E56B26">
            <w:pPr>
              <w:rPr>
                <w:b/>
                <w:bCs/>
                <w:sz w:val="24"/>
                <w:szCs w:val="24"/>
              </w:rPr>
            </w:pPr>
            <w:r w:rsidRPr="00FF102A">
              <w:rPr>
                <w:b/>
                <w:bCs/>
                <w:sz w:val="24"/>
                <w:szCs w:val="24"/>
              </w:rPr>
              <w:t>Prepare class – teach some words of welcome in-home language and PSHE around pupil background i.e. Ukrainian conflict</w:t>
            </w:r>
          </w:p>
          <w:p w14:paraId="190F4F65" w14:textId="77777777" w:rsidR="001049C3" w:rsidRPr="00FF102A" w:rsidRDefault="001049C3" w:rsidP="00E56B26">
            <w:pPr>
              <w:rPr>
                <w:b/>
                <w:bCs/>
                <w:sz w:val="24"/>
                <w:szCs w:val="24"/>
              </w:rPr>
            </w:pPr>
          </w:p>
        </w:tc>
      </w:tr>
      <w:tr w:rsidR="001049C3" w:rsidRPr="00FF102A" w14:paraId="5807405D" w14:textId="77777777" w:rsidTr="00E56B26">
        <w:trPr>
          <w:trHeight w:val="240"/>
        </w:trPr>
        <w:tc>
          <w:tcPr>
            <w:tcW w:w="9918" w:type="dxa"/>
            <w:tcBorders>
              <w:bottom w:val="single" w:sz="4" w:space="0" w:color="auto"/>
              <w:right w:val="single" w:sz="4" w:space="0" w:color="auto"/>
            </w:tcBorders>
            <w:shd w:val="clear" w:color="auto" w:fill="92D050"/>
          </w:tcPr>
          <w:p w14:paraId="05AA35FD" w14:textId="77777777" w:rsidR="001049C3" w:rsidRPr="00FF102A" w:rsidRDefault="001049C3" w:rsidP="00E56B26">
            <w:pPr>
              <w:jc w:val="center"/>
              <w:rPr>
                <w:b/>
                <w:bCs/>
                <w:i/>
                <w:iCs/>
                <w:sz w:val="24"/>
                <w:szCs w:val="24"/>
              </w:rPr>
            </w:pPr>
            <w:r w:rsidRPr="00FF102A">
              <w:rPr>
                <w:b/>
                <w:bCs/>
                <w:i/>
                <w:iCs/>
                <w:sz w:val="24"/>
                <w:szCs w:val="24"/>
              </w:rPr>
              <w:t>Stage 3 – Welcome</w:t>
            </w:r>
          </w:p>
          <w:p w14:paraId="6DE5E62D" w14:textId="77777777" w:rsidR="001049C3" w:rsidRPr="00FF102A" w:rsidRDefault="001049C3" w:rsidP="00E56B26">
            <w:pPr>
              <w:jc w:val="center"/>
              <w:rPr>
                <w:b/>
                <w:bCs/>
                <w:i/>
                <w:iCs/>
                <w:sz w:val="24"/>
                <w:szCs w:val="24"/>
              </w:rPr>
            </w:pPr>
            <w:r w:rsidRPr="00FF102A">
              <w:rPr>
                <w:b/>
                <w:bCs/>
                <w:i/>
                <w:iCs/>
                <w:sz w:val="24"/>
                <w:szCs w:val="24"/>
              </w:rPr>
              <w:t>First few days after admission</w:t>
            </w:r>
          </w:p>
          <w:p w14:paraId="27BC4030" w14:textId="77777777" w:rsidR="001049C3" w:rsidRPr="00FF102A" w:rsidRDefault="001049C3" w:rsidP="00E56B26">
            <w:pPr>
              <w:rPr>
                <w:b/>
                <w:bCs/>
                <w:sz w:val="24"/>
                <w:szCs w:val="24"/>
              </w:rPr>
            </w:pPr>
          </w:p>
          <w:p w14:paraId="7BF74461" w14:textId="77777777" w:rsidR="001049C3" w:rsidRPr="00FF102A" w:rsidRDefault="001049C3" w:rsidP="00E56B26">
            <w:pPr>
              <w:rPr>
                <w:b/>
                <w:bCs/>
                <w:sz w:val="24"/>
                <w:szCs w:val="24"/>
              </w:rPr>
            </w:pPr>
          </w:p>
        </w:tc>
      </w:tr>
      <w:tr w:rsidR="001049C3" w:rsidRPr="00FF102A" w14:paraId="24EF1913" w14:textId="77777777" w:rsidTr="00E56B26">
        <w:trPr>
          <w:trHeight w:val="240"/>
        </w:trPr>
        <w:tc>
          <w:tcPr>
            <w:tcW w:w="9918" w:type="dxa"/>
            <w:tcBorders>
              <w:bottom w:val="single" w:sz="4" w:space="0" w:color="auto"/>
              <w:right w:val="single" w:sz="4" w:space="0" w:color="auto"/>
            </w:tcBorders>
            <w:shd w:val="clear" w:color="auto" w:fill="92D050"/>
          </w:tcPr>
          <w:p w14:paraId="293D04D5" w14:textId="77777777" w:rsidR="001049C3" w:rsidRPr="00FF102A" w:rsidRDefault="001049C3" w:rsidP="00E56B26">
            <w:pPr>
              <w:rPr>
                <w:b/>
                <w:bCs/>
                <w:sz w:val="24"/>
                <w:szCs w:val="24"/>
              </w:rPr>
            </w:pPr>
          </w:p>
        </w:tc>
      </w:tr>
      <w:tr w:rsidR="001049C3" w:rsidRPr="00FF102A" w14:paraId="6FAF5EBF" w14:textId="77777777" w:rsidTr="00E56B26">
        <w:trPr>
          <w:trHeight w:val="300"/>
        </w:trPr>
        <w:tc>
          <w:tcPr>
            <w:tcW w:w="9918" w:type="dxa"/>
            <w:tcBorders>
              <w:top w:val="single" w:sz="4" w:space="0" w:color="auto"/>
              <w:right w:val="single" w:sz="4" w:space="0" w:color="auto"/>
            </w:tcBorders>
            <w:shd w:val="clear" w:color="auto" w:fill="FFFF00"/>
          </w:tcPr>
          <w:p w14:paraId="03A1C280" w14:textId="77777777" w:rsidR="001049C3" w:rsidRPr="00FF102A" w:rsidRDefault="001049C3" w:rsidP="00E56B26">
            <w:pPr>
              <w:rPr>
                <w:b/>
                <w:bCs/>
                <w:sz w:val="24"/>
                <w:szCs w:val="24"/>
              </w:rPr>
            </w:pPr>
            <w:r w:rsidRPr="00FF102A">
              <w:rPr>
                <w:b/>
                <w:bCs/>
                <w:sz w:val="24"/>
                <w:szCs w:val="24"/>
              </w:rPr>
              <w:t xml:space="preserve"> Class Teacher</w:t>
            </w:r>
            <w:r w:rsidRPr="00FF102A">
              <w:rPr>
                <w:b/>
                <w:bCs/>
                <w:sz w:val="24"/>
                <w:szCs w:val="24"/>
                <w:shd w:val="clear" w:color="auto" w:fill="FFFF00"/>
              </w:rPr>
              <w:t xml:space="preserve"> /school</w:t>
            </w:r>
          </w:p>
        </w:tc>
      </w:tr>
      <w:tr w:rsidR="001049C3" w:rsidRPr="00FF102A" w14:paraId="6F1EA431" w14:textId="77777777" w:rsidTr="00E56B26">
        <w:tc>
          <w:tcPr>
            <w:tcW w:w="9918" w:type="dxa"/>
            <w:tcBorders>
              <w:bottom w:val="single" w:sz="4" w:space="0" w:color="auto"/>
              <w:right w:val="single" w:sz="4" w:space="0" w:color="auto"/>
            </w:tcBorders>
          </w:tcPr>
          <w:p w14:paraId="35D2B2B5" w14:textId="77777777" w:rsidR="001049C3" w:rsidRPr="00FF102A" w:rsidRDefault="001049C3" w:rsidP="00E56B26">
            <w:pPr>
              <w:rPr>
                <w:b/>
                <w:bCs/>
                <w:sz w:val="24"/>
                <w:szCs w:val="24"/>
              </w:rPr>
            </w:pPr>
          </w:p>
        </w:tc>
      </w:tr>
      <w:tr w:rsidR="001049C3" w:rsidRPr="00FF102A" w14:paraId="2C45867F" w14:textId="77777777" w:rsidTr="00E56B26">
        <w:tc>
          <w:tcPr>
            <w:tcW w:w="9918" w:type="dxa"/>
            <w:tcBorders>
              <w:top w:val="single" w:sz="4" w:space="0" w:color="auto"/>
            </w:tcBorders>
          </w:tcPr>
          <w:p w14:paraId="058DCEDC" w14:textId="77777777" w:rsidR="001049C3" w:rsidRPr="00FF102A" w:rsidRDefault="001049C3" w:rsidP="00E56B26">
            <w:pPr>
              <w:rPr>
                <w:b/>
                <w:bCs/>
                <w:sz w:val="24"/>
                <w:szCs w:val="24"/>
              </w:rPr>
            </w:pPr>
            <w:r w:rsidRPr="00FF102A">
              <w:rPr>
                <w:b/>
                <w:bCs/>
                <w:sz w:val="24"/>
                <w:szCs w:val="24"/>
              </w:rPr>
              <w:t>Introduce to class teacher and class</w:t>
            </w:r>
          </w:p>
        </w:tc>
      </w:tr>
      <w:tr w:rsidR="001049C3" w:rsidRPr="00FF102A" w14:paraId="3CBD9486" w14:textId="77777777" w:rsidTr="00E56B26">
        <w:tc>
          <w:tcPr>
            <w:tcW w:w="9918" w:type="dxa"/>
          </w:tcPr>
          <w:p w14:paraId="02456EF0" w14:textId="77777777" w:rsidR="001049C3" w:rsidRPr="00FF102A" w:rsidRDefault="001049C3" w:rsidP="00E56B26">
            <w:pPr>
              <w:rPr>
                <w:b/>
                <w:bCs/>
                <w:sz w:val="24"/>
                <w:szCs w:val="24"/>
              </w:rPr>
            </w:pPr>
            <w:r w:rsidRPr="00FF102A">
              <w:rPr>
                <w:b/>
                <w:bCs/>
                <w:sz w:val="24"/>
                <w:szCs w:val="24"/>
              </w:rPr>
              <w:t>Tour of school with buddy</w:t>
            </w:r>
          </w:p>
        </w:tc>
      </w:tr>
      <w:tr w:rsidR="001049C3" w:rsidRPr="00FF102A" w14:paraId="6E9C4910" w14:textId="77777777" w:rsidTr="00E56B26">
        <w:tc>
          <w:tcPr>
            <w:tcW w:w="9918" w:type="dxa"/>
          </w:tcPr>
          <w:p w14:paraId="4FF7C062" w14:textId="77777777" w:rsidR="001049C3" w:rsidRPr="00FF102A" w:rsidRDefault="001049C3" w:rsidP="00E56B26">
            <w:pPr>
              <w:rPr>
                <w:b/>
                <w:bCs/>
                <w:sz w:val="24"/>
                <w:szCs w:val="24"/>
              </w:rPr>
            </w:pPr>
            <w:r w:rsidRPr="00FF102A">
              <w:rPr>
                <w:b/>
                <w:bCs/>
                <w:sz w:val="24"/>
                <w:szCs w:val="24"/>
              </w:rPr>
              <w:t>School planner/timetable given/</w:t>
            </w:r>
          </w:p>
        </w:tc>
      </w:tr>
      <w:tr w:rsidR="001049C3" w:rsidRPr="00FF102A" w14:paraId="69B19237" w14:textId="77777777" w:rsidTr="00E56B26">
        <w:tc>
          <w:tcPr>
            <w:tcW w:w="9918" w:type="dxa"/>
          </w:tcPr>
          <w:p w14:paraId="7CABE65E" w14:textId="77777777" w:rsidR="001049C3" w:rsidRPr="00FF102A" w:rsidRDefault="001049C3" w:rsidP="00E56B26">
            <w:pPr>
              <w:rPr>
                <w:b/>
                <w:bCs/>
                <w:sz w:val="24"/>
                <w:szCs w:val="24"/>
              </w:rPr>
            </w:pPr>
            <w:r w:rsidRPr="00FF102A">
              <w:rPr>
                <w:b/>
                <w:bCs/>
                <w:sz w:val="24"/>
                <w:szCs w:val="24"/>
              </w:rPr>
              <w:t>Check food and drink for lunch</w:t>
            </w:r>
          </w:p>
        </w:tc>
      </w:tr>
      <w:tr w:rsidR="001049C3" w:rsidRPr="00FF102A" w14:paraId="1B3DCFDF" w14:textId="77777777" w:rsidTr="00E56B26">
        <w:tc>
          <w:tcPr>
            <w:tcW w:w="9918" w:type="dxa"/>
          </w:tcPr>
          <w:p w14:paraId="5C4341BD" w14:textId="77777777" w:rsidR="001049C3" w:rsidRPr="00FF102A" w:rsidRDefault="001049C3" w:rsidP="00E56B26">
            <w:pPr>
              <w:rPr>
                <w:b/>
                <w:bCs/>
                <w:sz w:val="24"/>
                <w:szCs w:val="24"/>
              </w:rPr>
            </w:pPr>
            <w:r w:rsidRPr="00FF102A">
              <w:rPr>
                <w:b/>
                <w:bCs/>
                <w:sz w:val="24"/>
                <w:szCs w:val="24"/>
              </w:rPr>
              <w:t>Check they know where the toilet is</w:t>
            </w:r>
          </w:p>
        </w:tc>
      </w:tr>
      <w:tr w:rsidR="001049C3" w:rsidRPr="00FF102A" w14:paraId="4AFC6B14" w14:textId="77777777" w:rsidTr="00E56B26">
        <w:tc>
          <w:tcPr>
            <w:tcW w:w="9918" w:type="dxa"/>
          </w:tcPr>
          <w:p w14:paraId="2D5C5A2E" w14:textId="77777777" w:rsidR="001049C3" w:rsidRPr="00FF102A" w:rsidRDefault="001049C3" w:rsidP="00E56B26">
            <w:pPr>
              <w:rPr>
                <w:b/>
                <w:bCs/>
                <w:sz w:val="24"/>
                <w:szCs w:val="24"/>
              </w:rPr>
            </w:pPr>
            <w:r w:rsidRPr="00FF102A">
              <w:rPr>
                <w:b/>
                <w:bCs/>
                <w:sz w:val="24"/>
                <w:szCs w:val="24"/>
              </w:rPr>
              <w:t>Buddy to support at transition times, lunch and break times</w:t>
            </w:r>
          </w:p>
        </w:tc>
      </w:tr>
      <w:tr w:rsidR="001049C3" w:rsidRPr="00FF102A" w14:paraId="5D3FD290" w14:textId="77777777" w:rsidTr="00E56B26">
        <w:trPr>
          <w:trHeight w:val="516"/>
        </w:trPr>
        <w:tc>
          <w:tcPr>
            <w:tcW w:w="9918" w:type="dxa"/>
            <w:tcBorders>
              <w:bottom w:val="single" w:sz="4" w:space="0" w:color="auto"/>
            </w:tcBorders>
          </w:tcPr>
          <w:p w14:paraId="50A4CC56" w14:textId="77777777" w:rsidR="001049C3" w:rsidRPr="00FF102A" w:rsidRDefault="001049C3" w:rsidP="00E56B26">
            <w:pPr>
              <w:rPr>
                <w:b/>
                <w:bCs/>
                <w:sz w:val="24"/>
                <w:szCs w:val="24"/>
              </w:rPr>
            </w:pPr>
            <w:r w:rsidRPr="00FF102A">
              <w:rPr>
                <w:b/>
                <w:bCs/>
                <w:sz w:val="24"/>
                <w:szCs w:val="24"/>
              </w:rPr>
              <w:t xml:space="preserve">Provide children with a visual timetable </w:t>
            </w:r>
            <w:r>
              <w:rPr>
                <w:b/>
                <w:bCs/>
                <w:sz w:val="24"/>
                <w:szCs w:val="24"/>
              </w:rPr>
              <w:t xml:space="preserve">and a survival language fan </w:t>
            </w:r>
          </w:p>
        </w:tc>
      </w:tr>
      <w:tr w:rsidR="001049C3" w:rsidRPr="00FF102A" w14:paraId="15F782E1" w14:textId="77777777" w:rsidTr="00E56B26">
        <w:tc>
          <w:tcPr>
            <w:tcW w:w="9918" w:type="dxa"/>
          </w:tcPr>
          <w:p w14:paraId="747DB78D" w14:textId="77777777" w:rsidR="001049C3" w:rsidRPr="00FF102A" w:rsidRDefault="001049C3" w:rsidP="00E56B26">
            <w:pPr>
              <w:rPr>
                <w:b/>
                <w:bCs/>
                <w:sz w:val="24"/>
                <w:szCs w:val="24"/>
              </w:rPr>
            </w:pPr>
          </w:p>
        </w:tc>
      </w:tr>
      <w:tr w:rsidR="001049C3" w:rsidRPr="00FF102A" w14:paraId="56488A7B" w14:textId="77777777" w:rsidTr="00E56B26">
        <w:tc>
          <w:tcPr>
            <w:tcW w:w="9918" w:type="dxa"/>
            <w:tcBorders>
              <w:right w:val="single" w:sz="4" w:space="0" w:color="auto"/>
            </w:tcBorders>
          </w:tcPr>
          <w:p w14:paraId="53649F85" w14:textId="77777777" w:rsidR="001049C3" w:rsidRPr="00FF102A" w:rsidRDefault="001049C3" w:rsidP="00E56B26">
            <w:pPr>
              <w:rPr>
                <w:b/>
                <w:bCs/>
                <w:sz w:val="24"/>
                <w:szCs w:val="24"/>
              </w:rPr>
            </w:pPr>
          </w:p>
        </w:tc>
      </w:tr>
      <w:tr w:rsidR="001049C3" w:rsidRPr="00FF102A" w14:paraId="3EE37009" w14:textId="77777777" w:rsidTr="00E56B26">
        <w:trPr>
          <w:trHeight w:val="288"/>
        </w:trPr>
        <w:tc>
          <w:tcPr>
            <w:tcW w:w="9918" w:type="dxa"/>
            <w:tcBorders>
              <w:bottom w:val="single" w:sz="4" w:space="0" w:color="auto"/>
              <w:right w:val="single" w:sz="4" w:space="0" w:color="auto"/>
            </w:tcBorders>
            <w:shd w:val="clear" w:color="auto" w:fill="92D050"/>
          </w:tcPr>
          <w:p w14:paraId="37F5705E" w14:textId="77777777" w:rsidR="001049C3" w:rsidRPr="00FF102A" w:rsidRDefault="001049C3" w:rsidP="00E56B26">
            <w:pPr>
              <w:jc w:val="center"/>
              <w:rPr>
                <w:b/>
                <w:bCs/>
                <w:i/>
                <w:iCs/>
                <w:sz w:val="24"/>
                <w:szCs w:val="24"/>
              </w:rPr>
            </w:pPr>
            <w:r w:rsidRPr="00FF102A">
              <w:rPr>
                <w:b/>
                <w:bCs/>
                <w:i/>
                <w:iCs/>
                <w:sz w:val="24"/>
                <w:szCs w:val="24"/>
              </w:rPr>
              <w:t>Stage 4 – Support</w:t>
            </w:r>
          </w:p>
          <w:p w14:paraId="5DE49E43" w14:textId="77777777" w:rsidR="001049C3" w:rsidRPr="00FF102A" w:rsidRDefault="001049C3" w:rsidP="00E56B26">
            <w:pPr>
              <w:jc w:val="center"/>
              <w:rPr>
                <w:b/>
                <w:bCs/>
                <w:i/>
                <w:iCs/>
                <w:sz w:val="24"/>
                <w:szCs w:val="24"/>
              </w:rPr>
            </w:pPr>
            <w:r w:rsidRPr="00FF102A">
              <w:rPr>
                <w:b/>
                <w:bCs/>
                <w:i/>
                <w:iCs/>
                <w:sz w:val="24"/>
                <w:szCs w:val="24"/>
              </w:rPr>
              <w:t>The first few weeks</w:t>
            </w:r>
          </w:p>
          <w:p w14:paraId="2698618F" w14:textId="77777777" w:rsidR="001049C3" w:rsidRPr="00FF102A" w:rsidRDefault="001049C3" w:rsidP="00E56B26">
            <w:pPr>
              <w:rPr>
                <w:b/>
                <w:bCs/>
                <w:sz w:val="24"/>
                <w:szCs w:val="24"/>
              </w:rPr>
            </w:pPr>
            <w:r w:rsidRPr="00FF102A">
              <w:rPr>
                <w:b/>
                <w:bCs/>
                <w:sz w:val="24"/>
                <w:szCs w:val="24"/>
              </w:rPr>
              <w:t xml:space="preserve"> </w:t>
            </w:r>
          </w:p>
        </w:tc>
      </w:tr>
      <w:tr w:rsidR="001049C3" w:rsidRPr="00FF102A" w14:paraId="62065DC3" w14:textId="77777777" w:rsidTr="00E56B26">
        <w:trPr>
          <w:trHeight w:val="252"/>
        </w:trPr>
        <w:tc>
          <w:tcPr>
            <w:tcW w:w="9918" w:type="dxa"/>
            <w:tcBorders>
              <w:top w:val="single" w:sz="4" w:space="0" w:color="auto"/>
              <w:right w:val="single" w:sz="4" w:space="0" w:color="auto"/>
            </w:tcBorders>
            <w:shd w:val="clear" w:color="auto" w:fill="FFFF00"/>
          </w:tcPr>
          <w:p w14:paraId="364DCEE1" w14:textId="77777777" w:rsidR="001049C3" w:rsidRPr="00FF102A" w:rsidRDefault="001049C3" w:rsidP="00E56B26">
            <w:pPr>
              <w:rPr>
                <w:b/>
                <w:bCs/>
                <w:sz w:val="24"/>
                <w:szCs w:val="24"/>
              </w:rPr>
            </w:pPr>
            <w:r w:rsidRPr="00FF102A">
              <w:rPr>
                <w:b/>
                <w:bCs/>
                <w:sz w:val="24"/>
                <w:szCs w:val="24"/>
              </w:rPr>
              <w:t>Class teacher</w:t>
            </w:r>
          </w:p>
        </w:tc>
      </w:tr>
      <w:tr w:rsidR="001049C3" w:rsidRPr="00FF102A" w14:paraId="44B7F466" w14:textId="77777777" w:rsidTr="00E56B26">
        <w:tc>
          <w:tcPr>
            <w:tcW w:w="9918" w:type="dxa"/>
          </w:tcPr>
          <w:p w14:paraId="2947DB62" w14:textId="77777777" w:rsidR="001049C3" w:rsidRPr="00FF102A" w:rsidRDefault="001049C3" w:rsidP="00E56B26">
            <w:pPr>
              <w:rPr>
                <w:b/>
                <w:bCs/>
                <w:sz w:val="24"/>
                <w:szCs w:val="24"/>
              </w:rPr>
            </w:pPr>
            <w:r w:rsidRPr="00FF102A">
              <w:rPr>
                <w:b/>
                <w:bCs/>
                <w:sz w:val="24"/>
                <w:szCs w:val="24"/>
              </w:rPr>
              <w:t>Continue PSHE</w:t>
            </w:r>
            <w:r>
              <w:rPr>
                <w:b/>
                <w:bCs/>
                <w:sz w:val="24"/>
                <w:szCs w:val="24"/>
              </w:rPr>
              <w:t xml:space="preserve"> lessons</w:t>
            </w:r>
            <w:r w:rsidRPr="00FF102A">
              <w:rPr>
                <w:b/>
                <w:bCs/>
                <w:sz w:val="24"/>
                <w:szCs w:val="24"/>
              </w:rPr>
              <w:t xml:space="preserve"> with class </w:t>
            </w:r>
            <w:r>
              <w:rPr>
                <w:b/>
                <w:bCs/>
                <w:sz w:val="24"/>
                <w:szCs w:val="24"/>
              </w:rPr>
              <w:t>if</w:t>
            </w:r>
            <w:r w:rsidRPr="00FF102A">
              <w:rPr>
                <w:b/>
                <w:bCs/>
                <w:sz w:val="24"/>
                <w:szCs w:val="24"/>
              </w:rPr>
              <w:t xml:space="preserve"> appropriate</w:t>
            </w:r>
            <w:r>
              <w:rPr>
                <w:b/>
                <w:bCs/>
                <w:sz w:val="24"/>
                <w:szCs w:val="24"/>
              </w:rPr>
              <w:t xml:space="preserve"> </w:t>
            </w:r>
            <w:proofErr w:type="spellStart"/>
            <w:r>
              <w:rPr>
                <w:b/>
                <w:bCs/>
                <w:sz w:val="24"/>
                <w:szCs w:val="24"/>
              </w:rPr>
              <w:t>eg</w:t>
            </w:r>
            <w:proofErr w:type="spellEnd"/>
            <w:r>
              <w:rPr>
                <w:b/>
                <w:bCs/>
                <w:sz w:val="24"/>
                <w:szCs w:val="24"/>
              </w:rPr>
              <w:t xml:space="preserve"> if a child has been involved or seen conflict/ </w:t>
            </w:r>
            <w:proofErr w:type="spellStart"/>
            <w:r>
              <w:rPr>
                <w:b/>
                <w:bCs/>
                <w:sz w:val="24"/>
                <w:szCs w:val="24"/>
              </w:rPr>
              <w:t>eg</w:t>
            </w:r>
            <w:proofErr w:type="spellEnd"/>
            <w:r>
              <w:rPr>
                <w:b/>
                <w:bCs/>
                <w:sz w:val="24"/>
                <w:szCs w:val="24"/>
              </w:rPr>
              <w:t xml:space="preserve"> Ukraine war</w:t>
            </w:r>
          </w:p>
        </w:tc>
      </w:tr>
      <w:tr w:rsidR="001049C3" w:rsidRPr="00FF102A" w14:paraId="736D352F" w14:textId="77777777" w:rsidTr="00E56B26">
        <w:tc>
          <w:tcPr>
            <w:tcW w:w="9918" w:type="dxa"/>
          </w:tcPr>
          <w:p w14:paraId="6027D6ED" w14:textId="77777777" w:rsidR="001049C3" w:rsidRPr="00FF102A" w:rsidRDefault="001049C3" w:rsidP="00E56B26">
            <w:pPr>
              <w:rPr>
                <w:b/>
                <w:bCs/>
                <w:sz w:val="24"/>
                <w:szCs w:val="24"/>
              </w:rPr>
            </w:pPr>
            <w:r w:rsidRPr="00FF102A">
              <w:rPr>
                <w:b/>
                <w:bCs/>
                <w:sz w:val="24"/>
                <w:szCs w:val="24"/>
              </w:rPr>
              <w:t>Complete the Bell foundation assessment tracker</w:t>
            </w:r>
          </w:p>
        </w:tc>
      </w:tr>
      <w:tr w:rsidR="001049C3" w:rsidRPr="00FF102A" w14:paraId="36E1118A" w14:textId="77777777" w:rsidTr="00E56B26">
        <w:tc>
          <w:tcPr>
            <w:tcW w:w="9918" w:type="dxa"/>
          </w:tcPr>
          <w:p w14:paraId="3F9E4C47" w14:textId="77777777" w:rsidR="001049C3" w:rsidRPr="00FF102A" w:rsidRDefault="001049C3" w:rsidP="00E56B26">
            <w:pPr>
              <w:rPr>
                <w:b/>
                <w:bCs/>
                <w:sz w:val="24"/>
                <w:szCs w:val="24"/>
              </w:rPr>
            </w:pPr>
            <w:r w:rsidRPr="00FF102A">
              <w:rPr>
                <w:b/>
                <w:bCs/>
                <w:sz w:val="24"/>
                <w:szCs w:val="24"/>
              </w:rPr>
              <w:t>Deploy in class strategies to scaffold learning across the curriculum- Bell Foundation great ideas</w:t>
            </w:r>
          </w:p>
        </w:tc>
      </w:tr>
      <w:tr w:rsidR="001049C3" w:rsidRPr="00FF102A" w14:paraId="60A79AE0" w14:textId="77777777" w:rsidTr="00E56B26">
        <w:tc>
          <w:tcPr>
            <w:tcW w:w="9918" w:type="dxa"/>
          </w:tcPr>
          <w:p w14:paraId="736ABB7D" w14:textId="77777777" w:rsidR="001049C3" w:rsidRPr="00FF102A" w:rsidRDefault="001049C3" w:rsidP="00E56B26">
            <w:pPr>
              <w:rPr>
                <w:b/>
                <w:bCs/>
                <w:sz w:val="24"/>
                <w:szCs w:val="24"/>
              </w:rPr>
            </w:pPr>
            <w:r>
              <w:rPr>
                <w:b/>
                <w:bCs/>
                <w:sz w:val="24"/>
                <w:szCs w:val="24"/>
              </w:rPr>
              <w:t xml:space="preserve">Plan for the child to attend an intervention </w:t>
            </w:r>
            <w:r w:rsidRPr="00FF102A">
              <w:rPr>
                <w:b/>
                <w:bCs/>
                <w:sz w:val="24"/>
                <w:szCs w:val="24"/>
              </w:rPr>
              <w:t>programme</w:t>
            </w:r>
            <w:r>
              <w:rPr>
                <w:b/>
                <w:bCs/>
                <w:sz w:val="24"/>
                <w:szCs w:val="24"/>
              </w:rPr>
              <w:t xml:space="preserve"> in addition to first quality teaching sessions.</w:t>
            </w:r>
            <w:r w:rsidRPr="00FF102A">
              <w:rPr>
                <w:b/>
                <w:bCs/>
                <w:sz w:val="24"/>
                <w:szCs w:val="24"/>
              </w:rPr>
              <w:t xml:space="preserve"> </w:t>
            </w:r>
            <w:r w:rsidRPr="00107E9C">
              <w:rPr>
                <w:b/>
                <w:bCs/>
                <w:sz w:val="24"/>
                <w:szCs w:val="24"/>
              </w:rPr>
              <w:t xml:space="preserve">Relevant to A/B band learners </w:t>
            </w:r>
          </w:p>
        </w:tc>
      </w:tr>
      <w:tr w:rsidR="001049C3" w:rsidRPr="00FF102A" w14:paraId="68D26DF9" w14:textId="77777777" w:rsidTr="00E56B26">
        <w:tc>
          <w:tcPr>
            <w:tcW w:w="9918" w:type="dxa"/>
          </w:tcPr>
          <w:p w14:paraId="18ED75F1" w14:textId="77777777" w:rsidR="001049C3" w:rsidRPr="00FF102A" w:rsidRDefault="001049C3" w:rsidP="00E56B26">
            <w:pPr>
              <w:rPr>
                <w:b/>
                <w:bCs/>
                <w:sz w:val="24"/>
                <w:szCs w:val="24"/>
              </w:rPr>
            </w:pPr>
            <w:r w:rsidRPr="00FF102A">
              <w:rPr>
                <w:b/>
                <w:bCs/>
                <w:sz w:val="24"/>
                <w:szCs w:val="24"/>
              </w:rPr>
              <w:t>Schedule pastoral time – learning mentors if needed</w:t>
            </w:r>
          </w:p>
        </w:tc>
      </w:tr>
    </w:tbl>
    <w:p w14:paraId="553935E8" w14:textId="77777777" w:rsidR="001049C3" w:rsidRDefault="001049C3" w:rsidP="00E66168">
      <w:pPr>
        <w:spacing w:after="200" w:line="276" w:lineRule="auto"/>
        <w:rPr>
          <w:rFonts w:cstheme="minorHAnsi"/>
          <w:b/>
          <w:sz w:val="24"/>
          <w:szCs w:val="24"/>
        </w:rPr>
      </w:pPr>
    </w:p>
    <w:p w14:paraId="5E7D5F27" w14:textId="77777777" w:rsidR="00E66168" w:rsidRDefault="00E66168" w:rsidP="00E66168">
      <w:pPr>
        <w:spacing w:after="200" w:line="276" w:lineRule="auto"/>
        <w:rPr>
          <w:rFonts w:cstheme="minorHAnsi"/>
          <w:b/>
          <w:sz w:val="24"/>
          <w:szCs w:val="24"/>
        </w:rPr>
      </w:pPr>
    </w:p>
    <w:p w14:paraId="474F0AAB" w14:textId="77777777" w:rsidR="002956A5" w:rsidRDefault="002956A5" w:rsidP="00E66168">
      <w:pPr>
        <w:spacing w:after="200" w:line="276" w:lineRule="auto"/>
        <w:rPr>
          <w:rFonts w:cstheme="minorHAnsi"/>
          <w:b/>
          <w:sz w:val="24"/>
          <w:szCs w:val="24"/>
        </w:rPr>
      </w:pPr>
    </w:p>
    <w:p w14:paraId="31FF608F" w14:textId="2D1580A1" w:rsidR="00DD0F45" w:rsidRDefault="00DD0F45" w:rsidP="00416793">
      <w:pPr>
        <w:rPr>
          <w:rFonts w:cstheme="minorHAnsi"/>
          <w:b/>
          <w:sz w:val="24"/>
          <w:szCs w:val="24"/>
        </w:rPr>
      </w:pPr>
    </w:p>
    <w:p w14:paraId="29EBB7DD" w14:textId="77777777" w:rsidR="00F5135F" w:rsidRDefault="00F5135F" w:rsidP="00416793">
      <w:pPr>
        <w:rPr>
          <w:rFonts w:cstheme="minorHAnsi"/>
          <w:b/>
          <w:sz w:val="24"/>
          <w:szCs w:val="24"/>
        </w:rPr>
      </w:pPr>
    </w:p>
    <w:p w14:paraId="41B4DE7E" w14:textId="77777777" w:rsidR="00F5135F" w:rsidRDefault="00F5135F" w:rsidP="00416793">
      <w:pPr>
        <w:rPr>
          <w:rFonts w:cstheme="minorHAnsi"/>
          <w:b/>
          <w:sz w:val="24"/>
          <w:szCs w:val="24"/>
        </w:rPr>
      </w:pPr>
    </w:p>
    <w:p w14:paraId="6E387FFA" w14:textId="77777777" w:rsidR="00F5135F" w:rsidRDefault="00F5135F" w:rsidP="00416793">
      <w:pPr>
        <w:rPr>
          <w:rFonts w:cstheme="minorHAnsi"/>
          <w:b/>
          <w:sz w:val="24"/>
          <w:szCs w:val="24"/>
        </w:rPr>
      </w:pPr>
    </w:p>
    <w:p w14:paraId="7AD56DCE" w14:textId="77777777" w:rsidR="00F5135F" w:rsidRDefault="00F5135F" w:rsidP="00416793">
      <w:pPr>
        <w:rPr>
          <w:rFonts w:cstheme="minorHAnsi"/>
          <w:b/>
          <w:sz w:val="24"/>
          <w:szCs w:val="24"/>
        </w:rPr>
      </w:pPr>
    </w:p>
    <w:p w14:paraId="78C40750" w14:textId="77777777" w:rsidR="00F5135F" w:rsidRPr="0073103F" w:rsidRDefault="00F5135F" w:rsidP="00F5135F">
      <w:pPr>
        <w:jc w:val="center"/>
        <w:rPr>
          <w:rFonts w:cstheme="minorHAnsi"/>
          <w:b/>
          <w:bCs/>
          <w:sz w:val="24"/>
          <w:szCs w:val="24"/>
        </w:rPr>
      </w:pPr>
    </w:p>
    <w:sectPr w:rsidR="00F5135F" w:rsidRPr="0073103F" w:rsidSect="000D33FA">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3319"/>
    <w:multiLevelType w:val="hybridMultilevel"/>
    <w:tmpl w:val="16C0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326"/>
    <w:multiLevelType w:val="hybridMultilevel"/>
    <w:tmpl w:val="3DAA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A67D8"/>
    <w:multiLevelType w:val="hybridMultilevel"/>
    <w:tmpl w:val="17DC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64117"/>
    <w:multiLevelType w:val="hybridMultilevel"/>
    <w:tmpl w:val="9E7A5172"/>
    <w:lvl w:ilvl="0" w:tplc="E87EC136">
      <w:start w:val="1"/>
      <w:numFmt w:val="decimal"/>
      <w:lvlText w:val="%1."/>
      <w:lvlJc w:val="left"/>
      <w:pPr>
        <w:ind w:left="820" w:hanging="360"/>
      </w:pPr>
      <w:rPr>
        <w:rFonts w:ascii="Arial MT" w:eastAsia="Arial MT" w:hAnsi="Arial MT" w:cs="Arial MT" w:hint="default"/>
        <w:spacing w:val="-1"/>
        <w:w w:val="100"/>
        <w:sz w:val="22"/>
        <w:szCs w:val="22"/>
        <w:lang w:val="en-US" w:eastAsia="en-US" w:bidi="ar-SA"/>
      </w:rPr>
    </w:lvl>
    <w:lvl w:ilvl="1" w:tplc="EDF8D7EE">
      <w:numFmt w:val="bullet"/>
      <w:lvlText w:val="•"/>
      <w:lvlJc w:val="left"/>
      <w:pPr>
        <w:ind w:left="1662" w:hanging="360"/>
      </w:pPr>
      <w:rPr>
        <w:rFonts w:hint="default"/>
        <w:lang w:val="en-US" w:eastAsia="en-US" w:bidi="ar-SA"/>
      </w:rPr>
    </w:lvl>
    <w:lvl w:ilvl="2" w:tplc="4914D348">
      <w:numFmt w:val="bullet"/>
      <w:lvlText w:val="•"/>
      <w:lvlJc w:val="left"/>
      <w:pPr>
        <w:ind w:left="2505" w:hanging="360"/>
      </w:pPr>
      <w:rPr>
        <w:rFonts w:hint="default"/>
        <w:lang w:val="en-US" w:eastAsia="en-US" w:bidi="ar-SA"/>
      </w:rPr>
    </w:lvl>
    <w:lvl w:ilvl="3" w:tplc="2BC0E272">
      <w:numFmt w:val="bullet"/>
      <w:lvlText w:val="•"/>
      <w:lvlJc w:val="left"/>
      <w:pPr>
        <w:ind w:left="3347" w:hanging="360"/>
      </w:pPr>
      <w:rPr>
        <w:rFonts w:hint="default"/>
        <w:lang w:val="en-US" w:eastAsia="en-US" w:bidi="ar-SA"/>
      </w:rPr>
    </w:lvl>
    <w:lvl w:ilvl="4" w:tplc="B02297AE">
      <w:numFmt w:val="bullet"/>
      <w:lvlText w:val="•"/>
      <w:lvlJc w:val="left"/>
      <w:pPr>
        <w:ind w:left="4190" w:hanging="360"/>
      </w:pPr>
      <w:rPr>
        <w:rFonts w:hint="default"/>
        <w:lang w:val="en-US" w:eastAsia="en-US" w:bidi="ar-SA"/>
      </w:rPr>
    </w:lvl>
    <w:lvl w:ilvl="5" w:tplc="9754158C">
      <w:numFmt w:val="bullet"/>
      <w:lvlText w:val="•"/>
      <w:lvlJc w:val="left"/>
      <w:pPr>
        <w:ind w:left="5033" w:hanging="360"/>
      </w:pPr>
      <w:rPr>
        <w:rFonts w:hint="default"/>
        <w:lang w:val="en-US" w:eastAsia="en-US" w:bidi="ar-SA"/>
      </w:rPr>
    </w:lvl>
    <w:lvl w:ilvl="6" w:tplc="04BC0F36">
      <w:numFmt w:val="bullet"/>
      <w:lvlText w:val="•"/>
      <w:lvlJc w:val="left"/>
      <w:pPr>
        <w:ind w:left="5875" w:hanging="360"/>
      </w:pPr>
      <w:rPr>
        <w:rFonts w:hint="default"/>
        <w:lang w:val="en-US" w:eastAsia="en-US" w:bidi="ar-SA"/>
      </w:rPr>
    </w:lvl>
    <w:lvl w:ilvl="7" w:tplc="E47AE1E8">
      <w:numFmt w:val="bullet"/>
      <w:lvlText w:val="•"/>
      <w:lvlJc w:val="left"/>
      <w:pPr>
        <w:ind w:left="6718" w:hanging="360"/>
      </w:pPr>
      <w:rPr>
        <w:rFonts w:hint="default"/>
        <w:lang w:val="en-US" w:eastAsia="en-US" w:bidi="ar-SA"/>
      </w:rPr>
    </w:lvl>
    <w:lvl w:ilvl="8" w:tplc="3B48980E">
      <w:numFmt w:val="bullet"/>
      <w:lvlText w:val="•"/>
      <w:lvlJc w:val="left"/>
      <w:pPr>
        <w:ind w:left="7561" w:hanging="360"/>
      </w:pPr>
      <w:rPr>
        <w:rFonts w:hint="default"/>
        <w:lang w:val="en-US" w:eastAsia="en-US" w:bidi="ar-SA"/>
      </w:rPr>
    </w:lvl>
  </w:abstractNum>
  <w:abstractNum w:abstractNumId="4" w15:restartNumberingAfterBreak="0">
    <w:nsid w:val="23564BDF"/>
    <w:multiLevelType w:val="hybridMultilevel"/>
    <w:tmpl w:val="E9143842"/>
    <w:lvl w:ilvl="0" w:tplc="08090001">
      <w:start w:val="1"/>
      <w:numFmt w:val="bullet"/>
      <w:lvlText w:val=""/>
      <w:lvlJc w:val="left"/>
      <w:pPr>
        <w:ind w:left="2124" w:hanging="360"/>
      </w:pPr>
      <w:rPr>
        <w:rFonts w:ascii="Symbol" w:hAnsi="Symbol" w:hint="default"/>
      </w:rPr>
    </w:lvl>
    <w:lvl w:ilvl="1" w:tplc="08090003" w:tentative="1">
      <w:start w:val="1"/>
      <w:numFmt w:val="bullet"/>
      <w:lvlText w:val="o"/>
      <w:lvlJc w:val="left"/>
      <w:pPr>
        <w:ind w:left="2844" w:hanging="360"/>
      </w:pPr>
      <w:rPr>
        <w:rFonts w:ascii="Courier New" w:hAnsi="Courier New" w:cs="Courier New" w:hint="default"/>
      </w:rPr>
    </w:lvl>
    <w:lvl w:ilvl="2" w:tplc="08090005" w:tentative="1">
      <w:start w:val="1"/>
      <w:numFmt w:val="bullet"/>
      <w:lvlText w:val=""/>
      <w:lvlJc w:val="left"/>
      <w:pPr>
        <w:ind w:left="3564" w:hanging="360"/>
      </w:pPr>
      <w:rPr>
        <w:rFonts w:ascii="Wingdings" w:hAnsi="Wingdings" w:hint="default"/>
      </w:rPr>
    </w:lvl>
    <w:lvl w:ilvl="3" w:tplc="08090001" w:tentative="1">
      <w:start w:val="1"/>
      <w:numFmt w:val="bullet"/>
      <w:lvlText w:val=""/>
      <w:lvlJc w:val="left"/>
      <w:pPr>
        <w:ind w:left="4284" w:hanging="360"/>
      </w:pPr>
      <w:rPr>
        <w:rFonts w:ascii="Symbol" w:hAnsi="Symbol" w:hint="default"/>
      </w:rPr>
    </w:lvl>
    <w:lvl w:ilvl="4" w:tplc="08090003" w:tentative="1">
      <w:start w:val="1"/>
      <w:numFmt w:val="bullet"/>
      <w:lvlText w:val="o"/>
      <w:lvlJc w:val="left"/>
      <w:pPr>
        <w:ind w:left="5004" w:hanging="360"/>
      </w:pPr>
      <w:rPr>
        <w:rFonts w:ascii="Courier New" w:hAnsi="Courier New" w:cs="Courier New" w:hint="default"/>
      </w:rPr>
    </w:lvl>
    <w:lvl w:ilvl="5" w:tplc="08090005" w:tentative="1">
      <w:start w:val="1"/>
      <w:numFmt w:val="bullet"/>
      <w:lvlText w:val=""/>
      <w:lvlJc w:val="left"/>
      <w:pPr>
        <w:ind w:left="5724" w:hanging="360"/>
      </w:pPr>
      <w:rPr>
        <w:rFonts w:ascii="Wingdings" w:hAnsi="Wingdings" w:hint="default"/>
      </w:rPr>
    </w:lvl>
    <w:lvl w:ilvl="6" w:tplc="08090001" w:tentative="1">
      <w:start w:val="1"/>
      <w:numFmt w:val="bullet"/>
      <w:lvlText w:val=""/>
      <w:lvlJc w:val="left"/>
      <w:pPr>
        <w:ind w:left="6444" w:hanging="360"/>
      </w:pPr>
      <w:rPr>
        <w:rFonts w:ascii="Symbol" w:hAnsi="Symbol" w:hint="default"/>
      </w:rPr>
    </w:lvl>
    <w:lvl w:ilvl="7" w:tplc="08090003" w:tentative="1">
      <w:start w:val="1"/>
      <w:numFmt w:val="bullet"/>
      <w:lvlText w:val="o"/>
      <w:lvlJc w:val="left"/>
      <w:pPr>
        <w:ind w:left="7164" w:hanging="360"/>
      </w:pPr>
      <w:rPr>
        <w:rFonts w:ascii="Courier New" w:hAnsi="Courier New" w:cs="Courier New" w:hint="default"/>
      </w:rPr>
    </w:lvl>
    <w:lvl w:ilvl="8" w:tplc="08090005" w:tentative="1">
      <w:start w:val="1"/>
      <w:numFmt w:val="bullet"/>
      <w:lvlText w:val=""/>
      <w:lvlJc w:val="left"/>
      <w:pPr>
        <w:ind w:left="7884" w:hanging="360"/>
      </w:pPr>
      <w:rPr>
        <w:rFonts w:ascii="Wingdings" w:hAnsi="Wingdings" w:hint="default"/>
      </w:rPr>
    </w:lvl>
  </w:abstractNum>
  <w:abstractNum w:abstractNumId="5" w15:restartNumberingAfterBreak="0">
    <w:nsid w:val="272F7420"/>
    <w:multiLevelType w:val="hybridMultilevel"/>
    <w:tmpl w:val="9CFA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B6C1C"/>
    <w:multiLevelType w:val="hybridMultilevel"/>
    <w:tmpl w:val="F764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31131"/>
    <w:multiLevelType w:val="hybridMultilevel"/>
    <w:tmpl w:val="6EF6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F0D73"/>
    <w:multiLevelType w:val="hybridMultilevel"/>
    <w:tmpl w:val="6B30AF36"/>
    <w:lvl w:ilvl="0" w:tplc="08090001">
      <w:start w:val="1"/>
      <w:numFmt w:val="bullet"/>
      <w:lvlText w:val=""/>
      <w:lvlJc w:val="left"/>
      <w:pPr>
        <w:ind w:left="1764" w:hanging="360"/>
      </w:pPr>
      <w:rPr>
        <w:rFonts w:ascii="Symbol" w:hAnsi="Symbol" w:hint="default"/>
      </w:rPr>
    </w:lvl>
    <w:lvl w:ilvl="1" w:tplc="08090003" w:tentative="1">
      <w:start w:val="1"/>
      <w:numFmt w:val="bullet"/>
      <w:lvlText w:val="o"/>
      <w:lvlJc w:val="left"/>
      <w:pPr>
        <w:ind w:left="2484" w:hanging="360"/>
      </w:pPr>
      <w:rPr>
        <w:rFonts w:ascii="Courier New" w:hAnsi="Courier New" w:cs="Courier New" w:hint="default"/>
      </w:rPr>
    </w:lvl>
    <w:lvl w:ilvl="2" w:tplc="08090005" w:tentative="1">
      <w:start w:val="1"/>
      <w:numFmt w:val="bullet"/>
      <w:lvlText w:val=""/>
      <w:lvlJc w:val="left"/>
      <w:pPr>
        <w:ind w:left="3204" w:hanging="360"/>
      </w:pPr>
      <w:rPr>
        <w:rFonts w:ascii="Wingdings" w:hAnsi="Wingdings" w:hint="default"/>
      </w:rPr>
    </w:lvl>
    <w:lvl w:ilvl="3" w:tplc="08090001" w:tentative="1">
      <w:start w:val="1"/>
      <w:numFmt w:val="bullet"/>
      <w:lvlText w:val=""/>
      <w:lvlJc w:val="left"/>
      <w:pPr>
        <w:ind w:left="3924" w:hanging="360"/>
      </w:pPr>
      <w:rPr>
        <w:rFonts w:ascii="Symbol" w:hAnsi="Symbol" w:hint="default"/>
      </w:rPr>
    </w:lvl>
    <w:lvl w:ilvl="4" w:tplc="08090003" w:tentative="1">
      <w:start w:val="1"/>
      <w:numFmt w:val="bullet"/>
      <w:lvlText w:val="o"/>
      <w:lvlJc w:val="left"/>
      <w:pPr>
        <w:ind w:left="4644" w:hanging="360"/>
      </w:pPr>
      <w:rPr>
        <w:rFonts w:ascii="Courier New" w:hAnsi="Courier New" w:cs="Courier New" w:hint="default"/>
      </w:rPr>
    </w:lvl>
    <w:lvl w:ilvl="5" w:tplc="08090005" w:tentative="1">
      <w:start w:val="1"/>
      <w:numFmt w:val="bullet"/>
      <w:lvlText w:val=""/>
      <w:lvlJc w:val="left"/>
      <w:pPr>
        <w:ind w:left="5364" w:hanging="360"/>
      </w:pPr>
      <w:rPr>
        <w:rFonts w:ascii="Wingdings" w:hAnsi="Wingdings" w:hint="default"/>
      </w:rPr>
    </w:lvl>
    <w:lvl w:ilvl="6" w:tplc="08090001" w:tentative="1">
      <w:start w:val="1"/>
      <w:numFmt w:val="bullet"/>
      <w:lvlText w:val=""/>
      <w:lvlJc w:val="left"/>
      <w:pPr>
        <w:ind w:left="6084" w:hanging="360"/>
      </w:pPr>
      <w:rPr>
        <w:rFonts w:ascii="Symbol" w:hAnsi="Symbol" w:hint="default"/>
      </w:rPr>
    </w:lvl>
    <w:lvl w:ilvl="7" w:tplc="08090003" w:tentative="1">
      <w:start w:val="1"/>
      <w:numFmt w:val="bullet"/>
      <w:lvlText w:val="o"/>
      <w:lvlJc w:val="left"/>
      <w:pPr>
        <w:ind w:left="6804" w:hanging="360"/>
      </w:pPr>
      <w:rPr>
        <w:rFonts w:ascii="Courier New" w:hAnsi="Courier New" w:cs="Courier New" w:hint="default"/>
      </w:rPr>
    </w:lvl>
    <w:lvl w:ilvl="8" w:tplc="08090005" w:tentative="1">
      <w:start w:val="1"/>
      <w:numFmt w:val="bullet"/>
      <w:lvlText w:val=""/>
      <w:lvlJc w:val="left"/>
      <w:pPr>
        <w:ind w:left="7524" w:hanging="360"/>
      </w:pPr>
      <w:rPr>
        <w:rFonts w:ascii="Wingdings" w:hAnsi="Wingdings" w:hint="default"/>
      </w:rPr>
    </w:lvl>
  </w:abstractNum>
  <w:abstractNum w:abstractNumId="9" w15:restartNumberingAfterBreak="0">
    <w:nsid w:val="3EDC3E7D"/>
    <w:multiLevelType w:val="hybridMultilevel"/>
    <w:tmpl w:val="1B98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06A29"/>
    <w:multiLevelType w:val="hybridMultilevel"/>
    <w:tmpl w:val="F6A47302"/>
    <w:lvl w:ilvl="0" w:tplc="A9A6B7A8">
      <w:numFmt w:val="bullet"/>
      <w:lvlText w:val="*"/>
      <w:lvlJc w:val="left"/>
      <w:pPr>
        <w:ind w:left="249" w:hanging="149"/>
      </w:pPr>
      <w:rPr>
        <w:rFonts w:ascii="Arial MT" w:eastAsia="Arial MT" w:hAnsi="Arial MT" w:cs="Arial MT" w:hint="default"/>
        <w:w w:val="100"/>
        <w:sz w:val="22"/>
        <w:szCs w:val="22"/>
        <w:lang w:val="en-US" w:eastAsia="en-US" w:bidi="ar-SA"/>
      </w:rPr>
    </w:lvl>
    <w:lvl w:ilvl="1" w:tplc="4B72A96C">
      <w:numFmt w:val="bullet"/>
      <w:lvlText w:val="•"/>
      <w:lvlJc w:val="left"/>
      <w:pPr>
        <w:ind w:left="1140" w:hanging="149"/>
      </w:pPr>
      <w:rPr>
        <w:rFonts w:hint="default"/>
        <w:lang w:val="en-US" w:eastAsia="en-US" w:bidi="ar-SA"/>
      </w:rPr>
    </w:lvl>
    <w:lvl w:ilvl="2" w:tplc="1A34A522">
      <w:numFmt w:val="bullet"/>
      <w:lvlText w:val="•"/>
      <w:lvlJc w:val="left"/>
      <w:pPr>
        <w:ind w:left="2041" w:hanging="149"/>
      </w:pPr>
      <w:rPr>
        <w:rFonts w:hint="default"/>
        <w:lang w:val="en-US" w:eastAsia="en-US" w:bidi="ar-SA"/>
      </w:rPr>
    </w:lvl>
    <w:lvl w:ilvl="3" w:tplc="BCDCC51C">
      <w:numFmt w:val="bullet"/>
      <w:lvlText w:val="•"/>
      <w:lvlJc w:val="left"/>
      <w:pPr>
        <w:ind w:left="2941" w:hanging="149"/>
      </w:pPr>
      <w:rPr>
        <w:rFonts w:hint="default"/>
        <w:lang w:val="en-US" w:eastAsia="en-US" w:bidi="ar-SA"/>
      </w:rPr>
    </w:lvl>
    <w:lvl w:ilvl="4" w:tplc="45C04494">
      <w:numFmt w:val="bullet"/>
      <w:lvlText w:val="•"/>
      <w:lvlJc w:val="left"/>
      <w:pPr>
        <w:ind w:left="3842" w:hanging="149"/>
      </w:pPr>
      <w:rPr>
        <w:rFonts w:hint="default"/>
        <w:lang w:val="en-US" w:eastAsia="en-US" w:bidi="ar-SA"/>
      </w:rPr>
    </w:lvl>
    <w:lvl w:ilvl="5" w:tplc="6B900F7A">
      <w:numFmt w:val="bullet"/>
      <w:lvlText w:val="•"/>
      <w:lvlJc w:val="left"/>
      <w:pPr>
        <w:ind w:left="4743" w:hanging="149"/>
      </w:pPr>
      <w:rPr>
        <w:rFonts w:hint="default"/>
        <w:lang w:val="en-US" w:eastAsia="en-US" w:bidi="ar-SA"/>
      </w:rPr>
    </w:lvl>
    <w:lvl w:ilvl="6" w:tplc="3C8881D6">
      <w:numFmt w:val="bullet"/>
      <w:lvlText w:val="•"/>
      <w:lvlJc w:val="left"/>
      <w:pPr>
        <w:ind w:left="5643" w:hanging="149"/>
      </w:pPr>
      <w:rPr>
        <w:rFonts w:hint="default"/>
        <w:lang w:val="en-US" w:eastAsia="en-US" w:bidi="ar-SA"/>
      </w:rPr>
    </w:lvl>
    <w:lvl w:ilvl="7" w:tplc="81CA9866">
      <w:numFmt w:val="bullet"/>
      <w:lvlText w:val="•"/>
      <w:lvlJc w:val="left"/>
      <w:pPr>
        <w:ind w:left="6544" w:hanging="149"/>
      </w:pPr>
      <w:rPr>
        <w:rFonts w:hint="default"/>
        <w:lang w:val="en-US" w:eastAsia="en-US" w:bidi="ar-SA"/>
      </w:rPr>
    </w:lvl>
    <w:lvl w:ilvl="8" w:tplc="F15CF114">
      <w:numFmt w:val="bullet"/>
      <w:lvlText w:val="•"/>
      <w:lvlJc w:val="left"/>
      <w:pPr>
        <w:ind w:left="7445" w:hanging="149"/>
      </w:pPr>
      <w:rPr>
        <w:rFonts w:hint="default"/>
        <w:lang w:val="en-US" w:eastAsia="en-US" w:bidi="ar-SA"/>
      </w:rPr>
    </w:lvl>
  </w:abstractNum>
  <w:abstractNum w:abstractNumId="11" w15:restartNumberingAfterBreak="0">
    <w:nsid w:val="71436C0B"/>
    <w:multiLevelType w:val="hybridMultilevel"/>
    <w:tmpl w:val="75C6A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6F28CE"/>
    <w:multiLevelType w:val="hybridMultilevel"/>
    <w:tmpl w:val="629EE4D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13" w15:restartNumberingAfterBreak="0">
    <w:nsid w:val="74B10BDD"/>
    <w:multiLevelType w:val="hybridMultilevel"/>
    <w:tmpl w:val="79D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B25914"/>
    <w:multiLevelType w:val="hybridMultilevel"/>
    <w:tmpl w:val="0D90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806626">
    <w:abstractNumId w:val="10"/>
  </w:num>
  <w:num w:numId="2" w16cid:durableId="2046054381">
    <w:abstractNumId w:val="3"/>
  </w:num>
  <w:num w:numId="3" w16cid:durableId="1329137268">
    <w:abstractNumId w:val="0"/>
  </w:num>
  <w:num w:numId="4" w16cid:durableId="1315522670">
    <w:abstractNumId w:val="14"/>
  </w:num>
  <w:num w:numId="5" w16cid:durableId="1902524251">
    <w:abstractNumId w:val="6"/>
  </w:num>
  <w:num w:numId="6" w16cid:durableId="1658652049">
    <w:abstractNumId w:val="2"/>
  </w:num>
  <w:num w:numId="7" w16cid:durableId="752582128">
    <w:abstractNumId w:val="11"/>
  </w:num>
  <w:num w:numId="8" w16cid:durableId="906456404">
    <w:abstractNumId w:val="12"/>
  </w:num>
  <w:num w:numId="9" w16cid:durableId="889922352">
    <w:abstractNumId w:val="5"/>
  </w:num>
  <w:num w:numId="10" w16cid:durableId="414011184">
    <w:abstractNumId w:val="8"/>
  </w:num>
  <w:num w:numId="11" w16cid:durableId="697194532">
    <w:abstractNumId w:val="4"/>
  </w:num>
  <w:num w:numId="12" w16cid:durableId="887764349">
    <w:abstractNumId w:val="9"/>
  </w:num>
  <w:num w:numId="13" w16cid:durableId="1274442242">
    <w:abstractNumId w:val="13"/>
  </w:num>
  <w:num w:numId="14" w16cid:durableId="1463889326">
    <w:abstractNumId w:val="1"/>
  </w:num>
  <w:num w:numId="15" w16cid:durableId="677388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D8"/>
    <w:rsid w:val="0000405C"/>
    <w:rsid w:val="0003211D"/>
    <w:rsid w:val="000612ED"/>
    <w:rsid w:val="0006314C"/>
    <w:rsid w:val="00064AE3"/>
    <w:rsid w:val="00065DF0"/>
    <w:rsid w:val="0008239E"/>
    <w:rsid w:val="000B2ADB"/>
    <w:rsid w:val="000C4BCE"/>
    <w:rsid w:val="000D2DF2"/>
    <w:rsid w:val="000D33FA"/>
    <w:rsid w:val="000D6ADA"/>
    <w:rsid w:val="000D6E02"/>
    <w:rsid w:val="000F4252"/>
    <w:rsid w:val="00101FF4"/>
    <w:rsid w:val="001049C3"/>
    <w:rsid w:val="00106BB4"/>
    <w:rsid w:val="00150FA1"/>
    <w:rsid w:val="00153C58"/>
    <w:rsid w:val="00183990"/>
    <w:rsid w:val="001964C3"/>
    <w:rsid w:val="001A09D2"/>
    <w:rsid w:val="001A0DB9"/>
    <w:rsid w:val="001A18C4"/>
    <w:rsid w:val="001D2BD7"/>
    <w:rsid w:val="001D67C7"/>
    <w:rsid w:val="001E6877"/>
    <w:rsid w:val="002217D8"/>
    <w:rsid w:val="00227A3C"/>
    <w:rsid w:val="002479A2"/>
    <w:rsid w:val="00270F25"/>
    <w:rsid w:val="00275C29"/>
    <w:rsid w:val="002801B8"/>
    <w:rsid w:val="002956A5"/>
    <w:rsid w:val="002A2D47"/>
    <w:rsid w:val="002E11A7"/>
    <w:rsid w:val="002E2DB2"/>
    <w:rsid w:val="003034C3"/>
    <w:rsid w:val="003057E9"/>
    <w:rsid w:val="00315476"/>
    <w:rsid w:val="00332F4F"/>
    <w:rsid w:val="00351BD5"/>
    <w:rsid w:val="00367BC7"/>
    <w:rsid w:val="00384CAB"/>
    <w:rsid w:val="003A109C"/>
    <w:rsid w:val="003A3FB4"/>
    <w:rsid w:val="003B0255"/>
    <w:rsid w:val="003D0C6D"/>
    <w:rsid w:val="003D3FA7"/>
    <w:rsid w:val="003D5387"/>
    <w:rsid w:val="003F29A8"/>
    <w:rsid w:val="00416793"/>
    <w:rsid w:val="00421D44"/>
    <w:rsid w:val="004307C0"/>
    <w:rsid w:val="00456037"/>
    <w:rsid w:val="00460AFA"/>
    <w:rsid w:val="004639CA"/>
    <w:rsid w:val="00476E90"/>
    <w:rsid w:val="00492095"/>
    <w:rsid w:val="004B0989"/>
    <w:rsid w:val="004B463C"/>
    <w:rsid w:val="00511F80"/>
    <w:rsid w:val="005206A4"/>
    <w:rsid w:val="00524AF5"/>
    <w:rsid w:val="005441B0"/>
    <w:rsid w:val="00556400"/>
    <w:rsid w:val="00566039"/>
    <w:rsid w:val="00570F27"/>
    <w:rsid w:val="00572363"/>
    <w:rsid w:val="00580AAC"/>
    <w:rsid w:val="0058374B"/>
    <w:rsid w:val="00591163"/>
    <w:rsid w:val="005C7E9F"/>
    <w:rsid w:val="005D0405"/>
    <w:rsid w:val="005D0D38"/>
    <w:rsid w:val="005E6FEF"/>
    <w:rsid w:val="005F137C"/>
    <w:rsid w:val="005F3521"/>
    <w:rsid w:val="005F7F5C"/>
    <w:rsid w:val="00601D43"/>
    <w:rsid w:val="006051AA"/>
    <w:rsid w:val="00605B23"/>
    <w:rsid w:val="006065CE"/>
    <w:rsid w:val="0062575D"/>
    <w:rsid w:val="00632ECC"/>
    <w:rsid w:val="006371AB"/>
    <w:rsid w:val="006375AE"/>
    <w:rsid w:val="00643381"/>
    <w:rsid w:val="00661901"/>
    <w:rsid w:val="006635D0"/>
    <w:rsid w:val="00670338"/>
    <w:rsid w:val="0069486F"/>
    <w:rsid w:val="006A3B50"/>
    <w:rsid w:val="006B20C8"/>
    <w:rsid w:val="006B2256"/>
    <w:rsid w:val="006B6575"/>
    <w:rsid w:val="006C3C6E"/>
    <w:rsid w:val="006C45DB"/>
    <w:rsid w:val="006D2487"/>
    <w:rsid w:val="006D679F"/>
    <w:rsid w:val="00700CA9"/>
    <w:rsid w:val="00722613"/>
    <w:rsid w:val="0073103F"/>
    <w:rsid w:val="0076699A"/>
    <w:rsid w:val="0077279D"/>
    <w:rsid w:val="00774506"/>
    <w:rsid w:val="00777C1E"/>
    <w:rsid w:val="00780E77"/>
    <w:rsid w:val="00787E9E"/>
    <w:rsid w:val="00793FEF"/>
    <w:rsid w:val="007C014D"/>
    <w:rsid w:val="007C74E8"/>
    <w:rsid w:val="0080727B"/>
    <w:rsid w:val="008129AC"/>
    <w:rsid w:val="0081582D"/>
    <w:rsid w:val="00836071"/>
    <w:rsid w:val="00845871"/>
    <w:rsid w:val="00847D05"/>
    <w:rsid w:val="008500E6"/>
    <w:rsid w:val="00851F98"/>
    <w:rsid w:val="008B67E8"/>
    <w:rsid w:val="008D222C"/>
    <w:rsid w:val="008D3F77"/>
    <w:rsid w:val="008E15C6"/>
    <w:rsid w:val="0090482E"/>
    <w:rsid w:val="00930C95"/>
    <w:rsid w:val="00932B77"/>
    <w:rsid w:val="00937FC9"/>
    <w:rsid w:val="0095178D"/>
    <w:rsid w:val="00965F20"/>
    <w:rsid w:val="009713AB"/>
    <w:rsid w:val="00977AB3"/>
    <w:rsid w:val="00982F96"/>
    <w:rsid w:val="009830F1"/>
    <w:rsid w:val="00985C6A"/>
    <w:rsid w:val="009A4840"/>
    <w:rsid w:val="009A6E72"/>
    <w:rsid w:val="009C20EB"/>
    <w:rsid w:val="009F3614"/>
    <w:rsid w:val="00A3448C"/>
    <w:rsid w:val="00A36A0D"/>
    <w:rsid w:val="00A5123B"/>
    <w:rsid w:val="00A6192D"/>
    <w:rsid w:val="00A93BB1"/>
    <w:rsid w:val="00AA47DC"/>
    <w:rsid w:val="00AB045D"/>
    <w:rsid w:val="00AB27D8"/>
    <w:rsid w:val="00AC180B"/>
    <w:rsid w:val="00AC5213"/>
    <w:rsid w:val="00AE7A67"/>
    <w:rsid w:val="00AF062C"/>
    <w:rsid w:val="00AF54E0"/>
    <w:rsid w:val="00B0707B"/>
    <w:rsid w:val="00B258B1"/>
    <w:rsid w:val="00B47C08"/>
    <w:rsid w:val="00B63FF0"/>
    <w:rsid w:val="00B71BC7"/>
    <w:rsid w:val="00B97000"/>
    <w:rsid w:val="00BB05EC"/>
    <w:rsid w:val="00BB236F"/>
    <w:rsid w:val="00BB3CC8"/>
    <w:rsid w:val="00BB651F"/>
    <w:rsid w:val="00BC527C"/>
    <w:rsid w:val="00BD6D1E"/>
    <w:rsid w:val="00BE2CAC"/>
    <w:rsid w:val="00BE655D"/>
    <w:rsid w:val="00BF2208"/>
    <w:rsid w:val="00BF6ABF"/>
    <w:rsid w:val="00C03390"/>
    <w:rsid w:val="00C45678"/>
    <w:rsid w:val="00C64DC3"/>
    <w:rsid w:val="00C6743B"/>
    <w:rsid w:val="00C715B8"/>
    <w:rsid w:val="00C73364"/>
    <w:rsid w:val="00C85DE2"/>
    <w:rsid w:val="00CB0720"/>
    <w:rsid w:val="00CC79B1"/>
    <w:rsid w:val="00CC7DAF"/>
    <w:rsid w:val="00CD195D"/>
    <w:rsid w:val="00CD3D38"/>
    <w:rsid w:val="00CD6A10"/>
    <w:rsid w:val="00CE2FA1"/>
    <w:rsid w:val="00CE5CFF"/>
    <w:rsid w:val="00CE79C9"/>
    <w:rsid w:val="00D1138F"/>
    <w:rsid w:val="00D16239"/>
    <w:rsid w:val="00D210DC"/>
    <w:rsid w:val="00D234C8"/>
    <w:rsid w:val="00D33094"/>
    <w:rsid w:val="00D33FD3"/>
    <w:rsid w:val="00D63FA7"/>
    <w:rsid w:val="00D66E85"/>
    <w:rsid w:val="00D75084"/>
    <w:rsid w:val="00D80CDB"/>
    <w:rsid w:val="00D842C7"/>
    <w:rsid w:val="00D96E45"/>
    <w:rsid w:val="00DA0FEB"/>
    <w:rsid w:val="00DA3351"/>
    <w:rsid w:val="00DD0F45"/>
    <w:rsid w:val="00DD4E90"/>
    <w:rsid w:val="00DF66BE"/>
    <w:rsid w:val="00E05429"/>
    <w:rsid w:val="00E26948"/>
    <w:rsid w:val="00E3024B"/>
    <w:rsid w:val="00E55392"/>
    <w:rsid w:val="00E66168"/>
    <w:rsid w:val="00E71CCA"/>
    <w:rsid w:val="00E7402F"/>
    <w:rsid w:val="00E779DA"/>
    <w:rsid w:val="00E877C1"/>
    <w:rsid w:val="00E90937"/>
    <w:rsid w:val="00EA201E"/>
    <w:rsid w:val="00EC311C"/>
    <w:rsid w:val="00EC6643"/>
    <w:rsid w:val="00EE15E9"/>
    <w:rsid w:val="00EE7A00"/>
    <w:rsid w:val="00F04DFA"/>
    <w:rsid w:val="00F05142"/>
    <w:rsid w:val="00F14E76"/>
    <w:rsid w:val="00F235CD"/>
    <w:rsid w:val="00F35289"/>
    <w:rsid w:val="00F36F84"/>
    <w:rsid w:val="00F5135F"/>
    <w:rsid w:val="00F5343B"/>
    <w:rsid w:val="00F54268"/>
    <w:rsid w:val="00F55690"/>
    <w:rsid w:val="00F71CBA"/>
    <w:rsid w:val="00F7419C"/>
    <w:rsid w:val="00F92D8D"/>
    <w:rsid w:val="00FA00DD"/>
    <w:rsid w:val="00FA31C6"/>
    <w:rsid w:val="00FB14FD"/>
    <w:rsid w:val="00FC7A70"/>
    <w:rsid w:val="00FD1073"/>
    <w:rsid w:val="00FD51E4"/>
    <w:rsid w:val="00FD67F2"/>
    <w:rsid w:val="00FE6EF5"/>
    <w:rsid w:val="00FF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3F96"/>
  <w15:docId w15:val="{6F9F8836-18A0-4313-A261-62CBFE97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B4"/>
  </w:style>
  <w:style w:type="paragraph" w:styleId="Heading1">
    <w:name w:val="heading 1"/>
    <w:basedOn w:val="Normal"/>
    <w:next w:val="Normal"/>
    <w:link w:val="Heading1Char"/>
    <w:uiPriority w:val="9"/>
    <w:qFormat/>
    <w:rsid w:val="003A3FB4"/>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semiHidden/>
    <w:unhideWhenUsed/>
    <w:qFormat/>
    <w:rsid w:val="003A3FB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A3FB4"/>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Heading4">
    <w:name w:val="heading 4"/>
    <w:basedOn w:val="Normal"/>
    <w:next w:val="Normal"/>
    <w:link w:val="Heading4Char"/>
    <w:uiPriority w:val="9"/>
    <w:semiHidden/>
    <w:unhideWhenUsed/>
    <w:qFormat/>
    <w:rsid w:val="003A3FB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A3FB4"/>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Heading6">
    <w:name w:val="heading 6"/>
    <w:basedOn w:val="Normal"/>
    <w:next w:val="Normal"/>
    <w:link w:val="Heading6Char"/>
    <w:uiPriority w:val="9"/>
    <w:semiHidden/>
    <w:unhideWhenUsed/>
    <w:qFormat/>
    <w:rsid w:val="003A3FB4"/>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Heading7">
    <w:name w:val="heading 7"/>
    <w:basedOn w:val="Normal"/>
    <w:next w:val="Normal"/>
    <w:link w:val="Heading7Char"/>
    <w:uiPriority w:val="9"/>
    <w:semiHidden/>
    <w:unhideWhenUsed/>
    <w:qFormat/>
    <w:rsid w:val="003A3FB4"/>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Heading8">
    <w:name w:val="heading 8"/>
    <w:basedOn w:val="Normal"/>
    <w:next w:val="Normal"/>
    <w:link w:val="Heading8Char"/>
    <w:uiPriority w:val="9"/>
    <w:semiHidden/>
    <w:unhideWhenUsed/>
    <w:qFormat/>
    <w:rsid w:val="003A3FB4"/>
    <w:pPr>
      <w:keepNext/>
      <w:keepLines/>
      <w:spacing w:before="40" w:after="0"/>
      <w:outlineLvl w:val="7"/>
    </w:pPr>
    <w:rPr>
      <w:rFonts w:asciiTheme="majorHAnsi" w:eastAsiaTheme="majorEastAsia" w:hAnsiTheme="majorHAnsi" w:cstheme="majorBidi"/>
      <w:b/>
      <w:bCs/>
      <w:color w:val="455F51" w:themeColor="text2"/>
    </w:rPr>
  </w:style>
  <w:style w:type="paragraph" w:styleId="Heading9">
    <w:name w:val="heading 9"/>
    <w:basedOn w:val="Normal"/>
    <w:next w:val="Normal"/>
    <w:link w:val="Heading9Char"/>
    <w:uiPriority w:val="9"/>
    <w:semiHidden/>
    <w:unhideWhenUsed/>
    <w:qFormat/>
    <w:rsid w:val="003A3FB4"/>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Arial MT" w:eastAsia="Arial MT" w:hAnsi="Arial MT" w:cs="Arial MT"/>
      <w:sz w:val="22"/>
      <w:szCs w:val="22"/>
    </w:rPr>
  </w:style>
  <w:style w:type="paragraph" w:styleId="Title">
    <w:name w:val="Title"/>
    <w:basedOn w:val="Normal"/>
    <w:next w:val="Normal"/>
    <w:link w:val="TitleChar"/>
    <w:uiPriority w:val="10"/>
    <w:qFormat/>
    <w:rsid w:val="003A3FB4"/>
    <w:pPr>
      <w:spacing w:after="0" w:line="240" w:lineRule="auto"/>
      <w:contextualSpacing/>
    </w:pPr>
    <w:rPr>
      <w:rFonts w:asciiTheme="majorHAnsi" w:eastAsiaTheme="majorEastAsia" w:hAnsiTheme="majorHAnsi" w:cstheme="majorBidi"/>
      <w:color w:val="99CB38" w:themeColor="accent1"/>
      <w:spacing w:val="-10"/>
      <w:sz w:val="56"/>
      <w:szCs w:val="5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line="232" w:lineRule="exact"/>
      <w:ind w:left="107"/>
    </w:pPr>
    <w:rPr>
      <w:rFonts w:ascii="Arial MT" w:eastAsia="Arial MT" w:hAnsi="Arial MT" w:cs="Arial MT"/>
    </w:rPr>
  </w:style>
  <w:style w:type="paragraph" w:styleId="NoSpacing">
    <w:name w:val="No Spacing"/>
    <w:link w:val="NoSpacingChar"/>
    <w:uiPriority w:val="1"/>
    <w:qFormat/>
    <w:rsid w:val="003A3FB4"/>
    <w:pPr>
      <w:spacing w:after="0" w:line="240" w:lineRule="auto"/>
    </w:pPr>
  </w:style>
  <w:style w:type="character" w:customStyle="1" w:styleId="NoSpacingChar">
    <w:name w:val="No Spacing Char"/>
    <w:basedOn w:val="DefaultParagraphFont"/>
    <w:link w:val="NoSpacing"/>
    <w:uiPriority w:val="1"/>
    <w:rsid w:val="00EE7A00"/>
  </w:style>
  <w:style w:type="character" w:customStyle="1" w:styleId="Heading1Char">
    <w:name w:val="Heading 1 Char"/>
    <w:basedOn w:val="DefaultParagraphFont"/>
    <w:link w:val="Heading1"/>
    <w:uiPriority w:val="9"/>
    <w:rsid w:val="003A3FB4"/>
    <w:rPr>
      <w:rFonts w:asciiTheme="majorHAnsi" w:eastAsiaTheme="majorEastAsia" w:hAnsiTheme="majorHAnsi" w:cstheme="majorBidi"/>
      <w:color w:val="729928" w:themeColor="accent1" w:themeShade="BF"/>
      <w:sz w:val="32"/>
      <w:szCs w:val="32"/>
    </w:rPr>
  </w:style>
  <w:style w:type="character" w:customStyle="1" w:styleId="Heading2Char">
    <w:name w:val="Heading 2 Char"/>
    <w:basedOn w:val="DefaultParagraphFont"/>
    <w:link w:val="Heading2"/>
    <w:uiPriority w:val="9"/>
    <w:semiHidden/>
    <w:rsid w:val="003A3FB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A3FB4"/>
    <w:rPr>
      <w:rFonts w:asciiTheme="majorHAnsi" w:eastAsiaTheme="majorEastAsia" w:hAnsiTheme="majorHAnsi" w:cstheme="majorBidi"/>
      <w:color w:val="455F51" w:themeColor="text2"/>
      <w:sz w:val="24"/>
      <w:szCs w:val="24"/>
    </w:rPr>
  </w:style>
  <w:style w:type="character" w:customStyle="1" w:styleId="Heading4Char">
    <w:name w:val="Heading 4 Char"/>
    <w:basedOn w:val="DefaultParagraphFont"/>
    <w:link w:val="Heading4"/>
    <w:uiPriority w:val="9"/>
    <w:semiHidden/>
    <w:rsid w:val="003A3FB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A3FB4"/>
    <w:rPr>
      <w:rFonts w:asciiTheme="majorHAnsi" w:eastAsiaTheme="majorEastAsia" w:hAnsiTheme="majorHAnsi" w:cstheme="majorBidi"/>
      <w:color w:val="455F51" w:themeColor="text2"/>
      <w:sz w:val="22"/>
      <w:szCs w:val="22"/>
    </w:rPr>
  </w:style>
  <w:style w:type="character" w:customStyle="1" w:styleId="Heading6Char">
    <w:name w:val="Heading 6 Char"/>
    <w:basedOn w:val="DefaultParagraphFont"/>
    <w:link w:val="Heading6"/>
    <w:uiPriority w:val="9"/>
    <w:semiHidden/>
    <w:rsid w:val="003A3FB4"/>
    <w:rPr>
      <w:rFonts w:asciiTheme="majorHAnsi" w:eastAsiaTheme="majorEastAsia" w:hAnsiTheme="majorHAnsi" w:cstheme="majorBidi"/>
      <w:i/>
      <w:iCs/>
      <w:color w:val="455F51" w:themeColor="text2"/>
      <w:sz w:val="21"/>
      <w:szCs w:val="21"/>
    </w:rPr>
  </w:style>
  <w:style w:type="character" w:customStyle="1" w:styleId="Heading7Char">
    <w:name w:val="Heading 7 Char"/>
    <w:basedOn w:val="DefaultParagraphFont"/>
    <w:link w:val="Heading7"/>
    <w:uiPriority w:val="9"/>
    <w:semiHidden/>
    <w:rsid w:val="003A3FB4"/>
    <w:rPr>
      <w:rFonts w:asciiTheme="majorHAnsi" w:eastAsiaTheme="majorEastAsia" w:hAnsiTheme="majorHAnsi" w:cstheme="majorBidi"/>
      <w:i/>
      <w:iCs/>
      <w:color w:val="4D671B" w:themeColor="accent1" w:themeShade="80"/>
      <w:sz w:val="21"/>
      <w:szCs w:val="21"/>
    </w:rPr>
  </w:style>
  <w:style w:type="character" w:customStyle="1" w:styleId="Heading8Char">
    <w:name w:val="Heading 8 Char"/>
    <w:basedOn w:val="DefaultParagraphFont"/>
    <w:link w:val="Heading8"/>
    <w:uiPriority w:val="9"/>
    <w:semiHidden/>
    <w:rsid w:val="003A3FB4"/>
    <w:rPr>
      <w:rFonts w:asciiTheme="majorHAnsi" w:eastAsiaTheme="majorEastAsia" w:hAnsiTheme="majorHAnsi" w:cstheme="majorBidi"/>
      <w:b/>
      <w:bCs/>
      <w:color w:val="455F51" w:themeColor="text2"/>
    </w:rPr>
  </w:style>
  <w:style w:type="character" w:customStyle="1" w:styleId="Heading9Char">
    <w:name w:val="Heading 9 Char"/>
    <w:basedOn w:val="DefaultParagraphFont"/>
    <w:link w:val="Heading9"/>
    <w:uiPriority w:val="9"/>
    <w:semiHidden/>
    <w:rsid w:val="003A3FB4"/>
    <w:rPr>
      <w:rFonts w:asciiTheme="majorHAnsi" w:eastAsiaTheme="majorEastAsia" w:hAnsiTheme="majorHAnsi" w:cstheme="majorBidi"/>
      <w:b/>
      <w:bCs/>
      <w:i/>
      <w:iCs/>
      <w:color w:val="455F51" w:themeColor="text2"/>
    </w:rPr>
  </w:style>
  <w:style w:type="paragraph" w:styleId="Caption">
    <w:name w:val="caption"/>
    <w:basedOn w:val="Normal"/>
    <w:next w:val="Normal"/>
    <w:uiPriority w:val="35"/>
    <w:semiHidden/>
    <w:unhideWhenUsed/>
    <w:qFormat/>
    <w:rsid w:val="003A3FB4"/>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3A3FB4"/>
    <w:rPr>
      <w:rFonts w:asciiTheme="majorHAnsi" w:eastAsiaTheme="majorEastAsia" w:hAnsiTheme="majorHAnsi" w:cstheme="majorBidi"/>
      <w:color w:val="99CB38" w:themeColor="accent1"/>
      <w:spacing w:val="-10"/>
      <w:sz w:val="56"/>
      <w:szCs w:val="56"/>
    </w:rPr>
  </w:style>
  <w:style w:type="paragraph" w:styleId="Subtitle">
    <w:name w:val="Subtitle"/>
    <w:basedOn w:val="Normal"/>
    <w:next w:val="Normal"/>
    <w:link w:val="SubtitleChar"/>
    <w:uiPriority w:val="11"/>
    <w:qFormat/>
    <w:rsid w:val="003A3FB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A3FB4"/>
    <w:rPr>
      <w:rFonts w:asciiTheme="majorHAnsi" w:eastAsiaTheme="majorEastAsia" w:hAnsiTheme="majorHAnsi" w:cstheme="majorBidi"/>
      <w:sz w:val="24"/>
      <w:szCs w:val="24"/>
    </w:rPr>
  </w:style>
  <w:style w:type="character" w:styleId="Strong">
    <w:name w:val="Strong"/>
    <w:basedOn w:val="DefaultParagraphFont"/>
    <w:uiPriority w:val="22"/>
    <w:qFormat/>
    <w:rsid w:val="003A3FB4"/>
    <w:rPr>
      <w:b/>
      <w:bCs/>
    </w:rPr>
  </w:style>
  <w:style w:type="character" w:styleId="Emphasis">
    <w:name w:val="Emphasis"/>
    <w:basedOn w:val="DefaultParagraphFont"/>
    <w:uiPriority w:val="20"/>
    <w:qFormat/>
    <w:rsid w:val="003A3FB4"/>
    <w:rPr>
      <w:i/>
      <w:iCs/>
    </w:rPr>
  </w:style>
  <w:style w:type="paragraph" w:styleId="Quote">
    <w:name w:val="Quote"/>
    <w:basedOn w:val="Normal"/>
    <w:next w:val="Normal"/>
    <w:link w:val="QuoteChar"/>
    <w:uiPriority w:val="29"/>
    <w:qFormat/>
    <w:rsid w:val="003A3FB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A3FB4"/>
    <w:rPr>
      <w:i/>
      <w:iCs/>
      <w:color w:val="404040" w:themeColor="text1" w:themeTint="BF"/>
    </w:rPr>
  </w:style>
  <w:style w:type="paragraph" w:styleId="IntenseQuote">
    <w:name w:val="Intense Quote"/>
    <w:basedOn w:val="Normal"/>
    <w:next w:val="Normal"/>
    <w:link w:val="IntenseQuoteChar"/>
    <w:uiPriority w:val="30"/>
    <w:qFormat/>
    <w:rsid w:val="003A3FB4"/>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IntenseQuoteChar">
    <w:name w:val="Intense Quote Char"/>
    <w:basedOn w:val="DefaultParagraphFont"/>
    <w:link w:val="IntenseQuote"/>
    <w:uiPriority w:val="30"/>
    <w:rsid w:val="003A3FB4"/>
    <w:rPr>
      <w:rFonts w:asciiTheme="majorHAnsi" w:eastAsiaTheme="majorEastAsia" w:hAnsiTheme="majorHAnsi" w:cstheme="majorBidi"/>
      <w:color w:val="99CB38" w:themeColor="accent1"/>
      <w:sz w:val="28"/>
      <w:szCs w:val="28"/>
    </w:rPr>
  </w:style>
  <w:style w:type="character" w:styleId="SubtleEmphasis">
    <w:name w:val="Subtle Emphasis"/>
    <w:basedOn w:val="DefaultParagraphFont"/>
    <w:uiPriority w:val="19"/>
    <w:qFormat/>
    <w:rsid w:val="003A3FB4"/>
    <w:rPr>
      <w:i/>
      <w:iCs/>
      <w:color w:val="404040" w:themeColor="text1" w:themeTint="BF"/>
    </w:rPr>
  </w:style>
  <w:style w:type="character" w:styleId="IntenseEmphasis">
    <w:name w:val="Intense Emphasis"/>
    <w:basedOn w:val="DefaultParagraphFont"/>
    <w:uiPriority w:val="21"/>
    <w:qFormat/>
    <w:rsid w:val="003A3FB4"/>
    <w:rPr>
      <w:b/>
      <w:bCs/>
      <w:i/>
      <w:iCs/>
    </w:rPr>
  </w:style>
  <w:style w:type="character" w:styleId="SubtleReference">
    <w:name w:val="Subtle Reference"/>
    <w:basedOn w:val="DefaultParagraphFont"/>
    <w:uiPriority w:val="31"/>
    <w:qFormat/>
    <w:rsid w:val="003A3FB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A3FB4"/>
    <w:rPr>
      <w:b/>
      <w:bCs/>
      <w:smallCaps/>
      <w:spacing w:val="5"/>
      <w:u w:val="single"/>
    </w:rPr>
  </w:style>
  <w:style w:type="character" w:styleId="BookTitle">
    <w:name w:val="Book Title"/>
    <w:basedOn w:val="DefaultParagraphFont"/>
    <w:uiPriority w:val="33"/>
    <w:qFormat/>
    <w:rsid w:val="003A3FB4"/>
    <w:rPr>
      <w:b/>
      <w:bCs/>
      <w:smallCaps/>
    </w:rPr>
  </w:style>
  <w:style w:type="paragraph" w:styleId="TOCHeading">
    <w:name w:val="TOC Heading"/>
    <w:basedOn w:val="Heading1"/>
    <w:next w:val="Normal"/>
    <w:uiPriority w:val="39"/>
    <w:semiHidden/>
    <w:unhideWhenUsed/>
    <w:qFormat/>
    <w:rsid w:val="003A3FB4"/>
    <w:pPr>
      <w:outlineLvl w:val="9"/>
    </w:pPr>
  </w:style>
  <w:style w:type="character" w:styleId="Hyperlink">
    <w:name w:val="Hyperlink"/>
    <w:basedOn w:val="DefaultParagraphFont"/>
    <w:uiPriority w:val="99"/>
    <w:unhideWhenUsed/>
    <w:rsid w:val="00B97000"/>
    <w:rPr>
      <w:color w:val="EE7B08" w:themeColor="hyperlink"/>
      <w:u w:val="single"/>
    </w:rPr>
  </w:style>
  <w:style w:type="character" w:styleId="UnresolvedMention">
    <w:name w:val="Unresolved Mention"/>
    <w:basedOn w:val="DefaultParagraphFont"/>
    <w:uiPriority w:val="99"/>
    <w:semiHidden/>
    <w:unhideWhenUsed/>
    <w:rsid w:val="00B97000"/>
    <w:rPr>
      <w:color w:val="605E5C"/>
      <w:shd w:val="clear" w:color="auto" w:fill="E1DFDD"/>
    </w:rPr>
  </w:style>
  <w:style w:type="table" w:styleId="TableGrid">
    <w:name w:val="Table Grid"/>
    <w:basedOn w:val="TableNormal"/>
    <w:uiPriority w:val="59"/>
    <w:rsid w:val="001049C3"/>
    <w:pPr>
      <w:spacing w:after="0" w:line="240" w:lineRule="auto"/>
    </w:pPr>
    <w:rPr>
      <w:rFonts w:eastAsiaTheme="minorHAns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ll-foundation.org.uk/resources/great-id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lfoundation.org.uk/resources/eal-assessment-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B02EB037E0C4B9C6FE62A8DAD4652" ma:contentTypeVersion="17" ma:contentTypeDescription="Create a new document." ma:contentTypeScope="" ma:versionID="79111965f5b5d8f1849b5112cb6fe146">
  <xsd:schema xmlns:xsd="http://www.w3.org/2001/XMLSchema" xmlns:xs="http://www.w3.org/2001/XMLSchema" xmlns:p="http://schemas.microsoft.com/office/2006/metadata/properties" xmlns:ns2="223a7330-a570-4f3d-b1bf-1645f02ac9cf" xmlns:ns3="dad8241b-b573-492c-a8ab-12a146ba0087" targetNamespace="http://schemas.microsoft.com/office/2006/metadata/properties" ma:root="true" ma:fieldsID="c47ad738722b9a65702f24d8482f528e" ns2:_="" ns3:_="">
    <xsd:import namespace="223a7330-a570-4f3d-b1bf-1645f02ac9cf"/>
    <xsd:import namespace="dad8241b-b573-492c-a8ab-12a146ba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a7330-a570-4f3d-b1bf-1645f02ac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bb47f5-f20a-49d9-9057-c6ed0e527e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241b-b573-492c-a8ab-12a146ba0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010c37-725e-415a-bc9e-af9e106ec01e}" ma:internalName="TaxCatchAll" ma:showField="CatchAllData" ma:web="dad8241b-b573-492c-a8ab-12a146ba00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3a7330-a570-4f3d-b1bf-1645f02ac9cf">
      <Terms xmlns="http://schemas.microsoft.com/office/infopath/2007/PartnerControls"/>
    </lcf76f155ced4ddcb4097134ff3c332f>
    <TaxCatchAll xmlns="dad8241b-b573-492c-a8ab-12a146ba0087" xsi:nil="true"/>
    <Image xmlns="223a7330-a570-4f3d-b1bf-1645f02ac9cf" xsi:nil="true"/>
    <SharedWithUsers xmlns="dad8241b-b573-492c-a8ab-12a146ba0087">
      <UserInfo>
        <DisplayName>Anne Coyle</DisplayName>
        <AccountId>91</AccountId>
        <AccountType/>
      </UserInfo>
      <UserInfo>
        <DisplayName>Jo Shepherd</DisplayName>
        <AccountId>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CA1CD-AC86-4642-B9F6-B5A975AF2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a7330-a570-4f3d-b1bf-1645f02ac9cf"/>
    <ds:schemaRef ds:uri="dad8241b-b573-492c-a8ab-12a146ba0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C7F90-8017-487B-80B2-18FF36A053FF}">
  <ds:schemaRefs>
    <ds:schemaRef ds:uri="http://schemas.microsoft.com/office/2006/documentManagement/types"/>
    <ds:schemaRef ds:uri="http://purl.org/dc/terms/"/>
    <ds:schemaRef ds:uri="http://purl.org/dc/elements/1.1/"/>
    <ds:schemaRef ds:uri="223a7330-a570-4f3d-b1bf-1645f02ac9cf"/>
    <ds:schemaRef ds:uri="http://schemas.microsoft.com/office/infopath/2007/PartnerControls"/>
    <ds:schemaRef ds:uri="http://schemas.openxmlformats.org/package/2006/metadata/core-properties"/>
    <ds:schemaRef ds:uri="http://schemas.microsoft.com/office/2006/metadata/properties"/>
    <ds:schemaRef ds:uri="dad8241b-b573-492c-a8ab-12a146ba0087"/>
    <ds:schemaRef ds:uri="http://www.w3.org/XML/1998/namespace"/>
    <ds:schemaRef ds:uri="http://purl.org/dc/dcmitype/"/>
  </ds:schemaRefs>
</ds:datastoreItem>
</file>

<file path=customXml/itemProps3.xml><?xml version="1.0" encoding="utf-8"?>
<ds:datastoreItem xmlns:ds="http://schemas.openxmlformats.org/officeDocument/2006/customXml" ds:itemID="{8EB9934E-0CD8-48F4-B872-4CB91C577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Heawood, Sue</dc:creator>
  <cp:lastModifiedBy>Claire Dennison</cp:lastModifiedBy>
  <cp:revision>2</cp:revision>
  <cp:lastPrinted>2022-11-18T09:40:00Z</cp:lastPrinted>
  <dcterms:created xsi:type="dcterms:W3CDTF">2025-11-28T13:16:00Z</dcterms:created>
  <dcterms:modified xsi:type="dcterms:W3CDTF">2025-11-28T13:16:00Z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for Microsoft 365</vt:lpwstr>
  </property>
  <property fmtid="{D5CDD505-2E9C-101B-9397-08002B2CF9AE}" pid="4" name="LastSaved">
    <vt:filetime>2022-11-18T00:00:00Z</vt:filetime>
  </property>
  <property fmtid="{D5CDD505-2E9C-101B-9397-08002B2CF9AE}" pid="5" name="ContentTypeId">
    <vt:lpwstr>0x0101002F8B02EB037E0C4B9C6FE62A8DAD4652</vt:lpwstr>
  </property>
  <property fmtid="{D5CDD505-2E9C-101B-9397-08002B2CF9AE}" pid="6" name="MediaServiceImageTags">
    <vt:lpwstr/>
  </property>
</Properties>
</file>