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15780016"/>
        <w:docPartObj>
          <w:docPartGallery w:val="Cover Pages"/>
          <w:docPartUnique/>
        </w:docPartObj>
      </w:sdtPr>
      <w:sdtEndPr>
        <w:rPr>
          <w:color w:val="00B050"/>
        </w:rPr>
      </w:sdtEndPr>
      <w:sdtContent>
        <w:p w:rsidR="001B1B10" w:rsidRDefault="001B1B10">
          <w:r>
            <w:rPr>
              <w:noProof/>
              <w:lang w:eastAsia="en-GB"/>
            </w:rPr>
            <w:drawing>
              <wp:inline distT="0" distB="0" distL="0" distR="0" wp14:anchorId="6BF00DB1" wp14:editId="734A3A08">
                <wp:extent cx="3038475" cy="3467100"/>
                <wp:effectExtent l="0" t="0" r="9525" b="0"/>
                <wp:docPr id="9" name="Picture 9" descr="C:\Users\c.evans\AppData\Local\Microsoft\Windows\INetCache\IE\L53LDZNT\rive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evans\AppData\Local\Microsoft\Windows\INetCache\IE\L53LDZNT\river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0868" cy="3469831"/>
                        </a:xfrm>
                        <a:prstGeom prst="rect">
                          <a:avLst/>
                        </a:prstGeom>
                        <a:noFill/>
                        <a:ln>
                          <a:noFill/>
                        </a:ln>
                      </pic:spPr>
                    </pic:pic>
                  </a:graphicData>
                </a:graphic>
              </wp:inline>
            </w:drawing>
          </w: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610"/>
          </w:tblGrid>
          <w:tr w:rsidR="001B1B10">
            <w:tc>
              <w:tcPr>
                <w:tcW w:w="0" w:type="auto"/>
              </w:tcPr>
              <w:p w:rsidR="001B1B10" w:rsidRDefault="0011114E" w:rsidP="0011114E">
                <w:pPr>
                  <w:pStyle w:val="Header"/>
                  <w:tabs>
                    <w:tab w:val="clear" w:pos="4513"/>
                    <w:tab w:val="clear" w:pos="9026"/>
                    <w:tab w:val="left" w:pos="6510"/>
                  </w:tabs>
                  <w:rPr>
                    <w:rFonts w:cstheme="minorHAnsi"/>
                    <w:b/>
                    <w:color w:val="00B050"/>
                    <w:sz w:val="18"/>
                    <w:szCs w:val="18"/>
                  </w:rPr>
                </w:pPr>
                <w:r w:rsidRPr="0011114E">
                  <w:rPr>
                    <w:noProof/>
                    <w:lang w:eastAsia="en-GB"/>
                  </w:rPr>
                  <mc:AlternateContent>
                    <mc:Choice Requires="wps">
                      <w:drawing>
                        <wp:anchor distT="0" distB="0" distL="114300" distR="114300" simplePos="0" relativeHeight="251661312" behindDoc="0" locked="0" layoutInCell="1" allowOverlap="1" wp14:anchorId="67FB1D8E" wp14:editId="27A9C45A">
                          <wp:simplePos x="0" y="0"/>
                          <wp:positionH relativeFrom="column">
                            <wp:posOffset>73660</wp:posOffset>
                          </wp:positionH>
                          <wp:positionV relativeFrom="paragraph">
                            <wp:posOffset>-2540</wp:posOffset>
                          </wp:positionV>
                          <wp:extent cx="152400" cy="971550"/>
                          <wp:effectExtent l="0" t="19050" r="19050" b="0"/>
                          <wp:wrapNone/>
                          <wp:docPr id="7" name="Arc 7"/>
                          <wp:cNvGraphicFramePr/>
                          <a:graphic xmlns:a="http://schemas.openxmlformats.org/drawingml/2006/main">
                            <a:graphicData uri="http://schemas.microsoft.com/office/word/2010/wordprocessingShape">
                              <wps:wsp>
                                <wps:cNvSpPr/>
                                <wps:spPr>
                                  <a:xfrm>
                                    <a:off x="0" y="0"/>
                                    <a:ext cx="152400" cy="971550"/>
                                  </a:xfrm>
                                  <a:prstGeom prst="arc">
                                    <a:avLst/>
                                  </a:prstGeom>
                                  <a:noFill/>
                                  <a:ln w="2857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A94DE" id="Arc 7" o:spid="_x0000_s1026" style="position:absolute;margin-left:5.8pt;margin-top:-.2pt;width:12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" path="m76200,nsc118284,,152400,217489,152400,485775r-76200,l76200,xem76200,nfc118284,,152400,217489,152400,485775e" filled="f" strokecolor="#00b050" strokeweight="2.25pt">
                          <v:path arrowok="t" o:connecttype="custom" o:connectlocs="76200,0;152400,485775" o:connectangles="0,0"/>
                        </v:shape>
                      </w:pict>
                    </mc:Fallback>
                  </mc:AlternateContent>
                </w:r>
                <w:r w:rsidR="001B1B10">
                  <w:rPr>
                    <w:rFonts w:ascii="Ink Free" w:hAnsi="Ink Free"/>
                    <w:b/>
                    <w:color w:val="00B050"/>
                    <w:sz w:val="44"/>
                    <w:szCs w:val="44"/>
                  </w:rPr>
                  <w:t xml:space="preserve">    </w:t>
                </w:r>
              </w:p>
              <w:p w:rsidR="0011114E" w:rsidRPr="0011114E" w:rsidRDefault="0011114E" w:rsidP="0011114E">
                <w:pPr>
                  <w:tabs>
                    <w:tab w:val="left" w:pos="6510"/>
                  </w:tabs>
                  <w:spacing w:after="0" w:line="240" w:lineRule="auto"/>
                  <w:rPr>
                    <w:rFonts w:ascii="Ink Free" w:hAnsi="Ink Free"/>
                    <w:b/>
                    <w:color w:val="00B050"/>
                    <w:sz w:val="44"/>
                    <w:szCs w:val="44"/>
                  </w:rPr>
                </w:pPr>
                <w:r w:rsidRPr="0011114E">
                  <w:rPr>
                    <w:noProof/>
                    <w:lang w:eastAsia="en-GB"/>
                  </w:rPr>
                  <mc:AlternateContent>
                    <mc:Choice Requires="wps">
                      <w:drawing>
                        <wp:anchor distT="0" distB="0" distL="114300" distR="114300" simplePos="0" relativeHeight="251664384" behindDoc="0" locked="0" layoutInCell="1" allowOverlap="1" wp14:anchorId="501AA2A2" wp14:editId="28DE01E3">
                          <wp:simplePos x="0" y="0"/>
                          <wp:positionH relativeFrom="column">
                            <wp:posOffset>266199</wp:posOffset>
                          </wp:positionH>
                          <wp:positionV relativeFrom="paragraph">
                            <wp:posOffset>-318452</wp:posOffset>
                          </wp:positionV>
                          <wp:extent cx="45719" cy="522275"/>
                          <wp:effectExtent l="0" t="9842" r="0" b="135573"/>
                          <wp:wrapNone/>
                          <wp:docPr id="6" name="Arc 6"/>
                          <wp:cNvGraphicFramePr/>
                          <a:graphic xmlns:a="http://schemas.openxmlformats.org/drawingml/2006/main">
                            <a:graphicData uri="http://schemas.microsoft.com/office/word/2010/wordprocessingShape">
                              <wps:wsp>
                                <wps:cNvSpPr/>
                                <wps:spPr>
                                  <a:xfrm rot="14622605" flipH="1">
                                    <a:off x="0" y="0"/>
                                    <a:ext cx="45719" cy="522275"/>
                                  </a:xfrm>
                                  <a:prstGeom prst="arc">
                                    <a:avLst>
                                      <a:gd name="adj1" fmla="val 16200000"/>
                                      <a:gd name="adj2" fmla="val 4199200"/>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7E583" id="Arc 6" o:spid="_x0000_s1026" style="position:absolute;margin-left:20.95pt;margin-top:-25.05pt;width:3.6pt;height:41.1pt;rotation:7621176fd;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52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" path="m22859,nsc35347,,45523,114472,45716,257105v30,21902,-182,43759,-630,65057l22860,261138v,-87046,-1,-174092,-1,-261138xem22859,nfc35347,,45523,114472,45716,257105v30,21902,-182,43759,-630,65057e" filled="f" strokecolor="#00b050" strokeweight="3pt">
                          <v:path arrowok="t" o:connecttype="custom" o:connectlocs="22859,0;45716,257105;45086,322162" o:connectangles="0,0,0"/>
                        </v:shape>
                      </w:pict>
                    </mc:Fallback>
                  </mc:AlternateContent>
                </w:r>
                <w:r w:rsidRPr="0011114E">
                  <w:rPr>
                    <w:rFonts w:ascii="Ink Free" w:hAnsi="Ink Free"/>
                    <w:b/>
                    <w:color w:val="00B050"/>
                    <w:sz w:val="44"/>
                    <w:szCs w:val="44"/>
                  </w:rPr>
                  <w:t xml:space="preserve">    he </w:t>
                </w:r>
                <w:proofErr w:type="spellStart"/>
                <w:r w:rsidRPr="0011114E">
                  <w:rPr>
                    <w:rFonts w:ascii="Ink Free" w:hAnsi="Ink Free"/>
                    <w:b/>
                    <w:color w:val="00B050"/>
                    <w:sz w:val="44"/>
                    <w:szCs w:val="44"/>
                  </w:rPr>
                  <w:t>Mease</w:t>
                </w:r>
                <w:proofErr w:type="spellEnd"/>
                <w:r w:rsidRPr="0011114E">
                  <w:rPr>
                    <w:rFonts w:ascii="Ink Free" w:hAnsi="Ink Free"/>
                    <w:b/>
                    <w:color w:val="00B050"/>
                    <w:sz w:val="44"/>
                    <w:szCs w:val="44"/>
                  </w:rPr>
                  <w:t xml:space="preserve">     </w:t>
                </w:r>
              </w:p>
              <w:p w:rsidR="0011114E" w:rsidRPr="0011114E" w:rsidRDefault="0011114E" w:rsidP="0011114E">
                <w:pPr>
                  <w:tabs>
                    <w:tab w:val="left" w:pos="6510"/>
                  </w:tabs>
                  <w:spacing w:after="0" w:line="240" w:lineRule="auto"/>
                  <w:rPr>
                    <w:rFonts w:ascii="Ink Free" w:hAnsi="Ink Free"/>
                    <w:b/>
                    <w:color w:val="00B050"/>
                    <w:sz w:val="44"/>
                    <w:szCs w:val="44"/>
                  </w:rPr>
                </w:pPr>
                <w:r w:rsidRPr="0011114E">
                  <w:rPr>
                    <w:rFonts w:ascii="Ink Free" w:hAnsi="Ink Free"/>
                    <w:b/>
                    <w:color w:val="00B050"/>
                    <w:sz w:val="44"/>
                    <w:szCs w:val="44"/>
                  </w:rPr>
                  <w:t xml:space="preserve">   Federation</w:t>
                </w:r>
              </w:p>
              <w:p w:rsidR="001B1B10" w:rsidRDefault="0011114E" w:rsidP="0011114E">
                <w:pPr>
                  <w:pStyle w:val="Header"/>
                  <w:tabs>
                    <w:tab w:val="clear" w:pos="4513"/>
                    <w:tab w:val="clear" w:pos="9026"/>
                    <w:tab w:val="left" w:pos="6510"/>
                  </w:tabs>
                  <w:rPr>
                    <w:rFonts w:ascii="Ink Free" w:hAnsi="Ink Free"/>
                    <w:b/>
                    <w:color w:val="00B050"/>
                    <w:sz w:val="18"/>
                    <w:szCs w:val="18"/>
                  </w:rPr>
                </w:pPr>
                <w:r w:rsidRPr="0011114E">
                  <w:rPr>
                    <w:rFonts w:cstheme="minorHAnsi"/>
                    <w:b/>
                    <w:color w:val="00B050"/>
                    <w:sz w:val="18"/>
                    <w:szCs w:val="18"/>
                  </w:rPr>
                  <w:t xml:space="preserve">       Mary Howard   St. Andrew’s</w:t>
                </w:r>
              </w:p>
              <w:p w:rsidR="0011114E" w:rsidRDefault="0011114E" w:rsidP="001B1B10">
                <w:pPr>
                  <w:pStyle w:val="Header"/>
                  <w:tabs>
                    <w:tab w:val="clear" w:pos="4513"/>
                    <w:tab w:val="clear" w:pos="9026"/>
                    <w:tab w:val="left" w:pos="6510"/>
                  </w:tabs>
                  <w:rPr>
                    <w:rFonts w:eastAsiaTheme="majorEastAsia" w:cstheme="minorHAnsi"/>
                    <w:b/>
                    <w:color w:val="00B050"/>
                    <w:sz w:val="44"/>
                    <w:szCs w:val="44"/>
                  </w:rPr>
                </w:pPr>
              </w:p>
              <w:p w:rsidR="000A5C7A" w:rsidRDefault="00857190" w:rsidP="001B1B10">
                <w:pPr>
                  <w:pStyle w:val="Header"/>
                  <w:tabs>
                    <w:tab w:val="clear" w:pos="4513"/>
                    <w:tab w:val="clear" w:pos="9026"/>
                    <w:tab w:val="left" w:pos="6510"/>
                  </w:tabs>
                  <w:rPr>
                    <w:rFonts w:eastAsiaTheme="majorEastAsia" w:cstheme="minorHAnsi"/>
                    <w:b/>
                    <w:color w:val="00B050"/>
                    <w:sz w:val="44"/>
                    <w:szCs w:val="44"/>
                  </w:rPr>
                </w:pPr>
                <w:r>
                  <w:rPr>
                    <w:rFonts w:eastAsiaTheme="majorEastAsia" w:cstheme="minorHAnsi"/>
                    <w:b/>
                    <w:color w:val="00B050"/>
                    <w:sz w:val="44"/>
                    <w:szCs w:val="44"/>
                  </w:rPr>
                  <w:t>Spiritual</w:t>
                </w:r>
                <w:r w:rsidR="000A5C7A">
                  <w:rPr>
                    <w:rFonts w:eastAsiaTheme="majorEastAsia" w:cstheme="minorHAnsi"/>
                    <w:b/>
                    <w:color w:val="00B050"/>
                    <w:sz w:val="44"/>
                    <w:szCs w:val="44"/>
                  </w:rPr>
                  <w:t xml:space="preserve">ity </w:t>
                </w:r>
                <w:r>
                  <w:rPr>
                    <w:rFonts w:eastAsiaTheme="majorEastAsia" w:cstheme="minorHAnsi"/>
                    <w:b/>
                    <w:color w:val="00B050"/>
                    <w:sz w:val="44"/>
                    <w:szCs w:val="44"/>
                  </w:rPr>
                  <w:t>Policy</w:t>
                </w:r>
              </w:p>
              <w:p w:rsidR="001B1B10" w:rsidRPr="000A5C7A" w:rsidRDefault="000A5C7A" w:rsidP="001B1B10">
                <w:pPr>
                  <w:pStyle w:val="Header"/>
                  <w:tabs>
                    <w:tab w:val="clear" w:pos="4513"/>
                    <w:tab w:val="clear" w:pos="9026"/>
                    <w:tab w:val="left" w:pos="6510"/>
                  </w:tabs>
                  <w:rPr>
                    <w:rFonts w:eastAsiaTheme="majorEastAsia" w:cstheme="minorHAnsi"/>
                    <w:b/>
                    <w:color w:val="00B050"/>
                    <w:sz w:val="44"/>
                    <w:szCs w:val="44"/>
                  </w:rPr>
                </w:pPr>
                <w:r>
                  <w:rPr>
                    <w:rFonts w:eastAsiaTheme="majorEastAsia" w:cstheme="minorHAnsi"/>
                    <w:b/>
                    <w:color w:val="00B050"/>
                    <w:sz w:val="44"/>
                    <w:szCs w:val="44"/>
                  </w:rPr>
                  <w:t>2023-2024</w:t>
                </w:r>
              </w:p>
            </w:tc>
          </w:tr>
        </w:tbl>
      </w:sdtContent>
    </w:sdt>
    <w:p w:rsidR="001B1B10" w:rsidRDefault="001B1B10"/>
    <w:p w:rsidR="001B1B10" w:rsidRDefault="001B1B10"/>
    <w:p w:rsidR="001B1B10" w:rsidRDefault="001B1B10"/>
    <w:p w:rsidR="001B1B10" w:rsidRDefault="001B1B10"/>
    <w:p w:rsidR="001B1B10" w:rsidRDefault="001B1B10"/>
    <w:p w:rsidR="001B1B10" w:rsidRDefault="001B1B10"/>
    <w:p w:rsidR="00A23259" w:rsidRDefault="00A23259" w:rsidP="00A23259">
      <w:pPr>
        <w:spacing w:after="0"/>
        <w:rPr>
          <w:rFonts w:ascii="Ink Free" w:hAnsi="Ink Free"/>
          <w:b/>
          <w:color w:val="00B050"/>
        </w:rPr>
      </w:pPr>
    </w:p>
    <w:p w:rsidR="00857190" w:rsidRDefault="00857190" w:rsidP="00A23259">
      <w:pPr>
        <w:spacing w:after="0"/>
        <w:rPr>
          <w:rFonts w:ascii="Ink Free" w:hAnsi="Ink Free"/>
          <w:b/>
          <w:color w:val="00B050"/>
        </w:rPr>
      </w:pPr>
    </w:p>
    <w:p w:rsidR="00857190" w:rsidRDefault="00857190" w:rsidP="00A23259">
      <w:pPr>
        <w:spacing w:after="0"/>
        <w:rPr>
          <w:rFonts w:ascii="Ink Free" w:hAnsi="Ink Free"/>
          <w:b/>
          <w:color w:val="00B050"/>
        </w:rPr>
      </w:pPr>
    </w:p>
    <w:p w:rsidR="00857190" w:rsidRDefault="00857190" w:rsidP="00A23259">
      <w:pPr>
        <w:spacing w:after="0"/>
        <w:rPr>
          <w:rFonts w:ascii="Ink Free" w:hAnsi="Ink Free"/>
          <w:b/>
          <w:color w:val="00B050"/>
        </w:rPr>
      </w:pPr>
    </w:p>
    <w:p w:rsidR="00857190" w:rsidRDefault="00857190" w:rsidP="00A23259">
      <w:pPr>
        <w:spacing w:after="0"/>
        <w:rPr>
          <w:rFonts w:ascii="Ink Free" w:hAnsi="Ink Free"/>
          <w:b/>
          <w:color w:val="00B050"/>
        </w:rPr>
      </w:pPr>
    </w:p>
    <w:p w:rsidR="00857190" w:rsidRDefault="00857190" w:rsidP="00A23259">
      <w:pPr>
        <w:spacing w:after="0"/>
        <w:rPr>
          <w:rFonts w:ascii="Ink Free" w:hAnsi="Ink Free"/>
          <w:b/>
          <w:color w:val="00B050"/>
        </w:rPr>
      </w:pPr>
    </w:p>
    <w:p w:rsidR="00857190" w:rsidRDefault="00857190" w:rsidP="00A23259">
      <w:pPr>
        <w:spacing w:after="0"/>
        <w:rPr>
          <w:rFonts w:ascii="Ink Free" w:hAnsi="Ink Free"/>
          <w:b/>
          <w:color w:val="00B050"/>
        </w:rPr>
      </w:pPr>
    </w:p>
    <w:p w:rsidR="00857190" w:rsidRDefault="00857190" w:rsidP="00A23259">
      <w:pPr>
        <w:spacing w:after="0"/>
        <w:rPr>
          <w:rFonts w:ascii="Ink Free" w:hAnsi="Ink Free"/>
          <w:b/>
          <w:color w:val="00B050"/>
        </w:rPr>
      </w:pPr>
    </w:p>
    <w:p w:rsidR="00857190" w:rsidRDefault="00857190" w:rsidP="00A23259">
      <w:pPr>
        <w:spacing w:after="0"/>
        <w:rPr>
          <w:rFonts w:ascii="Ink Free" w:hAnsi="Ink Free"/>
          <w:b/>
          <w:color w:val="00B050"/>
        </w:rPr>
      </w:pPr>
    </w:p>
    <w:p w:rsidR="00857190" w:rsidRDefault="00857190" w:rsidP="00A23259">
      <w:pPr>
        <w:spacing w:after="0"/>
        <w:rPr>
          <w:rFonts w:ascii="Ink Free" w:hAnsi="Ink Free"/>
          <w:b/>
          <w:color w:val="00B050"/>
        </w:rPr>
      </w:pPr>
    </w:p>
    <w:p w:rsidR="00857190" w:rsidRDefault="00857190" w:rsidP="00A23259">
      <w:pPr>
        <w:spacing w:after="0"/>
        <w:rPr>
          <w:rFonts w:ascii="Ink Free" w:hAnsi="Ink Free"/>
          <w:b/>
          <w:color w:val="00B050"/>
        </w:rPr>
      </w:pPr>
    </w:p>
    <w:p w:rsidR="00857190" w:rsidRDefault="00857190" w:rsidP="00A23259">
      <w:pPr>
        <w:spacing w:after="0"/>
        <w:rPr>
          <w:rFonts w:ascii="Ink Free" w:hAnsi="Ink Free"/>
          <w:b/>
          <w:color w:val="00B050"/>
        </w:rPr>
      </w:pPr>
    </w:p>
    <w:p w:rsidR="00857190" w:rsidRDefault="00857190" w:rsidP="00A23259">
      <w:pPr>
        <w:spacing w:after="0"/>
        <w:rPr>
          <w:rFonts w:ascii="Ink Free" w:hAnsi="Ink Free"/>
          <w:b/>
          <w:color w:val="00B050"/>
        </w:rPr>
      </w:pPr>
    </w:p>
    <w:p w:rsidR="00857190" w:rsidRPr="00693796" w:rsidRDefault="00857190" w:rsidP="00857190">
      <w:pPr>
        <w:pStyle w:val="NormalWeb"/>
        <w:rPr>
          <w:rFonts w:ascii="Ink Free" w:hAnsi="Ink Free" w:cstheme="minorHAnsi"/>
          <w:sz w:val="32"/>
        </w:rPr>
      </w:pPr>
      <w:bookmarkStart w:id="0" w:name="_Hlk146268567"/>
      <w:r w:rsidRPr="00693796">
        <w:rPr>
          <w:rStyle w:val="Strong"/>
          <w:rFonts w:ascii="Ink Free" w:eastAsiaTheme="minorEastAsia" w:hAnsi="Ink Free" w:cstheme="minorHAnsi"/>
          <w:color w:val="00B050"/>
          <w:szCs w:val="21"/>
        </w:rPr>
        <w:lastRenderedPageBreak/>
        <w:t>Our Vision:</w:t>
      </w:r>
    </w:p>
    <w:bookmarkEnd w:id="0"/>
    <w:p w:rsidR="00857190" w:rsidRPr="004C52BA" w:rsidRDefault="00857190" w:rsidP="00857190">
      <w:pPr>
        <w:spacing w:after="0"/>
        <w:rPr>
          <w:rFonts w:cstheme="minorHAnsi"/>
          <w:color w:val="000000"/>
          <w:bdr w:val="none" w:sz="0" w:space="0" w:color="auto" w:frame="1"/>
        </w:rPr>
      </w:pPr>
      <w:r w:rsidRPr="001C009E">
        <w:rPr>
          <w:rFonts w:cstheme="minorHAnsi"/>
          <w:color w:val="000000"/>
          <w:bdr w:val="none" w:sz="0" w:space="0" w:color="auto" w:frame="1"/>
        </w:rPr>
        <w:t xml:space="preserve">The parable of the mustard seed </w:t>
      </w:r>
      <w:r w:rsidRPr="001C009E">
        <w:rPr>
          <w:rFonts w:cstheme="minorHAnsi"/>
        </w:rPr>
        <w:t xml:space="preserve">(Matthew 13: 31-32) </w:t>
      </w:r>
      <w:r w:rsidRPr="001C009E">
        <w:rPr>
          <w:rFonts w:cstheme="minorHAnsi"/>
          <w:color w:val="000000"/>
          <w:bdr w:val="none" w:sz="0" w:space="0" w:color="auto" w:frame="1"/>
        </w:rPr>
        <w:t>inspires us that even from very small beginnings, something amazing can grow.</w:t>
      </w:r>
      <w:r w:rsidRPr="001C009E">
        <w:rPr>
          <w:rFonts w:cstheme="minorHAnsi"/>
        </w:rPr>
        <w:t xml:space="preserve"> </w:t>
      </w:r>
      <w:r w:rsidRPr="001C009E">
        <w:rPr>
          <w:rFonts w:cstheme="minorHAnsi"/>
          <w:color w:val="000000"/>
          <w:bdr w:val="none" w:sz="0" w:space="0" w:color="auto" w:frame="1"/>
        </w:rPr>
        <w:t xml:space="preserve">At </w:t>
      </w:r>
      <w:proofErr w:type="gramStart"/>
      <w:r w:rsidR="004C52BA">
        <w:rPr>
          <w:rFonts w:cstheme="minorHAnsi"/>
          <w:color w:val="000000"/>
          <w:bdr w:val="none" w:sz="0" w:space="0" w:color="auto" w:frame="1"/>
        </w:rPr>
        <w:t>T</w:t>
      </w:r>
      <w:r w:rsidRPr="001C009E">
        <w:rPr>
          <w:rFonts w:cstheme="minorHAnsi"/>
          <w:color w:val="000000"/>
          <w:bdr w:val="none" w:sz="0" w:space="0" w:color="auto" w:frame="1"/>
        </w:rPr>
        <w:t>he</w:t>
      </w:r>
      <w:proofErr w:type="gramEnd"/>
      <w:r w:rsidRPr="001C009E">
        <w:rPr>
          <w:rFonts w:cstheme="minorHAnsi"/>
          <w:color w:val="000000"/>
          <w:bdr w:val="none" w:sz="0" w:space="0" w:color="auto" w:frame="1"/>
        </w:rPr>
        <w:t xml:space="preserve"> </w:t>
      </w:r>
      <w:proofErr w:type="spellStart"/>
      <w:r w:rsidRPr="001C009E">
        <w:rPr>
          <w:rFonts w:cstheme="minorHAnsi"/>
          <w:color w:val="000000"/>
          <w:bdr w:val="none" w:sz="0" w:space="0" w:color="auto" w:frame="1"/>
        </w:rPr>
        <w:t>Mease</w:t>
      </w:r>
      <w:proofErr w:type="spellEnd"/>
      <w:r w:rsidRPr="001C009E">
        <w:rPr>
          <w:rFonts w:cstheme="minorHAnsi"/>
          <w:color w:val="000000"/>
          <w:bdr w:val="none" w:sz="0" w:space="0" w:color="auto" w:frame="1"/>
        </w:rPr>
        <w:t xml:space="preserve"> Federation</w:t>
      </w:r>
      <w:r w:rsidR="004C52BA">
        <w:rPr>
          <w:rFonts w:cstheme="minorHAnsi"/>
          <w:color w:val="000000"/>
          <w:bdr w:val="none" w:sz="0" w:space="0" w:color="auto" w:frame="1"/>
        </w:rPr>
        <w:t>,</w:t>
      </w:r>
      <w:r w:rsidRPr="001C009E">
        <w:rPr>
          <w:rFonts w:cstheme="minorHAnsi"/>
          <w:color w:val="000000"/>
          <w:bdr w:val="none" w:sz="0" w:space="0" w:color="auto" w:frame="1"/>
        </w:rPr>
        <w:t xml:space="preserve"> we are aspirational for the future of all our pupils and adults, in that they will learn how to </w:t>
      </w:r>
      <w:bookmarkStart w:id="1" w:name="_Hlk146270915"/>
      <w:r w:rsidRPr="001C009E">
        <w:rPr>
          <w:rStyle w:val="Emphasis"/>
          <w:rFonts w:ascii="Ink Free" w:hAnsi="Ink Free" w:cstheme="minorHAnsi"/>
          <w:b/>
          <w:bCs/>
          <w:color w:val="00B050"/>
          <w:bdr w:val="none" w:sz="0" w:space="0" w:color="auto" w:frame="1"/>
        </w:rPr>
        <w:t>gr</w:t>
      </w:r>
      <w:r w:rsidRPr="001C009E">
        <w:rPr>
          <w:rStyle w:val="Strong"/>
          <w:rFonts w:ascii="Ink Free" w:hAnsi="Ink Free" w:cstheme="minorHAnsi"/>
          <w:color w:val="00B050"/>
          <w:bdr w:val="none" w:sz="0" w:space="0" w:color="auto" w:frame="1"/>
        </w:rPr>
        <w:t xml:space="preserve">ow </w:t>
      </w:r>
      <w:r w:rsidRPr="001C009E">
        <w:rPr>
          <w:rStyle w:val="Emphasis"/>
          <w:rFonts w:ascii="Ink Free" w:hAnsi="Ink Free" w:cstheme="minorHAnsi"/>
          <w:b/>
          <w:bCs/>
          <w:color w:val="00B050"/>
          <w:bdr w:val="none" w:sz="0" w:space="0" w:color="auto" w:frame="1"/>
        </w:rPr>
        <w:t>and flourish</w:t>
      </w:r>
      <w:r w:rsidRPr="001C009E">
        <w:rPr>
          <w:rStyle w:val="Emphasis"/>
          <w:rFonts w:cstheme="minorHAnsi"/>
          <w:b/>
          <w:bCs/>
        </w:rPr>
        <w:t xml:space="preserve"> </w:t>
      </w:r>
      <w:bookmarkEnd w:id="1"/>
      <w:r w:rsidRPr="001C009E">
        <w:rPr>
          <w:rFonts w:cstheme="minorHAnsi"/>
          <w:color w:val="000000"/>
          <w:bdr w:val="none" w:sz="0" w:space="0" w:color="auto" w:frame="1"/>
        </w:rPr>
        <w:t>as healthy and fulfilled individuals who are passionate about life and learning. </w:t>
      </w:r>
    </w:p>
    <w:p w:rsidR="00857190" w:rsidRDefault="00857190" w:rsidP="00857190">
      <w:pPr>
        <w:pStyle w:val="NormalWeb"/>
        <w:rPr>
          <w:rStyle w:val="Strong"/>
          <w:rFonts w:ascii="Ink Free" w:eastAsiaTheme="minorEastAsia" w:hAnsi="Ink Free" w:cstheme="minorHAnsi"/>
          <w:color w:val="00B050"/>
          <w:szCs w:val="21"/>
        </w:rPr>
      </w:pPr>
      <w:r>
        <w:rPr>
          <w:rStyle w:val="Strong"/>
          <w:rFonts w:ascii="Ink Free" w:eastAsiaTheme="minorEastAsia" w:hAnsi="Ink Free" w:cstheme="minorHAnsi"/>
          <w:color w:val="00B050"/>
          <w:szCs w:val="21"/>
        </w:rPr>
        <w:t>What is Spirituality?</w:t>
      </w:r>
    </w:p>
    <w:p w:rsidR="00857190" w:rsidRPr="004C52BA" w:rsidRDefault="00D14775" w:rsidP="00857190">
      <w:pPr>
        <w:pStyle w:val="NormalWeb"/>
        <w:rPr>
          <w:rFonts w:asciiTheme="minorHAnsi" w:hAnsiTheme="minorHAnsi" w:cstheme="minorHAnsi"/>
        </w:rPr>
      </w:pPr>
      <w:bookmarkStart w:id="2" w:name="_Hlk146273031"/>
      <w:r>
        <w:rPr>
          <w:rFonts w:asciiTheme="minorHAnsi" w:hAnsiTheme="minorHAnsi" w:cstheme="minorHAnsi"/>
          <w:color w:val="000000"/>
          <w:sz w:val="22"/>
          <w:szCs w:val="27"/>
        </w:rPr>
        <w:t xml:space="preserve">The concept of spirituality is difficult to define. </w:t>
      </w:r>
      <w:r w:rsidR="00857190" w:rsidRPr="004C52BA">
        <w:rPr>
          <w:rFonts w:asciiTheme="minorHAnsi" w:hAnsiTheme="minorHAnsi" w:cstheme="minorHAnsi"/>
          <w:color w:val="000000"/>
          <w:sz w:val="22"/>
          <w:szCs w:val="27"/>
        </w:rPr>
        <w:t>Spiritual development relates to fundamental questions about the meaning and purpose of life which affect everyone and is not dependent on a religious affiliation</w:t>
      </w:r>
      <w:r w:rsidR="00C154CA">
        <w:rPr>
          <w:rFonts w:asciiTheme="minorHAnsi" w:hAnsiTheme="minorHAnsi" w:cstheme="minorHAnsi"/>
          <w:color w:val="000000"/>
          <w:sz w:val="22"/>
          <w:szCs w:val="27"/>
        </w:rPr>
        <w:t>; a person can be spiritual without following a faith</w:t>
      </w:r>
      <w:r w:rsidR="00857190" w:rsidRPr="004C52BA">
        <w:rPr>
          <w:rFonts w:asciiTheme="minorHAnsi" w:hAnsiTheme="minorHAnsi" w:cstheme="minorHAnsi"/>
          <w:color w:val="000000"/>
          <w:sz w:val="22"/>
          <w:szCs w:val="27"/>
        </w:rPr>
        <w:t>.</w:t>
      </w:r>
      <w:r w:rsidR="001D22E4">
        <w:rPr>
          <w:rFonts w:asciiTheme="minorHAnsi" w:hAnsiTheme="minorHAnsi" w:cstheme="minorHAnsi"/>
          <w:color w:val="000000"/>
          <w:sz w:val="22"/>
          <w:szCs w:val="27"/>
        </w:rPr>
        <w:t xml:space="preserve"> Spirituality is very personal and can change </w:t>
      </w:r>
      <w:r w:rsidR="00C154CA">
        <w:rPr>
          <w:rFonts w:asciiTheme="minorHAnsi" w:hAnsiTheme="minorHAnsi" w:cstheme="minorHAnsi"/>
          <w:color w:val="000000"/>
          <w:sz w:val="22"/>
          <w:szCs w:val="27"/>
        </w:rPr>
        <w:t xml:space="preserve">within </w:t>
      </w:r>
      <w:r w:rsidR="001D22E4">
        <w:rPr>
          <w:rFonts w:asciiTheme="minorHAnsi" w:hAnsiTheme="minorHAnsi" w:cstheme="minorHAnsi"/>
          <w:color w:val="000000"/>
          <w:sz w:val="22"/>
          <w:szCs w:val="27"/>
        </w:rPr>
        <w:t xml:space="preserve">a person </w:t>
      </w:r>
      <w:r w:rsidR="00C154CA">
        <w:rPr>
          <w:rFonts w:asciiTheme="minorHAnsi" w:hAnsiTheme="minorHAnsi" w:cstheme="minorHAnsi"/>
          <w:color w:val="000000"/>
          <w:sz w:val="22"/>
          <w:szCs w:val="27"/>
        </w:rPr>
        <w:t xml:space="preserve">during </w:t>
      </w:r>
      <w:r w:rsidR="001D22E4">
        <w:rPr>
          <w:rFonts w:asciiTheme="minorHAnsi" w:hAnsiTheme="minorHAnsi" w:cstheme="minorHAnsi"/>
          <w:color w:val="000000"/>
          <w:sz w:val="22"/>
          <w:szCs w:val="27"/>
        </w:rPr>
        <w:t xml:space="preserve">their lifetime. </w:t>
      </w:r>
      <w:r w:rsidRPr="00D14775">
        <w:rPr>
          <w:rFonts w:asciiTheme="minorHAnsi" w:hAnsiTheme="minorHAnsi" w:cstheme="minorHAnsi"/>
          <w:color w:val="000000"/>
          <w:sz w:val="22"/>
          <w:szCs w:val="27"/>
        </w:rPr>
        <w:t>Each person is unique and will therefore develop spiritually in different ways.</w:t>
      </w:r>
    </w:p>
    <w:bookmarkEnd w:id="2"/>
    <w:p w:rsidR="004C52BA" w:rsidRDefault="004C52BA" w:rsidP="004C52BA">
      <w:pPr>
        <w:pStyle w:val="NormalWeb"/>
        <w:rPr>
          <w:rStyle w:val="Strong"/>
          <w:rFonts w:ascii="Ink Free" w:eastAsiaTheme="minorEastAsia" w:hAnsi="Ink Free" w:cstheme="minorHAnsi"/>
          <w:color w:val="00B050"/>
          <w:szCs w:val="21"/>
        </w:rPr>
      </w:pPr>
      <w:r>
        <w:rPr>
          <w:rStyle w:val="Strong"/>
          <w:rFonts w:ascii="Ink Free" w:eastAsiaTheme="minorEastAsia" w:hAnsi="Ink Free" w:cstheme="minorHAnsi"/>
          <w:color w:val="00B050"/>
          <w:szCs w:val="21"/>
        </w:rPr>
        <w:t xml:space="preserve">Spiritual Development at The </w:t>
      </w:r>
      <w:proofErr w:type="spellStart"/>
      <w:r>
        <w:rPr>
          <w:rStyle w:val="Strong"/>
          <w:rFonts w:ascii="Ink Free" w:eastAsiaTheme="minorEastAsia" w:hAnsi="Ink Free" w:cstheme="minorHAnsi"/>
          <w:color w:val="00B050"/>
          <w:szCs w:val="21"/>
        </w:rPr>
        <w:t>Mease</w:t>
      </w:r>
      <w:proofErr w:type="spellEnd"/>
      <w:r>
        <w:rPr>
          <w:rStyle w:val="Strong"/>
          <w:rFonts w:ascii="Ink Free" w:eastAsiaTheme="minorEastAsia" w:hAnsi="Ink Free" w:cstheme="minorHAnsi"/>
          <w:color w:val="00B050"/>
          <w:szCs w:val="21"/>
        </w:rPr>
        <w:t xml:space="preserve"> Federation:</w:t>
      </w:r>
    </w:p>
    <w:p w:rsidR="004C52BA" w:rsidRPr="004C52BA" w:rsidRDefault="004C52BA" w:rsidP="004C52BA">
      <w:pPr>
        <w:pStyle w:val="NormalWeb"/>
        <w:rPr>
          <w:rFonts w:asciiTheme="minorHAnsi" w:eastAsiaTheme="minorEastAsia" w:hAnsiTheme="minorHAnsi" w:cstheme="minorHAnsi"/>
          <w:bCs/>
          <w:sz w:val="22"/>
          <w:szCs w:val="21"/>
        </w:rPr>
      </w:pPr>
      <w:r w:rsidRPr="004C52BA">
        <w:rPr>
          <w:rFonts w:asciiTheme="minorHAnsi" w:eastAsiaTheme="minorEastAsia" w:hAnsiTheme="minorHAnsi" w:cstheme="minorHAnsi"/>
          <w:bCs/>
          <w:sz w:val="22"/>
          <w:szCs w:val="21"/>
        </w:rPr>
        <w:t>To be in touch with your spiritual self means that you are self-aware.  Inevitably, spirituality requires reflection, introspection, questioning and engagement with ideas.  If we can breed the children’s spiritual being then we can enhance their self-esteem, we can improve their empathy and relationships; we can allow them to find their place in the world, to value others and themselves.  Beyond academic learning, we can support children to be founded, strong, meaningful and engaging citizens of the world who can bring greater value into their own lives and those of others.</w:t>
      </w:r>
      <w:r w:rsidR="0071211C">
        <w:rPr>
          <w:rFonts w:asciiTheme="minorHAnsi" w:eastAsiaTheme="minorEastAsia" w:hAnsiTheme="minorHAnsi" w:cstheme="minorHAnsi"/>
          <w:bCs/>
          <w:sz w:val="22"/>
          <w:szCs w:val="21"/>
        </w:rPr>
        <w:t xml:space="preserve"> We appreciate that </w:t>
      </w:r>
      <w:r w:rsidR="00B167B5">
        <w:rPr>
          <w:rFonts w:asciiTheme="minorHAnsi" w:eastAsiaTheme="minorEastAsia" w:hAnsiTheme="minorHAnsi" w:cstheme="minorHAnsi"/>
          <w:bCs/>
          <w:sz w:val="22"/>
          <w:szCs w:val="21"/>
        </w:rPr>
        <w:t xml:space="preserve">spiritual development is very personal and we encourage children’s spirituality to </w:t>
      </w:r>
      <w:r w:rsidR="00B167B5" w:rsidRPr="001C009E">
        <w:rPr>
          <w:rStyle w:val="Emphasis"/>
          <w:rFonts w:ascii="Ink Free" w:hAnsi="Ink Free" w:cstheme="minorHAnsi"/>
          <w:b/>
          <w:bCs/>
          <w:color w:val="00B050"/>
          <w:bdr w:val="none" w:sz="0" w:space="0" w:color="auto" w:frame="1"/>
        </w:rPr>
        <w:t>gr</w:t>
      </w:r>
      <w:r w:rsidR="00B167B5" w:rsidRPr="001C009E">
        <w:rPr>
          <w:rStyle w:val="Strong"/>
          <w:rFonts w:ascii="Ink Free" w:eastAsiaTheme="minorEastAsia" w:hAnsi="Ink Free" w:cstheme="minorHAnsi"/>
          <w:color w:val="00B050"/>
          <w:bdr w:val="none" w:sz="0" w:space="0" w:color="auto" w:frame="1"/>
        </w:rPr>
        <w:t xml:space="preserve">ow </w:t>
      </w:r>
      <w:r w:rsidR="00B167B5" w:rsidRPr="001C009E">
        <w:rPr>
          <w:rStyle w:val="Emphasis"/>
          <w:rFonts w:ascii="Ink Free" w:hAnsi="Ink Free" w:cstheme="minorHAnsi"/>
          <w:b/>
          <w:bCs/>
          <w:color w:val="00B050"/>
          <w:bdr w:val="none" w:sz="0" w:space="0" w:color="auto" w:frame="1"/>
        </w:rPr>
        <w:t>and flourish</w:t>
      </w:r>
      <w:r w:rsidR="00B167B5" w:rsidRPr="001C009E">
        <w:rPr>
          <w:rStyle w:val="Emphasis"/>
          <w:rFonts w:asciiTheme="minorHAnsi" w:hAnsiTheme="minorHAnsi" w:cstheme="minorHAnsi"/>
          <w:b/>
          <w:bCs/>
        </w:rPr>
        <w:t xml:space="preserve"> </w:t>
      </w:r>
      <w:r w:rsidR="00B167B5">
        <w:rPr>
          <w:rFonts w:asciiTheme="minorHAnsi" w:eastAsiaTheme="minorEastAsia" w:hAnsiTheme="minorHAnsi" w:cstheme="minorHAnsi"/>
          <w:bCs/>
          <w:sz w:val="22"/>
          <w:szCs w:val="21"/>
        </w:rPr>
        <w:t xml:space="preserve">in their own time. </w:t>
      </w:r>
    </w:p>
    <w:p w:rsidR="004C52BA" w:rsidRPr="00B167B5" w:rsidRDefault="00B167B5" w:rsidP="004C52BA">
      <w:pPr>
        <w:pStyle w:val="NormalWeb"/>
        <w:rPr>
          <w:rStyle w:val="Strong"/>
          <w:rFonts w:asciiTheme="minorHAnsi" w:eastAsiaTheme="minorEastAsia" w:hAnsiTheme="minorHAnsi" w:cstheme="minorHAnsi"/>
          <w:b w:val="0"/>
          <w:sz w:val="22"/>
          <w:szCs w:val="21"/>
        </w:rPr>
      </w:pPr>
      <w:r>
        <w:rPr>
          <w:noProof/>
        </w:rPr>
        <w:drawing>
          <wp:anchor distT="0" distB="0" distL="114300" distR="114300" simplePos="0" relativeHeight="251665408" behindDoc="0" locked="0" layoutInCell="1" allowOverlap="1" wp14:anchorId="1ADE8AF9">
            <wp:simplePos x="0" y="0"/>
            <wp:positionH relativeFrom="column">
              <wp:posOffset>-103505</wp:posOffset>
            </wp:positionH>
            <wp:positionV relativeFrom="paragraph">
              <wp:posOffset>372110</wp:posOffset>
            </wp:positionV>
            <wp:extent cx="2766060" cy="37712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4871" t="18325" r="24385" b="7192"/>
                    <a:stretch/>
                  </pic:blipFill>
                  <pic:spPr bwMode="auto">
                    <a:xfrm>
                      <a:off x="0" y="0"/>
                      <a:ext cx="2766060" cy="3771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52BA" w:rsidRPr="004C52BA">
        <w:rPr>
          <w:rFonts w:asciiTheme="minorHAnsi" w:eastAsiaTheme="minorEastAsia" w:hAnsiTheme="minorHAnsi" w:cstheme="minorHAnsi"/>
          <w:bCs/>
          <w:sz w:val="22"/>
          <w:szCs w:val="21"/>
        </w:rPr>
        <w:t>To help the children understand their developing spirituality we explain it using clear language and symbols. </w:t>
      </w:r>
    </w:p>
    <w:p w:rsidR="004C52BA" w:rsidRDefault="004C52BA" w:rsidP="004C52BA">
      <w:pPr>
        <w:pStyle w:val="NormalWeb"/>
        <w:rPr>
          <w:rStyle w:val="Strong"/>
          <w:rFonts w:ascii="Ink Free" w:eastAsiaTheme="minorEastAsia" w:hAnsi="Ink Free" w:cstheme="minorHAnsi"/>
          <w:color w:val="00B050"/>
          <w:szCs w:val="21"/>
        </w:rPr>
      </w:pPr>
    </w:p>
    <w:p w:rsidR="00857190" w:rsidRDefault="00857190"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p>
    <w:p w:rsidR="00FC14B1" w:rsidRDefault="00FC14B1" w:rsidP="00857190">
      <w:pPr>
        <w:spacing w:after="0"/>
        <w:rPr>
          <w:rFonts w:ascii="Ink Free" w:hAnsi="Ink Free"/>
          <w:b/>
          <w:color w:val="00B050"/>
        </w:rPr>
      </w:pPr>
      <w:r>
        <w:rPr>
          <w:rFonts w:ascii="Ink Free" w:hAnsi="Ink Free"/>
          <w:b/>
          <w:color w:val="00B050"/>
        </w:rPr>
        <w:t xml:space="preserve">How is Spirituality </w:t>
      </w:r>
      <w:r w:rsidR="00414EBC">
        <w:rPr>
          <w:rFonts w:ascii="Ink Free" w:hAnsi="Ink Free"/>
          <w:b/>
          <w:color w:val="00B050"/>
        </w:rPr>
        <w:t>Nurtured</w:t>
      </w:r>
      <w:r>
        <w:rPr>
          <w:rFonts w:ascii="Ink Free" w:hAnsi="Ink Free"/>
          <w:b/>
          <w:color w:val="00B050"/>
        </w:rPr>
        <w:t xml:space="preserve"> at </w:t>
      </w:r>
      <w:bookmarkStart w:id="3" w:name="_Hlk146273730"/>
      <w:r>
        <w:rPr>
          <w:rFonts w:ascii="Ink Free" w:hAnsi="Ink Free"/>
          <w:b/>
          <w:color w:val="00B050"/>
        </w:rPr>
        <w:t xml:space="preserve">The </w:t>
      </w:r>
      <w:proofErr w:type="spellStart"/>
      <w:r>
        <w:rPr>
          <w:rFonts w:ascii="Ink Free" w:hAnsi="Ink Free"/>
          <w:b/>
          <w:color w:val="00B050"/>
        </w:rPr>
        <w:t>Mease</w:t>
      </w:r>
      <w:proofErr w:type="spellEnd"/>
      <w:r>
        <w:rPr>
          <w:rFonts w:ascii="Ink Free" w:hAnsi="Ink Free"/>
          <w:b/>
          <w:color w:val="00B050"/>
        </w:rPr>
        <w:t xml:space="preserve"> Federation</w:t>
      </w:r>
      <w:bookmarkEnd w:id="3"/>
      <w:r>
        <w:rPr>
          <w:rFonts w:ascii="Ink Free" w:hAnsi="Ink Free"/>
          <w:b/>
          <w:color w:val="00B050"/>
        </w:rPr>
        <w:t>?</w:t>
      </w:r>
    </w:p>
    <w:p w:rsidR="004F06EE" w:rsidRDefault="0054366F" w:rsidP="001B3790">
      <w:pPr>
        <w:pStyle w:val="NormalWeb"/>
        <w:ind w:left="360"/>
      </w:pPr>
      <w:r>
        <w:rPr>
          <w:rFonts w:asciiTheme="minorHAnsi" w:hAnsiTheme="minorHAnsi" w:cstheme="minorHAnsi"/>
          <w:color w:val="000000"/>
          <w:sz w:val="22"/>
          <w:szCs w:val="27"/>
        </w:rPr>
        <w:t xml:space="preserve">At </w:t>
      </w:r>
      <w:proofErr w:type="gramStart"/>
      <w:r w:rsidR="00D14775">
        <w:rPr>
          <w:rFonts w:ascii="Ink Free" w:hAnsi="Ink Free"/>
          <w:b/>
          <w:color w:val="00B050"/>
        </w:rPr>
        <w:t>The</w:t>
      </w:r>
      <w:proofErr w:type="gramEnd"/>
      <w:r w:rsidR="00D14775">
        <w:rPr>
          <w:rFonts w:ascii="Ink Free" w:hAnsi="Ink Free"/>
          <w:b/>
          <w:color w:val="00B050"/>
        </w:rPr>
        <w:t xml:space="preserve"> </w:t>
      </w:r>
      <w:proofErr w:type="spellStart"/>
      <w:r w:rsidR="00D14775">
        <w:rPr>
          <w:rFonts w:ascii="Ink Free" w:hAnsi="Ink Free"/>
          <w:b/>
          <w:color w:val="00B050"/>
        </w:rPr>
        <w:t>Mease</w:t>
      </w:r>
      <w:proofErr w:type="spellEnd"/>
      <w:r w:rsidR="00D14775">
        <w:rPr>
          <w:rFonts w:ascii="Ink Free" w:hAnsi="Ink Free"/>
          <w:b/>
          <w:color w:val="00B050"/>
        </w:rPr>
        <w:t xml:space="preserve"> Federation</w:t>
      </w:r>
      <w:r>
        <w:rPr>
          <w:rFonts w:asciiTheme="minorHAnsi" w:hAnsiTheme="minorHAnsi" w:cstheme="minorHAnsi"/>
          <w:color w:val="000000"/>
          <w:sz w:val="22"/>
          <w:szCs w:val="27"/>
        </w:rPr>
        <w:t xml:space="preserve">, we provide </w:t>
      </w:r>
      <w:r w:rsidR="0016284D">
        <w:rPr>
          <w:rFonts w:asciiTheme="minorHAnsi" w:hAnsiTheme="minorHAnsi" w:cstheme="minorHAnsi"/>
          <w:color w:val="000000"/>
          <w:sz w:val="22"/>
          <w:szCs w:val="27"/>
        </w:rPr>
        <w:t xml:space="preserve">rich </w:t>
      </w:r>
      <w:r>
        <w:rPr>
          <w:rFonts w:asciiTheme="minorHAnsi" w:hAnsiTheme="minorHAnsi" w:cstheme="minorHAnsi"/>
          <w:color w:val="000000"/>
          <w:sz w:val="22"/>
          <w:szCs w:val="27"/>
        </w:rPr>
        <w:t xml:space="preserve">opportunities for our children’s spirituality to </w:t>
      </w:r>
      <w:r w:rsidRPr="001C009E">
        <w:rPr>
          <w:rStyle w:val="Emphasis"/>
          <w:rFonts w:ascii="Ink Free" w:hAnsi="Ink Free" w:cstheme="minorHAnsi"/>
          <w:b/>
          <w:bCs/>
          <w:color w:val="00B050"/>
          <w:bdr w:val="none" w:sz="0" w:space="0" w:color="auto" w:frame="1"/>
        </w:rPr>
        <w:t>gr</w:t>
      </w:r>
      <w:r w:rsidRPr="001C009E">
        <w:rPr>
          <w:rStyle w:val="Strong"/>
          <w:rFonts w:ascii="Ink Free" w:eastAsiaTheme="minorEastAsia" w:hAnsi="Ink Free" w:cstheme="minorHAnsi"/>
          <w:color w:val="00B050"/>
          <w:bdr w:val="none" w:sz="0" w:space="0" w:color="auto" w:frame="1"/>
        </w:rPr>
        <w:t xml:space="preserve">ow </w:t>
      </w:r>
      <w:r w:rsidRPr="001C009E">
        <w:rPr>
          <w:rStyle w:val="Emphasis"/>
          <w:rFonts w:ascii="Ink Free" w:hAnsi="Ink Free" w:cstheme="minorHAnsi"/>
          <w:b/>
          <w:bCs/>
          <w:color w:val="00B050"/>
          <w:bdr w:val="none" w:sz="0" w:space="0" w:color="auto" w:frame="1"/>
        </w:rPr>
        <w:t>and flourish</w:t>
      </w:r>
      <w:r w:rsidR="0016284D" w:rsidRPr="0016284D">
        <w:rPr>
          <w:rStyle w:val="Emphasis"/>
          <w:rFonts w:asciiTheme="minorHAnsi" w:hAnsiTheme="minorHAnsi" w:cstheme="minorHAnsi"/>
          <w:bCs/>
          <w:i w:val="0"/>
          <w:sz w:val="22"/>
        </w:rPr>
        <w:t xml:space="preserve">. We aim to develop </w:t>
      </w:r>
      <w:r w:rsidR="00D14775">
        <w:rPr>
          <w:rStyle w:val="Emphasis"/>
          <w:rFonts w:asciiTheme="minorHAnsi" w:hAnsiTheme="minorHAnsi" w:cstheme="minorHAnsi"/>
          <w:bCs/>
          <w:i w:val="0"/>
          <w:sz w:val="22"/>
        </w:rPr>
        <w:t xml:space="preserve">our </w:t>
      </w:r>
      <w:r w:rsidR="0016284D" w:rsidRPr="0016284D">
        <w:rPr>
          <w:rStyle w:val="Emphasis"/>
          <w:rFonts w:asciiTheme="minorHAnsi" w:hAnsiTheme="minorHAnsi" w:cstheme="minorHAnsi"/>
          <w:bCs/>
          <w:i w:val="0"/>
          <w:sz w:val="22"/>
        </w:rPr>
        <w:t>children’s ability to reflect on their own beliefs (religious or non-religious) and their perspective on life.</w:t>
      </w:r>
      <w:r w:rsidR="0016284D">
        <w:rPr>
          <w:rStyle w:val="Emphasis"/>
          <w:rFonts w:asciiTheme="minorHAnsi" w:hAnsiTheme="minorHAnsi" w:cstheme="minorHAnsi"/>
          <w:bCs/>
          <w:i w:val="0"/>
          <w:sz w:val="22"/>
        </w:rPr>
        <w:t xml:space="preserve"> </w:t>
      </w:r>
      <w:r w:rsidR="00D14775">
        <w:rPr>
          <w:rStyle w:val="Emphasis"/>
          <w:rFonts w:asciiTheme="minorHAnsi" w:hAnsiTheme="minorHAnsi" w:cstheme="minorHAnsi"/>
          <w:bCs/>
          <w:i w:val="0"/>
          <w:sz w:val="22"/>
        </w:rPr>
        <w:t xml:space="preserve">At </w:t>
      </w:r>
      <w:bookmarkStart w:id="4" w:name="_Hlk146275357"/>
      <w:proofErr w:type="gramStart"/>
      <w:r w:rsidR="00D14775">
        <w:rPr>
          <w:rFonts w:ascii="Ink Free" w:hAnsi="Ink Free"/>
          <w:b/>
          <w:color w:val="00B050"/>
        </w:rPr>
        <w:t>The</w:t>
      </w:r>
      <w:proofErr w:type="gramEnd"/>
      <w:r w:rsidR="00D14775">
        <w:rPr>
          <w:rFonts w:ascii="Ink Free" w:hAnsi="Ink Free"/>
          <w:b/>
          <w:color w:val="00B050"/>
        </w:rPr>
        <w:t xml:space="preserve"> </w:t>
      </w:r>
      <w:proofErr w:type="spellStart"/>
      <w:r w:rsidR="00D14775">
        <w:rPr>
          <w:rFonts w:ascii="Ink Free" w:hAnsi="Ink Free"/>
          <w:b/>
          <w:color w:val="00B050"/>
        </w:rPr>
        <w:t>Mease</w:t>
      </w:r>
      <w:proofErr w:type="spellEnd"/>
      <w:r w:rsidR="00D14775">
        <w:rPr>
          <w:rFonts w:ascii="Ink Free" w:hAnsi="Ink Free"/>
          <w:b/>
          <w:color w:val="00B050"/>
        </w:rPr>
        <w:t xml:space="preserve"> Federation</w:t>
      </w:r>
      <w:bookmarkEnd w:id="4"/>
      <w:r w:rsidR="00D14775">
        <w:rPr>
          <w:rStyle w:val="Emphasis"/>
          <w:rFonts w:asciiTheme="minorHAnsi" w:hAnsiTheme="minorHAnsi" w:cstheme="minorHAnsi"/>
          <w:bCs/>
          <w:i w:val="0"/>
          <w:sz w:val="22"/>
        </w:rPr>
        <w:t>, we s</w:t>
      </w:r>
      <w:r w:rsidR="0016284D">
        <w:rPr>
          <w:rStyle w:val="Emphasis"/>
          <w:rFonts w:asciiTheme="minorHAnsi" w:hAnsiTheme="minorHAnsi" w:cstheme="minorHAnsi"/>
          <w:bCs/>
          <w:i w:val="0"/>
          <w:sz w:val="22"/>
        </w:rPr>
        <w:t xml:space="preserve">upport children </w:t>
      </w:r>
      <w:r w:rsidR="00D14775">
        <w:rPr>
          <w:rStyle w:val="Emphasis"/>
          <w:rFonts w:asciiTheme="minorHAnsi" w:hAnsiTheme="minorHAnsi" w:cstheme="minorHAnsi"/>
          <w:bCs/>
          <w:i w:val="0"/>
          <w:sz w:val="22"/>
        </w:rPr>
        <w:t xml:space="preserve">in </w:t>
      </w:r>
      <w:r w:rsidR="0016284D">
        <w:rPr>
          <w:rStyle w:val="Emphasis"/>
          <w:rFonts w:asciiTheme="minorHAnsi" w:hAnsiTheme="minorHAnsi" w:cstheme="minorHAnsi"/>
          <w:bCs/>
          <w:i w:val="0"/>
          <w:sz w:val="22"/>
        </w:rPr>
        <w:t>develop</w:t>
      </w:r>
      <w:r w:rsidR="00D14775">
        <w:rPr>
          <w:rStyle w:val="Emphasis"/>
          <w:rFonts w:asciiTheme="minorHAnsi" w:hAnsiTheme="minorHAnsi" w:cstheme="minorHAnsi"/>
          <w:bCs/>
          <w:i w:val="0"/>
          <w:sz w:val="22"/>
        </w:rPr>
        <w:t>ing</w:t>
      </w:r>
      <w:r w:rsidR="0016284D">
        <w:rPr>
          <w:rStyle w:val="Emphasis"/>
          <w:rFonts w:asciiTheme="minorHAnsi" w:hAnsiTheme="minorHAnsi" w:cstheme="minorHAnsi"/>
          <w:bCs/>
          <w:i w:val="0"/>
          <w:sz w:val="22"/>
        </w:rPr>
        <w:t xml:space="preserve"> their knowledge of, and respect for, various faiths, feelings and values</w:t>
      </w:r>
      <w:r w:rsidR="00D14775">
        <w:rPr>
          <w:rFonts w:ascii="Ink Free" w:hAnsi="Ink Free"/>
          <w:b/>
        </w:rPr>
        <w:t xml:space="preserve">. </w:t>
      </w:r>
      <w:r w:rsidR="0016284D">
        <w:rPr>
          <w:rStyle w:val="Emphasis"/>
          <w:rFonts w:asciiTheme="minorHAnsi" w:hAnsiTheme="minorHAnsi" w:cstheme="minorHAnsi"/>
          <w:bCs/>
          <w:i w:val="0"/>
          <w:sz w:val="22"/>
        </w:rPr>
        <w:t xml:space="preserve">We strive for children to </w:t>
      </w:r>
      <w:bookmarkStart w:id="5" w:name="_Hlk146810914"/>
      <w:r w:rsidR="0016284D">
        <w:rPr>
          <w:rStyle w:val="Emphasis"/>
          <w:rFonts w:asciiTheme="minorHAnsi" w:hAnsiTheme="minorHAnsi" w:cstheme="minorHAnsi"/>
          <w:bCs/>
          <w:i w:val="0"/>
          <w:sz w:val="22"/>
        </w:rPr>
        <w:t>use their imagination and creativity when learning</w:t>
      </w:r>
      <w:r w:rsidR="00D14775">
        <w:rPr>
          <w:rStyle w:val="Emphasis"/>
          <w:rFonts w:asciiTheme="minorHAnsi" w:hAnsiTheme="minorHAnsi" w:cstheme="minorHAnsi"/>
          <w:bCs/>
          <w:i w:val="0"/>
          <w:sz w:val="22"/>
        </w:rPr>
        <w:t xml:space="preserve"> and we </w:t>
      </w:r>
      <w:r w:rsidR="0016284D">
        <w:rPr>
          <w:rStyle w:val="Emphasis"/>
          <w:rFonts w:asciiTheme="minorHAnsi" w:hAnsiTheme="minorHAnsi" w:cstheme="minorHAnsi"/>
          <w:bCs/>
          <w:i w:val="0"/>
          <w:sz w:val="22"/>
        </w:rPr>
        <w:t>encourage</w:t>
      </w:r>
      <w:r w:rsidR="00D14775">
        <w:rPr>
          <w:rStyle w:val="Emphasis"/>
          <w:rFonts w:asciiTheme="minorHAnsi" w:hAnsiTheme="minorHAnsi" w:cstheme="minorHAnsi"/>
          <w:bCs/>
          <w:i w:val="0"/>
          <w:sz w:val="22"/>
        </w:rPr>
        <w:t xml:space="preserve"> our</w:t>
      </w:r>
      <w:r w:rsidR="0016284D">
        <w:rPr>
          <w:rStyle w:val="Emphasis"/>
          <w:rFonts w:asciiTheme="minorHAnsi" w:hAnsiTheme="minorHAnsi" w:cstheme="minorHAnsi"/>
          <w:bCs/>
          <w:i w:val="0"/>
          <w:sz w:val="22"/>
        </w:rPr>
        <w:t xml:space="preserve"> children to </w:t>
      </w:r>
      <w:r w:rsidR="00D14775">
        <w:rPr>
          <w:rStyle w:val="Emphasis"/>
          <w:rFonts w:asciiTheme="minorHAnsi" w:hAnsiTheme="minorHAnsi" w:cstheme="minorHAnsi"/>
          <w:bCs/>
          <w:i w:val="0"/>
          <w:sz w:val="22"/>
        </w:rPr>
        <w:t xml:space="preserve">be willing to </w:t>
      </w:r>
      <w:r w:rsidR="0016284D">
        <w:rPr>
          <w:rStyle w:val="Emphasis"/>
          <w:rFonts w:asciiTheme="minorHAnsi" w:hAnsiTheme="minorHAnsi" w:cstheme="minorHAnsi"/>
          <w:bCs/>
          <w:i w:val="0"/>
          <w:sz w:val="22"/>
        </w:rPr>
        <w:t>reflect on their experiences.</w:t>
      </w:r>
      <w:r w:rsidR="00D14775">
        <w:rPr>
          <w:rStyle w:val="Emphasis"/>
          <w:rFonts w:asciiTheme="minorHAnsi" w:hAnsiTheme="minorHAnsi" w:cstheme="minorHAnsi"/>
          <w:bCs/>
          <w:i w:val="0"/>
          <w:sz w:val="22"/>
        </w:rPr>
        <w:t xml:space="preserve"> </w:t>
      </w:r>
      <w:bookmarkEnd w:id="5"/>
      <w:r w:rsidR="00D14775">
        <w:rPr>
          <w:rStyle w:val="Emphasis"/>
          <w:rFonts w:asciiTheme="minorHAnsi" w:hAnsiTheme="minorHAnsi" w:cstheme="minorHAnsi"/>
          <w:bCs/>
          <w:i w:val="0"/>
          <w:sz w:val="22"/>
        </w:rPr>
        <w:t>We aspire to develop our pupils’ sense of enjoyment and fascination in learning about themselves, others and the world aro</w:t>
      </w:r>
      <w:r w:rsidR="004F06EE">
        <w:t xml:space="preserve">und them. </w:t>
      </w:r>
    </w:p>
    <w:p w:rsidR="004F06EE" w:rsidRPr="004F06EE" w:rsidRDefault="004F06EE" w:rsidP="004F06EE">
      <w:pPr>
        <w:pStyle w:val="NormalWeb"/>
        <w:ind w:left="360"/>
        <w:rPr>
          <w:rFonts w:asciiTheme="minorHAnsi" w:hAnsiTheme="minorHAnsi" w:cstheme="minorHAnsi"/>
          <w:bCs/>
          <w:iCs/>
          <w:sz w:val="22"/>
        </w:rPr>
      </w:pPr>
      <w:r w:rsidRPr="004F06EE">
        <w:rPr>
          <w:rStyle w:val="Emphasis"/>
          <w:rFonts w:asciiTheme="minorHAnsi" w:hAnsiTheme="minorHAnsi" w:cstheme="minorHAnsi"/>
          <w:bCs/>
          <w:i w:val="0"/>
          <w:sz w:val="22"/>
        </w:rPr>
        <w:t xml:space="preserve">We grow spiritually more aware when we notice the opportunities of everyday (the ‘NOWs’), when we reflect upon or question life’s ‘WOWs’ (things are awe-inspiring) and ‘OWs’ (the challenges we face in life). Through noticing life’s ‘NOWs, OWs and WOWs’, we learn about life in its fullness. </w:t>
      </w:r>
    </w:p>
    <w:p w:rsidR="001C7C60" w:rsidRDefault="001C7C60" w:rsidP="00D14775">
      <w:pPr>
        <w:pStyle w:val="NormalWeb"/>
        <w:ind w:left="360"/>
        <w:rPr>
          <w:rFonts w:ascii="Calibri" w:eastAsiaTheme="minorHAnsi" w:hAnsi="Calibri" w:cs="Calibri"/>
          <w:sz w:val="22"/>
          <w:szCs w:val="22"/>
          <w:shd w:val="clear" w:color="auto" w:fill="F9F9FD"/>
          <w:lang w:eastAsia="en-US"/>
        </w:rPr>
      </w:pPr>
      <w:bookmarkStart w:id="6" w:name="_Hlk146811653"/>
      <w:r>
        <w:rPr>
          <w:rFonts w:ascii="Calibri" w:eastAsiaTheme="minorHAnsi" w:hAnsi="Calibri" w:cs="Calibri"/>
          <w:sz w:val="22"/>
          <w:szCs w:val="22"/>
          <w:shd w:val="clear" w:color="auto" w:fill="F9F9FD"/>
          <w:lang w:eastAsia="en-US"/>
        </w:rPr>
        <w:t>Consistent o</w:t>
      </w:r>
      <w:r w:rsidR="001B3790">
        <w:rPr>
          <w:rFonts w:ascii="Calibri" w:eastAsiaTheme="minorHAnsi" w:hAnsi="Calibri" w:cs="Calibri"/>
          <w:sz w:val="22"/>
          <w:szCs w:val="22"/>
          <w:shd w:val="clear" w:color="auto" w:fill="F9F9FD"/>
          <w:lang w:eastAsia="en-US"/>
        </w:rPr>
        <w:t xml:space="preserve">pportunities for spiritual development </w:t>
      </w:r>
      <w:r>
        <w:rPr>
          <w:rFonts w:ascii="Calibri" w:eastAsiaTheme="minorHAnsi" w:hAnsi="Calibri" w:cs="Calibri"/>
          <w:sz w:val="22"/>
          <w:szCs w:val="22"/>
          <w:shd w:val="clear" w:color="auto" w:fill="F9F9FD"/>
          <w:lang w:eastAsia="en-US"/>
        </w:rPr>
        <w:t xml:space="preserve">are offered in our classroom reflection areas where children can access varied activities. During Religious Education and collective worship, we ask, discuss possible answers to and search for the meaning of ‘Big Questions’. We celebrate children’s ‘wow work’ by displaying in classrooms, publishing on our newsletters and awarding during our celebration worships every half term. </w:t>
      </w:r>
      <w:r w:rsidR="00C13205">
        <w:rPr>
          <w:rFonts w:ascii="Calibri" w:eastAsiaTheme="minorHAnsi" w:hAnsi="Calibri" w:cs="Calibri"/>
          <w:sz w:val="22"/>
          <w:szCs w:val="22"/>
          <w:shd w:val="clear" w:color="auto" w:fill="F9F9FD"/>
          <w:lang w:eastAsia="en-US"/>
        </w:rPr>
        <w:t xml:space="preserve">Each week, class teachers read Bible stories to the children to support the growth of our children’s theological knowledge and also to support their faith development and understanding. </w:t>
      </w:r>
      <w:r>
        <w:rPr>
          <w:rFonts w:ascii="Calibri" w:eastAsiaTheme="minorHAnsi" w:hAnsi="Calibri" w:cs="Calibri"/>
          <w:sz w:val="22"/>
          <w:szCs w:val="22"/>
          <w:shd w:val="clear" w:color="auto" w:fill="F9F9FD"/>
          <w:lang w:eastAsia="en-US"/>
        </w:rPr>
        <w:t xml:space="preserve">At </w:t>
      </w:r>
      <w:proofErr w:type="gramStart"/>
      <w:r>
        <w:rPr>
          <w:rFonts w:ascii="Ink Free" w:hAnsi="Ink Free"/>
          <w:b/>
          <w:color w:val="00B050"/>
        </w:rPr>
        <w:t>The</w:t>
      </w:r>
      <w:proofErr w:type="gramEnd"/>
      <w:r>
        <w:rPr>
          <w:rFonts w:ascii="Ink Free" w:hAnsi="Ink Free"/>
          <w:b/>
          <w:color w:val="00B050"/>
        </w:rPr>
        <w:t xml:space="preserve"> </w:t>
      </w:r>
      <w:proofErr w:type="spellStart"/>
      <w:r>
        <w:rPr>
          <w:rFonts w:ascii="Ink Free" w:hAnsi="Ink Free"/>
          <w:b/>
          <w:color w:val="00B050"/>
        </w:rPr>
        <w:t>Mease</w:t>
      </w:r>
      <w:proofErr w:type="spellEnd"/>
      <w:r>
        <w:rPr>
          <w:rFonts w:ascii="Ink Free" w:hAnsi="Ink Free"/>
          <w:b/>
          <w:color w:val="00B050"/>
        </w:rPr>
        <w:t xml:space="preserve"> Federation</w:t>
      </w:r>
      <w:r>
        <w:rPr>
          <w:rFonts w:ascii="Calibri" w:eastAsiaTheme="minorHAnsi" w:hAnsi="Calibri" w:cs="Calibri"/>
          <w:sz w:val="22"/>
          <w:szCs w:val="22"/>
          <w:shd w:val="clear" w:color="auto" w:fill="F9F9FD"/>
          <w:lang w:eastAsia="en-US"/>
        </w:rPr>
        <w:t>, we encourage our pupils to be a</w:t>
      </w:r>
      <w:r w:rsidR="00885749">
        <w:rPr>
          <w:rFonts w:ascii="Calibri" w:eastAsiaTheme="minorHAnsi" w:hAnsi="Calibri" w:cs="Calibri"/>
          <w:sz w:val="22"/>
          <w:szCs w:val="22"/>
          <w:shd w:val="clear" w:color="auto" w:fill="F9F9FD"/>
          <w:lang w:eastAsia="en-US"/>
        </w:rPr>
        <w:t>gents</w:t>
      </w:r>
      <w:r>
        <w:rPr>
          <w:rFonts w:ascii="Calibri" w:eastAsiaTheme="minorHAnsi" w:hAnsi="Calibri" w:cs="Calibri"/>
          <w:sz w:val="22"/>
          <w:szCs w:val="22"/>
          <w:shd w:val="clear" w:color="auto" w:fill="F9F9FD"/>
          <w:lang w:eastAsia="en-US"/>
        </w:rPr>
        <w:t xml:space="preserve"> of change by offering our support and responding to local, national and global issues. </w:t>
      </w:r>
    </w:p>
    <w:bookmarkEnd w:id="6"/>
    <w:p w:rsidR="00AE45DB" w:rsidRDefault="001C7C60" w:rsidP="004F06EE">
      <w:pPr>
        <w:pStyle w:val="NormalWeb"/>
        <w:ind w:left="360"/>
        <w:rPr>
          <w:rFonts w:ascii="Calibri" w:eastAsiaTheme="minorHAnsi" w:hAnsi="Calibri" w:cs="Calibri"/>
          <w:sz w:val="22"/>
          <w:szCs w:val="22"/>
          <w:shd w:val="clear" w:color="auto" w:fill="F9F9FD"/>
          <w:lang w:eastAsia="en-US"/>
        </w:rPr>
      </w:pPr>
      <w:r>
        <w:rPr>
          <w:noProof/>
        </w:rPr>
        <w:drawing>
          <wp:anchor distT="0" distB="0" distL="114300" distR="114300" simplePos="0" relativeHeight="251666432" behindDoc="0" locked="0" layoutInCell="1" allowOverlap="1" wp14:anchorId="7F75D1B0">
            <wp:simplePos x="0" y="0"/>
            <wp:positionH relativeFrom="column">
              <wp:posOffset>257175</wp:posOffset>
            </wp:positionH>
            <wp:positionV relativeFrom="paragraph">
              <wp:posOffset>125095</wp:posOffset>
            </wp:positionV>
            <wp:extent cx="1571625" cy="731520"/>
            <wp:effectExtent l="0" t="0" r="9525" b="0"/>
            <wp:wrapSquare wrapText="bothSides"/>
            <wp:docPr id="3" name="Picture 3" descr="Enter Spirited Arts 2023 | NATRE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r Spirited Arts 2023 | NATRE competit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428" b="9996"/>
                    <a:stretch/>
                  </pic:blipFill>
                  <pic:spPr bwMode="auto">
                    <a:xfrm>
                      <a:off x="0" y="0"/>
                      <a:ext cx="1571625"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heme="minorHAnsi" w:hAnsi="Calibri" w:cs="Calibri"/>
          <w:sz w:val="22"/>
          <w:szCs w:val="22"/>
          <w:shd w:val="clear" w:color="auto" w:fill="F9F9FD"/>
          <w:lang w:eastAsia="en-US"/>
        </w:rPr>
        <w:t>As part of our long-term plan for Religious Education, we enter a selection of children into the ‘Spirited Arts’ competition. This presents our pupils with the opportunity to reflect upon their own spirituality by considering some challenging questions. Our children respond</w:t>
      </w:r>
      <w:r w:rsidRPr="001C7C60">
        <w:rPr>
          <w:rFonts w:ascii="Calibri" w:eastAsiaTheme="minorHAnsi" w:hAnsi="Calibri" w:cs="Calibri"/>
          <w:sz w:val="22"/>
          <w:szCs w:val="22"/>
          <w:shd w:val="clear" w:color="auto" w:fill="F9F9FD"/>
          <w:lang w:eastAsia="en-US"/>
        </w:rPr>
        <w:t xml:space="preserve"> through </w:t>
      </w:r>
      <w:r>
        <w:rPr>
          <w:rFonts w:ascii="Calibri" w:eastAsiaTheme="minorHAnsi" w:hAnsi="Calibri" w:cs="Calibri"/>
          <w:sz w:val="22"/>
          <w:szCs w:val="22"/>
          <w:shd w:val="clear" w:color="auto" w:fill="F9F9FD"/>
          <w:lang w:eastAsia="en-US"/>
        </w:rPr>
        <w:t xml:space="preserve">one of the following ways: </w:t>
      </w:r>
      <w:r w:rsidRPr="001C7C60">
        <w:rPr>
          <w:rFonts w:ascii="Calibri" w:eastAsiaTheme="minorHAnsi" w:hAnsi="Calibri" w:cs="Calibri"/>
          <w:sz w:val="22"/>
          <w:szCs w:val="22"/>
          <w:shd w:val="clear" w:color="auto" w:fill="F9F9FD"/>
          <w:lang w:eastAsia="en-US"/>
        </w:rPr>
        <w:t>art, poetry, photography, dance, music, drama or sculpture.</w:t>
      </w:r>
    </w:p>
    <w:p w:rsidR="004F3874" w:rsidRDefault="004F3874" w:rsidP="004F06EE">
      <w:pPr>
        <w:pStyle w:val="NormalWeb"/>
        <w:ind w:left="360"/>
        <w:rPr>
          <w:rFonts w:ascii="Calibri" w:eastAsiaTheme="minorHAnsi" w:hAnsi="Calibri" w:cs="Calibri"/>
          <w:sz w:val="22"/>
          <w:szCs w:val="22"/>
          <w:shd w:val="clear" w:color="auto" w:fill="F9F9FD"/>
          <w:lang w:eastAsia="en-US"/>
        </w:rPr>
      </w:pPr>
    </w:p>
    <w:p w:rsidR="00AE45DB" w:rsidRDefault="00C459DB" w:rsidP="00AE45DB">
      <w:pPr>
        <w:spacing w:after="0"/>
        <w:rPr>
          <w:rFonts w:ascii="Ink Free" w:hAnsi="Ink Free"/>
          <w:b/>
          <w:color w:val="00B050"/>
        </w:rPr>
      </w:pPr>
      <w:r>
        <w:rPr>
          <w:rFonts w:ascii="Ink Free" w:hAnsi="Ink Free"/>
          <w:b/>
          <w:color w:val="00B050"/>
        </w:rPr>
        <w:t>What is the Role of the School Community?</w:t>
      </w:r>
    </w:p>
    <w:p w:rsidR="00C459DB" w:rsidRDefault="00C459DB" w:rsidP="00AE45DB">
      <w:pPr>
        <w:spacing w:after="0"/>
        <w:rPr>
          <w:rFonts w:cstheme="minorHAnsi"/>
        </w:rPr>
      </w:pPr>
      <w:r w:rsidRPr="00C459DB">
        <w:rPr>
          <w:rFonts w:cstheme="minorHAnsi"/>
        </w:rPr>
        <w:t xml:space="preserve">All members of the school community are responsible for supporting </w:t>
      </w:r>
      <w:r>
        <w:rPr>
          <w:rFonts w:cstheme="minorHAnsi"/>
        </w:rPr>
        <w:t xml:space="preserve">and nurturing </w:t>
      </w:r>
      <w:r w:rsidRPr="00C459DB">
        <w:rPr>
          <w:rFonts w:cstheme="minorHAnsi"/>
        </w:rPr>
        <w:t xml:space="preserve">spiritual development. </w:t>
      </w:r>
    </w:p>
    <w:p w:rsidR="004F3874" w:rsidRDefault="004F3874" w:rsidP="00AE45DB">
      <w:pPr>
        <w:spacing w:after="0"/>
        <w:rPr>
          <w:rFonts w:cstheme="minorHAnsi"/>
          <w:color w:val="00B050"/>
        </w:rPr>
      </w:pPr>
    </w:p>
    <w:p w:rsidR="004F3874" w:rsidRDefault="004F3874" w:rsidP="004F3874">
      <w:pPr>
        <w:spacing w:after="0"/>
        <w:rPr>
          <w:rFonts w:ascii="Ink Free" w:hAnsi="Ink Free"/>
          <w:b/>
          <w:color w:val="00B050"/>
          <w:u w:val="single"/>
        </w:rPr>
      </w:pPr>
      <w:r w:rsidRPr="00C459DB">
        <w:rPr>
          <w:rFonts w:ascii="Ink Free" w:hAnsi="Ink Free"/>
          <w:b/>
          <w:color w:val="00B050"/>
          <w:u w:val="single"/>
        </w:rPr>
        <w:t>How</w:t>
      </w:r>
      <w:r>
        <w:rPr>
          <w:rFonts w:ascii="Ink Free" w:hAnsi="Ink Free"/>
          <w:b/>
          <w:color w:val="00B050"/>
          <w:u w:val="single"/>
        </w:rPr>
        <w:t xml:space="preserve"> </w:t>
      </w:r>
      <w:r>
        <w:rPr>
          <w:rFonts w:ascii="Ink Free" w:hAnsi="Ink Free"/>
          <w:b/>
          <w:color w:val="00B050"/>
          <w:u w:val="single"/>
        </w:rPr>
        <w:t>School Staff can support</w:t>
      </w:r>
    </w:p>
    <w:p w:rsidR="004F3874" w:rsidRPr="004F3874" w:rsidRDefault="004F3874" w:rsidP="00AE45DB">
      <w:pPr>
        <w:spacing w:after="0"/>
        <w:rPr>
          <w:rFonts w:cstheme="minorHAnsi"/>
        </w:rPr>
      </w:pPr>
      <w:r>
        <w:rPr>
          <w:rFonts w:cstheme="minorHAnsi"/>
        </w:rPr>
        <w:t xml:space="preserve">School staff can build and maintain positive rapports between pupils, parents and staff. School staff deliver and attend collective acts of worship. Staff should ensure that they conduct themselves in an exemplary manner to our pupils and members of the wider community. Staff lead by example in respecting others regardless of differing beliefs and opinions, showing compassion and consideration towards others, modelling the importance of persevering and using wisdom to make responsible decisions. Having a positive attitude towards the value of spiritual development is essential. </w:t>
      </w:r>
    </w:p>
    <w:p w:rsidR="00C459DB" w:rsidRDefault="00C459DB" w:rsidP="00C459DB">
      <w:pPr>
        <w:spacing w:after="0"/>
        <w:rPr>
          <w:rFonts w:ascii="Ink Free" w:hAnsi="Ink Free"/>
          <w:b/>
          <w:color w:val="00B050"/>
          <w:u w:val="single"/>
        </w:rPr>
      </w:pPr>
      <w:bookmarkStart w:id="7" w:name="_Hlk146812290"/>
      <w:r w:rsidRPr="00C459DB">
        <w:rPr>
          <w:rFonts w:ascii="Ink Free" w:hAnsi="Ink Free"/>
          <w:b/>
          <w:color w:val="00B050"/>
          <w:u w:val="single"/>
        </w:rPr>
        <w:lastRenderedPageBreak/>
        <w:t>How</w:t>
      </w:r>
      <w:r>
        <w:rPr>
          <w:rFonts w:ascii="Ink Free" w:hAnsi="Ink Free"/>
          <w:b/>
          <w:color w:val="00B050"/>
          <w:u w:val="single"/>
        </w:rPr>
        <w:t xml:space="preserve"> Pupils can support</w:t>
      </w:r>
    </w:p>
    <w:bookmarkEnd w:id="7"/>
    <w:p w:rsidR="00C459DB" w:rsidRPr="00C459DB" w:rsidRDefault="00C459DB" w:rsidP="00C459DB">
      <w:pPr>
        <w:spacing w:after="0"/>
        <w:rPr>
          <w:rFonts w:cstheme="minorHAnsi"/>
        </w:rPr>
      </w:pPr>
      <w:r>
        <w:rPr>
          <w:rFonts w:cstheme="minorHAnsi"/>
        </w:rPr>
        <w:t>Pupils can choose to</w:t>
      </w:r>
      <w:r w:rsidR="004F3874">
        <w:rPr>
          <w:rFonts w:cstheme="minorHAnsi"/>
        </w:rPr>
        <w:t xml:space="preserve"> spend some quiet time </w:t>
      </w:r>
      <w:r>
        <w:rPr>
          <w:rFonts w:cstheme="minorHAnsi"/>
        </w:rPr>
        <w:t>participat</w:t>
      </w:r>
      <w:r w:rsidR="004F3874">
        <w:rPr>
          <w:rFonts w:cstheme="minorHAnsi"/>
        </w:rPr>
        <w:t>ing</w:t>
      </w:r>
      <w:r>
        <w:rPr>
          <w:rFonts w:cstheme="minorHAnsi"/>
        </w:rPr>
        <w:t xml:space="preserve"> in reflective activities within classroom reflection areas</w:t>
      </w:r>
      <w:r w:rsidR="004F3874">
        <w:rPr>
          <w:rFonts w:cstheme="minorHAnsi"/>
        </w:rPr>
        <w:t>. They can live out our school values within and outside of school to ensure they are conducting themselves respectfully and responsibly. Pupils can show an understanding of and respect for the different beliefs held by others. Pupils can apply and join our school Spiritual Council to be involved in the planning and delivery of bible meditation worships which follow a windows, mirrors and doors approach to support spiritual development.</w:t>
      </w:r>
    </w:p>
    <w:p w:rsidR="00C459DB" w:rsidRDefault="00C459DB" w:rsidP="00AE45DB">
      <w:pPr>
        <w:spacing w:after="0"/>
        <w:rPr>
          <w:rFonts w:ascii="Ink Free" w:hAnsi="Ink Free"/>
          <w:b/>
          <w:color w:val="00B050"/>
        </w:rPr>
      </w:pPr>
    </w:p>
    <w:p w:rsidR="00C13205" w:rsidRPr="00C459DB" w:rsidRDefault="00C459DB" w:rsidP="00AE45DB">
      <w:pPr>
        <w:spacing w:after="0"/>
        <w:rPr>
          <w:rFonts w:ascii="Ink Free" w:hAnsi="Ink Free"/>
          <w:b/>
          <w:color w:val="00B050"/>
          <w:u w:val="single"/>
        </w:rPr>
      </w:pPr>
      <w:bookmarkStart w:id="8" w:name="_Hlk146811991"/>
      <w:r w:rsidRPr="00C459DB">
        <w:rPr>
          <w:rFonts w:ascii="Ink Free" w:hAnsi="Ink Free"/>
          <w:b/>
          <w:color w:val="00B050"/>
          <w:u w:val="single"/>
        </w:rPr>
        <w:t>How Parents and Carers can support</w:t>
      </w:r>
    </w:p>
    <w:bookmarkEnd w:id="8"/>
    <w:p w:rsidR="000A5C7A" w:rsidRPr="004F06EE" w:rsidRDefault="00C13205" w:rsidP="004F06EE">
      <w:pPr>
        <w:spacing w:after="0"/>
        <w:rPr>
          <w:rFonts w:ascii="Ink Free" w:hAnsi="Ink Free"/>
          <w:b/>
          <w:color w:val="00B050"/>
        </w:rPr>
      </w:pPr>
      <w:r>
        <w:rPr>
          <w:rStyle w:val="Emphasis"/>
          <w:rFonts w:cstheme="minorHAnsi"/>
          <w:bCs/>
          <w:i w:val="0"/>
        </w:rPr>
        <w:t>At</w:t>
      </w:r>
      <w:r w:rsidR="00885749">
        <w:rPr>
          <w:rStyle w:val="Emphasis"/>
          <w:rFonts w:cstheme="minorHAnsi"/>
          <w:bCs/>
          <w:i w:val="0"/>
        </w:rPr>
        <w:t xml:space="preserve"> </w:t>
      </w:r>
      <w:proofErr w:type="gramStart"/>
      <w:r w:rsidR="00885749">
        <w:rPr>
          <w:rFonts w:ascii="Ink Free" w:hAnsi="Ink Free"/>
          <w:b/>
          <w:color w:val="00B050"/>
        </w:rPr>
        <w:t>The</w:t>
      </w:r>
      <w:proofErr w:type="gramEnd"/>
      <w:r w:rsidR="00885749">
        <w:rPr>
          <w:rFonts w:ascii="Ink Free" w:hAnsi="Ink Free"/>
          <w:b/>
          <w:color w:val="00B050"/>
        </w:rPr>
        <w:t xml:space="preserve"> </w:t>
      </w:r>
      <w:proofErr w:type="spellStart"/>
      <w:r w:rsidR="00885749">
        <w:rPr>
          <w:rFonts w:ascii="Ink Free" w:hAnsi="Ink Free"/>
          <w:b/>
          <w:color w:val="00B050"/>
        </w:rPr>
        <w:t>Mease</w:t>
      </w:r>
      <w:proofErr w:type="spellEnd"/>
      <w:r w:rsidR="00885749">
        <w:rPr>
          <w:rFonts w:ascii="Ink Free" w:hAnsi="Ink Free"/>
          <w:b/>
          <w:color w:val="00B050"/>
        </w:rPr>
        <w:t xml:space="preserve"> Federation</w:t>
      </w:r>
      <w:r>
        <w:rPr>
          <w:rStyle w:val="Emphasis"/>
          <w:rFonts w:cstheme="minorHAnsi"/>
          <w:bCs/>
          <w:i w:val="0"/>
        </w:rPr>
        <w:t>, we encourage parents and carers to read to or with their child everyday as stories feed the imagination and offer opportunities for rich discussions around important themes such as: courage, good and evil and weakness. Times of quiet are encouraged outside of school and are shared between us as a community during reflective periods within church and during whole-school assemblies. Keeping in touch with larger communities is another step to spiritual development. We regularly gather as a collective throughout the year but also direct parents and carers to events happening within the community at church during weekends and school holidays too. Singing is a way to share joy amongst others and we regularly sing during services at our local church. Listening to our children is a vital method in showing an awareness of their feelings and another step to supporting spirituality. A key practice that we encourage our parents and carers to live out i</w:t>
      </w:r>
      <w:r w:rsidR="004F06EE">
        <w:rPr>
          <w:rStyle w:val="Emphasis"/>
          <w:rFonts w:cstheme="minorHAnsi"/>
          <w:bCs/>
          <w:i w:val="0"/>
        </w:rPr>
        <w:t xml:space="preserve">s the reflection on and admitting to mistakes before most importantly, apologising.  </w:t>
      </w:r>
    </w:p>
    <w:p w:rsidR="0054366F" w:rsidRDefault="0054366F" w:rsidP="00857190">
      <w:pPr>
        <w:spacing w:after="0"/>
        <w:rPr>
          <w:rFonts w:ascii="Ink Free" w:hAnsi="Ink Free"/>
          <w:b/>
          <w:color w:val="00B050"/>
        </w:rPr>
      </w:pPr>
    </w:p>
    <w:p w:rsidR="004F3874" w:rsidRPr="00A23259" w:rsidRDefault="004F3874" w:rsidP="004F3874">
      <w:pPr>
        <w:spacing w:after="0"/>
        <w:jc w:val="center"/>
        <w:rPr>
          <w:rFonts w:ascii="Ink Free" w:hAnsi="Ink Free"/>
          <w:b/>
          <w:color w:val="00B050"/>
        </w:rPr>
      </w:pPr>
      <w:r>
        <w:rPr>
          <w:rStyle w:val="Emphasis"/>
          <w:rFonts w:ascii="Ink Free" w:hAnsi="Ink Free" w:cs="Calibri"/>
          <w:b/>
          <w:bCs/>
          <w:color w:val="00B050"/>
          <w:sz w:val="40"/>
          <w:szCs w:val="40"/>
          <w:bdr w:val="none" w:sz="0" w:space="0" w:color="auto" w:frame="1"/>
        </w:rPr>
        <w:t>Wisdom-Love-Perseverance</w:t>
      </w:r>
      <w:bookmarkStart w:id="9" w:name="_GoBack"/>
      <w:bookmarkEnd w:id="9"/>
    </w:p>
    <w:sectPr w:rsidR="004F3874" w:rsidRPr="00A23259" w:rsidSect="0011114E">
      <w:footerReference w:type="default" r:id="rId11"/>
      <w:footerReference w:type="first" r:id="rId12"/>
      <w:pgSz w:w="11906" w:h="16838"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C60" w:rsidRDefault="001C7C60" w:rsidP="001B1B10">
      <w:pPr>
        <w:spacing w:after="0" w:line="240" w:lineRule="auto"/>
      </w:pPr>
      <w:r>
        <w:separator/>
      </w:r>
    </w:p>
  </w:endnote>
  <w:endnote w:type="continuationSeparator" w:id="0">
    <w:p w:rsidR="001C7C60" w:rsidRDefault="001C7C60" w:rsidP="001B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60" w:rsidRPr="001B1B10" w:rsidRDefault="001C7C60" w:rsidP="001B1B10">
    <w:pPr>
      <w:tabs>
        <w:tab w:val="center" w:pos="4513"/>
        <w:tab w:val="right" w:pos="9026"/>
      </w:tabs>
      <w:spacing w:after="0" w:line="240" w:lineRule="auto"/>
      <w:jc w:val="right"/>
      <w:rPr>
        <w:rFonts w:ascii="Ink Free" w:hAnsi="Ink Free"/>
        <w:b/>
        <w:color w:val="00B050"/>
        <w:sz w:val="44"/>
        <w:szCs w:val="44"/>
      </w:rPr>
    </w:pPr>
    <w:r w:rsidRPr="001B1B10">
      <w:rPr>
        <w:rFonts w:ascii="Ink Free" w:hAnsi="Ink Free"/>
        <w:b/>
        <w:noProof/>
        <w:color w:val="00B050"/>
        <w:sz w:val="24"/>
        <w:szCs w:val="24"/>
        <w:lang w:eastAsia="en-GB"/>
      </w:rPr>
      <mc:AlternateContent>
        <mc:Choice Requires="wps">
          <w:drawing>
            <wp:anchor distT="0" distB="0" distL="114300" distR="114300" simplePos="0" relativeHeight="251660288" behindDoc="0" locked="0" layoutInCell="1" allowOverlap="1" wp14:anchorId="1812ED60" wp14:editId="29294190">
              <wp:simplePos x="0" y="0"/>
              <wp:positionH relativeFrom="column">
                <wp:posOffset>7905750</wp:posOffset>
              </wp:positionH>
              <wp:positionV relativeFrom="paragraph">
                <wp:posOffset>140970</wp:posOffset>
              </wp:positionV>
              <wp:extent cx="66675" cy="190500"/>
              <wp:effectExtent l="0" t="0" r="28575" b="19050"/>
              <wp:wrapNone/>
              <wp:docPr id="10" name="Freeform 10"/>
              <wp:cNvGraphicFramePr/>
              <a:graphic xmlns:a="http://schemas.openxmlformats.org/drawingml/2006/main">
                <a:graphicData uri="http://schemas.microsoft.com/office/word/2010/wordprocessingShape">
                  <wps:wsp>
                    <wps:cNvSpPr/>
                    <wps:spPr>
                      <a:xfrm>
                        <a:off x="0" y="0"/>
                        <a:ext cx="66675" cy="190500"/>
                      </a:xfrm>
                      <a:custGeom>
                        <a:avLst/>
                        <a:gdLst>
                          <a:gd name="connsiteX0" fmla="*/ 0 w 66726"/>
                          <a:gd name="connsiteY0" fmla="*/ 0 h 190500"/>
                          <a:gd name="connsiteX1" fmla="*/ 19050 w 66726"/>
                          <a:gd name="connsiteY1" fmla="*/ 85725 h 190500"/>
                          <a:gd name="connsiteX2" fmla="*/ 47625 w 66726"/>
                          <a:gd name="connsiteY2" fmla="*/ 114300 h 190500"/>
                          <a:gd name="connsiteX3" fmla="*/ 66675 w 66726"/>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66726" h="190500">
                            <a:moveTo>
                              <a:pt x="0" y="0"/>
                            </a:moveTo>
                            <a:cubicBezTo>
                              <a:pt x="1153" y="6915"/>
                              <a:pt x="8629" y="70093"/>
                              <a:pt x="19050" y="85725"/>
                            </a:cubicBezTo>
                            <a:cubicBezTo>
                              <a:pt x="26522" y="96933"/>
                              <a:pt x="38100" y="104775"/>
                              <a:pt x="47625" y="114300"/>
                            </a:cubicBezTo>
                            <a:cubicBezTo>
                              <a:pt x="68683" y="177474"/>
                              <a:pt x="66675" y="151370"/>
                              <a:pt x="66675" y="190500"/>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3F6560" id="Freeform 10" o:spid="_x0000_s1026" style="position:absolute;margin-left:622.5pt;margin-top:11.1pt;width:5.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66726,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" path="m,c1153,6915,8629,70093,19050,85725v7472,11208,19050,19050,28575,28575c68683,177474,66675,151370,66675,190500e" filled="f" strokecolor="#385d8a" strokeweight="2pt">
              <v:path arrowok="t" o:connecttype="custom" o:connectlocs="0,0;19035,85725;47589,114300;66624,190500" o:connectangles="0,0,0,0"/>
            </v:shape>
          </w:pict>
        </mc:Fallback>
      </mc:AlternateContent>
    </w:r>
    <w:r w:rsidRPr="001B1B10">
      <w:rPr>
        <w:rFonts w:ascii="Ink Free" w:hAnsi="Ink Free"/>
        <w:b/>
        <w:noProof/>
        <w:color w:val="00B050"/>
        <w:sz w:val="40"/>
        <w:szCs w:val="40"/>
        <w:lang w:eastAsia="en-GB"/>
      </w:rPr>
      <mc:AlternateContent>
        <mc:Choice Requires="wps">
          <w:drawing>
            <wp:anchor distT="0" distB="0" distL="114300" distR="114300" simplePos="0" relativeHeight="251659264" behindDoc="0" locked="0" layoutInCell="1" allowOverlap="1" wp14:anchorId="2EC4F8F2" wp14:editId="558F2844">
              <wp:simplePos x="0" y="0"/>
              <wp:positionH relativeFrom="column">
                <wp:posOffset>7810500</wp:posOffset>
              </wp:positionH>
              <wp:positionV relativeFrom="paragraph">
                <wp:posOffset>207645</wp:posOffset>
              </wp:positionV>
              <wp:extent cx="1123950" cy="219075"/>
              <wp:effectExtent l="0" t="0" r="19050" b="28575"/>
              <wp:wrapNone/>
              <wp:docPr id="8" name="Freeform 8"/>
              <wp:cNvGraphicFramePr/>
              <a:graphic xmlns:a="http://schemas.openxmlformats.org/drawingml/2006/main">
                <a:graphicData uri="http://schemas.microsoft.com/office/word/2010/wordprocessingShape">
                  <wps:wsp>
                    <wps:cNvSpPr/>
                    <wps:spPr>
                      <a:xfrm>
                        <a:off x="0" y="0"/>
                        <a:ext cx="1123950" cy="219075"/>
                      </a:xfrm>
                      <a:custGeom>
                        <a:avLst/>
                        <a:gdLst>
                          <a:gd name="connsiteX0" fmla="*/ 0 w 1123990"/>
                          <a:gd name="connsiteY0" fmla="*/ 47625 h 219075"/>
                          <a:gd name="connsiteX1" fmla="*/ 28575 w 1123990"/>
                          <a:gd name="connsiteY1" fmla="*/ 95250 h 219075"/>
                          <a:gd name="connsiteX2" fmla="*/ 57150 w 1123990"/>
                          <a:gd name="connsiteY2" fmla="*/ 104775 h 219075"/>
                          <a:gd name="connsiteX3" fmla="*/ 190500 w 1123990"/>
                          <a:gd name="connsiteY3" fmla="*/ 114300 h 219075"/>
                          <a:gd name="connsiteX4" fmla="*/ 219075 w 1123990"/>
                          <a:gd name="connsiteY4" fmla="*/ 142875 h 219075"/>
                          <a:gd name="connsiteX5" fmla="*/ 266700 w 1123990"/>
                          <a:gd name="connsiteY5" fmla="*/ 219075 h 219075"/>
                          <a:gd name="connsiteX6" fmla="*/ 342900 w 1123990"/>
                          <a:gd name="connsiteY6" fmla="*/ 209550 h 219075"/>
                          <a:gd name="connsiteX7" fmla="*/ 361950 w 1123990"/>
                          <a:gd name="connsiteY7" fmla="*/ 180975 h 219075"/>
                          <a:gd name="connsiteX8" fmla="*/ 390525 w 1123990"/>
                          <a:gd name="connsiteY8" fmla="*/ 171450 h 219075"/>
                          <a:gd name="connsiteX9" fmla="*/ 561975 w 1123990"/>
                          <a:gd name="connsiteY9" fmla="*/ 180975 h 219075"/>
                          <a:gd name="connsiteX10" fmla="*/ 628650 w 1123990"/>
                          <a:gd name="connsiteY10" fmla="*/ 180975 h 219075"/>
                          <a:gd name="connsiteX11" fmla="*/ 657225 w 1123990"/>
                          <a:gd name="connsiteY11" fmla="*/ 161925 h 219075"/>
                          <a:gd name="connsiteX12" fmla="*/ 762000 w 1123990"/>
                          <a:gd name="connsiteY12" fmla="*/ 180975 h 219075"/>
                          <a:gd name="connsiteX13" fmla="*/ 904875 w 1123990"/>
                          <a:gd name="connsiteY13" fmla="*/ 161925 h 219075"/>
                          <a:gd name="connsiteX14" fmla="*/ 933450 w 1123990"/>
                          <a:gd name="connsiteY14" fmla="*/ 180975 h 219075"/>
                          <a:gd name="connsiteX15" fmla="*/ 971550 w 1123990"/>
                          <a:gd name="connsiteY15" fmla="*/ 200025 h 219075"/>
                          <a:gd name="connsiteX16" fmla="*/ 1028700 w 1123990"/>
                          <a:gd name="connsiteY16" fmla="*/ 190500 h 219075"/>
                          <a:gd name="connsiteX17" fmla="*/ 1038225 w 1123990"/>
                          <a:gd name="connsiteY17" fmla="*/ 161925 h 219075"/>
                          <a:gd name="connsiteX18" fmla="*/ 1104900 w 1123990"/>
                          <a:gd name="connsiteY18" fmla="*/ 123825 h 219075"/>
                          <a:gd name="connsiteX19" fmla="*/ 1114425 w 1123990"/>
                          <a:gd name="connsiteY19" fmla="*/ 9525 h 219075"/>
                          <a:gd name="connsiteX20" fmla="*/ 1095375 w 1123990"/>
                          <a:gd name="connsiteY20"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123990" h="219075">
                            <a:moveTo>
                              <a:pt x="0" y="47625"/>
                            </a:moveTo>
                            <a:cubicBezTo>
                              <a:pt x="9525" y="63500"/>
                              <a:pt x="15484" y="82159"/>
                              <a:pt x="28575" y="95250"/>
                            </a:cubicBezTo>
                            <a:cubicBezTo>
                              <a:pt x="35675" y="102350"/>
                              <a:pt x="47179" y="103602"/>
                              <a:pt x="57150" y="104775"/>
                            </a:cubicBezTo>
                            <a:cubicBezTo>
                              <a:pt x="101408" y="109982"/>
                              <a:pt x="146050" y="111125"/>
                              <a:pt x="190500" y="114300"/>
                            </a:cubicBezTo>
                            <a:cubicBezTo>
                              <a:pt x="200025" y="123825"/>
                              <a:pt x="212533" y="131100"/>
                              <a:pt x="219075" y="142875"/>
                            </a:cubicBezTo>
                            <a:cubicBezTo>
                              <a:pt x="265749" y="226888"/>
                              <a:pt x="207733" y="179764"/>
                              <a:pt x="266700" y="219075"/>
                            </a:cubicBezTo>
                            <a:cubicBezTo>
                              <a:pt x="292100" y="215900"/>
                              <a:pt x="319133" y="219057"/>
                              <a:pt x="342900" y="209550"/>
                            </a:cubicBezTo>
                            <a:cubicBezTo>
                              <a:pt x="353529" y="205298"/>
                              <a:pt x="353011" y="188126"/>
                              <a:pt x="361950" y="180975"/>
                            </a:cubicBezTo>
                            <a:cubicBezTo>
                              <a:pt x="369790" y="174703"/>
                              <a:pt x="381000" y="174625"/>
                              <a:pt x="390525" y="171450"/>
                            </a:cubicBezTo>
                            <a:cubicBezTo>
                              <a:pt x="447675" y="174625"/>
                              <a:pt x="504995" y="175548"/>
                              <a:pt x="561975" y="180975"/>
                            </a:cubicBezTo>
                            <a:cubicBezTo>
                              <a:pt x="631241" y="187572"/>
                              <a:pt x="543948" y="202151"/>
                              <a:pt x="628650" y="180975"/>
                            </a:cubicBezTo>
                            <a:cubicBezTo>
                              <a:pt x="638175" y="174625"/>
                              <a:pt x="645834" y="163064"/>
                              <a:pt x="657225" y="161925"/>
                            </a:cubicBezTo>
                            <a:cubicBezTo>
                              <a:pt x="681603" y="159487"/>
                              <a:pt x="734339" y="174060"/>
                              <a:pt x="762000" y="180975"/>
                            </a:cubicBezTo>
                            <a:cubicBezTo>
                              <a:pt x="809625" y="174625"/>
                              <a:pt x="856829" y="161925"/>
                              <a:pt x="904875" y="161925"/>
                            </a:cubicBezTo>
                            <a:cubicBezTo>
                              <a:pt x="916323" y="161925"/>
                              <a:pt x="923511" y="175295"/>
                              <a:pt x="933450" y="180975"/>
                            </a:cubicBezTo>
                            <a:cubicBezTo>
                              <a:pt x="945778" y="188020"/>
                              <a:pt x="958850" y="193675"/>
                              <a:pt x="971550" y="200025"/>
                            </a:cubicBezTo>
                            <a:cubicBezTo>
                              <a:pt x="990600" y="196850"/>
                              <a:pt x="1011932" y="200082"/>
                              <a:pt x="1028700" y="190500"/>
                            </a:cubicBezTo>
                            <a:cubicBezTo>
                              <a:pt x="1037417" y="185519"/>
                              <a:pt x="1032656" y="170279"/>
                              <a:pt x="1038225" y="161925"/>
                            </a:cubicBezTo>
                            <a:cubicBezTo>
                              <a:pt x="1060924" y="127877"/>
                              <a:pt x="1068438" y="132940"/>
                              <a:pt x="1104900" y="123825"/>
                            </a:cubicBezTo>
                            <a:cubicBezTo>
                              <a:pt x="1114051" y="87219"/>
                              <a:pt x="1136837" y="46878"/>
                              <a:pt x="1114425" y="9525"/>
                            </a:cubicBezTo>
                            <a:cubicBezTo>
                              <a:pt x="1110772" y="3437"/>
                              <a:pt x="1101725" y="3175"/>
                              <a:pt x="1095375" y="0"/>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8453E" id="Freeform 8" o:spid="_x0000_s1026" style="position:absolute;margin-left:615pt;margin-top:16.35pt;width:88.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1239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" path="m,47625c9525,63500,15484,82159,28575,95250v7100,7100,18604,8352,28575,9525c101408,109982,146050,111125,190500,114300v9525,9525,22033,16800,28575,28575c265749,226888,207733,179764,266700,219075v25400,-3175,52433,-18,76200,-9525c353529,205298,353011,188126,361950,180975v7840,-6272,19050,-6350,28575,-9525c447675,174625,504995,175548,561975,180975v69266,6597,-18027,21176,66675,c638175,174625,645834,163064,657225,161925v24378,-2438,77114,12135,104775,19050c809625,174625,856829,161925,904875,161925v11448,,18636,13370,28575,19050c945778,188020,958850,193675,971550,200025v19050,-3175,40382,57,57150,-9525c1037417,185519,1032656,170279,1038225,161925v22699,-34048,30213,-28985,66675,-38100c1114051,87219,1136837,46878,1114425,9525,1110772,3437,1101725,3175,1095375,e" filled="f" strokecolor="#385d8a" strokeweight="2pt">
              <v:path arrowok="t" o:connecttype="custom" o:connectlocs="0,47625;28574,95250;57148,104775;190493,114300;219067,142875;266691,219075;342888,209550;361937,180975;390511,171450;561955,180975;628628,180975;657202,161925;761973,180975;904843,161925;933417,180975;971515,200025;1028663,190500;1038188,161925;1104861,123825;1114385,9525;1095336,0" o:connectangles="0,0,0,0,0,0,0,0,0,0,0,0,0,0,0,0,0,0,0,0,0"/>
            </v:shape>
          </w:pict>
        </mc:Fallback>
      </mc:AlternateContent>
    </w:r>
    <w:r>
      <w:rPr>
        <w:rFonts w:ascii="Ink Free" w:hAnsi="Ink Free"/>
        <w:b/>
        <w:color w:val="00B050"/>
        <w:sz w:val="44"/>
        <w:szCs w:val="44"/>
      </w:rPr>
      <w:t>Grow and Flourish</w:t>
    </w:r>
  </w:p>
  <w:p w:rsidR="001C7C60" w:rsidRDefault="001C7C60" w:rsidP="001B1B1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60" w:rsidRPr="0004209F" w:rsidRDefault="001C7C60" w:rsidP="0011114E">
    <w:pPr>
      <w:tabs>
        <w:tab w:val="center" w:pos="4513"/>
        <w:tab w:val="right" w:pos="9026"/>
      </w:tabs>
      <w:spacing w:after="0" w:line="240" w:lineRule="auto"/>
      <w:jc w:val="right"/>
      <w:rPr>
        <w:rFonts w:ascii="Ink Free" w:hAnsi="Ink Free"/>
        <w:b/>
        <w:color w:val="00B050"/>
        <w:sz w:val="44"/>
        <w:szCs w:val="44"/>
      </w:rPr>
    </w:pPr>
    <w:r w:rsidRPr="0004209F">
      <w:rPr>
        <w:rFonts w:ascii="Ink Free" w:hAnsi="Ink Free"/>
        <w:b/>
        <w:noProof/>
        <w:color w:val="00B050"/>
        <w:sz w:val="24"/>
        <w:szCs w:val="24"/>
        <w:lang w:eastAsia="en-GB"/>
      </w:rPr>
      <mc:AlternateContent>
        <mc:Choice Requires="wps">
          <w:drawing>
            <wp:anchor distT="0" distB="0" distL="114300" distR="114300" simplePos="0" relativeHeight="251663360" behindDoc="0" locked="0" layoutInCell="1" allowOverlap="1" wp14:anchorId="5A8D2AC2" wp14:editId="74AE4A7C">
              <wp:simplePos x="0" y="0"/>
              <wp:positionH relativeFrom="column">
                <wp:posOffset>7820025</wp:posOffset>
              </wp:positionH>
              <wp:positionV relativeFrom="paragraph">
                <wp:posOffset>140970</wp:posOffset>
              </wp:positionV>
              <wp:extent cx="66675" cy="190500"/>
              <wp:effectExtent l="0" t="0" r="28575" b="19050"/>
              <wp:wrapNone/>
              <wp:docPr id="20" name="Freeform 20"/>
              <wp:cNvGraphicFramePr/>
              <a:graphic xmlns:a="http://schemas.openxmlformats.org/drawingml/2006/main">
                <a:graphicData uri="http://schemas.microsoft.com/office/word/2010/wordprocessingShape">
                  <wps:wsp>
                    <wps:cNvSpPr/>
                    <wps:spPr>
                      <a:xfrm>
                        <a:off x="0" y="0"/>
                        <a:ext cx="66675" cy="190500"/>
                      </a:xfrm>
                      <a:custGeom>
                        <a:avLst/>
                        <a:gdLst>
                          <a:gd name="connsiteX0" fmla="*/ 0 w 66726"/>
                          <a:gd name="connsiteY0" fmla="*/ 0 h 190500"/>
                          <a:gd name="connsiteX1" fmla="*/ 19050 w 66726"/>
                          <a:gd name="connsiteY1" fmla="*/ 85725 h 190500"/>
                          <a:gd name="connsiteX2" fmla="*/ 47625 w 66726"/>
                          <a:gd name="connsiteY2" fmla="*/ 114300 h 190500"/>
                          <a:gd name="connsiteX3" fmla="*/ 66675 w 66726"/>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66726" h="190500">
                            <a:moveTo>
                              <a:pt x="0" y="0"/>
                            </a:moveTo>
                            <a:cubicBezTo>
                              <a:pt x="1153" y="6915"/>
                              <a:pt x="8629" y="70093"/>
                              <a:pt x="19050" y="85725"/>
                            </a:cubicBezTo>
                            <a:cubicBezTo>
                              <a:pt x="26522" y="96933"/>
                              <a:pt x="38100" y="104775"/>
                              <a:pt x="47625" y="114300"/>
                            </a:cubicBezTo>
                            <a:cubicBezTo>
                              <a:pt x="68683" y="177474"/>
                              <a:pt x="66675" y="151370"/>
                              <a:pt x="66675" y="190500"/>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B49F5F" id="Freeform 20" o:spid="_x0000_s1026" style="position:absolute;margin-left:615.75pt;margin-top:11.1pt;width:5.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66726,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" path="m,c1153,6915,8629,70093,19050,85725v7472,11208,19050,19050,28575,28575c68683,177474,66675,151370,66675,190500e" filled="f" strokecolor="#385d8a" strokeweight="2pt">
              <v:path arrowok="t" o:connecttype="custom" o:connectlocs="0,0;19035,85725;47589,114300;66624,190500" o:connectangles="0,0,0,0"/>
            </v:shape>
          </w:pict>
        </mc:Fallback>
      </mc:AlternateContent>
    </w:r>
    <w:r w:rsidRPr="0004209F">
      <w:rPr>
        <w:rFonts w:ascii="Ink Free" w:hAnsi="Ink Free"/>
        <w:b/>
        <w:noProof/>
        <w:color w:val="00B050"/>
        <w:sz w:val="40"/>
        <w:szCs w:val="40"/>
        <w:lang w:eastAsia="en-GB"/>
      </w:rPr>
      <mc:AlternateContent>
        <mc:Choice Requires="wps">
          <w:drawing>
            <wp:anchor distT="0" distB="0" distL="114300" distR="114300" simplePos="0" relativeHeight="251662336" behindDoc="0" locked="0" layoutInCell="1" allowOverlap="1" wp14:anchorId="3A416411" wp14:editId="79A8C4A7">
              <wp:simplePos x="0" y="0"/>
              <wp:positionH relativeFrom="column">
                <wp:posOffset>7753350</wp:posOffset>
              </wp:positionH>
              <wp:positionV relativeFrom="paragraph">
                <wp:posOffset>226695</wp:posOffset>
              </wp:positionV>
              <wp:extent cx="1123950" cy="219075"/>
              <wp:effectExtent l="0" t="0" r="19050" b="28575"/>
              <wp:wrapNone/>
              <wp:docPr id="21" name="Freeform 21"/>
              <wp:cNvGraphicFramePr/>
              <a:graphic xmlns:a="http://schemas.openxmlformats.org/drawingml/2006/main">
                <a:graphicData uri="http://schemas.microsoft.com/office/word/2010/wordprocessingShape">
                  <wps:wsp>
                    <wps:cNvSpPr/>
                    <wps:spPr>
                      <a:xfrm>
                        <a:off x="0" y="0"/>
                        <a:ext cx="1123950" cy="219075"/>
                      </a:xfrm>
                      <a:custGeom>
                        <a:avLst/>
                        <a:gdLst>
                          <a:gd name="connsiteX0" fmla="*/ 0 w 1123990"/>
                          <a:gd name="connsiteY0" fmla="*/ 47625 h 219075"/>
                          <a:gd name="connsiteX1" fmla="*/ 28575 w 1123990"/>
                          <a:gd name="connsiteY1" fmla="*/ 95250 h 219075"/>
                          <a:gd name="connsiteX2" fmla="*/ 57150 w 1123990"/>
                          <a:gd name="connsiteY2" fmla="*/ 104775 h 219075"/>
                          <a:gd name="connsiteX3" fmla="*/ 190500 w 1123990"/>
                          <a:gd name="connsiteY3" fmla="*/ 114300 h 219075"/>
                          <a:gd name="connsiteX4" fmla="*/ 219075 w 1123990"/>
                          <a:gd name="connsiteY4" fmla="*/ 142875 h 219075"/>
                          <a:gd name="connsiteX5" fmla="*/ 266700 w 1123990"/>
                          <a:gd name="connsiteY5" fmla="*/ 219075 h 219075"/>
                          <a:gd name="connsiteX6" fmla="*/ 342900 w 1123990"/>
                          <a:gd name="connsiteY6" fmla="*/ 209550 h 219075"/>
                          <a:gd name="connsiteX7" fmla="*/ 361950 w 1123990"/>
                          <a:gd name="connsiteY7" fmla="*/ 180975 h 219075"/>
                          <a:gd name="connsiteX8" fmla="*/ 390525 w 1123990"/>
                          <a:gd name="connsiteY8" fmla="*/ 171450 h 219075"/>
                          <a:gd name="connsiteX9" fmla="*/ 561975 w 1123990"/>
                          <a:gd name="connsiteY9" fmla="*/ 180975 h 219075"/>
                          <a:gd name="connsiteX10" fmla="*/ 628650 w 1123990"/>
                          <a:gd name="connsiteY10" fmla="*/ 180975 h 219075"/>
                          <a:gd name="connsiteX11" fmla="*/ 657225 w 1123990"/>
                          <a:gd name="connsiteY11" fmla="*/ 161925 h 219075"/>
                          <a:gd name="connsiteX12" fmla="*/ 762000 w 1123990"/>
                          <a:gd name="connsiteY12" fmla="*/ 180975 h 219075"/>
                          <a:gd name="connsiteX13" fmla="*/ 904875 w 1123990"/>
                          <a:gd name="connsiteY13" fmla="*/ 161925 h 219075"/>
                          <a:gd name="connsiteX14" fmla="*/ 933450 w 1123990"/>
                          <a:gd name="connsiteY14" fmla="*/ 180975 h 219075"/>
                          <a:gd name="connsiteX15" fmla="*/ 971550 w 1123990"/>
                          <a:gd name="connsiteY15" fmla="*/ 200025 h 219075"/>
                          <a:gd name="connsiteX16" fmla="*/ 1028700 w 1123990"/>
                          <a:gd name="connsiteY16" fmla="*/ 190500 h 219075"/>
                          <a:gd name="connsiteX17" fmla="*/ 1038225 w 1123990"/>
                          <a:gd name="connsiteY17" fmla="*/ 161925 h 219075"/>
                          <a:gd name="connsiteX18" fmla="*/ 1104900 w 1123990"/>
                          <a:gd name="connsiteY18" fmla="*/ 123825 h 219075"/>
                          <a:gd name="connsiteX19" fmla="*/ 1114425 w 1123990"/>
                          <a:gd name="connsiteY19" fmla="*/ 9525 h 219075"/>
                          <a:gd name="connsiteX20" fmla="*/ 1095375 w 1123990"/>
                          <a:gd name="connsiteY20" fmla="*/ 0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123990" h="219075">
                            <a:moveTo>
                              <a:pt x="0" y="47625"/>
                            </a:moveTo>
                            <a:cubicBezTo>
                              <a:pt x="9525" y="63500"/>
                              <a:pt x="15484" y="82159"/>
                              <a:pt x="28575" y="95250"/>
                            </a:cubicBezTo>
                            <a:cubicBezTo>
                              <a:pt x="35675" y="102350"/>
                              <a:pt x="47179" y="103602"/>
                              <a:pt x="57150" y="104775"/>
                            </a:cubicBezTo>
                            <a:cubicBezTo>
                              <a:pt x="101408" y="109982"/>
                              <a:pt x="146050" y="111125"/>
                              <a:pt x="190500" y="114300"/>
                            </a:cubicBezTo>
                            <a:cubicBezTo>
                              <a:pt x="200025" y="123825"/>
                              <a:pt x="212533" y="131100"/>
                              <a:pt x="219075" y="142875"/>
                            </a:cubicBezTo>
                            <a:cubicBezTo>
                              <a:pt x="265749" y="226888"/>
                              <a:pt x="207733" y="179764"/>
                              <a:pt x="266700" y="219075"/>
                            </a:cubicBezTo>
                            <a:cubicBezTo>
                              <a:pt x="292100" y="215900"/>
                              <a:pt x="319133" y="219057"/>
                              <a:pt x="342900" y="209550"/>
                            </a:cubicBezTo>
                            <a:cubicBezTo>
                              <a:pt x="353529" y="205298"/>
                              <a:pt x="353011" y="188126"/>
                              <a:pt x="361950" y="180975"/>
                            </a:cubicBezTo>
                            <a:cubicBezTo>
                              <a:pt x="369790" y="174703"/>
                              <a:pt x="381000" y="174625"/>
                              <a:pt x="390525" y="171450"/>
                            </a:cubicBezTo>
                            <a:cubicBezTo>
                              <a:pt x="447675" y="174625"/>
                              <a:pt x="504995" y="175548"/>
                              <a:pt x="561975" y="180975"/>
                            </a:cubicBezTo>
                            <a:cubicBezTo>
                              <a:pt x="631241" y="187572"/>
                              <a:pt x="543948" y="202151"/>
                              <a:pt x="628650" y="180975"/>
                            </a:cubicBezTo>
                            <a:cubicBezTo>
                              <a:pt x="638175" y="174625"/>
                              <a:pt x="645834" y="163064"/>
                              <a:pt x="657225" y="161925"/>
                            </a:cubicBezTo>
                            <a:cubicBezTo>
                              <a:pt x="681603" y="159487"/>
                              <a:pt x="734339" y="174060"/>
                              <a:pt x="762000" y="180975"/>
                            </a:cubicBezTo>
                            <a:cubicBezTo>
                              <a:pt x="809625" y="174625"/>
                              <a:pt x="856829" y="161925"/>
                              <a:pt x="904875" y="161925"/>
                            </a:cubicBezTo>
                            <a:cubicBezTo>
                              <a:pt x="916323" y="161925"/>
                              <a:pt x="923511" y="175295"/>
                              <a:pt x="933450" y="180975"/>
                            </a:cubicBezTo>
                            <a:cubicBezTo>
                              <a:pt x="945778" y="188020"/>
                              <a:pt x="958850" y="193675"/>
                              <a:pt x="971550" y="200025"/>
                            </a:cubicBezTo>
                            <a:cubicBezTo>
                              <a:pt x="990600" y="196850"/>
                              <a:pt x="1011932" y="200082"/>
                              <a:pt x="1028700" y="190500"/>
                            </a:cubicBezTo>
                            <a:cubicBezTo>
                              <a:pt x="1037417" y="185519"/>
                              <a:pt x="1032656" y="170279"/>
                              <a:pt x="1038225" y="161925"/>
                            </a:cubicBezTo>
                            <a:cubicBezTo>
                              <a:pt x="1060924" y="127877"/>
                              <a:pt x="1068438" y="132940"/>
                              <a:pt x="1104900" y="123825"/>
                            </a:cubicBezTo>
                            <a:cubicBezTo>
                              <a:pt x="1114051" y="87219"/>
                              <a:pt x="1136837" y="46878"/>
                              <a:pt x="1114425" y="9525"/>
                            </a:cubicBezTo>
                            <a:cubicBezTo>
                              <a:pt x="1110772" y="3437"/>
                              <a:pt x="1101725" y="3175"/>
                              <a:pt x="1095375" y="0"/>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7D4B63" id="Freeform 21" o:spid="_x0000_s1026" style="position:absolute;margin-left:610.5pt;margin-top:17.85pt;width:88.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1239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" path="m,47625c9525,63500,15484,82159,28575,95250v7100,7100,18604,8352,28575,9525c101408,109982,146050,111125,190500,114300v9525,9525,22033,16800,28575,28575c265749,226888,207733,179764,266700,219075v25400,-3175,52433,-18,76200,-9525c353529,205298,353011,188126,361950,180975v7840,-6272,19050,-6350,28575,-9525c447675,174625,504995,175548,561975,180975v69266,6597,-18027,21176,66675,c638175,174625,645834,163064,657225,161925v24378,-2438,77114,12135,104775,19050c809625,174625,856829,161925,904875,161925v11448,,18636,13370,28575,19050c945778,188020,958850,193675,971550,200025v19050,-3175,40382,57,57150,-9525c1037417,185519,1032656,170279,1038225,161925v22699,-34048,30213,-28985,66675,-38100c1114051,87219,1136837,46878,1114425,9525,1110772,3437,1101725,3175,1095375,e" filled="f" strokecolor="#385d8a" strokeweight="2pt">
              <v:path arrowok="t" o:connecttype="custom" o:connectlocs="0,47625;28574,95250;57148,104775;190493,114300;219067,142875;266691,219075;342888,209550;361937,180975;390511,171450;561955,180975;628628,180975;657202,161925;761973,180975;904843,161925;933417,180975;971515,200025;1028663,190500;1038188,161925;1104861,123825;1114385,9525;1095336,0" o:connectangles="0,0,0,0,0,0,0,0,0,0,0,0,0,0,0,0,0,0,0,0,0"/>
            </v:shape>
          </w:pict>
        </mc:Fallback>
      </mc:AlternateContent>
    </w:r>
    <w:r>
      <w:rPr>
        <w:rFonts w:ascii="Ink Free" w:hAnsi="Ink Free"/>
        <w:b/>
        <w:color w:val="00B050"/>
        <w:sz w:val="44"/>
        <w:szCs w:val="44"/>
      </w:rPr>
      <w:t xml:space="preserve">                                                                                                 Grow and Flourish</w:t>
    </w:r>
  </w:p>
  <w:p w:rsidR="001C7C60" w:rsidRDefault="001C7C60" w:rsidP="00185C3B">
    <w:pPr>
      <w:pStyle w:val="Footer"/>
      <w:jc w:val="righ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C60" w:rsidRDefault="001C7C60" w:rsidP="001B1B10">
      <w:pPr>
        <w:spacing w:after="0" w:line="240" w:lineRule="auto"/>
      </w:pPr>
      <w:r>
        <w:separator/>
      </w:r>
    </w:p>
  </w:footnote>
  <w:footnote w:type="continuationSeparator" w:id="0">
    <w:p w:rsidR="001C7C60" w:rsidRDefault="001C7C60" w:rsidP="001B1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475D"/>
    <w:multiLevelType w:val="hybridMultilevel"/>
    <w:tmpl w:val="EF6CA5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4057D"/>
    <w:multiLevelType w:val="hybridMultilevel"/>
    <w:tmpl w:val="062055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D6A40"/>
    <w:multiLevelType w:val="hybridMultilevel"/>
    <w:tmpl w:val="C02E54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1542F"/>
    <w:multiLevelType w:val="hybridMultilevel"/>
    <w:tmpl w:val="718EF0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FC4E50"/>
    <w:multiLevelType w:val="hybridMultilevel"/>
    <w:tmpl w:val="2F66A6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7D5CC6"/>
    <w:multiLevelType w:val="hybridMultilevel"/>
    <w:tmpl w:val="B7CC9F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8B0D4B"/>
    <w:multiLevelType w:val="hybridMultilevel"/>
    <w:tmpl w:val="38546E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231917"/>
    <w:multiLevelType w:val="multilevel"/>
    <w:tmpl w:val="77A8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6220A"/>
    <w:multiLevelType w:val="hybridMultilevel"/>
    <w:tmpl w:val="15189F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CB27DA"/>
    <w:multiLevelType w:val="hybridMultilevel"/>
    <w:tmpl w:val="406CEE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7054F7"/>
    <w:multiLevelType w:val="hybridMultilevel"/>
    <w:tmpl w:val="F6C23A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A21773"/>
    <w:multiLevelType w:val="hybridMultilevel"/>
    <w:tmpl w:val="828234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281E6F"/>
    <w:multiLevelType w:val="hybridMultilevel"/>
    <w:tmpl w:val="72C697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F07872"/>
    <w:multiLevelType w:val="hybridMultilevel"/>
    <w:tmpl w:val="5AA03A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4D778F"/>
    <w:multiLevelType w:val="hybridMultilevel"/>
    <w:tmpl w:val="04CC57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8646D9"/>
    <w:multiLevelType w:val="hybridMultilevel"/>
    <w:tmpl w:val="47F02F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EE41EA"/>
    <w:multiLevelType w:val="hybridMultilevel"/>
    <w:tmpl w:val="19FAD2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582361"/>
    <w:multiLevelType w:val="hybridMultilevel"/>
    <w:tmpl w:val="E514F3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353A9D"/>
    <w:multiLevelType w:val="hybridMultilevel"/>
    <w:tmpl w:val="C37CDC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9D44BD"/>
    <w:multiLevelType w:val="hybridMultilevel"/>
    <w:tmpl w:val="739C9E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D45144"/>
    <w:multiLevelType w:val="hybridMultilevel"/>
    <w:tmpl w:val="D974F1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2F79E4"/>
    <w:multiLevelType w:val="hybridMultilevel"/>
    <w:tmpl w:val="A8F431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1512D4"/>
    <w:multiLevelType w:val="hybridMultilevel"/>
    <w:tmpl w:val="EE18C2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235519"/>
    <w:multiLevelType w:val="hybridMultilevel"/>
    <w:tmpl w:val="BEEE3D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F838DD"/>
    <w:multiLevelType w:val="hybridMultilevel"/>
    <w:tmpl w:val="571430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07125B"/>
    <w:multiLevelType w:val="hybridMultilevel"/>
    <w:tmpl w:val="C6067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B856D6"/>
    <w:multiLevelType w:val="hybridMultilevel"/>
    <w:tmpl w:val="33A6DFA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69618A"/>
    <w:multiLevelType w:val="hybridMultilevel"/>
    <w:tmpl w:val="51A6B1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A84F42"/>
    <w:multiLevelType w:val="hybridMultilevel"/>
    <w:tmpl w:val="DA08FD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8957D9"/>
    <w:multiLevelType w:val="hybridMultilevel"/>
    <w:tmpl w:val="7B586D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162CCF"/>
    <w:multiLevelType w:val="hybridMultilevel"/>
    <w:tmpl w:val="43D6F2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4F3DF9"/>
    <w:multiLevelType w:val="hybridMultilevel"/>
    <w:tmpl w:val="7562B4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951EC4"/>
    <w:multiLevelType w:val="hybridMultilevel"/>
    <w:tmpl w:val="9EC8C8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5408FA"/>
    <w:multiLevelType w:val="hybridMultilevel"/>
    <w:tmpl w:val="FA1206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99790B"/>
    <w:multiLevelType w:val="hybridMultilevel"/>
    <w:tmpl w:val="E850CE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DB4B17"/>
    <w:multiLevelType w:val="hybridMultilevel"/>
    <w:tmpl w:val="F48069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061065"/>
    <w:multiLevelType w:val="hybridMultilevel"/>
    <w:tmpl w:val="CF3E0C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EE026B"/>
    <w:multiLevelType w:val="hybridMultilevel"/>
    <w:tmpl w:val="CF80F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1D151D"/>
    <w:multiLevelType w:val="hybridMultilevel"/>
    <w:tmpl w:val="535AFF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504450"/>
    <w:multiLevelType w:val="hybridMultilevel"/>
    <w:tmpl w:val="E3CA6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C81EC8"/>
    <w:multiLevelType w:val="hybridMultilevel"/>
    <w:tmpl w:val="0C2E95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D80B5D"/>
    <w:multiLevelType w:val="hybridMultilevel"/>
    <w:tmpl w:val="EC0C2B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8154C1"/>
    <w:multiLevelType w:val="multilevel"/>
    <w:tmpl w:val="6A8CF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C5500C"/>
    <w:multiLevelType w:val="hybridMultilevel"/>
    <w:tmpl w:val="5F1E90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EF669C"/>
    <w:multiLevelType w:val="hybridMultilevel"/>
    <w:tmpl w:val="80D029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68663B"/>
    <w:multiLevelType w:val="hybridMultilevel"/>
    <w:tmpl w:val="73E216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3157C1"/>
    <w:multiLevelType w:val="hybridMultilevel"/>
    <w:tmpl w:val="7C900F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FE2F42"/>
    <w:multiLevelType w:val="hybridMultilevel"/>
    <w:tmpl w:val="7F6834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43"/>
  </w:num>
  <w:num w:numId="3">
    <w:abstractNumId w:val="29"/>
  </w:num>
  <w:num w:numId="4">
    <w:abstractNumId w:val="0"/>
  </w:num>
  <w:num w:numId="5">
    <w:abstractNumId w:val="25"/>
  </w:num>
  <w:num w:numId="6">
    <w:abstractNumId w:val="24"/>
  </w:num>
  <w:num w:numId="7">
    <w:abstractNumId w:val="38"/>
  </w:num>
  <w:num w:numId="8">
    <w:abstractNumId w:val="9"/>
  </w:num>
  <w:num w:numId="9">
    <w:abstractNumId w:val="22"/>
  </w:num>
  <w:num w:numId="10">
    <w:abstractNumId w:val="28"/>
  </w:num>
  <w:num w:numId="11">
    <w:abstractNumId w:val="3"/>
  </w:num>
  <w:num w:numId="12">
    <w:abstractNumId w:val="31"/>
  </w:num>
  <w:num w:numId="13">
    <w:abstractNumId w:val="45"/>
  </w:num>
  <w:num w:numId="14">
    <w:abstractNumId w:val="1"/>
  </w:num>
  <w:num w:numId="15">
    <w:abstractNumId w:val="4"/>
  </w:num>
  <w:num w:numId="16">
    <w:abstractNumId w:val="35"/>
  </w:num>
  <w:num w:numId="17">
    <w:abstractNumId w:val="37"/>
  </w:num>
  <w:num w:numId="18">
    <w:abstractNumId w:val="13"/>
  </w:num>
  <w:num w:numId="19">
    <w:abstractNumId w:val="41"/>
  </w:num>
  <w:num w:numId="20">
    <w:abstractNumId w:val="30"/>
  </w:num>
  <w:num w:numId="21">
    <w:abstractNumId w:val="46"/>
  </w:num>
  <w:num w:numId="22">
    <w:abstractNumId w:val="14"/>
  </w:num>
  <w:num w:numId="23">
    <w:abstractNumId w:val="21"/>
  </w:num>
  <w:num w:numId="24">
    <w:abstractNumId w:val="19"/>
  </w:num>
  <w:num w:numId="25">
    <w:abstractNumId w:val="2"/>
  </w:num>
  <w:num w:numId="26">
    <w:abstractNumId w:val="16"/>
  </w:num>
  <w:num w:numId="27">
    <w:abstractNumId w:val="11"/>
  </w:num>
  <w:num w:numId="28">
    <w:abstractNumId w:val="39"/>
  </w:num>
  <w:num w:numId="29">
    <w:abstractNumId w:val="18"/>
  </w:num>
  <w:num w:numId="30">
    <w:abstractNumId w:val="44"/>
  </w:num>
  <w:num w:numId="31">
    <w:abstractNumId w:val="15"/>
  </w:num>
  <w:num w:numId="32">
    <w:abstractNumId w:val="8"/>
  </w:num>
  <w:num w:numId="33">
    <w:abstractNumId w:val="36"/>
  </w:num>
  <w:num w:numId="34">
    <w:abstractNumId w:val="40"/>
  </w:num>
  <w:num w:numId="35">
    <w:abstractNumId w:val="6"/>
  </w:num>
  <w:num w:numId="36">
    <w:abstractNumId w:val="23"/>
  </w:num>
  <w:num w:numId="37">
    <w:abstractNumId w:val="10"/>
  </w:num>
  <w:num w:numId="38">
    <w:abstractNumId w:val="32"/>
  </w:num>
  <w:num w:numId="39">
    <w:abstractNumId w:val="34"/>
  </w:num>
  <w:num w:numId="40">
    <w:abstractNumId w:val="27"/>
  </w:num>
  <w:num w:numId="41">
    <w:abstractNumId w:val="17"/>
  </w:num>
  <w:num w:numId="42">
    <w:abstractNumId w:val="12"/>
  </w:num>
  <w:num w:numId="43">
    <w:abstractNumId w:val="20"/>
  </w:num>
  <w:num w:numId="44">
    <w:abstractNumId w:val="33"/>
  </w:num>
  <w:num w:numId="45">
    <w:abstractNumId w:val="47"/>
  </w:num>
  <w:num w:numId="46">
    <w:abstractNumId w:val="5"/>
  </w:num>
  <w:num w:numId="47">
    <w:abstractNumId w:val="7"/>
  </w:num>
  <w:num w:numId="48">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6A"/>
    <w:rsid w:val="0000094D"/>
    <w:rsid w:val="00001F00"/>
    <w:rsid w:val="000237A5"/>
    <w:rsid w:val="00033150"/>
    <w:rsid w:val="000356F5"/>
    <w:rsid w:val="0004085A"/>
    <w:rsid w:val="00045DC9"/>
    <w:rsid w:val="000460F4"/>
    <w:rsid w:val="00070CAA"/>
    <w:rsid w:val="000A5C7A"/>
    <w:rsid w:val="000B05B2"/>
    <w:rsid w:val="000B0C6F"/>
    <w:rsid w:val="000F0036"/>
    <w:rsid w:val="0011114E"/>
    <w:rsid w:val="00142004"/>
    <w:rsid w:val="00145FFC"/>
    <w:rsid w:val="001469AE"/>
    <w:rsid w:val="00160D29"/>
    <w:rsid w:val="0016284D"/>
    <w:rsid w:val="00174D50"/>
    <w:rsid w:val="00185C3B"/>
    <w:rsid w:val="001A09ED"/>
    <w:rsid w:val="001B1B10"/>
    <w:rsid w:val="001B3655"/>
    <w:rsid w:val="001B3790"/>
    <w:rsid w:val="001C7C60"/>
    <w:rsid w:val="001D22E4"/>
    <w:rsid w:val="001E62A3"/>
    <w:rsid w:val="00202B90"/>
    <w:rsid w:val="0022020F"/>
    <w:rsid w:val="002226CC"/>
    <w:rsid w:val="00224671"/>
    <w:rsid w:val="0023433B"/>
    <w:rsid w:val="002429A0"/>
    <w:rsid w:val="002613C5"/>
    <w:rsid w:val="00270A11"/>
    <w:rsid w:val="00272D53"/>
    <w:rsid w:val="002906ED"/>
    <w:rsid w:val="002952B4"/>
    <w:rsid w:val="002C77AB"/>
    <w:rsid w:val="002E71CA"/>
    <w:rsid w:val="0030135C"/>
    <w:rsid w:val="00313E76"/>
    <w:rsid w:val="003211D8"/>
    <w:rsid w:val="00334FE7"/>
    <w:rsid w:val="00346BE1"/>
    <w:rsid w:val="00362730"/>
    <w:rsid w:val="00373F10"/>
    <w:rsid w:val="00380E11"/>
    <w:rsid w:val="003836CD"/>
    <w:rsid w:val="003E0C0F"/>
    <w:rsid w:val="00414EBC"/>
    <w:rsid w:val="004A2E53"/>
    <w:rsid w:val="004C52BA"/>
    <w:rsid w:val="004D0B41"/>
    <w:rsid w:val="004E19F1"/>
    <w:rsid w:val="004F06EE"/>
    <w:rsid w:val="004F3874"/>
    <w:rsid w:val="00502E40"/>
    <w:rsid w:val="005255DF"/>
    <w:rsid w:val="00541760"/>
    <w:rsid w:val="0054366F"/>
    <w:rsid w:val="005B177C"/>
    <w:rsid w:val="005B3D62"/>
    <w:rsid w:val="005C3928"/>
    <w:rsid w:val="005C3F13"/>
    <w:rsid w:val="006018A9"/>
    <w:rsid w:val="00611C2A"/>
    <w:rsid w:val="006322E3"/>
    <w:rsid w:val="00643681"/>
    <w:rsid w:val="0065066A"/>
    <w:rsid w:val="00650E7A"/>
    <w:rsid w:val="0065185A"/>
    <w:rsid w:val="00651F18"/>
    <w:rsid w:val="00654E4F"/>
    <w:rsid w:val="00663296"/>
    <w:rsid w:val="00690618"/>
    <w:rsid w:val="006907F2"/>
    <w:rsid w:val="006A4D28"/>
    <w:rsid w:val="006C161A"/>
    <w:rsid w:val="006D42E4"/>
    <w:rsid w:val="006F08CA"/>
    <w:rsid w:val="0071211C"/>
    <w:rsid w:val="00743A56"/>
    <w:rsid w:val="0079076C"/>
    <w:rsid w:val="007B53CA"/>
    <w:rsid w:val="0083644D"/>
    <w:rsid w:val="00840954"/>
    <w:rsid w:val="00847768"/>
    <w:rsid w:val="008509FF"/>
    <w:rsid w:val="00857190"/>
    <w:rsid w:val="008600E5"/>
    <w:rsid w:val="00863221"/>
    <w:rsid w:val="00883281"/>
    <w:rsid w:val="00884F26"/>
    <w:rsid w:val="00885749"/>
    <w:rsid w:val="008A061C"/>
    <w:rsid w:val="008A22BC"/>
    <w:rsid w:val="008B038D"/>
    <w:rsid w:val="008B5CA3"/>
    <w:rsid w:val="008B780F"/>
    <w:rsid w:val="008E4B4D"/>
    <w:rsid w:val="009058D8"/>
    <w:rsid w:val="00940A4E"/>
    <w:rsid w:val="00941830"/>
    <w:rsid w:val="0097735E"/>
    <w:rsid w:val="009923CA"/>
    <w:rsid w:val="009B147F"/>
    <w:rsid w:val="009C2C67"/>
    <w:rsid w:val="009F55F7"/>
    <w:rsid w:val="00A011A2"/>
    <w:rsid w:val="00A23259"/>
    <w:rsid w:val="00A36761"/>
    <w:rsid w:val="00A45FA0"/>
    <w:rsid w:val="00A46A3C"/>
    <w:rsid w:val="00A663BC"/>
    <w:rsid w:val="00AA1265"/>
    <w:rsid w:val="00AA5373"/>
    <w:rsid w:val="00AD14A1"/>
    <w:rsid w:val="00AE45DB"/>
    <w:rsid w:val="00B167B5"/>
    <w:rsid w:val="00B25B02"/>
    <w:rsid w:val="00B4732D"/>
    <w:rsid w:val="00B944F1"/>
    <w:rsid w:val="00B94C9C"/>
    <w:rsid w:val="00BC7588"/>
    <w:rsid w:val="00BD0361"/>
    <w:rsid w:val="00C13205"/>
    <w:rsid w:val="00C154CA"/>
    <w:rsid w:val="00C37E5F"/>
    <w:rsid w:val="00C459DB"/>
    <w:rsid w:val="00C529F5"/>
    <w:rsid w:val="00C578E7"/>
    <w:rsid w:val="00CC3123"/>
    <w:rsid w:val="00CC5E78"/>
    <w:rsid w:val="00CD36C8"/>
    <w:rsid w:val="00CE70B3"/>
    <w:rsid w:val="00D1153A"/>
    <w:rsid w:val="00D14775"/>
    <w:rsid w:val="00D37744"/>
    <w:rsid w:val="00D446A9"/>
    <w:rsid w:val="00D5330B"/>
    <w:rsid w:val="00D70195"/>
    <w:rsid w:val="00D874B8"/>
    <w:rsid w:val="00DC3D1D"/>
    <w:rsid w:val="00DC696F"/>
    <w:rsid w:val="00DE1ECE"/>
    <w:rsid w:val="00DF3B07"/>
    <w:rsid w:val="00E2228A"/>
    <w:rsid w:val="00E24E5C"/>
    <w:rsid w:val="00E516EE"/>
    <w:rsid w:val="00E62FB9"/>
    <w:rsid w:val="00E64582"/>
    <w:rsid w:val="00E7556E"/>
    <w:rsid w:val="00E87A78"/>
    <w:rsid w:val="00EB0047"/>
    <w:rsid w:val="00EC4E05"/>
    <w:rsid w:val="00EC5CAF"/>
    <w:rsid w:val="00EF1F09"/>
    <w:rsid w:val="00EF497C"/>
    <w:rsid w:val="00F2259F"/>
    <w:rsid w:val="00F43830"/>
    <w:rsid w:val="00F44813"/>
    <w:rsid w:val="00F452BA"/>
    <w:rsid w:val="00F56ACD"/>
    <w:rsid w:val="00F64A2E"/>
    <w:rsid w:val="00F71B9E"/>
    <w:rsid w:val="00F9240A"/>
    <w:rsid w:val="00F94570"/>
    <w:rsid w:val="00FA6B2F"/>
    <w:rsid w:val="00FC08BE"/>
    <w:rsid w:val="00FC14B1"/>
    <w:rsid w:val="00FC7294"/>
    <w:rsid w:val="00FD5162"/>
    <w:rsid w:val="00FF5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3E68"/>
  <w15:docId w15:val="{2AE218DC-9EC1-4FAF-A775-5417AE64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1B1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B1B10"/>
    <w:rPr>
      <w:rFonts w:eastAsiaTheme="minorEastAsia"/>
      <w:lang w:val="en-US" w:eastAsia="ja-JP"/>
    </w:rPr>
  </w:style>
  <w:style w:type="paragraph" w:styleId="BalloonText">
    <w:name w:val="Balloon Text"/>
    <w:basedOn w:val="Normal"/>
    <w:link w:val="BalloonTextChar"/>
    <w:uiPriority w:val="99"/>
    <w:semiHidden/>
    <w:unhideWhenUsed/>
    <w:rsid w:val="001B1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B10"/>
    <w:rPr>
      <w:rFonts w:ascii="Tahoma" w:hAnsi="Tahoma" w:cs="Tahoma"/>
      <w:sz w:val="16"/>
      <w:szCs w:val="16"/>
    </w:rPr>
  </w:style>
  <w:style w:type="paragraph" w:styleId="Header">
    <w:name w:val="header"/>
    <w:basedOn w:val="Normal"/>
    <w:link w:val="HeaderChar"/>
    <w:uiPriority w:val="99"/>
    <w:unhideWhenUsed/>
    <w:rsid w:val="001B1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B10"/>
  </w:style>
  <w:style w:type="paragraph" w:styleId="Footer">
    <w:name w:val="footer"/>
    <w:basedOn w:val="Normal"/>
    <w:link w:val="FooterChar"/>
    <w:uiPriority w:val="99"/>
    <w:unhideWhenUsed/>
    <w:rsid w:val="001B1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B10"/>
  </w:style>
  <w:style w:type="table" w:styleId="TableGrid">
    <w:name w:val="Table Grid"/>
    <w:basedOn w:val="TableNormal"/>
    <w:uiPriority w:val="59"/>
    <w:rsid w:val="00234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1265"/>
    <w:pPr>
      <w:ind w:left="720"/>
      <w:contextualSpacing/>
    </w:pPr>
  </w:style>
  <w:style w:type="paragraph" w:styleId="NormalWeb">
    <w:name w:val="Normal (Web)"/>
    <w:basedOn w:val="Normal"/>
    <w:uiPriority w:val="99"/>
    <w:semiHidden/>
    <w:unhideWhenUsed/>
    <w:rsid w:val="008571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7190"/>
    <w:rPr>
      <w:b/>
      <w:bCs/>
    </w:rPr>
  </w:style>
  <w:style w:type="character" w:styleId="Emphasis">
    <w:name w:val="Emphasis"/>
    <w:basedOn w:val="DefaultParagraphFont"/>
    <w:uiPriority w:val="20"/>
    <w:qFormat/>
    <w:rsid w:val="008571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7962">
      <w:bodyDiv w:val="1"/>
      <w:marLeft w:val="0"/>
      <w:marRight w:val="0"/>
      <w:marTop w:val="0"/>
      <w:marBottom w:val="0"/>
      <w:divBdr>
        <w:top w:val="none" w:sz="0" w:space="0" w:color="auto"/>
        <w:left w:val="none" w:sz="0" w:space="0" w:color="auto"/>
        <w:bottom w:val="none" w:sz="0" w:space="0" w:color="auto"/>
        <w:right w:val="none" w:sz="0" w:space="0" w:color="auto"/>
      </w:divBdr>
    </w:div>
    <w:div w:id="1282374228">
      <w:bodyDiv w:val="1"/>
      <w:marLeft w:val="0"/>
      <w:marRight w:val="0"/>
      <w:marTop w:val="0"/>
      <w:marBottom w:val="0"/>
      <w:divBdr>
        <w:top w:val="none" w:sz="0" w:space="0" w:color="auto"/>
        <w:left w:val="none" w:sz="0" w:space="0" w:color="auto"/>
        <w:bottom w:val="none" w:sz="0" w:space="0" w:color="auto"/>
        <w:right w:val="none" w:sz="0" w:space="0" w:color="auto"/>
      </w:divBdr>
    </w:div>
    <w:div w:id="15740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A694-4A73-4253-B124-B1864E87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All Saints Leigh</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Stress triggers</dc:subject>
  <dc:creator>P.Warner</dc:creator>
  <cp:lastModifiedBy>P.Warner</cp:lastModifiedBy>
  <cp:revision>12</cp:revision>
  <cp:lastPrinted>2021-01-04T11:21:00Z</cp:lastPrinted>
  <dcterms:created xsi:type="dcterms:W3CDTF">2023-09-22T09:09:00Z</dcterms:created>
  <dcterms:modified xsi:type="dcterms:W3CDTF">2023-09-28T15:59:00Z</dcterms:modified>
</cp:coreProperties>
</file>