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E1" w:rsidRPr="004E0BE1" w:rsidRDefault="007430B3" w:rsidP="004E0BE1">
      <w:pPr>
        <w:spacing w:after="0" w:line="240" w:lineRule="auto"/>
        <w:jc w:val="center"/>
        <w:rPr>
          <w:sz w:val="32"/>
          <w:szCs w:val="32"/>
        </w:rPr>
      </w:pPr>
      <w:r w:rsidRPr="007430B3">
        <w:rPr>
          <w:noProof/>
          <w:lang w:eastAsia="en-GB"/>
        </w:rPr>
        <w:drawing>
          <wp:anchor distT="0" distB="0" distL="114300" distR="114300" simplePos="0" relativeHeight="251629056" behindDoc="1" locked="0" layoutInCell="1" allowOverlap="1">
            <wp:simplePos x="0" y="0"/>
            <wp:positionH relativeFrom="column">
              <wp:posOffset>-381000</wp:posOffset>
            </wp:positionH>
            <wp:positionV relativeFrom="paragraph">
              <wp:posOffset>93345</wp:posOffset>
            </wp:positionV>
            <wp:extent cx="885825" cy="885825"/>
            <wp:effectExtent l="0" t="0" r="0" b="0"/>
            <wp:wrapNone/>
            <wp:docPr id="8" name="Picture 8" descr="C:\Users\mpen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nn\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proofErr w:type="spellStart"/>
      <w:r w:rsidR="004E0BE1" w:rsidRPr="004E0BE1">
        <w:rPr>
          <w:sz w:val="32"/>
          <w:szCs w:val="32"/>
        </w:rPr>
        <w:t>Maryport</w:t>
      </w:r>
      <w:proofErr w:type="spellEnd"/>
      <w:r w:rsidR="004E0BE1" w:rsidRPr="004E0BE1">
        <w:rPr>
          <w:sz w:val="32"/>
          <w:szCs w:val="32"/>
        </w:rPr>
        <w:t xml:space="preserve"> Church of England Primary School</w:t>
      </w:r>
    </w:p>
    <w:p w:rsidR="004E0BE1" w:rsidRDefault="004E0BE1" w:rsidP="004E0BE1">
      <w:pPr>
        <w:spacing w:after="0" w:line="240" w:lineRule="auto"/>
        <w:jc w:val="center"/>
      </w:pPr>
      <w:r>
        <w:t>Camp Road, MARYPORT, Cumbria, CA15 6JN</w:t>
      </w:r>
    </w:p>
    <w:p w:rsidR="004E0BE1" w:rsidRDefault="004E0BE1" w:rsidP="004E0BE1">
      <w:pPr>
        <w:spacing w:after="0" w:line="240" w:lineRule="auto"/>
        <w:jc w:val="center"/>
      </w:pPr>
      <w:r>
        <w:t>Telephone: 01900 812299</w:t>
      </w:r>
    </w:p>
    <w:p w:rsidR="004E0BE1" w:rsidRDefault="004E0BE1" w:rsidP="004E0BE1">
      <w:pPr>
        <w:spacing w:after="0" w:line="240" w:lineRule="auto"/>
        <w:jc w:val="center"/>
      </w:pPr>
      <w:r>
        <w:t xml:space="preserve">Email: </w:t>
      </w:r>
      <w:r w:rsidR="00594FB4">
        <w:rPr>
          <w:color w:val="0070C0"/>
        </w:rPr>
        <w:t>admin@maryport</w:t>
      </w:r>
      <w:r w:rsidRPr="004E0BE1">
        <w:rPr>
          <w:color w:val="0070C0"/>
        </w:rPr>
        <w:t>.cumbria.sch.uk</w:t>
      </w:r>
    </w:p>
    <w:p w:rsidR="004E0BE1" w:rsidRDefault="004E0BE1" w:rsidP="004E0BE1">
      <w:pPr>
        <w:spacing w:after="0" w:line="240" w:lineRule="auto"/>
        <w:jc w:val="center"/>
      </w:pPr>
      <w:r>
        <w:t>Headteacher Mrs J Ormond</w:t>
      </w:r>
    </w:p>
    <w:p w:rsidR="004E0BE1" w:rsidRDefault="004E0BE1" w:rsidP="004E0BE1">
      <w:pPr>
        <w:spacing w:after="0" w:line="240" w:lineRule="auto"/>
        <w:jc w:val="center"/>
      </w:pPr>
    </w:p>
    <w:p w:rsidR="004E0BE1" w:rsidRDefault="004E0BE1" w:rsidP="004E0BE1">
      <w:pPr>
        <w:spacing w:after="0" w:line="240" w:lineRule="auto"/>
        <w:jc w:val="center"/>
        <w:rPr>
          <w:rFonts w:ascii="Lucida Handwriting" w:hAnsi="Lucida Handwriting"/>
          <w:sz w:val="24"/>
          <w:szCs w:val="24"/>
        </w:rPr>
      </w:pPr>
      <w:r w:rsidRPr="004E0BE1">
        <w:rPr>
          <w:rFonts w:ascii="Lucida Handwriting" w:hAnsi="Lucida Handwriting"/>
          <w:sz w:val="24"/>
          <w:szCs w:val="24"/>
        </w:rPr>
        <w:t>‘Learn, achieve, shine’</w:t>
      </w:r>
    </w:p>
    <w:p w:rsidR="00B80951" w:rsidRDefault="00B80951" w:rsidP="004E0BE1">
      <w:pPr>
        <w:spacing w:after="0" w:line="240" w:lineRule="auto"/>
        <w:jc w:val="center"/>
        <w:rPr>
          <w:rFonts w:ascii="Lucida Handwriting" w:hAnsi="Lucida Handwriting"/>
          <w:sz w:val="24"/>
          <w:szCs w:val="24"/>
        </w:rPr>
      </w:pPr>
    </w:p>
    <w:p w:rsidR="00905CD3" w:rsidRDefault="00905CD3" w:rsidP="0086110E">
      <w:pPr>
        <w:tabs>
          <w:tab w:val="left" w:pos="1620"/>
        </w:tabs>
        <w:spacing w:after="0"/>
        <w:rPr>
          <w:rFonts w:ascii="Arial" w:hAnsi="Arial" w:cs="Arial"/>
          <w:color w:val="303030"/>
          <w:sz w:val="20"/>
          <w:szCs w:val="20"/>
          <w:shd w:val="clear" w:color="auto" w:fill="FFFFFF"/>
        </w:rPr>
      </w:pPr>
    </w:p>
    <w:p w:rsidR="00905CD3" w:rsidRDefault="00905CD3" w:rsidP="0086110E">
      <w:pPr>
        <w:tabs>
          <w:tab w:val="left" w:pos="1620"/>
        </w:tabs>
        <w:spacing w:after="0"/>
        <w:rPr>
          <w:rFonts w:ascii="Arial" w:hAnsi="Arial" w:cs="Arial"/>
          <w:color w:val="303030"/>
          <w:sz w:val="20"/>
          <w:szCs w:val="20"/>
          <w:shd w:val="clear" w:color="auto" w:fill="FFFFFF"/>
        </w:rPr>
      </w:pPr>
    </w:p>
    <w:p w:rsidR="002F38A5" w:rsidRPr="00B344C3" w:rsidRDefault="002F38A5" w:rsidP="002F38A5">
      <w:pPr>
        <w:spacing w:after="0" w:line="240" w:lineRule="auto"/>
        <w:rPr>
          <w:rFonts w:ascii="Calibri" w:eastAsia="Times New Roman" w:hAnsi="Calibri" w:cs="Calibri"/>
          <w:b/>
          <w:sz w:val="28"/>
          <w:szCs w:val="28"/>
          <w:lang w:val="en-US"/>
        </w:rPr>
      </w:pPr>
      <w:r w:rsidRPr="00B344C3">
        <w:rPr>
          <w:rFonts w:ascii="Calibri" w:eastAsia="Times New Roman" w:hAnsi="Calibri" w:cs="Calibri"/>
          <w:b/>
          <w:sz w:val="28"/>
          <w:szCs w:val="28"/>
          <w:lang w:val="en-US"/>
        </w:rPr>
        <w:t>CLERK TO THE GOVERNORS</w:t>
      </w:r>
    </w:p>
    <w:p w:rsidR="002F38A5" w:rsidRPr="00B344C3" w:rsidRDefault="002F38A5" w:rsidP="002F38A5">
      <w:pPr>
        <w:spacing w:after="0" w:line="240" w:lineRule="auto"/>
        <w:rPr>
          <w:rFonts w:ascii="Calibri" w:eastAsia="Times New Roman" w:hAnsi="Calibri" w:cs="Calibri"/>
          <w:sz w:val="28"/>
          <w:szCs w:val="28"/>
          <w:lang w:val="en-US"/>
        </w:rPr>
      </w:pPr>
      <w:bookmarkStart w:id="0" w:name="_GoBack"/>
      <w:bookmarkEnd w:id="0"/>
    </w:p>
    <w:p w:rsidR="002F38A5" w:rsidRPr="00B344C3" w:rsidRDefault="002F38A5" w:rsidP="002F38A5">
      <w:pPr>
        <w:spacing w:after="0" w:line="240" w:lineRule="auto"/>
        <w:rPr>
          <w:rFonts w:ascii="Calibri" w:eastAsia="Times New Roman" w:hAnsi="Calibri" w:cs="Calibri"/>
          <w:sz w:val="24"/>
          <w:szCs w:val="24"/>
          <w:lang w:val="en-US"/>
        </w:rPr>
      </w:pPr>
      <w:r w:rsidRPr="00B344C3">
        <w:rPr>
          <w:rFonts w:ascii="Calibri" w:eastAsia="Times New Roman" w:hAnsi="Calibri" w:cs="Calibri"/>
          <w:sz w:val="24"/>
          <w:szCs w:val="24"/>
          <w:lang w:val="en-US"/>
        </w:rPr>
        <w:t>Level 1, Base Grade 3, £18,562 per annum pro-rata (£9.62 per hour)</w:t>
      </w:r>
    </w:p>
    <w:p w:rsidR="002F38A5" w:rsidRPr="00B344C3" w:rsidRDefault="002F38A5" w:rsidP="002F38A5">
      <w:pPr>
        <w:spacing w:after="0" w:line="240" w:lineRule="auto"/>
        <w:rPr>
          <w:rFonts w:ascii="Calibri" w:eastAsia="Times New Roman" w:hAnsi="Calibri" w:cs="Calibri"/>
          <w:sz w:val="24"/>
          <w:szCs w:val="24"/>
          <w:lang w:val="en-US"/>
        </w:rPr>
      </w:pPr>
    </w:p>
    <w:p w:rsidR="002F38A5" w:rsidRPr="00B344C3" w:rsidRDefault="002F38A5" w:rsidP="002F38A5">
      <w:pPr>
        <w:spacing w:after="0" w:line="240" w:lineRule="auto"/>
        <w:rPr>
          <w:rFonts w:ascii="Calibri" w:eastAsia="Times New Roman" w:hAnsi="Calibri" w:cs="Calibri"/>
          <w:sz w:val="24"/>
          <w:szCs w:val="24"/>
          <w:lang w:val="en-US"/>
        </w:rPr>
      </w:pPr>
      <w:r w:rsidRPr="00B344C3">
        <w:rPr>
          <w:rFonts w:ascii="Calibri" w:eastAsia="Times New Roman" w:hAnsi="Calibri" w:cs="Calibri"/>
          <w:sz w:val="24"/>
          <w:szCs w:val="24"/>
          <w:lang w:val="en-US"/>
        </w:rPr>
        <w:t xml:space="preserve">The Governors at </w:t>
      </w:r>
      <w:proofErr w:type="spellStart"/>
      <w:r w:rsidRPr="00B344C3">
        <w:rPr>
          <w:rFonts w:ascii="Calibri" w:eastAsia="Times New Roman" w:hAnsi="Calibri" w:cs="Calibri"/>
          <w:sz w:val="24"/>
          <w:szCs w:val="24"/>
          <w:lang w:val="en-US"/>
        </w:rPr>
        <w:t>Maryport</w:t>
      </w:r>
      <w:proofErr w:type="spellEnd"/>
      <w:r w:rsidRPr="00B344C3">
        <w:rPr>
          <w:rFonts w:ascii="Calibri" w:eastAsia="Times New Roman" w:hAnsi="Calibri" w:cs="Calibri"/>
          <w:sz w:val="24"/>
          <w:szCs w:val="24"/>
          <w:lang w:val="en-US"/>
        </w:rPr>
        <w:t xml:space="preserve"> Church of England Primary School are seeking to appoint a well-</w:t>
      </w:r>
      <w:proofErr w:type="spellStart"/>
      <w:r w:rsidRPr="00B344C3">
        <w:rPr>
          <w:rFonts w:ascii="Calibri" w:eastAsia="Times New Roman" w:hAnsi="Calibri" w:cs="Calibri"/>
          <w:sz w:val="24"/>
          <w:szCs w:val="24"/>
          <w:lang w:val="en-US"/>
        </w:rPr>
        <w:t>organised</w:t>
      </w:r>
      <w:proofErr w:type="spellEnd"/>
      <w:r w:rsidRPr="00B344C3">
        <w:rPr>
          <w:rFonts w:ascii="Calibri" w:eastAsia="Times New Roman" w:hAnsi="Calibri" w:cs="Calibri"/>
          <w:sz w:val="24"/>
          <w:szCs w:val="24"/>
          <w:lang w:val="en-US"/>
        </w:rPr>
        <w:t>, supportive individual to be the clerk to the school’s Governing Body for 30 hours across the school year.  This is a permanent role, term time only, required to start as soon as possible.</w:t>
      </w:r>
    </w:p>
    <w:p w:rsidR="002F38A5" w:rsidRPr="00B344C3" w:rsidRDefault="002F38A5" w:rsidP="002F38A5">
      <w:pPr>
        <w:spacing w:after="0" w:line="240" w:lineRule="auto"/>
        <w:rPr>
          <w:rFonts w:ascii="Calibri" w:eastAsia="Times New Roman" w:hAnsi="Calibri" w:cs="Calibri"/>
          <w:sz w:val="24"/>
          <w:szCs w:val="24"/>
          <w:lang w:val="en-US"/>
        </w:rPr>
      </w:pPr>
    </w:p>
    <w:p w:rsidR="002F38A5" w:rsidRPr="00B344C3" w:rsidRDefault="002F38A5" w:rsidP="002F38A5">
      <w:pPr>
        <w:spacing w:after="0" w:line="240" w:lineRule="auto"/>
        <w:rPr>
          <w:rFonts w:ascii="Calibri" w:eastAsia="Times New Roman" w:hAnsi="Calibri" w:cs="Calibri"/>
          <w:color w:val="333333"/>
          <w:sz w:val="24"/>
          <w:szCs w:val="24"/>
          <w:lang w:val="en-US"/>
        </w:rPr>
      </w:pPr>
      <w:r w:rsidRPr="00B344C3">
        <w:rPr>
          <w:rFonts w:ascii="Calibri" w:eastAsia="Times New Roman" w:hAnsi="Calibri" w:cs="Calibri"/>
          <w:color w:val="333333"/>
          <w:sz w:val="24"/>
          <w:szCs w:val="24"/>
          <w:shd w:val="clear" w:color="auto" w:fill="FFFFFF"/>
          <w:lang w:val="en-US"/>
        </w:rPr>
        <w:t>Hours are to be worked flexibly to fit in with the cycle of governing body meetings during the year and will include attendance at early evening meetings. There are usually 4 meetings of the full governing body and 6 committee meetings per academic year.</w:t>
      </w:r>
      <w:r w:rsidRPr="00B344C3">
        <w:rPr>
          <w:rFonts w:ascii="Calibri" w:eastAsia="Times New Roman" w:hAnsi="Calibri" w:cs="Calibri"/>
          <w:color w:val="333333"/>
          <w:sz w:val="24"/>
          <w:szCs w:val="24"/>
          <w:lang w:val="en-US"/>
        </w:rPr>
        <w:br/>
      </w:r>
      <w:r w:rsidRPr="00B344C3">
        <w:rPr>
          <w:rFonts w:ascii="Calibri" w:eastAsia="Times New Roman" w:hAnsi="Calibri" w:cs="Calibri"/>
          <w:color w:val="333333"/>
          <w:sz w:val="24"/>
          <w:szCs w:val="24"/>
          <w:lang w:val="en-US"/>
        </w:rPr>
        <w:br/>
      </w:r>
      <w:r w:rsidRPr="00B344C3">
        <w:rPr>
          <w:rFonts w:ascii="Calibri" w:eastAsia="Times New Roman" w:hAnsi="Calibri" w:cs="Calibri"/>
          <w:color w:val="333333"/>
          <w:sz w:val="24"/>
          <w:szCs w:val="24"/>
          <w:shd w:val="clear" w:color="auto" w:fill="FFFFFF"/>
          <w:lang w:val="en-US"/>
        </w:rPr>
        <w:t xml:space="preserve">Confidentiality and flexibility, plus excellent </w:t>
      </w:r>
      <w:proofErr w:type="spellStart"/>
      <w:r w:rsidRPr="00B344C3">
        <w:rPr>
          <w:rFonts w:ascii="Calibri" w:eastAsia="Times New Roman" w:hAnsi="Calibri" w:cs="Calibri"/>
          <w:color w:val="333333"/>
          <w:sz w:val="24"/>
          <w:szCs w:val="24"/>
          <w:shd w:val="clear" w:color="auto" w:fill="FFFFFF"/>
          <w:lang w:val="en-US"/>
        </w:rPr>
        <w:t>organisational</w:t>
      </w:r>
      <w:proofErr w:type="spellEnd"/>
      <w:r w:rsidRPr="00B344C3">
        <w:rPr>
          <w:rFonts w:ascii="Calibri" w:eastAsia="Times New Roman" w:hAnsi="Calibri" w:cs="Calibri"/>
          <w:color w:val="333333"/>
          <w:sz w:val="24"/>
          <w:szCs w:val="24"/>
          <w:shd w:val="clear" w:color="auto" w:fill="FFFFFF"/>
          <w:lang w:val="en-US"/>
        </w:rPr>
        <w:t xml:space="preserve"> and computer skills are essential in this role. A nationally </w:t>
      </w:r>
      <w:proofErr w:type="spellStart"/>
      <w:r w:rsidRPr="00B344C3">
        <w:rPr>
          <w:rFonts w:ascii="Calibri" w:eastAsia="Times New Roman" w:hAnsi="Calibri" w:cs="Calibri"/>
          <w:color w:val="333333"/>
          <w:sz w:val="24"/>
          <w:szCs w:val="24"/>
          <w:shd w:val="clear" w:color="auto" w:fill="FFFFFF"/>
          <w:lang w:val="en-US"/>
        </w:rPr>
        <w:t>recognised</w:t>
      </w:r>
      <w:proofErr w:type="spellEnd"/>
      <w:r w:rsidRPr="00B344C3">
        <w:rPr>
          <w:rFonts w:ascii="Calibri" w:eastAsia="Times New Roman" w:hAnsi="Calibri" w:cs="Calibri"/>
          <w:color w:val="333333"/>
          <w:sz w:val="24"/>
          <w:szCs w:val="24"/>
          <w:shd w:val="clear" w:color="auto" w:fill="FFFFFF"/>
          <w:lang w:val="en-US"/>
        </w:rPr>
        <w:t xml:space="preserve"> clerking qualification would be an advantage.</w:t>
      </w:r>
      <w:r w:rsidRPr="00B344C3">
        <w:rPr>
          <w:rFonts w:ascii="Calibri" w:eastAsia="Times New Roman" w:hAnsi="Calibri" w:cs="Calibri"/>
          <w:color w:val="333333"/>
          <w:sz w:val="24"/>
          <w:szCs w:val="24"/>
          <w:lang w:val="en-US"/>
        </w:rPr>
        <w:br/>
      </w:r>
      <w:r w:rsidRPr="00B344C3">
        <w:rPr>
          <w:rFonts w:ascii="Calibri" w:eastAsia="Times New Roman" w:hAnsi="Calibri" w:cs="Calibri"/>
          <w:color w:val="333333"/>
          <w:sz w:val="24"/>
          <w:szCs w:val="24"/>
          <w:lang w:val="en-US"/>
        </w:rPr>
        <w:br/>
      </w:r>
      <w:r w:rsidRPr="00B344C3">
        <w:rPr>
          <w:rFonts w:ascii="Calibri" w:eastAsia="Times New Roman" w:hAnsi="Calibri" w:cs="Calibri"/>
          <w:color w:val="333333"/>
          <w:sz w:val="24"/>
          <w:szCs w:val="24"/>
          <w:shd w:val="clear" w:color="auto" w:fill="FFFFFF"/>
          <w:lang w:val="en-US"/>
        </w:rPr>
        <w:t>Closing date for applications: Friday 11</w:t>
      </w:r>
      <w:r w:rsidRPr="00B344C3">
        <w:rPr>
          <w:rFonts w:ascii="Calibri" w:eastAsia="Times New Roman" w:hAnsi="Calibri" w:cs="Calibri"/>
          <w:color w:val="333333"/>
          <w:sz w:val="24"/>
          <w:szCs w:val="24"/>
          <w:shd w:val="clear" w:color="auto" w:fill="FFFFFF"/>
          <w:vertAlign w:val="superscript"/>
          <w:lang w:val="en-US"/>
        </w:rPr>
        <w:t>th</w:t>
      </w:r>
      <w:r w:rsidRPr="00B344C3">
        <w:rPr>
          <w:rFonts w:ascii="Calibri" w:eastAsia="Times New Roman" w:hAnsi="Calibri" w:cs="Calibri"/>
          <w:color w:val="333333"/>
          <w:sz w:val="24"/>
          <w:szCs w:val="24"/>
          <w:shd w:val="clear" w:color="auto" w:fill="FFFFFF"/>
          <w:lang w:val="en-US"/>
        </w:rPr>
        <w:t xml:space="preserve"> February 2022</w:t>
      </w:r>
      <w:r w:rsidRPr="00B344C3">
        <w:rPr>
          <w:rFonts w:ascii="Calibri" w:eastAsia="Times New Roman" w:hAnsi="Calibri" w:cs="Calibri"/>
          <w:color w:val="333333"/>
          <w:sz w:val="24"/>
          <w:szCs w:val="24"/>
          <w:lang w:val="en-US"/>
        </w:rPr>
        <w:br/>
      </w:r>
      <w:r w:rsidRPr="00B344C3">
        <w:rPr>
          <w:rFonts w:ascii="Calibri" w:eastAsia="Times New Roman" w:hAnsi="Calibri" w:cs="Calibri"/>
          <w:color w:val="333333"/>
          <w:sz w:val="24"/>
          <w:szCs w:val="24"/>
          <w:lang w:val="en-US"/>
        </w:rPr>
        <w:br/>
      </w:r>
      <w:r w:rsidRPr="00B344C3">
        <w:rPr>
          <w:rFonts w:ascii="Calibri" w:eastAsia="Times New Roman" w:hAnsi="Calibri" w:cs="Calibri"/>
          <w:color w:val="333333"/>
          <w:sz w:val="24"/>
          <w:szCs w:val="24"/>
          <w:lang w:val="en-US"/>
        </w:rPr>
        <w:br/>
      </w:r>
      <w:proofErr w:type="spellStart"/>
      <w:r w:rsidRPr="00B344C3">
        <w:rPr>
          <w:rFonts w:ascii="Calibri" w:eastAsia="Times New Roman" w:hAnsi="Calibri" w:cs="Calibri"/>
          <w:color w:val="333333"/>
          <w:sz w:val="24"/>
          <w:szCs w:val="24"/>
          <w:lang w:val="en-US"/>
        </w:rPr>
        <w:t>Maryport</w:t>
      </w:r>
      <w:proofErr w:type="spellEnd"/>
      <w:r w:rsidRPr="00B344C3">
        <w:rPr>
          <w:rFonts w:ascii="Calibri" w:eastAsia="Times New Roman" w:hAnsi="Calibri" w:cs="Calibri"/>
          <w:color w:val="333333"/>
          <w:sz w:val="24"/>
          <w:szCs w:val="24"/>
          <w:lang w:val="en-US"/>
        </w:rPr>
        <w:t xml:space="preserve"> CE Primary School is committed to safeguarding the welfare of our children and we expect all staff and volunteers to share this commitment. Applications will be subject to checks with past employers and an enhanced check with the Disclosure and Barring Service.  </w:t>
      </w:r>
      <w:r w:rsidRPr="00B344C3">
        <w:rPr>
          <w:rFonts w:ascii="Calibri" w:eastAsia="Times New Roman" w:hAnsi="Calibri" w:cs="Calibri"/>
          <w:color w:val="333333"/>
          <w:sz w:val="24"/>
          <w:szCs w:val="24"/>
          <w:shd w:val="clear" w:color="auto" w:fill="FFFFFF"/>
          <w:lang w:val="en-US"/>
        </w:rPr>
        <w:t>Candidates will be required to disclose any criminal history prior to interview, if shortlisted.</w:t>
      </w:r>
      <w:r w:rsidRPr="00B344C3">
        <w:rPr>
          <w:rFonts w:ascii="Calibri" w:eastAsia="Times New Roman" w:hAnsi="Calibri" w:cs="Calibri"/>
          <w:color w:val="333333"/>
          <w:sz w:val="24"/>
          <w:szCs w:val="24"/>
          <w:lang w:val="en-US"/>
        </w:rPr>
        <w:br/>
      </w:r>
    </w:p>
    <w:p w:rsidR="002F38A5" w:rsidRPr="00B344C3" w:rsidRDefault="002F38A5" w:rsidP="002F38A5">
      <w:pPr>
        <w:spacing w:after="0" w:line="240" w:lineRule="auto"/>
        <w:rPr>
          <w:rFonts w:ascii="Calibri" w:eastAsia="Times New Roman" w:hAnsi="Calibri" w:cs="Calibri"/>
          <w:color w:val="333333"/>
          <w:sz w:val="24"/>
          <w:szCs w:val="24"/>
          <w:lang w:val="en-US"/>
        </w:rPr>
      </w:pPr>
      <w:r w:rsidRPr="00B344C3">
        <w:rPr>
          <w:rFonts w:ascii="Calibri" w:eastAsia="Times New Roman" w:hAnsi="Calibri" w:cs="Calibri"/>
          <w:color w:val="333333"/>
          <w:sz w:val="24"/>
          <w:szCs w:val="24"/>
          <w:lang w:val="en-US"/>
        </w:rPr>
        <w:t xml:space="preserve">Application forms can be downloaded from the CCC website </w:t>
      </w:r>
      <w:hyperlink r:id="rId8" w:history="1">
        <w:r w:rsidRPr="00B344C3">
          <w:rPr>
            <w:rFonts w:ascii="Calibri" w:eastAsia="Times New Roman" w:hAnsi="Calibri" w:cs="Calibri"/>
            <w:color w:val="0000FF"/>
            <w:sz w:val="24"/>
            <w:szCs w:val="24"/>
            <w:u w:val="single"/>
            <w:lang w:val="en-US"/>
          </w:rPr>
          <w:t>https://www.cumbria.gov.uk/eLibrary/Content/Internet/541/4247991132.pdf</w:t>
        </w:r>
      </w:hyperlink>
      <w:r w:rsidRPr="00B344C3">
        <w:rPr>
          <w:rFonts w:ascii="Calibri" w:eastAsia="Times New Roman" w:hAnsi="Calibri" w:cs="Calibri"/>
          <w:sz w:val="24"/>
          <w:szCs w:val="24"/>
          <w:lang w:val="en-US"/>
        </w:rPr>
        <w:t xml:space="preserve">  or </w:t>
      </w:r>
      <w:hyperlink r:id="rId9" w:history="1">
        <w:r w:rsidRPr="00B344C3">
          <w:rPr>
            <w:rFonts w:ascii="Calibri" w:eastAsia="Times New Roman" w:hAnsi="Calibri" w:cs="Calibri"/>
            <w:color w:val="0000FF"/>
            <w:sz w:val="24"/>
            <w:szCs w:val="24"/>
            <w:u w:val="single"/>
            <w:lang w:val="en-US"/>
          </w:rPr>
          <w:t>www.maryport.cumbria.sch.uk</w:t>
        </w:r>
      </w:hyperlink>
      <w:r w:rsidRPr="00B344C3">
        <w:rPr>
          <w:rFonts w:ascii="Calibri" w:eastAsia="Times New Roman" w:hAnsi="Calibri" w:cs="Calibri"/>
          <w:sz w:val="24"/>
          <w:szCs w:val="24"/>
          <w:lang w:val="en-US"/>
        </w:rPr>
        <w:t xml:space="preserve"> </w:t>
      </w:r>
      <w:r w:rsidRPr="00B344C3">
        <w:rPr>
          <w:rFonts w:ascii="Calibri" w:eastAsia="Times New Roman" w:hAnsi="Calibri" w:cs="Calibri"/>
          <w:color w:val="333333"/>
          <w:sz w:val="24"/>
          <w:szCs w:val="24"/>
          <w:lang w:val="en-US"/>
        </w:rPr>
        <w:t>and should be returned to head@maryport.cumbria.sch.uk</w:t>
      </w:r>
    </w:p>
    <w:p w:rsidR="00905CD3" w:rsidRDefault="00905CD3" w:rsidP="0086110E">
      <w:pPr>
        <w:tabs>
          <w:tab w:val="left" w:pos="1620"/>
        </w:tabs>
        <w:spacing w:after="0"/>
        <w:rPr>
          <w:rFonts w:ascii="Arial" w:hAnsi="Arial" w:cs="Arial"/>
          <w:color w:val="303030"/>
          <w:sz w:val="24"/>
          <w:szCs w:val="24"/>
          <w:shd w:val="clear" w:color="auto" w:fill="FFFFFF"/>
        </w:rPr>
      </w:pPr>
    </w:p>
    <w:sectPr w:rsidR="00905CD3" w:rsidSect="006852B4">
      <w:footerReference w:type="default" r:id="rId10"/>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782" w:rsidRDefault="00846782" w:rsidP="006852B4">
      <w:pPr>
        <w:spacing w:after="0" w:line="240" w:lineRule="auto"/>
      </w:pPr>
      <w:r>
        <w:separator/>
      </w:r>
    </w:p>
  </w:endnote>
  <w:endnote w:type="continuationSeparator" w:id="0">
    <w:p w:rsidR="00846782" w:rsidRDefault="00846782" w:rsidP="0068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782" w:rsidRDefault="00E22FCF">
    <w:pPr>
      <w:pStyle w:val="Footer"/>
    </w:pPr>
    <w:r>
      <w:rPr>
        <w:noProof/>
        <w:lang w:eastAsia="en-GB"/>
      </w:rPr>
      <w:drawing>
        <wp:anchor distT="0" distB="0" distL="114300" distR="114300" simplePos="0" relativeHeight="251635200" behindDoc="0" locked="0" layoutInCell="1" allowOverlap="1">
          <wp:simplePos x="0" y="0"/>
          <wp:positionH relativeFrom="column">
            <wp:posOffset>161925</wp:posOffset>
          </wp:positionH>
          <wp:positionV relativeFrom="paragraph">
            <wp:posOffset>-31750</wp:posOffset>
          </wp:positionV>
          <wp:extent cx="1409700" cy="548005"/>
          <wp:effectExtent l="0" t="0" r="0" b="0"/>
          <wp:wrapSquare wrapText="bothSides"/>
          <wp:docPr id="3" name="Picture 3" descr="Education Outreach_Teacher Ambassador_Web Accreditation Badge_DIG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Outreach_Teacher Ambassador_Web Accreditation Badge_DIG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48005"/>
                  </a:xfrm>
                  <a:prstGeom prst="rect">
                    <a:avLst/>
                  </a:prstGeom>
                  <a:noFill/>
                  <a:ln>
                    <a:noFill/>
                  </a:ln>
                </pic:spPr>
              </pic:pic>
            </a:graphicData>
          </a:graphic>
        </wp:anchor>
      </w:drawing>
    </w:r>
    <w:r>
      <w:rPr>
        <w:noProof/>
        <w:lang w:eastAsia="en-GB"/>
      </w:rPr>
      <w:drawing>
        <wp:anchor distT="0" distB="0" distL="114300" distR="114300" simplePos="0" relativeHeight="251651584" behindDoc="0" locked="0" layoutInCell="1" allowOverlap="1">
          <wp:simplePos x="0" y="0"/>
          <wp:positionH relativeFrom="column">
            <wp:posOffset>1626235</wp:posOffset>
          </wp:positionH>
          <wp:positionV relativeFrom="paragraph">
            <wp:posOffset>-6350</wp:posOffset>
          </wp:positionV>
          <wp:extent cx="1012190" cy="523875"/>
          <wp:effectExtent l="0" t="0" r="0" b="0"/>
          <wp:wrapSquare wrapText="bothSides"/>
          <wp:docPr id="5" name="Picture 5"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sicmark.org.uk/wp-content/uploads/Music-Mark-logo-school-member-right-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523875"/>
                  </a:xfrm>
                  <a:prstGeom prst="rect">
                    <a:avLst/>
                  </a:prstGeom>
                  <a:noFill/>
                  <a:ln>
                    <a:noFill/>
                  </a:ln>
                </pic:spPr>
              </pic:pic>
            </a:graphicData>
          </a:graphic>
        </wp:anchor>
      </w:drawing>
    </w:r>
    <w:r>
      <w:rPr>
        <w:noProof/>
      </w:rPr>
      <w:drawing>
        <wp:anchor distT="0" distB="0" distL="114300" distR="114300" simplePos="0" relativeHeight="251680256" behindDoc="0" locked="0" layoutInCell="1" allowOverlap="1" wp14:anchorId="223840A8">
          <wp:simplePos x="0" y="0"/>
          <wp:positionH relativeFrom="column">
            <wp:posOffset>2743200</wp:posOffset>
          </wp:positionH>
          <wp:positionV relativeFrom="paragraph">
            <wp:posOffset>-79375</wp:posOffset>
          </wp:positionV>
          <wp:extent cx="695325" cy="695325"/>
          <wp:effectExtent l="0" t="0" r="0" b="0"/>
          <wp:wrapSquare wrapText="bothSides"/>
          <wp:docPr id="4" name="Picture 4" descr="https://www.bestpracticenet.co.uk/Media/pasted_images/BPN-0013%20Partners%20Badge_Style1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practicenet.co.uk/Media/pasted_images/BPN-0013%20Partners%20Badge_Style1_Silv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0" locked="0" layoutInCell="1" allowOverlap="1" wp14:anchorId="59B898FA">
          <wp:simplePos x="0" y="0"/>
          <wp:positionH relativeFrom="column">
            <wp:posOffset>3514725</wp:posOffset>
          </wp:positionH>
          <wp:positionV relativeFrom="paragraph">
            <wp:posOffset>44450</wp:posOffset>
          </wp:positionV>
          <wp:extent cx="1476375" cy="469900"/>
          <wp:effectExtent l="0" t="0" r="0" b="0"/>
          <wp:wrapThrough wrapText="bothSides">
            <wp:wrapPolygon edited="0">
              <wp:start x="0" y="0"/>
              <wp:lineTo x="0" y="21016"/>
              <wp:lineTo x="21461" y="21016"/>
              <wp:lineTo x="214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67E">
      <w:rPr>
        <w:noProof/>
        <w:lang w:eastAsia="en-GB"/>
      </w:rPr>
      <w:drawing>
        <wp:anchor distT="0" distB="0" distL="114300" distR="114300" simplePos="0" relativeHeight="251660800" behindDoc="0" locked="0" layoutInCell="1" allowOverlap="1">
          <wp:simplePos x="0" y="0"/>
          <wp:positionH relativeFrom="column">
            <wp:posOffset>5142865</wp:posOffset>
          </wp:positionH>
          <wp:positionV relativeFrom="paragraph">
            <wp:posOffset>-143510</wp:posOffset>
          </wp:positionV>
          <wp:extent cx="733425" cy="727075"/>
          <wp:effectExtent l="0" t="0" r="0" b="0"/>
          <wp:wrapSquare wrapText="bothSides"/>
          <wp:docPr id="9" name="Picture 9" descr="T:\Templates\Scchool games gold 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Scchool games gold 201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27075"/>
                  </a:xfrm>
                  <a:prstGeom prst="rect">
                    <a:avLst/>
                  </a:prstGeom>
                  <a:noFill/>
                  <a:ln>
                    <a:noFill/>
                  </a:ln>
                </pic:spPr>
              </pic:pic>
            </a:graphicData>
          </a:graphic>
        </wp:anchor>
      </w:drawing>
    </w:r>
    <w:r>
      <w:rPr>
        <w:noProof/>
        <w:lang w:eastAsia="en-GB"/>
      </w:rPr>
      <w:drawing>
        <wp:anchor distT="0" distB="0" distL="114300" distR="114300" simplePos="0" relativeHeight="251666944" behindDoc="0" locked="0" layoutInCell="1" allowOverlap="1">
          <wp:simplePos x="0" y="0"/>
          <wp:positionH relativeFrom="column">
            <wp:posOffset>5984875</wp:posOffset>
          </wp:positionH>
          <wp:positionV relativeFrom="paragraph">
            <wp:posOffset>-270510</wp:posOffset>
          </wp:positionV>
          <wp:extent cx="546735" cy="824865"/>
          <wp:effectExtent l="0" t="0" r="0" b="0"/>
          <wp:wrapSquare wrapText="bothSides"/>
          <wp:docPr id="7" name="Picture 7" descr="Winners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ners logo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 cy="824865"/>
                  </a:xfrm>
                  <a:prstGeom prst="rect">
                    <a:avLst/>
                  </a:prstGeom>
                  <a:noFill/>
                  <a:ln>
                    <a:noFill/>
                  </a:ln>
                </pic:spPr>
              </pic:pic>
            </a:graphicData>
          </a:graphic>
        </wp:anchor>
      </w:drawing>
    </w:r>
    <w:r>
      <w:rPr>
        <w:noProof/>
        <w:lang w:eastAsia="en-GB"/>
      </w:rPr>
      <w:drawing>
        <wp:anchor distT="0" distB="0" distL="114300" distR="114300" simplePos="0" relativeHeight="251628032" behindDoc="1" locked="0" layoutInCell="1" allowOverlap="1">
          <wp:simplePos x="0" y="0"/>
          <wp:positionH relativeFrom="column">
            <wp:posOffset>-885825</wp:posOffset>
          </wp:positionH>
          <wp:positionV relativeFrom="paragraph">
            <wp:posOffset>-31750</wp:posOffset>
          </wp:positionV>
          <wp:extent cx="1000125" cy="576580"/>
          <wp:effectExtent l="0" t="0" r="0" b="0"/>
          <wp:wrapTight wrapText="bothSides">
            <wp:wrapPolygon edited="0">
              <wp:start x="0" y="0"/>
              <wp:lineTo x="0" y="20696"/>
              <wp:lineTo x="21394" y="20696"/>
              <wp:lineTo x="21394" y="0"/>
              <wp:lineTo x="0" y="0"/>
            </wp:wrapPolygon>
          </wp:wrapTight>
          <wp:docPr id="2" name="Picture 2" descr="Registe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5765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782" w:rsidRDefault="00846782" w:rsidP="006852B4">
      <w:pPr>
        <w:spacing w:after="0" w:line="240" w:lineRule="auto"/>
      </w:pPr>
      <w:r>
        <w:separator/>
      </w:r>
    </w:p>
  </w:footnote>
  <w:footnote w:type="continuationSeparator" w:id="0">
    <w:p w:rsidR="00846782" w:rsidRDefault="00846782" w:rsidP="0068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E66"/>
    <w:multiLevelType w:val="hybridMultilevel"/>
    <w:tmpl w:val="C652C0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91BE9"/>
    <w:multiLevelType w:val="hybridMultilevel"/>
    <w:tmpl w:val="C652C0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46285"/>
    <w:multiLevelType w:val="hybridMultilevel"/>
    <w:tmpl w:val="89C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E1"/>
    <w:rsid w:val="000D0BE1"/>
    <w:rsid w:val="0021086F"/>
    <w:rsid w:val="00247C3E"/>
    <w:rsid w:val="002F38A5"/>
    <w:rsid w:val="00355A68"/>
    <w:rsid w:val="00364A8B"/>
    <w:rsid w:val="003C31D8"/>
    <w:rsid w:val="00461124"/>
    <w:rsid w:val="00484357"/>
    <w:rsid w:val="004925EA"/>
    <w:rsid w:val="004A2F54"/>
    <w:rsid w:val="004E0BE1"/>
    <w:rsid w:val="00594FB4"/>
    <w:rsid w:val="005A648C"/>
    <w:rsid w:val="005D3F1C"/>
    <w:rsid w:val="006852B4"/>
    <w:rsid w:val="006B7206"/>
    <w:rsid w:val="007430B3"/>
    <w:rsid w:val="00803F95"/>
    <w:rsid w:val="008233EB"/>
    <w:rsid w:val="00846782"/>
    <w:rsid w:val="0086110E"/>
    <w:rsid w:val="00867F19"/>
    <w:rsid w:val="008A120D"/>
    <w:rsid w:val="008D3C8C"/>
    <w:rsid w:val="00905CD3"/>
    <w:rsid w:val="009B3EA8"/>
    <w:rsid w:val="00AE452F"/>
    <w:rsid w:val="00AF4D72"/>
    <w:rsid w:val="00B227D0"/>
    <w:rsid w:val="00B26EE5"/>
    <w:rsid w:val="00B344C3"/>
    <w:rsid w:val="00B567B1"/>
    <w:rsid w:val="00B80951"/>
    <w:rsid w:val="00B862A2"/>
    <w:rsid w:val="00BA4D1D"/>
    <w:rsid w:val="00BB04B6"/>
    <w:rsid w:val="00C70615"/>
    <w:rsid w:val="00D978C7"/>
    <w:rsid w:val="00DE667E"/>
    <w:rsid w:val="00E22FCF"/>
    <w:rsid w:val="00E8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DEEDB1C-4E5D-451F-9D91-4954F436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B4"/>
  </w:style>
  <w:style w:type="paragraph" w:styleId="Footer">
    <w:name w:val="footer"/>
    <w:basedOn w:val="Normal"/>
    <w:link w:val="FooterChar"/>
    <w:uiPriority w:val="99"/>
    <w:unhideWhenUsed/>
    <w:rsid w:val="0068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B4"/>
  </w:style>
  <w:style w:type="paragraph" w:styleId="BalloonText">
    <w:name w:val="Balloon Text"/>
    <w:basedOn w:val="Normal"/>
    <w:link w:val="BalloonTextChar"/>
    <w:uiPriority w:val="99"/>
    <w:semiHidden/>
    <w:unhideWhenUsed/>
    <w:rsid w:val="0074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B3"/>
    <w:rPr>
      <w:rFonts w:ascii="Segoe UI" w:hAnsi="Segoe UI" w:cs="Segoe UI"/>
      <w:sz w:val="18"/>
      <w:szCs w:val="18"/>
    </w:rPr>
  </w:style>
  <w:style w:type="paragraph" w:styleId="NormalWeb">
    <w:name w:val="Normal (Web)"/>
    <w:basedOn w:val="Normal"/>
    <w:uiPriority w:val="99"/>
    <w:unhideWhenUsed/>
    <w:rsid w:val="008611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eLibrary/Content/Internet/541/424799113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yport.cumbria.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mpenn</dc:creator>
  <cp:lastModifiedBy>Mandy Penn</cp:lastModifiedBy>
  <cp:revision>3</cp:revision>
  <cp:lastPrinted>2021-05-28T10:39:00Z</cp:lastPrinted>
  <dcterms:created xsi:type="dcterms:W3CDTF">2022-01-20T11:51:00Z</dcterms:created>
  <dcterms:modified xsi:type="dcterms:W3CDTF">2022-01-20T12:20:00Z</dcterms:modified>
</cp:coreProperties>
</file>