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BDD" w:rsidRDefault="00353ED9">
      <w:pPr>
        <w:pStyle w:val="BodyText"/>
        <w:rPr>
          <w:sz w:val="44"/>
        </w:rPr>
      </w:pPr>
      <w:r>
        <w:rPr>
          <w:noProof/>
          <w:lang w:val="en-US"/>
        </w:rPr>
        <w:drawing>
          <wp:anchor distT="0" distB="0" distL="114300" distR="114300" simplePos="0" relativeHeight="48719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397BDD">
      <w:pPr>
        <w:pStyle w:val="BodyText"/>
        <w:spacing w:before="10"/>
        <w:rPr>
          <w:sz w:val="44"/>
        </w:rPr>
      </w:pPr>
    </w:p>
    <w:p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rPr>
          <w:b/>
          <w:sz w:val="20"/>
        </w:rPr>
      </w:pPr>
    </w:p>
    <w:p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:rsidR="00397BDD" w:rsidRDefault="00397BDD">
      <w:pPr>
        <w:pStyle w:val="BodyText"/>
        <w:spacing w:before="9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:rsidR="00397BDD" w:rsidRDefault="00397BDD">
      <w:pPr>
        <w:pStyle w:val="BodyText"/>
        <w:spacing w:before="5"/>
        <w:rPr>
          <w:sz w:val="23"/>
        </w:rPr>
      </w:pP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val="en-US"/>
        </w:rPr>
        <w:drawing>
          <wp:anchor distT="0" distB="0" distL="114300" distR="114300" simplePos="0" relativeHeight="487193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:rsidR="00397BDD" w:rsidRDefault="00397BDD">
      <w:pPr>
        <w:pStyle w:val="BodyText"/>
        <w:spacing w:before="6"/>
        <w:rPr>
          <w:sz w:val="23"/>
        </w:rPr>
      </w:pPr>
    </w:p>
    <w:p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:rsidR="00397BDD" w:rsidRDefault="00397BDD">
      <w:pPr>
        <w:pStyle w:val="BodyText"/>
        <w:spacing w:before="7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:rsidR="00397BDD" w:rsidRDefault="00397BDD">
      <w:pPr>
        <w:pStyle w:val="BodyText"/>
        <w:spacing w:before="10"/>
        <w:rPr>
          <w:sz w:val="23"/>
        </w:rPr>
      </w:pPr>
    </w:p>
    <w:p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val="en-US"/>
        </w:rPr>
        <w:drawing>
          <wp:anchor distT="0" distB="0" distL="0" distR="0" simplePos="0" relativeHeight="487190528" behindDoc="1" locked="0" layoutInCell="1" allowOverlap="1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191040" behindDoc="1" locked="0" layoutInCell="1" allowOverlap="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rPr>
          <w:sz w:val="20"/>
        </w:rPr>
      </w:pPr>
    </w:p>
    <w:p w:rsidR="00397BDD" w:rsidRDefault="00397BDD">
      <w:pPr>
        <w:pStyle w:val="BodyText"/>
        <w:spacing w:before="10"/>
        <w:rPr>
          <w:sz w:val="21"/>
        </w:rPr>
      </w:pPr>
    </w:p>
    <w:p w:rsidR="00397BDD" w:rsidRDefault="002D02DC">
      <w:pPr>
        <w:pStyle w:val="BodyText"/>
        <w:spacing w:before="57" w:line="235" w:lineRule="auto"/>
        <w:ind w:left="720" w:right="61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">
                <v:rect id="docshape23" o:spid="_x0000_s1027" style="position:absolute;left:720;top:-1249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QhMMA&#10;AADbAAAADwAAAGRycy9kb3ducmV2LnhtbESPTWuDQBCG74H+h2UKuSWrhUowrtIKhRZCaZJeehvc&#10;iZq4s+Ju1fz7bKGQ2wzzzPuRFbPpxEiDay0riNcRCOLK6pZrBd/Ht9UGhPPIGjvLpOBKDor8YZFh&#10;qu3EexoPvhZBhF2KChrv+1RKVzVk0K1tTxxuJzsY9GEdaqkHnIK46eRTFCXSYMvBocGeyoaqy+HX&#10;KAj4z+7LyY9XjD7PsR2TpNwnSi0f55ctCE+zv8P/3+86xH+Gvy5h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BQhMMAAADbAAAADwAAAAAAAAAAAAAAAACYAgAAZHJzL2Rv&#10;d25yZXYueG1sUEsFBgAAAAAEAAQA9QAAAIgD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:rsidR="00397BDD" w:rsidRDefault="00397BDD">
      <w:pPr>
        <w:pStyle w:val="BodyText"/>
        <w:spacing w:before="4"/>
        <w:rPr>
          <w:sz w:val="23"/>
        </w:rPr>
      </w:pPr>
    </w:p>
    <w:p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>
        <w:trPr>
          <w:trHeight w:val="497"/>
        </w:trPr>
        <w:tc>
          <w:tcPr>
            <w:tcW w:w="7700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 w:rsidR="00165E10">
              <w:rPr>
                <w:color w:val="006181"/>
                <w:sz w:val="24"/>
              </w:rPr>
              <w:t>2021</w:t>
            </w:r>
            <w:r>
              <w:rPr>
                <w:color w:val="006181"/>
                <w:sz w:val="24"/>
              </w:rPr>
              <w:t>:</w:t>
            </w:r>
          </w:p>
        </w:tc>
        <w:tc>
          <w:tcPr>
            <w:tcW w:w="7677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>
        <w:trPr>
          <w:trHeight w:val="5112"/>
        </w:trPr>
        <w:tc>
          <w:tcPr>
            <w:tcW w:w="7700" w:type="dxa"/>
          </w:tcPr>
          <w:p w:rsidR="00397BDD" w:rsidRDefault="00A136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</w:t>
            </w:r>
            <w:r w:rsidR="00165E10">
              <w:rPr>
                <w:rFonts w:ascii="Times New Roman"/>
                <w:sz w:val="24"/>
              </w:rPr>
              <w:t xml:space="preserve">High quality teaching of PE </w:t>
            </w:r>
            <w:r w:rsidR="00165E10">
              <w:rPr>
                <w:rFonts w:ascii="Times New Roman"/>
                <w:sz w:val="24"/>
              </w:rPr>
              <w:t>–</w:t>
            </w:r>
            <w:r w:rsidR="00165E10">
              <w:rPr>
                <w:rFonts w:ascii="Times New Roman"/>
                <w:sz w:val="24"/>
              </w:rPr>
              <w:t xml:space="preserve"> Wright Sport Services </w:t>
            </w: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Whole school sports day with increased participation levels </w:t>
            </w: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Successful activities week </w:t>
            </w:r>
          </w:p>
        </w:tc>
        <w:tc>
          <w:tcPr>
            <w:tcW w:w="7677" w:type="dxa"/>
          </w:tcPr>
          <w:p w:rsidR="00397BDD" w:rsidRDefault="00A13615" w:rsidP="00A136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More consistent use of </w:t>
            </w:r>
            <w:proofErr w:type="spellStart"/>
            <w:r>
              <w:rPr>
                <w:rFonts w:ascii="Times New Roman"/>
                <w:sz w:val="24"/>
              </w:rPr>
              <w:t>iPEP</w:t>
            </w:r>
            <w:proofErr w:type="spellEnd"/>
            <w:r>
              <w:rPr>
                <w:rFonts w:ascii="Times New Roman"/>
                <w:sz w:val="24"/>
              </w:rPr>
              <w:t xml:space="preserve"> PE Planner</w:t>
            </w:r>
          </w:p>
          <w:p w:rsidR="00165E10" w:rsidRDefault="00165E10" w:rsidP="00A136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More opportunities for children to be physically active at playtimes </w:t>
            </w:r>
          </w:p>
        </w:tc>
      </w:tr>
    </w:tbl>
    <w:p w:rsidR="00397BDD" w:rsidRDefault="00397BDD">
      <w:pPr>
        <w:pStyle w:val="BodyText"/>
        <w:spacing w:before="4"/>
        <w:rPr>
          <w:sz w:val="22"/>
        </w:rPr>
      </w:pPr>
    </w:p>
    <w:p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</w:t>
      </w:r>
    </w:p>
    <w:p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 w:rsidR="00A13615">
        <w:rPr>
          <w:b/>
          <w:color w:val="231F20"/>
          <w:sz w:val="24"/>
        </w:rPr>
        <w:t>2019/2020</w:t>
      </w:r>
      <w:r w:rsidR="00A13615">
        <w:rPr>
          <w:b/>
          <w:color w:val="231F20"/>
          <w:sz w:val="24"/>
        </w:rPr>
        <w:tab/>
        <w:t>£5,344</w:t>
      </w:r>
    </w:p>
    <w:p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 w:rsidR="00A13615">
        <w:rPr>
          <w:b/>
          <w:color w:val="231F20"/>
          <w:sz w:val="24"/>
        </w:rPr>
        <w:t>£18,030</w:t>
      </w:r>
    </w:p>
    <w:p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 w:rsidR="00A13615">
        <w:rPr>
          <w:b/>
          <w:color w:val="231F20"/>
          <w:sz w:val="24"/>
        </w:rPr>
        <w:t>2021</w:t>
      </w:r>
      <w:r w:rsidR="00A13615">
        <w:rPr>
          <w:b/>
          <w:color w:val="231F20"/>
          <w:sz w:val="24"/>
        </w:rPr>
        <w:tab/>
        <w:t>£</w:t>
      </w:r>
    </w:p>
    <w:p w:rsidR="00397BDD" w:rsidRDefault="00397BDD">
      <w:pPr>
        <w:spacing w:line="290" w:lineRule="exact"/>
        <w:rPr>
          <w:sz w:val="24"/>
        </w:rPr>
        <w:sectPr w:rsidR="00397BDD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>
        <w:trPr>
          <w:trHeight w:val="17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proofErr w:type="gramStart"/>
            <w:r>
              <w:rPr>
                <w:b/>
                <w:color w:val="231F20"/>
                <w:sz w:val="24"/>
              </w:rPr>
              <w:t>if</w:t>
            </w:r>
            <w:proofErr w:type="gram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:rsidR="00397BDD" w:rsidRDefault="00FF534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Cohort missed their swimming in 20-21</w:t>
            </w:r>
            <w:r>
              <w:rPr>
                <w:rFonts w:asciiTheme="minorHAnsi" w:hAnsiTheme="minorHAnsi"/>
                <w:sz w:val="24"/>
              </w:rPr>
              <w:t xml:space="preserve"> due to Covid-19</w:t>
            </w:r>
            <w:r>
              <w:rPr>
                <w:rFonts w:asciiTheme="minorHAnsi" w:hAnsiTheme="minorHAnsi"/>
                <w:sz w:val="24"/>
              </w:rPr>
              <w:t xml:space="preserve">. </w:t>
            </w:r>
          </w:p>
        </w:tc>
      </w:tr>
      <w:tr w:rsidR="00397BDD">
        <w:trPr>
          <w:trHeight w:val="1472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FF5344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18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89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:rsidR="00397BDD" w:rsidRDefault="00FF5344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39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227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397BDD" w:rsidRDefault="00FF5344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61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1160"/>
        </w:trPr>
        <w:tc>
          <w:tcPr>
            <w:tcW w:w="11582" w:type="dxa"/>
          </w:tcPr>
          <w:p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:rsidR="00397BDD" w:rsidRDefault="002D02DC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0hYUA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">
                <v:rect id="docshape26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I8MIA&#10;AADbAAAADwAAAGRycy9kb3ducmV2LnhtbESPTYvCMBCG78L+hzAL3jSthyLdxuIKCyuI+LEXb0Mz&#10;tnWbSWlirf/eCIK3GeaZ9yPLB9OInjpXW1YQTyMQxIXVNZcK/o4/kzkI55E1NpZJwZ0c5IuPUYap&#10;tjfeU3/wpQgi7FJUUHnfplK6oiKDbmpb4nA7286gD2tXSt3hLYibRs6iKJEGaw4OFba0qqj4P1yN&#10;goCfNjsn198YbS+x7ZNktU+UGn8Oyy8Qngb/hl/fvzrEn8GzSx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cjwwgAAANsAAAAPAAAAAAAAAAAAAAAAAJgCAABkcnMvZG93&#10;bnJldi54bWxQSwUGAAAAAAQABAD1AAAAhwMAAAAA&#10;" fillcolor="#006181" stroked="f"/>
                <v:shape id="docshape27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>
        <w:trPr>
          <w:trHeight w:val="383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  <w:r w:rsidR="00A13615">
              <w:rPr>
                <w:color w:val="231F20"/>
                <w:sz w:val="24"/>
              </w:rPr>
              <w:t>18,030</w:t>
            </w:r>
          </w:p>
        </w:tc>
        <w:tc>
          <w:tcPr>
            <w:tcW w:w="4923" w:type="dxa"/>
            <w:gridSpan w:val="2"/>
          </w:tcPr>
          <w:p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A13615">
              <w:rPr>
                <w:b/>
                <w:color w:val="231F20"/>
                <w:sz w:val="24"/>
              </w:rPr>
              <w:t xml:space="preserve"> July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 w:val="restart"/>
          </w:tcPr>
          <w:p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BC7222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72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0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397BDD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65E10">
              <w:rPr>
                <w:rFonts w:ascii="Times New Roman"/>
                <w:sz w:val="24"/>
              </w:rPr>
              <w:t>Create a team of children capable of delivering activities that will increase others activity levels during break and lunch times.</w:t>
            </w: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Engage children in more physical activity during </w:t>
            </w: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397BDD" w:rsidRDefault="00165E10" w:rsidP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65E10">
              <w:rPr>
                <w:rFonts w:ascii="Times New Roman"/>
                <w:sz w:val="24"/>
              </w:rPr>
              <w:t>Play leader training for Year 5 (Spring term 1) children. Booked using ASSP</w:t>
            </w:r>
            <w:r>
              <w:rPr>
                <w:rFonts w:ascii="Times New Roman"/>
                <w:sz w:val="24"/>
              </w:rPr>
              <w:t xml:space="preserve">    </w:t>
            </w:r>
          </w:p>
          <w:p w:rsidR="00165E10" w:rsidRDefault="00165E10" w:rsidP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 w:rsidP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 w:rsidP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 w:rsidP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Playground markings </w:t>
            </w:r>
          </w:p>
          <w:p w:rsidR="00165E10" w:rsidRDefault="00165E10" w:rsidP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 w:rsidP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 w:rsidP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Outdoor development and equipment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397BDD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675</w:t>
            </w: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1415</w:t>
            </w: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10845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397BDD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65E10">
              <w:rPr>
                <w:rFonts w:ascii="Times New Roman"/>
                <w:sz w:val="24"/>
              </w:rPr>
              <w:t xml:space="preserve">CANCELLED </w:t>
            </w:r>
            <w:r w:rsidRPr="00165E10">
              <w:rPr>
                <w:rFonts w:ascii="Times New Roman"/>
                <w:sz w:val="24"/>
              </w:rPr>
              <w:t>–</w:t>
            </w:r>
            <w:r w:rsidRPr="00165E10">
              <w:rPr>
                <w:rFonts w:ascii="Times New Roman"/>
                <w:sz w:val="24"/>
              </w:rPr>
              <w:t xml:space="preserve"> due to COVID19</w:t>
            </w: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more active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397BDD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Schedule next year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training </w:t>
            </w: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65E10" w:rsidRDefault="00165E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Encourage use of markings. (dinner staff to support this) </w:t>
            </w:r>
          </w:p>
        </w:tc>
      </w:tr>
      <w:tr w:rsidR="00397BDD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397BDD" w:rsidRDefault="00BC7222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1472"/>
        </w:trPr>
        <w:tc>
          <w:tcPr>
            <w:tcW w:w="3720" w:type="dxa"/>
          </w:tcPr>
          <w:p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1690"/>
        </w:trPr>
        <w:tc>
          <w:tcPr>
            <w:tcW w:w="3720" w:type="dxa"/>
          </w:tcPr>
          <w:p w:rsidR="00F55F91" w:rsidRPr="00F55F91" w:rsidRDefault="00F55F91" w:rsidP="00F55F91">
            <w:pPr>
              <w:pStyle w:val="TableParagraph"/>
              <w:rPr>
                <w:rFonts w:ascii="Times New Roman"/>
                <w:sz w:val="24"/>
              </w:rPr>
            </w:pPr>
            <w:r w:rsidRPr="00F55F91">
              <w:rPr>
                <w:rFonts w:ascii="Times New Roman"/>
                <w:sz w:val="24"/>
              </w:rPr>
              <w:lastRenderedPageBreak/>
              <w:t>Recognising and celebrating</w:t>
            </w:r>
          </w:p>
          <w:p w:rsidR="00397BDD" w:rsidRDefault="00F55F91" w:rsidP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F55F91">
              <w:rPr>
                <w:rFonts w:ascii="Times New Roman"/>
                <w:sz w:val="24"/>
              </w:rPr>
              <w:t>Talent. Positive reinforcement of sporting achievements.</w:t>
            </w:r>
          </w:p>
        </w:tc>
        <w:tc>
          <w:tcPr>
            <w:tcW w:w="3600" w:type="dxa"/>
          </w:tcPr>
          <w:p w:rsidR="00397BDD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F55F91">
              <w:rPr>
                <w:rFonts w:ascii="Times New Roman"/>
                <w:sz w:val="24"/>
              </w:rPr>
              <w:t>Children</w:t>
            </w:r>
            <w:r w:rsidRPr="00F55F91">
              <w:rPr>
                <w:rFonts w:ascii="Times New Roman"/>
                <w:sz w:val="24"/>
              </w:rPr>
              <w:t>’</w:t>
            </w:r>
            <w:r w:rsidRPr="00F55F91">
              <w:rPr>
                <w:rFonts w:ascii="Times New Roman"/>
                <w:sz w:val="24"/>
              </w:rPr>
              <w:t>s PE, school sport and community achievements celebrated in Celebration Assembly.  Achievements added to Facebook</w:t>
            </w:r>
          </w:p>
        </w:tc>
        <w:tc>
          <w:tcPr>
            <w:tcW w:w="161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397BDD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F55F91">
              <w:rPr>
                <w:rFonts w:ascii="Times New Roman"/>
                <w:sz w:val="24"/>
              </w:rPr>
              <w:t>Children motivated to succeed. Sharing sporting successes with class teachers and other members of staff.</w:t>
            </w:r>
          </w:p>
        </w:tc>
        <w:tc>
          <w:tcPr>
            <w:tcW w:w="3134" w:type="dxa"/>
          </w:tcPr>
          <w:p w:rsidR="00397BDD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Ongoing</w:t>
            </w: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83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BC722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5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049"/>
        </w:trPr>
        <w:tc>
          <w:tcPr>
            <w:tcW w:w="3758" w:type="dxa"/>
          </w:tcPr>
          <w:p w:rsidR="00397BDD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F55F91">
              <w:rPr>
                <w:rFonts w:ascii="Times New Roman"/>
                <w:sz w:val="24"/>
              </w:rPr>
              <w:t>Provide a broad range of activities for all pupils during curriculum PE.</w:t>
            </w:r>
          </w:p>
        </w:tc>
        <w:tc>
          <w:tcPr>
            <w:tcW w:w="3458" w:type="dxa"/>
          </w:tcPr>
          <w:p w:rsidR="00397BDD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spellStart"/>
            <w:r w:rsidRPr="00F55F91">
              <w:rPr>
                <w:rFonts w:ascii="Times New Roman"/>
                <w:sz w:val="24"/>
              </w:rPr>
              <w:t>iPEP</w:t>
            </w:r>
            <w:proofErr w:type="spellEnd"/>
            <w:r w:rsidRPr="00F55F91">
              <w:rPr>
                <w:rFonts w:ascii="Times New Roman"/>
                <w:sz w:val="24"/>
              </w:rPr>
              <w:t xml:space="preserve"> PE Planner subscription</w:t>
            </w:r>
          </w:p>
        </w:tc>
        <w:tc>
          <w:tcPr>
            <w:tcW w:w="1663" w:type="dxa"/>
          </w:tcPr>
          <w:p w:rsidR="00397BDD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:rsidR="00F55F91" w:rsidRPr="00F55F91" w:rsidRDefault="00F55F91" w:rsidP="00F55F91">
            <w:pPr>
              <w:pStyle w:val="TableParagraph"/>
              <w:rPr>
                <w:rFonts w:ascii="Times New Roman"/>
                <w:sz w:val="24"/>
              </w:rPr>
            </w:pPr>
            <w:r w:rsidRPr="00F55F91">
              <w:rPr>
                <w:rFonts w:ascii="Times New Roman"/>
                <w:sz w:val="24"/>
              </w:rPr>
              <w:t xml:space="preserve">Video resources allow children to have access to high quality examples. </w:t>
            </w:r>
          </w:p>
          <w:p w:rsidR="00397BDD" w:rsidRDefault="00F55F91" w:rsidP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F55F91">
              <w:rPr>
                <w:rFonts w:ascii="Times New Roman"/>
                <w:sz w:val="24"/>
              </w:rPr>
              <w:t>Differentiated activities allow everyone to achieve the learning objective.</w:t>
            </w:r>
          </w:p>
        </w:tc>
        <w:tc>
          <w:tcPr>
            <w:tcW w:w="3076" w:type="dxa"/>
          </w:tcPr>
          <w:p w:rsidR="00F55F91" w:rsidRPr="00F55F91" w:rsidRDefault="00F55F91" w:rsidP="00F55F91">
            <w:pPr>
              <w:pStyle w:val="TableParagraph"/>
              <w:rPr>
                <w:rFonts w:ascii="Times New Roman"/>
                <w:sz w:val="24"/>
              </w:rPr>
            </w:pPr>
            <w:r w:rsidRPr="00F55F91">
              <w:rPr>
                <w:rFonts w:ascii="Times New Roman"/>
                <w:sz w:val="24"/>
              </w:rPr>
              <w:t>Renew subscription in February.</w:t>
            </w:r>
          </w:p>
          <w:p w:rsidR="00397BDD" w:rsidRDefault="00397BDD" w:rsidP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2D02D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25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397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  <w:p w:rsidR="00F55F91" w:rsidRDefault="00F55F91" w:rsidP="00F55F91">
            <w:pPr>
              <w:pStyle w:val="TableParagraph"/>
              <w:spacing w:line="263" w:lineRule="exact"/>
              <w:ind w:left="0"/>
              <w:rPr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63" w:lineRule="exact"/>
              <w:ind w:left="0"/>
              <w:rPr>
                <w:sz w:val="24"/>
              </w:rPr>
            </w:pP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  <w:p w:rsidR="00F55F91" w:rsidRDefault="00F55F91">
            <w:pPr>
              <w:pStyle w:val="TableParagraph"/>
              <w:spacing w:line="254" w:lineRule="exact"/>
              <w:rPr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 xml:space="preserve">Curriculum planning includes all School Games sports </w:t>
            </w: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DE52C9">
              <w:rPr>
                <w:rFonts w:asciiTheme="minorHAnsi" w:hAnsiTheme="minorHAnsi"/>
                <w:sz w:val="24"/>
              </w:rPr>
              <w:t>KS1 children master basic movements including running, jumping, throwing and catching, as well as developing balance, agility and co-ordination, and begin to apply these in a range of activities. Also to participate in team games, developing simple tactics for attacking and defending.</w:t>
            </w: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</w:p>
          <w:p w:rsidR="00BC7222" w:rsidRDefault="00BC7222" w:rsidP="00BC7222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 xml:space="preserve"> 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proofErr w:type="spellStart"/>
            <w:r w:rsidRPr="00AD7D0A">
              <w:rPr>
                <w:rFonts w:asciiTheme="minorHAnsi" w:hAnsiTheme="minorHAnsi"/>
                <w:sz w:val="24"/>
              </w:rPr>
              <w:t>iPEP</w:t>
            </w:r>
            <w:proofErr w:type="spellEnd"/>
            <w:r w:rsidRPr="00AD7D0A">
              <w:rPr>
                <w:rFonts w:asciiTheme="minorHAnsi" w:hAnsiTheme="minorHAnsi"/>
                <w:sz w:val="24"/>
              </w:rPr>
              <w:t xml:space="preserve"> PE Planner subscription</w:t>
            </w:r>
            <w:r>
              <w:t xml:space="preserve"> </w:t>
            </w:r>
            <w:r w:rsidRPr="00DE52C9">
              <w:rPr>
                <w:rFonts w:asciiTheme="minorHAnsi" w:hAnsiTheme="minorHAnsi"/>
                <w:sz w:val="24"/>
              </w:rPr>
              <w:t>Schemes of wo</w:t>
            </w:r>
            <w:r>
              <w:rPr>
                <w:rFonts w:asciiTheme="minorHAnsi" w:hAnsiTheme="minorHAnsi"/>
                <w:sz w:val="24"/>
              </w:rPr>
              <w:t xml:space="preserve">rk in place for </w:t>
            </w:r>
            <w:r>
              <w:rPr>
                <w:rFonts w:asciiTheme="minorHAnsi" w:hAnsiTheme="minorHAnsi"/>
                <w:sz w:val="24"/>
              </w:rPr>
              <w:lastRenderedPageBreak/>
              <w:t>Nursery</w:t>
            </w:r>
            <w:r w:rsidRPr="00DE52C9">
              <w:rPr>
                <w:rFonts w:asciiTheme="minorHAnsi" w:hAnsiTheme="minorHAnsi"/>
                <w:sz w:val="24"/>
              </w:rPr>
              <w:t xml:space="preserve"> – Y6 in High 5 Netball, Sports Hall Athletics, Quick Sticks Hockey Mini Tennis, Gymnastics, Quick Cricket, Dance Programme delivered in Rugby, Football and </w:t>
            </w:r>
            <w:proofErr w:type="spellStart"/>
            <w:r w:rsidRPr="00DE52C9">
              <w:rPr>
                <w:rFonts w:asciiTheme="minorHAnsi" w:hAnsiTheme="minorHAnsi"/>
                <w:sz w:val="24"/>
              </w:rPr>
              <w:t>Uk</w:t>
            </w:r>
            <w:proofErr w:type="spellEnd"/>
            <w:r w:rsidRPr="00DE52C9">
              <w:rPr>
                <w:rFonts w:asciiTheme="minorHAnsi" w:hAnsiTheme="minorHAnsi"/>
                <w:sz w:val="24"/>
              </w:rPr>
              <w:t xml:space="preserve"> Athletics</w:t>
            </w: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Wright Sport Services</w:t>
            </w:r>
            <w:r w:rsidRPr="00AD7D0A">
              <w:rPr>
                <w:rFonts w:asciiTheme="minorHAnsi" w:hAnsiTheme="minorHAnsi"/>
                <w:sz w:val="24"/>
              </w:rPr>
              <w:t xml:space="preserve"> programme</w:t>
            </w: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2D02DC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]</w:t>
            </w: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(see cost above)]</w:t>
            </w: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4505</w:t>
            </w: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Multiple achievements at school sport competitions in previous </w:t>
            </w:r>
            <w:r>
              <w:rPr>
                <w:rFonts w:asciiTheme="minorHAnsi" w:hAnsiTheme="minorHAnsi"/>
                <w:sz w:val="24"/>
              </w:rPr>
              <w:lastRenderedPageBreak/>
              <w:t>years. CANCELLED DUE TO COVID19 this year.</w:t>
            </w: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F55F9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F55F91" w:rsidRDefault="00F55F91" w:rsidP="002D02D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Enter competitions next year. </w:t>
            </w: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:rsidR="00F55F91" w:rsidRDefault="00F55F91">
            <w:pPr>
              <w:pStyle w:val="TableParagraph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. </w:t>
            </w:r>
          </w:p>
        </w:tc>
      </w:tr>
      <w:tr w:rsidR="00397BDD">
        <w:trPr>
          <w:trHeight w:val="2172"/>
        </w:trPr>
        <w:tc>
          <w:tcPr>
            <w:tcW w:w="3758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achievements:</w:t>
            </w:r>
          </w:p>
          <w:p w:rsidR="00F55F91" w:rsidRDefault="00F55F91">
            <w:pPr>
              <w:pStyle w:val="TableParagraph"/>
              <w:spacing w:line="257" w:lineRule="exact"/>
              <w:ind w:left="28"/>
              <w:rPr>
                <w:color w:val="231F20"/>
                <w:sz w:val="24"/>
              </w:rPr>
            </w:pPr>
          </w:p>
          <w:p w:rsidR="00F55F91" w:rsidRDefault="00F55F91" w:rsidP="00F55F91">
            <w:pPr>
              <w:pStyle w:val="TableParagraph"/>
              <w:spacing w:line="257" w:lineRule="exact"/>
              <w:ind w:left="28"/>
              <w:rPr>
                <w:sz w:val="24"/>
              </w:rPr>
            </w:pPr>
          </w:p>
        </w:tc>
        <w:tc>
          <w:tcPr>
            <w:tcW w:w="3458" w:type="dxa"/>
          </w:tcPr>
          <w:p w:rsidR="00397BDD" w:rsidRDefault="00397BDD" w:rsidP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 w:rsidP="00F55F9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>
        <w:trPr>
          <w:trHeight w:val="352"/>
        </w:trPr>
        <w:tc>
          <w:tcPr>
            <w:tcW w:w="12302" w:type="dxa"/>
            <w:gridSpan w:val="4"/>
            <w:vMerge w:val="restart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>
        <w:trPr>
          <w:trHeight w:val="402"/>
        </w:trPr>
        <w:tc>
          <w:tcPr>
            <w:tcW w:w="3758" w:type="dxa"/>
          </w:tcPr>
          <w:p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>
        <w:trPr>
          <w:trHeight w:val="2134"/>
        </w:trPr>
        <w:tc>
          <w:tcPr>
            <w:tcW w:w="37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competitive sport</w:t>
            </w: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Purchase of Wright Sport Services 5s programme </w:t>
            </w: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Carlisle Football tournament </w:t>
            </w:r>
          </w:p>
        </w:tc>
        <w:tc>
          <w:tcPr>
            <w:tcW w:w="166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(see cost)</w:t>
            </w: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 w:rsidP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Development of sportsmanship, team work etc.</w:t>
            </w:r>
          </w:p>
          <w:p w:rsidR="00BC7222" w:rsidRDefault="00BC7222" w:rsidP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 w:rsidP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Enjoying competing against others.  </w:t>
            </w:r>
          </w:p>
        </w:tc>
        <w:tc>
          <w:tcPr>
            <w:tcW w:w="3076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C7222" w:rsidRDefault="00BC722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Wider competition calendar next year. </w:t>
            </w:r>
          </w:p>
        </w:tc>
      </w:tr>
    </w:tbl>
    <w:p w:rsidR="00397BDD" w:rsidRDefault="00397BDD">
      <w:pPr>
        <w:pStyle w:val="BodyText"/>
        <w:rPr>
          <w:b/>
          <w:sz w:val="20"/>
        </w:rPr>
      </w:pPr>
    </w:p>
    <w:p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>
        <w:trPr>
          <w:trHeight w:val="463"/>
        </w:trPr>
        <w:tc>
          <w:tcPr>
            <w:tcW w:w="7660" w:type="dxa"/>
            <w:gridSpan w:val="2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>
        <w:trPr>
          <w:trHeight w:val="45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32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6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:rsidR="00397BDD" w:rsidRDefault="00FF534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bookmarkStart w:id="0" w:name="_GoBack"/>
            <w:bookmarkEnd w:id="0"/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>
        <w:trPr>
          <w:trHeight w:val="451"/>
        </w:trPr>
        <w:tc>
          <w:tcPr>
            <w:tcW w:w="1708" w:type="dxa"/>
          </w:tcPr>
          <w:p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A3728" w:rsidRDefault="00CA3728"/>
    <w:sectPr w:rsidR="00CA3728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728" w:rsidRDefault="006C016C">
      <w:r>
        <w:separator/>
      </w:r>
    </w:p>
  </w:endnote>
  <w:endnote w:type="continuationSeparator" w:id="0">
    <w:p w:rsidR="00CA3728" w:rsidRDefault="006C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BDD" w:rsidRDefault="006C016C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7189504" behindDoc="1" locked="0" layoutInCell="1" allowOverlap="1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7190016" behindDoc="1" locked="0" layoutInCell="1" allowOverlap="1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02DC">
      <w:rPr>
        <w:noProof/>
        <w:lang w:val="en-US"/>
      </w:rPr>
      <mc:AlternateContent>
        <mc:Choice Requires="wps">
          <w:drawing>
            <wp:anchor distT="0" distB="0" distL="114300" distR="114300" simplePos="0" relativeHeight="48719104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02DC">
      <w:rPr>
        <w:noProof/>
        <w:lang w:val="en-US"/>
      </w:rPr>
      <mc:AlternateContent>
        <mc:Choice Requires="wps">
          <w:drawing>
            <wp:anchor distT="0" distB="0" distL="114300" distR="114300" simplePos="0" relativeHeight="48719155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728" w:rsidRDefault="006C016C">
      <w:r>
        <w:separator/>
      </w:r>
    </w:p>
  </w:footnote>
  <w:footnote w:type="continuationSeparator" w:id="0">
    <w:p w:rsidR="00CA3728" w:rsidRDefault="006C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DD"/>
    <w:rsid w:val="00165E10"/>
    <w:rsid w:val="002D02DC"/>
    <w:rsid w:val="00353ED9"/>
    <w:rsid w:val="00397BDD"/>
    <w:rsid w:val="006C016C"/>
    <w:rsid w:val="00A13615"/>
    <w:rsid w:val="00BC7222"/>
    <w:rsid w:val="00CA3728"/>
    <w:rsid w:val="00F55F91"/>
    <w:rsid w:val="00FF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7A05AD9-7934-4483-AC09-08E4D2E7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1497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Dell</cp:lastModifiedBy>
  <cp:revision>3</cp:revision>
  <dcterms:created xsi:type="dcterms:W3CDTF">2021-07-12T15:28:00Z</dcterms:created>
  <dcterms:modified xsi:type="dcterms:W3CDTF">2021-07-15T09:41:00Z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