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75A35F" w14:textId="63E9FE95" w:rsidR="007037CA" w:rsidRPr="007037CA" w:rsidRDefault="007037CA" w:rsidP="007037CA">
      <w:pPr>
        <w:pStyle w:val="Title"/>
        <w:jc w:val="left"/>
        <w:rPr>
          <w:rFonts w:ascii="Calibri" w:hAnsi="Calibri"/>
          <w:i/>
          <w:color w:val="FF0000"/>
          <w:sz w:val="28"/>
          <w:szCs w:val="28"/>
        </w:rPr>
      </w:pPr>
    </w:p>
    <w:p w14:paraId="14D3663E" w14:textId="5C12C832" w:rsidR="007037CA" w:rsidRPr="00D515AF" w:rsidRDefault="00D515AF" w:rsidP="00D515AF">
      <w:pPr>
        <w:pStyle w:val="Title"/>
        <w:rPr>
          <w:rFonts w:ascii="Calibri" w:hAnsi="Calibri"/>
          <w:sz w:val="72"/>
          <w:szCs w:val="72"/>
        </w:rPr>
      </w:pPr>
      <w:r w:rsidRPr="00D515AF">
        <w:rPr>
          <w:rFonts w:ascii="Calibri" w:hAnsi="Calibri"/>
          <w:sz w:val="72"/>
          <w:szCs w:val="72"/>
        </w:rPr>
        <w:t>MARYPORT CHURCH OF ENGLAND PRIMARY</w:t>
      </w:r>
      <w:r w:rsidR="007037CA" w:rsidRPr="00D515AF">
        <w:rPr>
          <w:rFonts w:ascii="Calibri" w:hAnsi="Calibri"/>
          <w:sz w:val="72"/>
          <w:szCs w:val="72"/>
        </w:rPr>
        <w:t xml:space="preserve"> SCHOOL</w:t>
      </w:r>
    </w:p>
    <w:p w14:paraId="0D061465" w14:textId="397E9047" w:rsidR="007037CA" w:rsidRPr="007037CA" w:rsidRDefault="00D515AF" w:rsidP="007037CA">
      <w:pPr>
        <w:pStyle w:val="Title"/>
        <w:rPr>
          <w:rFonts w:ascii="Calibri" w:hAnsi="Calibri"/>
          <w:sz w:val="48"/>
          <w:szCs w:val="48"/>
        </w:rPr>
      </w:pPr>
      <w:r>
        <w:rPr>
          <w:rFonts w:ascii="Calibri" w:hAnsi="Calibri"/>
          <w:noProof/>
        </w:rPr>
        <w:drawing>
          <wp:anchor distT="0" distB="0" distL="114300" distR="114300" simplePos="0" relativeHeight="251658240" behindDoc="0" locked="0" layoutInCell="1" allowOverlap="1" wp14:anchorId="1FC34353" wp14:editId="07D9A599">
            <wp:simplePos x="0" y="0"/>
            <wp:positionH relativeFrom="margin">
              <wp:align>center</wp:align>
            </wp:positionH>
            <wp:positionV relativeFrom="paragraph">
              <wp:posOffset>8890</wp:posOffset>
            </wp:positionV>
            <wp:extent cx="2332990" cy="23329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2332990" cy="2332990"/>
                    </a:xfrm>
                    <a:prstGeom prst="rect">
                      <a:avLst/>
                    </a:prstGeom>
                  </pic:spPr>
                </pic:pic>
              </a:graphicData>
            </a:graphic>
            <wp14:sizeRelH relativeFrom="margin">
              <wp14:pctWidth>0</wp14:pctWidth>
            </wp14:sizeRelH>
            <wp14:sizeRelV relativeFrom="margin">
              <wp14:pctHeight>0</wp14:pctHeight>
            </wp14:sizeRelV>
          </wp:anchor>
        </w:drawing>
      </w:r>
    </w:p>
    <w:p w14:paraId="3D491F30" w14:textId="77777777" w:rsidR="007037CA" w:rsidRPr="007037CA" w:rsidRDefault="007037CA" w:rsidP="007037CA">
      <w:pPr>
        <w:pStyle w:val="Title"/>
        <w:rPr>
          <w:rFonts w:ascii="Calibri" w:hAnsi="Calibri"/>
          <w:sz w:val="40"/>
          <w:szCs w:val="40"/>
        </w:rPr>
      </w:pPr>
    </w:p>
    <w:p w14:paraId="3243ADB2" w14:textId="77777777" w:rsidR="00D515AF" w:rsidRDefault="00D515AF" w:rsidP="007037CA">
      <w:pPr>
        <w:pStyle w:val="Title"/>
        <w:rPr>
          <w:rFonts w:ascii="Calibri" w:hAnsi="Calibri"/>
          <w:sz w:val="72"/>
          <w:szCs w:val="72"/>
        </w:rPr>
      </w:pPr>
    </w:p>
    <w:p w14:paraId="54280CF8" w14:textId="77777777" w:rsidR="00D515AF" w:rsidRDefault="00D515AF" w:rsidP="007037CA">
      <w:pPr>
        <w:pStyle w:val="Title"/>
        <w:rPr>
          <w:rFonts w:ascii="Calibri" w:hAnsi="Calibri"/>
          <w:sz w:val="72"/>
          <w:szCs w:val="72"/>
        </w:rPr>
      </w:pPr>
    </w:p>
    <w:p w14:paraId="03880991" w14:textId="77777777" w:rsidR="00D515AF" w:rsidRDefault="00D515AF" w:rsidP="007037CA">
      <w:pPr>
        <w:pStyle w:val="Title"/>
        <w:rPr>
          <w:rFonts w:ascii="Calibri" w:hAnsi="Calibri"/>
          <w:sz w:val="72"/>
          <w:szCs w:val="72"/>
        </w:rPr>
      </w:pPr>
    </w:p>
    <w:p w14:paraId="393E4CA1" w14:textId="1F86701F" w:rsidR="007037CA" w:rsidRPr="007037CA" w:rsidRDefault="007037CA" w:rsidP="007037CA">
      <w:pPr>
        <w:pStyle w:val="Title"/>
        <w:rPr>
          <w:rFonts w:ascii="Calibri" w:hAnsi="Calibri"/>
          <w:sz w:val="72"/>
          <w:szCs w:val="72"/>
        </w:rPr>
      </w:pPr>
      <w:r>
        <w:rPr>
          <w:rFonts w:ascii="Calibri" w:hAnsi="Calibri"/>
          <w:sz w:val="72"/>
          <w:szCs w:val="72"/>
        </w:rPr>
        <w:t>FREEDOM OF INFORMATION PUBLICATION SCHEME</w:t>
      </w:r>
    </w:p>
    <w:p w14:paraId="260E8E50" w14:textId="65691014" w:rsidR="007037CA" w:rsidRPr="007037CA" w:rsidRDefault="007037CA" w:rsidP="007037CA">
      <w:pPr>
        <w:pStyle w:val="Title"/>
        <w:rPr>
          <w:rFonts w:ascii="Calibri" w:hAnsi="Calibri"/>
          <w:sz w:val="72"/>
          <w:szCs w:val="72"/>
        </w:rPr>
      </w:pPr>
    </w:p>
    <w:p w14:paraId="31825687" w14:textId="22AF488A" w:rsidR="007037CA" w:rsidRPr="007037CA" w:rsidRDefault="007037CA" w:rsidP="007037CA">
      <w:pPr>
        <w:pStyle w:val="Title"/>
        <w:jc w:val="left"/>
        <w:rPr>
          <w:rFonts w:ascii="Calibri" w:hAnsi="Calibri"/>
        </w:rPr>
      </w:pPr>
    </w:p>
    <w:p w14:paraId="703E458B" w14:textId="77777777" w:rsidR="007037CA" w:rsidRDefault="007037CA" w:rsidP="007037CA">
      <w:pPr>
        <w:pStyle w:val="Title"/>
        <w:jc w:val="left"/>
        <w:rPr>
          <w:rFonts w:ascii="Calibri" w:hAnsi="Calibri"/>
          <w:sz w:val="32"/>
          <w:szCs w:val="32"/>
        </w:rPr>
      </w:pPr>
    </w:p>
    <w:p w14:paraId="1FFED0CC" w14:textId="77777777" w:rsidR="001C0EA9" w:rsidRPr="007037CA" w:rsidRDefault="001C0EA9" w:rsidP="007037CA">
      <w:pPr>
        <w:pStyle w:val="Title"/>
        <w:jc w:val="left"/>
        <w:rPr>
          <w:rFonts w:ascii="Calibri" w:hAnsi="Calibri"/>
          <w:sz w:val="32"/>
          <w:szCs w:val="32"/>
        </w:rPr>
      </w:pPr>
    </w:p>
    <w:p w14:paraId="0D9CD9C9" w14:textId="77777777" w:rsidR="007037CA" w:rsidRPr="007037CA" w:rsidRDefault="007037CA" w:rsidP="007037CA">
      <w:pPr>
        <w:pStyle w:val="Title"/>
        <w:jc w:val="left"/>
        <w:rPr>
          <w:rFonts w:ascii="Calibri" w:hAnsi="Calibri"/>
          <w:sz w:val="32"/>
          <w:szCs w:val="32"/>
        </w:rPr>
      </w:pPr>
    </w:p>
    <w:p w14:paraId="5C4866CB" w14:textId="77777777" w:rsidR="007037CA" w:rsidRPr="002E1FF1" w:rsidRDefault="007037CA" w:rsidP="007037CA">
      <w:pPr>
        <w:rPr>
          <w:rFonts w:ascii="Calibri" w:hAnsi="Calibri" w:cs="Arial"/>
          <w:b/>
          <w:sz w:val="28"/>
          <w:szCs w:val="28"/>
        </w:rPr>
        <w:sectPr w:rsidR="007037CA" w:rsidRPr="002E1FF1" w:rsidSect="00E32BE3">
          <w:headerReference w:type="default" r:id="rId9"/>
          <w:footerReference w:type="default" r:id="rId10"/>
          <w:pgSz w:w="11906" w:h="16838"/>
          <w:pgMar w:top="1134" w:right="1134" w:bottom="1134" w:left="1134" w:header="454" w:footer="454" w:gutter="0"/>
          <w:cols w:space="708"/>
          <w:docGrid w:linePitch="360"/>
        </w:sectPr>
      </w:pPr>
    </w:p>
    <w:p w14:paraId="6357DBE1" w14:textId="77777777" w:rsidR="00D9114C" w:rsidRPr="009579E0" w:rsidRDefault="00D9114C" w:rsidP="009579E0">
      <w:pPr>
        <w:spacing w:after="120"/>
        <w:jc w:val="center"/>
        <w:rPr>
          <w:rFonts w:ascii="Calibri" w:hAnsi="Calibri" w:cs="Arial"/>
          <w:b/>
          <w:sz w:val="36"/>
          <w:szCs w:val="36"/>
        </w:rPr>
      </w:pPr>
      <w:r w:rsidRPr="004C00FA">
        <w:rPr>
          <w:rFonts w:ascii="Calibri" w:hAnsi="Calibri" w:cs="Arial"/>
          <w:b/>
          <w:color w:val="7C2529"/>
          <w:sz w:val="36"/>
          <w:szCs w:val="36"/>
        </w:rPr>
        <w:lastRenderedPageBreak/>
        <w:t xml:space="preserve">Freedom of </w:t>
      </w:r>
      <w:smartTag w:uri="urn:schemas-microsoft-com:office:smarttags" w:element="PersonName">
        <w:r w:rsidRPr="004C00FA">
          <w:rPr>
            <w:rFonts w:ascii="Calibri" w:hAnsi="Calibri" w:cs="Arial"/>
            <w:b/>
            <w:color w:val="7C2529"/>
            <w:sz w:val="36"/>
            <w:szCs w:val="36"/>
          </w:rPr>
          <w:t>Info</w:t>
        </w:r>
      </w:smartTag>
      <w:r w:rsidRPr="004C00FA">
        <w:rPr>
          <w:rFonts w:ascii="Calibri" w:hAnsi="Calibri" w:cs="Arial"/>
          <w:b/>
          <w:color w:val="7C2529"/>
          <w:sz w:val="36"/>
          <w:szCs w:val="36"/>
        </w:rPr>
        <w:t>rmation</w:t>
      </w:r>
    </w:p>
    <w:p w14:paraId="275472E5" w14:textId="56F34D9F" w:rsidR="00D9114C" w:rsidRPr="009579E0" w:rsidRDefault="00D9114C" w:rsidP="00AD3266">
      <w:pPr>
        <w:spacing w:after="240"/>
        <w:jc w:val="center"/>
        <w:rPr>
          <w:rFonts w:ascii="Calibri" w:hAnsi="Calibri" w:cs="Arial"/>
          <w:b/>
          <w:sz w:val="32"/>
          <w:szCs w:val="32"/>
        </w:rPr>
      </w:pPr>
      <w:r w:rsidRPr="009579E0">
        <w:rPr>
          <w:rFonts w:ascii="Calibri" w:hAnsi="Calibri" w:cs="Arial"/>
          <w:b/>
          <w:sz w:val="32"/>
          <w:szCs w:val="32"/>
        </w:rPr>
        <w:t xml:space="preserve">Guide to information available </w:t>
      </w:r>
      <w:r w:rsidRPr="00D515AF">
        <w:rPr>
          <w:rFonts w:ascii="Calibri" w:hAnsi="Calibri" w:cs="Arial"/>
          <w:b/>
          <w:sz w:val="32"/>
          <w:szCs w:val="32"/>
        </w:rPr>
        <w:t xml:space="preserve">from </w:t>
      </w:r>
      <w:proofErr w:type="spellStart"/>
      <w:r w:rsidR="00D515AF" w:rsidRPr="00D515AF">
        <w:rPr>
          <w:rFonts w:ascii="Calibri" w:hAnsi="Calibri" w:cs="Arial"/>
          <w:b/>
          <w:sz w:val="32"/>
          <w:szCs w:val="32"/>
        </w:rPr>
        <w:t>Maryport</w:t>
      </w:r>
      <w:proofErr w:type="spellEnd"/>
      <w:r w:rsidR="00D515AF" w:rsidRPr="00D515AF">
        <w:rPr>
          <w:rFonts w:ascii="Calibri" w:hAnsi="Calibri" w:cs="Arial"/>
          <w:b/>
          <w:sz w:val="32"/>
          <w:szCs w:val="32"/>
        </w:rPr>
        <w:t xml:space="preserve"> Church of England Primary School </w:t>
      </w:r>
    </w:p>
    <w:p w14:paraId="0EF22D34" w14:textId="77A1B9C5" w:rsidR="00AD3266" w:rsidRPr="000B23E3" w:rsidRDefault="00AD3266" w:rsidP="00FC06AF">
      <w:pPr>
        <w:spacing w:after="120"/>
        <w:rPr>
          <w:rFonts w:asciiTheme="minorHAnsi" w:hAnsiTheme="minorHAnsi" w:cstheme="minorHAnsi"/>
          <w:bCs/>
        </w:rPr>
      </w:pPr>
      <w:r w:rsidRPr="009579E0">
        <w:rPr>
          <w:rFonts w:ascii="Calibri" w:hAnsi="Calibri" w:cs="Arial"/>
          <w:bCs/>
        </w:rPr>
        <w:t xml:space="preserve">We referred to </w:t>
      </w:r>
      <w:r w:rsidR="00FC06AF" w:rsidRPr="009579E0">
        <w:rPr>
          <w:rFonts w:ascii="Calibri" w:hAnsi="Calibri" w:cs="Arial"/>
          <w:bCs/>
        </w:rPr>
        <w:t xml:space="preserve">the Information Commissioner’s </w:t>
      </w:r>
      <w:r w:rsidR="00FC06AF" w:rsidRPr="009579E0">
        <w:rPr>
          <w:rFonts w:asciiTheme="minorHAnsi" w:hAnsiTheme="minorHAnsi" w:cstheme="minorHAnsi"/>
          <w:bCs/>
        </w:rPr>
        <w:t xml:space="preserve">Office (ICO) </w:t>
      </w:r>
      <w:hyperlink r:id="rId11" w:history="1">
        <w:r w:rsidR="00907F01">
          <w:rPr>
            <w:rStyle w:val="Hyperlink"/>
            <w:rFonts w:asciiTheme="minorHAnsi" w:hAnsiTheme="minorHAnsi" w:cstheme="minorHAnsi"/>
            <w:bCs/>
          </w:rPr>
          <w:t>‘Freedom of Information Act 2000: Definition document for the governing bodies of maintained and other state-funded schools in England under the model publication scheme’ (v4.0)</w:t>
        </w:r>
      </w:hyperlink>
      <w:r w:rsidR="00FC06AF" w:rsidRPr="009579E0">
        <w:rPr>
          <w:rFonts w:asciiTheme="minorHAnsi" w:hAnsiTheme="minorHAnsi" w:cstheme="minorHAnsi"/>
          <w:bCs/>
        </w:rPr>
        <w:t xml:space="preserve"> to produce this guide for the public</w:t>
      </w:r>
      <w:r w:rsidR="00FC06AF" w:rsidRPr="009579E0">
        <w:rPr>
          <w:rFonts w:asciiTheme="minorHAnsi" w:hAnsiTheme="minorHAnsi" w:cstheme="minorHAnsi"/>
        </w:rPr>
        <w:t xml:space="preserve"> about what the ICO </w:t>
      </w:r>
      <w:r w:rsidR="00FC06AF" w:rsidRPr="009579E0">
        <w:rPr>
          <w:rFonts w:asciiTheme="minorHAnsi" w:hAnsiTheme="minorHAnsi" w:cstheme="minorHAnsi"/>
          <w:bCs/>
        </w:rPr>
        <w:t>expects us</w:t>
      </w:r>
      <w:r w:rsidR="00FC06AF" w:rsidRPr="009579E0">
        <w:rPr>
          <w:rFonts w:ascii="Calibri" w:hAnsi="Calibri" w:cs="Arial"/>
          <w:bCs/>
        </w:rPr>
        <w:t xml:space="preserve"> to publish to meet our public duties.</w:t>
      </w:r>
      <w:r w:rsidR="00E9296A">
        <w:rPr>
          <w:rFonts w:ascii="Calibri" w:hAnsi="Calibri" w:cs="Arial"/>
          <w:bCs/>
        </w:rPr>
        <w:t xml:space="preserve">  </w:t>
      </w:r>
      <w:r w:rsidR="000D1998">
        <w:rPr>
          <w:rFonts w:ascii="Calibri" w:hAnsi="Calibri" w:cs="Arial"/>
          <w:bCs/>
        </w:rPr>
        <w:t xml:space="preserve">It includes applicable datasets.  </w:t>
      </w:r>
      <w:r w:rsidR="00E9296A">
        <w:rPr>
          <w:rFonts w:ascii="Calibri" w:hAnsi="Calibri" w:cs="Arial"/>
          <w:bCs/>
        </w:rPr>
        <w:t xml:space="preserve">For more </w:t>
      </w:r>
      <w:r w:rsidR="000D1998">
        <w:rPr>
          <w:rFonts w:ascii="Calibri" w:hAnsi="Calibri" w:cs="Arial"/>
          <w:bCs/>
        </w:rPr>
        <w:t>information</w:t>
      </w:r>
      <w:r w:rsidR="00E9296A">
        <w:rPr>
          <w:rFonts w:ascii="Calibri" w:hAnsi="Calibri" w:cs="Arial"/>
          <w:bCs/>
        </w:rPr>
        <w:t xml:space="preserve"> about the</w:t>
      </w:r>
      <w:r w:rsidR="000D1998">
        <w:rPr>
          <w:rFonts w:ascii="Calibri" w:hAnsi="Calibri" w:cs="Arial"/>
          <w:bCs/>
        </w:rPr>
        <w:t xml:space="preserve"> FOIA</w:t>
      </w:r>
      <w:r w:rsidR="00E9296A">
        <w:rPr>
          <w:rFonts w:ascii="Calibri" w:hAnsi="Calibri" w:cs="Arial"/>
          <w:bCs/>
        </w:rPr>
        <w:t xml:space="preserve"> guidance we </w:t>
      </w:r>
      <w:r w:rsidR="00E9296A" w:rsidRPr="000B23E3">
        <w:rPr>
          <w:rFonts w:asciiTheme="minorHAnsi" w:hAnsiTheme="minorHAnsi" w:cstheme="minorHAnsi"/>
          <w:bCs/>
        </w:rPr>
        <w:t>follow</w:t>
      </w:r>
      <w:r w:rsidR="000D1998" w:rsidRPr="000B23E3">
        <w:rPr>
          <w:rFonts w:asciiTheme="minorHAnsi" w:hAnsiTheme="minorHAnsi" w:cstheme="minorHAnsi"/>
          <w:bCs/>
        </w:rPr>
        <w:t>,</w:t>
      </w:r>
      <w:r w:rsidR="00E9296A" w:rsidRPr="000B23E3">
        <w:rPr>
          <w:rFonts w:asciiTheme="minorHAnsi" w:hAnsiTheme="minorHAnsi" w:cstheme="minorHAnsi"/>
          <w:bCs/>
        </w:rPr>
        <w:t xml:space="preserve"> </w:t>
      </w:r>
      <w:r w:rsidR="000D1998" w:rsidRPr="000B23E3">
        <w:rPr>
          <w:rFonts w:asciiTheme="minorHAnsi" w:hAnsiTheme="minorHAnsi" w:cstheme="minorHAnsi"/>
          <w:bCs/>
        </w:rPr>
        <w:t>please also see</w:t>
      </w:r>
      <w:r w:rsidR="0081656D" w:rsidRPr="000B23E3">
        <w:rPr>
          <w:rFonts w:asciiTheme="minorHAnsi" w:hAnsiTheme="minorHAnsi" w:cstheme="minorHAnsi"/>
          <w:bCs/>
        </w:rPr>
        <w:t xml:space="preserve"> </w:t>
      </w:r>
      <w:hyperlink r:id="rId12" w:history="1">
        <w:r w:rsidR="000B23E3" w:rsidRPr="00CA2DE3">
          <w:rPr>
            <w:rStyle w:val="Hyperlink"/>
            <w:rFonts w:asciiTheme="minorHAnsi" w:hAnsiTheme="minorHAnsi" w:cstheme="minorHAnsi"/>
          </w:rPr>
          <w:t>https://ico.org.uk/for-organisations/guide-to-freedom-of-information/publication-scheme/</w:t>
        </w:r>
      </w:hyperlink>
      <w:r w:rsidR="0081656D" w:rsidRPr="000B23E3">
        <w:rPr>
          <w:rFonts w:asciiTheme="minorHAnsi" w:hAnsiTheme="minorHAnsi" w:cstheme="minorHAnsi"/>
          <w:bCs/>
        </w:rPr>
        <w:t>.</w:t>
      </w:r>
    </w:p>
    <w:p w14:paraId="609C5408" w14:textId="43BE7C00" w:rsidR="003648F8" w:rsidRPr="009579E0" w:rsidRDefault="00AD3266" w:rsidP="00AC7F4E">
      <w:pPr>
        <w:spacing w:after="240"/>
        <w:rPr>
          <w:rFonts w:ascii="Calibri" w:hAnsi="Calibri" w:cs="Arial"/>
          <w:bCs/>
        </w:rPr>
      </w:pPr>
      <w:r w:rsidRPr="009579E0">
        <w:rPr>
          <w:rFonts w:ascii="Calibri" w:hAnsi="Calibri" w:cs="Arial"/>
          <w:bCs/>
        </w:rPr>
        <w:t>This guide covers only information we currently hold.  If we do not hold some of the information listed below, we will mark it as ‘not held’ in the table.</w:t>
      </w:r>
      <w:r w:rsidR="009579E0" w:rsidRPr="009579E0">
        <w:rPr>
          <w:rFonts w:ascii="Calibri" w:hAnsi="Calibri" w:cs="Arial"/>
          <w:bCs/>
        </w:rPr>
        <w:t xml:space="preserve">  When we publish information online, find it by clicking on the links in the table.  When you can get a hard copy, the table explains </w:t>
      </w:r>
      <w:r w:rsidR="00E65C91">
        <w:rPr>
          <w:rFonts w:ascii="Calibri" w:hAnsi="Calibri" w:cs="Arial"/>
          <w:bCs/>
        </w:rPr>
        <w:t>how</w:t>
      </w:r>
      <w:r w:rsidR="009579E0" w:rsidRPr="009579E0">
        <w:rPr>
          <w:rFonts w:ascii="Calibri" w:hAnsi="Calibri" w:cs="Arial"/>
          <w:bCs/>
        </w:rPr>
        <w:t xml:space="preserve"> </w:t>
      </w:r>
      <w:r w:rsidR="00E65C91">
        <w:rPr>
          <w:rFonts w:ascii="Calibri" w:hAnsi="Calibri" w:cs="Arial"/>
          <w:bCs/>
        </w:rPr>
        <w:t>i.e.,</w:t>
      </w:r>
      <w:r w:rsidR="009579E0" w:rsidRPr="009579E0">
        <w:rPr>
          <w:rFonts w:ascii="Calibri" w:hAnsi="Calibri" w:cs="Arial"/>
          <w:bCs/>
        </w:rPr>
        <w:t xml:space="preserve"> </w:t>
      </w:r>
      <w:r w:rsidR="00E65C91">
        <w:rPr>
          <w:rFonts w:ascii="Calibri" w:hAnsi="Calibri" w:cs="Arial"/>
          <w:bCs/>
        </w:rPr>
        <w:t xml:space="preserve">where to get one or </w:t>
      </w:r>
      <w:r w:rsidR="009579E0" w:rsidRPr="009579E0">
        <w:rPr>
          <w:rFonts w:ascii="Calibri" w:hAnsi="Calibri" w:cs="Arial"/>
          <w:bCs/>
        </w:rPr>
        <w:t>who to contact.</w:t>
      </w:r>
      <w:r w:rsidR="006D5BE7">
        <w:rPr>
          <w:rFonts w:ascii="Calibri" w:hAnsi="Calibri" w:cs="Arial"/>
          <w:bCs/>
        </w:rPr>
        <w:t xml:space="preserve">  Some information like </w:t>
      </w:r>
      <w:r w:rsidR="00E24638">
        <w:rPr>
          <w:rFonts w:ascii="Calibri" w:hAnsi="Calibri" w:cs="Arial"/>
          <w:bCs/>
        </w:rPr>
        <w:t xml:space="preserve">certain lists, </w:t>
      </w:r>
      <w:r w:rsidR="006D5BE7">
        <w:rPr>
          <w:rFonts w:ascii="Calibri" w:hAnsi="Calibri" w:cs="Arial"/>
          <w:bCs/>
        </w:rPr>
        <w:t>registers</w:t>
      </w:r>
      <w:r w:rsidR="00E24638">
        <w:rPr>
          <w:rFonts w:ascii="Calibri" w:hAnsi="Calibri" w:cs="Arial"/>
          <w:bCs/>
        </w:rPr>
        <w:t>,</w:t>
      </w:r>
      <w:r w:rsidR="006D5BE7">
        <w:rPr>
          <w:rFonts w:ascii="Calibri" w:hAnsi="Calibri" w:cs="Arial"/>
          <w:bCs/>
        </w:rPr>
        <w:t xml:space="preserve"> and logs may only be available for inspection.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8349"/>
        <w:gridCol w:w="4676"/>
        <w:gridCol w:w="1515"/>
      </w:tblGrid>
      <w:tr w:rsidR="00FA6383" w:rsidRPr="00771B2D" w14:paraId="33D6D00E" w14:textId="77777777" w:rsidTr="004C5471">
        <w:trPr>
          <w:cantSplit/>
          <w:trHeight w:val="20"/>
          <w:tblHeader/>
        </w:trPr>
        <w:tc>
          <w:tcPr>
            <w:tcW w:w="2871" w:type="pct"/>
            <w:tcBorders>
              <w:top w:val="single" w:sz="12" w:space="0" w:color="auto"/>
              <w:left w:val="single" w:sz="12" w:space="0" w:color="auto"/>
              <w:bottom w:val="single" w:sz="12" w:space="0" w:color="auto"/>
            </w:tcBorders>
            <w:shd w:val="clear" w:color="auto" w:fill="auto"/>
            <w:vAlign w:val="bottom"/>
          </w:tcPr>
          <w:p w14:paraId="7AD866FD" w14:textId="5ADBB878" w:rsidR="005679CA" w:rsidRPr="00433A19" w:rsidRDefault="002E7DD3" w:rsidP="00771B2D">
            <w:pPr>
              <w:jc w:val="center"/>
              <w:rPr>
                <w:rFonts w:asciiTheme="minorHAnsi" w:hAnsiTheme="minorHAnsi" w:cstheme="minorHAnsi"/>
                <w:b/>
                <w:color w:val="7C2529"/>
                <w:sz w:val="28"/>
                <w:szCs w:val="28"/>
              </w:rPr>
            </w:pPr>
            <w:r w:rsidRPr="00433A19">
              <w:rPr>
                <w:rFonts w:asciiTheme="minorHAnsi" w:hAnsiTheme="minorHAnsi" w:cstheme="minorHAnsi"/>
                <w:b/>
                <w:color w:val="7C2529"/>
                <w:sz w:val="28"/>
                <w:szCs w:val="28"/>
              </w:rPr>
              <w:t>Current i</w:t>
            </w:r>
            <w:r w:rsidR="003648F8" w:rsidRPr="00433A19">
              <w:rPr>
                <w:rFonts w:asciiTheme="minorHAnsi" w:hAnsiTheme="minorHAnsi" w:cstheme="minorHAnsi"/>
                <w:b/>
                <w:color w:val="7C2529"/>
                <w:sz w:val="28"/>
                <w:szCs w:val="28"/>
              </w:rPr>
              <w:t>nformation to be published</w:t>
            </w:r>
          </w:p>
        </w:tc>
        <w:tc>
          <w:tcPr>
            <w:tcW w:w="1608" w:type="pct"/>
            <w:tcBorders>
              <w:top w:val="single" w:sz="12" w:space="0" w:color="auto"/>
              <w:bottom w:val="single" w:sz="12" w:space="0" w:color="auto"/>
            </w:tcBorders>
            <w:shd w:val="clear" w:color="auto" w:fill="auto"/>
            <w:vAlign w:val="bottom"/>
          </w:tcPr>
          <w:p w14:paraId="5AF3EEBF" w14:textId="70D113D7" w:rsidR="003648F8" w:rsidRPr="00433A19" w:rsidRDefault="003648F8" w:rsidP="00771B2D">
            <w:pPr>
              <w:jc w:val="center"/>
              <w:rPr>
                <w:rFonts w:asciiTheme="minorHAnsi" w:hAnsiTheme="minorHAnsi" w:cstheme="minorHAnsi"/>
                <w:b/>
                <w:color w:val="7C2529"/>
                <w:sz w:val="28"/>
                <w:szCs w:val="28"/>
              </w:rPr>
            </w:pPr>
            <w:r w:rsidRPr="00433A19">
              <w:rPr>
                <w:rFonts w:asciiTheme="minorHAnsi" w:hAnsiTheme="minorHAnsi" w:cstheme="minorHAnsi"/>
                <w:b/>
                <w:color w:val="7C2529"/>
                <w:sz w:val="28"/>
                <w:szCs w:val="28"/>
              </w:rPr>
              <w:t xml:space="preserve">How </w:t>
            </w:r>
            <w:r w:rsidR="00771B2D" w:rsidRPr="00433A19">
              <w:rPr>
                <w:rFonts w:asciiTheme="minorHAnsi" w:hAnsiTheme="minorHAnsi" w:cstheme="minorHAnsi"/>
                <w:b/>
                <w:color w:val="7C2529"/>
                <w:sz w:val="28"/>
                <w:szCs w:val="28"/>
              </w:rPr>
              <w:t>you can obtain information</w:t>
            </w:r>
          </w:p>
        </w:tc>
        <w:tc>
          <w:tcPr>
            <w:tcW w:w="521" w:type="pct"/>
            <w:tcBorders>
              <w:top w:val="single" w:sz="12" w:space="0" w:color="auto"/>
              <w:bottom w:val="single" w:sz="12" w:space="0" w:color="auto"/>
              <w:right w:val="single" w:sz="12" w:space="0" w:color="auto"/>
            </w:tcBorders>
            <w:shd w:val="clear" w:color="auto" w:fill="auto"/>
            <w:vAlign w:val="bottom"/>
          </w:tcPr>
          <w:p w14:paraId="5B1AF285" w14:textId="77777777" w:rsidR="003648F8" w:rsidRPr="00433A19" w:rsidRDefault="003648F8" w:rsidP="00771B2D">
            <w:pPr>
              <w:jc w:val="center"/>
              <w:rPr>
                <w:rFonts w:asciiTheme="minorHAnsi" w:hAnsiTheme="minorHAnsi" w:cstheme="minorHAnsi"/>
                <w:color w:val="7C2529"/>
              </w:rPr>
            </w:pPr>
            <w:r w:rsidRPr="00433A19">
              <w:rPr>
                <w:rFonts w:asciiTheme="minorHAnsi" w:hAnsiTheme="minorHAnsi" w:cstheme="minorHAnsi"/>
                <w:b/>
                <w:color w:val="7C2529"/>
                <w:sz w:val="28"/>
                <w:szCs w:val="28"/>
              </w:rPr>
              <w:t>Cost</w:t>
            </w:r>
          </w:p>
        </w:tc>
      </w:tr>
      <w:tr w:rsidR="003648F8" w:rsidRPr="00771B2D" w14:paraId="75AD5964" w14:textId="77777777" w:rsidTr="007E74B0">
        <w:trPr>
          <w:cantSplit/>
          <w:trHeight w:val="397"/>
        </w:trPr>
        <w:tc>
          <w:tcPr>
            <w:tcW w:w="2871" w:type="pct"/>
            <w:tcBorders>
              <w:top w:val="single" w:sz="12" w:space="0" w:color="auto"/>
              <w:left w:val="single" w:sz="12" w:space="0" w:color="auto"/>
            </w:tcBorders>
            <w:shd w:val="clear" w:color="auto" w:fill="auto"/>
            <w:vAlign w:val="center"/>
          </w:tcPr>
          <w:p w14:paraId="52F8669A" w14:textId="77777777" w:rsidR="003648F8" w:rsidRPr="00771B2D" w:rsidRDefault="003648F8" w:rsidP="00775B05">
            <w:pPr>
              <w:rPr>
                <w:rFonts w:asciiTheme="minorHAnsi" w:hAnsiTheme="minorHAnsi" w:cstheme="minorHAnsi"/>
                <w:b/>
                <w:sz w:val="32"/>
                <w:szCs w:val="32"/>
              </w:rPr>
            </w:pPr>
            <w:r w:rsidRPr="00771B2D">
              <w:rPr>
                <w:rFonts w:asciiTheme="minorHAnsi" w:hAnsiTheme="minorHAnsi" w:cstheme="minorHAnsi"/>
                <w:b/>
                <w:sz w:val="32"/>
                <w:szCs w:val="32"/>
              </w:rPr>
              <w:t>Class</w:t>
            </w:r>
            <w:r w:rsidR="00E831A4" w:rsidRPr="00771B2D">
              <w:rPr>
                <w:rFonts w:asciiTheme="minorHAnsi" w:hAnsiTheme="minorHAnsi" w:cstheme="minorHAnsi"/>
                <w:b/>
                <w:sz w:val="32"/>
                <w:szCs w:val="32"/>
              </w:rPr>
              <w:t xml:space="preserve"> </w:t>
            </w:r>
            <w:r w:rsidRPr="00771B2D">
              <w:rPr>
                <w:rFonts w:asciiTheme="minorHAnsi" w:hAnsiTheme="minorHAnsi" w:cstheme="minorHAnsi"/>
                <w:b/>
                <w:sz w:val="32"/>
                <w:szCs w:val="32"/>
              </w:rPr>
              <w:t>1 - Who we are and what we do</w:t>
            </w:r>
          </w:p>
          <w:p w14:paraId="1C868BDC" w14:textId="38284857" w:rsidR="003648F8" w:rsidRPr="00E65C91" w:rsidRDefault="00743A90" w:rsidP="00775B05">
            <w:pPr>
              <w:spacing w:before="60"/>
              <w:rPr>
                <w:rFonts w:asciiTheme="minorHAnsi" w:hAnsiTheme="minorHAnsi" w:cstheme="minorHAnsi"/>
              </w:rPr>
            </w:pPr>
            <w:r>
              <w:rPr>
                <w:rFonts w:asciiTheme="minorHAnsi" w:hAnsiTheme="minorHAnsi" w:cstheme="minorHAnsi"/>
              </w:rPr>
              <w:t>Current i</w:t>
            </w:r>
            <w:r w:rsidR="003B5966" w:rsidRPr="003B5966">
              <w:rPr>
                <w:rFonts w:asciiTheme="minorHAnsi" w:hAnsiTheme="minorHAnsi" w:cstheme="minorHAnsi"/>
              </w:rPr>
              <w:t>nformation about us; our structures, locations, and contacts</w:t>
            </w:r>
            <w:r w:rsidR="002E7DD3">
              <w:rPr>
                <w:rFonts w:asciiTheme="minorHAnsi" w:hAnsiTheme="minorHAnsi" w:cstheme="minorHAnsi"/>
              </w:rPr>
              <w:t xml:space="preserve"> (including postal and email addresses, and named contacts with their telephone numbers and email addresses where possible).</w:t>
            </w:r>
          </w:p>
        </w:tc>
        <w:tc>
          <w:tcPr>
            <w:tcW w:w="1608" w:type="pct"/>
            <w:tcBorders>
              <w:top w:val="single" w:sz="12" w:space="0" w:color="auto"/>
            </w:tcBorders>
            <w:shd w:val="clear" w:color="auto" w:fill="auto"/>
          </w:tcPr>
          <w:p w14:paraId="70B02B85" w14:textId="4F5CAB5C" w:rsidR="003648F8" w:rsidRPr="00771B2D" w:rsidRDefault="00D515AF" w:rsidP="00D515AF">
            <w:pPr>
              <w:jc w:val="center"/>
              <w:rPr>
                <w:rFonts w:asciiTheme="minorHAnsi" w:hAnsiTheme="minorHAnsi" w:cstheme="minorHAnsi"/>
              </w:rPr>
            </w:pPr>
            <w:r>
              <w:rPr>
                <w:rFonts w:asciiTheme="minorHAnsi" w:hAnsiTheme="minorHAnsi" w:cstheme="minorHAnsi"/>
              </w:rPr>
              <w:t xml:space="preserve">On the website </w:t>
            </w:r>
            <w:hyperlink r:id="rId13" w:history="1">
              <w:r w:rsidRPr="00374D4F">
                <w:rPr>
                  <w:rStyle w:val="Hyperlink"/>
                  <w:rFonts w:asciiTheme="minorHAnsi" w:hAnsiTheme="minorHAnsi" w:cstheme="minorHAnsi"/>
                </w:rPr>
                <w:t>www.maryport.cumbria.sch.uk</w:t>
              </w:r>
            </w:hyperlink>
          </w:p>
        </w:tc>
        <w:tc>
          <w:tcPr>
            <w:tcW w:w="521" w:type="pct"/>
            <w:tcBorders>
              <w:top w:val="single" w:sz="12" w:space="0" w:color="auto"/>
              <w:right w:val="single" w:sz="12" w:space="0" w:color="auto"/>
            </w:tcBorders>
            <w:shd w:val="clear" w:color="auto" w:fill="auto"/>
          </w:tcPr>
          <w:p w14:paraId="31827ACA" w14:textId="000CDCAE" w:rsidR="003648F8" w:rsidRPr="00771B2D" w:rsidRDefault="00D515AF" w:rsidP="00D515AF">
            <w:pPr>
              <w:jc w:val="center"/>
              <w:rPr>
                <w:rFonts w:asciiTheme="minorHAnsi" w:hAnsiTheme="minorHAnsi" w:cstheme="minorHAnsi"/>
              </w:rPr>
            </w:pPr>
            <w:r>
              <w:rPr>
                <w:rFonts w:asciiTheme="minorHAnsi" w:hAnsiTheme="minorHAnsi" w:cstheme="minorHAnsi"/>
              </w:rPr>
              <w:t>£0</w:t>
            </w:r>
          </w:p>
        </w:tc>
      </w:tr>
      <w:tr w:rsidR="00E65C91" w:rsidRPr="00771B2D" w14:paraId="0D24B80B" w14:textId="77777777" w:rsidTr="007E74B0">
        <w:trPr>
          <w:cantSplit/>
          <w:trHeight w:val="397"/>
        </w:trPr>
        <w:tc>
          <w:tcPr>
            <w:tcW w:w="2871" w:type="pct"/>
            <w:tcBorders>
              <w:left w:val="single" w:sz="12" w:space="0" w:color="auto"/>
            </w:tcBorders>
            <w:shd w:val="clear" w:color="auto" w:fill="auto"/>
            <w:vAlign w:val="center"/>
          </w:tcPr>
          <w:p w14:paraId="4CE2F7C5" w14:textId="0D9E017A" w:rsidR="00E65C91" w:rsidRPr="00771B2D" w:rsidRDefault="00E65C91" w:rsidP="00775B05">
            <w:pPr>
              <w:rPr>
                <w:rFonts w:asciiTheme="minorHAnsi" w:hAnsiTheme="minorHAnsi" w:cstheme="minorHAnsi"/>
              </w:rPr>
            </w:pPr>
            <w:r>
              <w:rPr>
                <w:rFonts w:asciiTheme="minorHAnsi" w:hAnsiTheme="minorHAnsi" w:cstheme="minorHAnsi"/>
              </w:rPr>
              <w:t>Head</w:t>
            </w:r>
            <w:r>
              <w:t xml:space="preserve"> </w:t>
            </w:r>
            <w:r w:rsidRPr="00E65C91">
              <w:rPr>
                <w:rFonts w:asciiTheme="minorHAnsi" w:hAnsiTheme="minorHAnsi" w:cstheme="minorHAnsi"/>
              </w:rPr>
              <w:t>teacher’s contact details</w:t>
            </w:r>
            <w:r w:rsidR="002E7DD3">
              <w:rPr>
                <w:rFonts w:asciiTheme="minorHAnsi" w:hAnsiTheme="minorHAnsi" w:cstheme="minorHAnsi"/>
              </w:rPr>
              <w:t>.</w:t>
            </w:r>
          </w:p>
        </w:tc>
        <w:tc>
          <w:tcPr>
            <w:tcW w:w="1608" w:type="pct"/>
            <w:shd w:val="clear" w:color="auto" w:fill="auto"/>
          </w:tcPr>
          <w:p w14:paraId="3A482B31" w14:textId="33FA9F12" w:rsidR="00E65C91" w:rsidRPr="00771B2D" w:rsidRDefault="00D515AF" w:rsidP="00D515AF">
            <w:pPr>
              <w:jc w:val="center"/>
              <w:rPr>
                <w:rFonts w:asciiTheme="minorHAnsi" w:hAnsiTheme="minorHAnsi" w:cstheme="minorHAnsi"/>
              </w:rPr>
            </w:pPr>
            <w:r>
              <w:rPr>
                <w:rFonts w:asciiTheme="minorHAnsi" w:hAnsiTheme="minorHAnsi" w:cstheme="minorHAnsi"/>
              </w:rPr>
              <w:t xml:space="preserve">On the website </w:t>
            </w:r>
            <w:hyperlink r:id="rId14"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7DADBC7B" w14:textId="42EB16C3" w:rsidR="00E65C91" w:rsidRPr="00771B2D" w:rsidRDefault="00D515AF" w:rsidP="00D515AF">
            <w:pPr>
              <w:jc w:val="center"/>
              <w:rPr>
                <w:rFonts w:asciiTheme="minorHAnsi" w:hAnsiTheme="minorHAnsi" w:cstheme="minorHAnsi"/>
              </w:rPr>
            </w:pPr>
            <w:r>
              <w:rPr>
                <w:rFonts w:asciiTheme="minorHAnsi" w:hAnsiTheme="minorHAnsi" w:cstheme="minorHAnsi"/>
              </w:rPr>
              <w:t>£0</w:t>
            </w:r>
          </w:p>
        </w:tc>
      </w:tr>
      <w:tr w:rsidR="003648F8" w:rsidRPr="00771B2D" w14:paraId="5B5025E4" w14:textId="77777777" w:rsidTr="007E74B0">
        <w:trPr>
          <w:cantSplit/>
          <w:trHeight w:val="397"/>
        </w:trPr>
        <w:tc>
          <w:tcPr>
            <w:tcW w:w="2871" w:type="pct"/>
            <w:tcBorders>
              <w:left w:val="single" w:sz="12" w:space="0" w:color="auto"/>
            </w:tcBorders>
            <w:shd w:val="clear" w:color="auto" w:fill="auto"/>
            <w:vAlign w:val="center"/>
          </w:tcPr>
          <w:p w14:paraId="164B5282" w14:textId="01AB6098" w:rsidR="003648F8" w:rsidRPr="00771B2D" w:rsidRDefault="00E65C91" w:rsidP="00775B05">
            <w:pPr>
              <w:rPr>
                <w:rFonts w:asciiTheme="minorHAnsi" w:hAnsiTheme="minorHAnsi" w:cstheme="minorHAnsi"/>
              </w:rPr>
            </w:pPr>
            <w:r w:rsidRPr="00E65C91">
              <w:rPr>
                <w:rFonts w:asciiTheme="minorHAnsi" w:hAnsiTheme="minorHAnsi" w:cstheme="minorHAnsi"/>
              </w:rPr>
              <w:t>Who’s who in the school/academy</w:t>
            </w:r>
            <w:r w:rsidR="002E7DD3">
              <w:rPr>
                <w:rFonts w:asciiTheme="minorHAnsi" w:hAnsiTheme="minorHAnsi" w:cstheme="minorHAnsi"/>
              </w:rPr>
              <w:t>.</w:t>
            </w:r>
          </w:p>
        </w:tc>
        <w:tc>
          <w:tcPr>
            <w:tcW w:w="1608" w:type="pct"/>
            <w:shd w:val="clear" w:color="auto" w:fill="auto"/>
          </w:tcPr>
          <w:p w14:paraId="62A8FE65" w14:textId="30B556DF" w:rsidR="003648F8" w:rsidRPr="00771B2D" w:rsidRDefault="00D515AF" w:rsidP="00D515AF">
            <w:pPr>
              <w:jc w:val="center"/>
              <w:rPr>
                <w:rFonts w:asciiTheme="minorHAnsi" w:hAnsiTheme="minorHAnsi" w:cstheme="minorHAnsi"/>
              </w:rPr>
            </w:pPr>
            <w:r>
              <w:rPr>
                <w:rFonts w:asciiTheme="minorHAnsi" w:hAnsiTheme="minorHAnsi" w:cstheme="minorHAnsi"/>
              </w:rPr>
              <w:t xml:space="preserve">On the website </w:t>
            </w:r>
            <w:hyperlink r:id="rId15"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0834593D" w14:textId="4FD50BA8" w:rsidR="003648F8" w:rsidRPr="00771B2D" w:rsidRDefault="00D515AF" w:rsidP="00D515AF">
            <w:pPr>
              <w:jc w:val="center"/>
              <w:rPr>
                <w:rFonts w:asciiTheme="minorHAnsi" w:hAnsiTheme="minorHAnsi" w:cstheme="minorHAnsi"/>
              </w:rPr>
            </w:pPr>
            <w:r>
              <w:rPr>
                <w:rFonts w:asciiTheme="minorHAnsi" w:hAnsiTheme="minorHAnsi" w:cstheme="minorHAnsi"/>
              </w:rPr>
              <w:t>£0</w:t>
            </w:r>
          </w:p>
        </w:tc>
      </w:tr>
      <w:tr w:rsidR="00A76649" w:rsidRPr="00771B2D" w14:paraId="48129DB6" w14:textId="77777777" w:rsidTr="007E74B0">
        <w:trPr>
          <w:cantSplit/>
          <w:trHeight w:val="397"/>
        </w:trPr>
        <w:tc>
          <w:tcPr>
            <w:tcW w:w="2871" w:type="pct"/>
            <w:tcBorders>
              <w:left w:val="single" w:sz="12" w:space="0" w:color="auto"/>
            </w:tcBorders>
            <w:shd w:val="clear" w:color="auto" w:fill="auto"/>
            <w:vAlign w:val="center"/>
          </w:tcPr>
          <w:p w14:paraId="2CCA8687" w14:textId="37D280FA" w:rsidR="00A76649" w:rsidRPr="00771B2D" w:rsidRDefault="00B65085" w:rsidP="00775B05">
            <w:pPr>
              <w:rPr>
                <w:rFonts w:asciiTheme="minorHAnsi" w:hAnsiTheme="minorHAnsi" w:cstheme="minorHAnsi"/>
              </w:rPr>
            </w:pPr>
            <w:r w:rsidRPr="00E65C91">
              <w:rPr>
                <w:rFonts w:asciiTheme="minorHAnsi" w:hAnsiTheme="minorHAnsi" w:cstheme="minorHAnsi"/>
              </w:rPr>
              <w:t>Who’s who on the governing body/board of governors and selection criteria for appointment</w:t>
            </w:r>
            <w:r w:rsidR="002E7DD3">
              <w:rPr>
                <w:rFonts w:asciiTheme="minorHAnsi" w:hAnsiTheme="minorHAnsi" w:cstheme="minorHAnsi"/>
              </w:rPr>
              <w:t>.</w:t>
            </w:r>
          </w:p>
        </w:tc>
        <w:tc>
          <w:tcPr>
            <w:tcW w:w="1608" w:type="pct"/>
            <w:shd w:val="clear" w:color="auto" w:fill="auto"/>
          </w:tcPr>
          <w:p w14:paraId="7097B5B1" w14:textId="21AADA1A" w:rsidR="00A76649" w:rsidRPr="00771B2D" w:rsidRDefault="00D515AF" w:rsidP="00D515AF">
            <w:pPr>
              <w:jc w:val="center"/>
              <w:rPr>
                <w:rFonts w:asciiTheme="minorHAnsi" w:hAnsiTheme="minorHAnsi" w:cstheme="minorHAnsi"/>
              </w:rPr>
            </w:pPr>
            <w:r>
              <w:rPr>
                <w:rFonts w:asciiTheme="minorHAnsi" w:hAnsiTheme="minorHAnsi" w:cstheme="minorHAnsi"/>
              </w:rPr>
              <w:t xml:space="preserve">On the website </w:t>
            </w:r>
            <w:hyperlink r:id="rId16"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0722408A" w14:textId="3B2D1D8C" w:rsidR="00A76649" w:rsidRPr="00771B2D" w:rsidRDefault="00D515AF" w:rsidP="00D515AF">
            <w:pPr>
              <w:jc w:val="center"/>
              <w:rPr>
                <w:rFonts w:asciiTheme="minorHAnsi" w:hAnsiTheme="minorHAnsi" w:cstheme="minorHAnsi"/>
              </w:rPr>
            </w:pPr>
            <w:r>
              <w:rPr>
                <w:rFonts w:asciiTheme="minorHAnsi" w:hAnsiTheme="minorHAnsi" w:cstheme="minorHAnsi"/>
              </w:rPr>
              <w:t>£0</w:t>
            </w:r>
          </w:p>
        </w:tc>
      </w:tr>
      <w:tr w:rsidR="00E65C91" w:rsidRPr="00771B2D" w14:paraId="398B1E1F" w14:textId="77777777" w:rsidTr="007E74B0">
        <w:trPr>
          <w:cantSplit/>
          <w:trHeight w:val="397"/>
        </w:trPr>
        <w:tc>
          <w:tcPr>
            <w:tcW w:w="2871" w:type="pct"/>
            <w:tcBorders>
              <w:left w:val="single" w:sz="12" w:space="0" w:color="auto"/>
            </w:tcBorders>
            <w:shd w:val="clear" w:color="auto" w:fill="auto"/>
            <w:vAlign w:val="center"/>
          </w:tcPr>
          <w:p w14:paraId="1294E6EE" w14:textId="7DEB589A" w:rsidR="00E65C91" w:rsidRPr="00771B2D" w:rsidRDefault="00375A88" w:rsidP="00775B05">
            <w:pPr>
              <w:spacing w:before="60"/>
              <w:rPr>
                <w:rFonts w:asciiTheme="minorHAnsi" w:hAnsiTheme="minorHAnsi" w:cstheme="minorHAnsi"/>
              </w:rPr>
            </w:pPr>
            <w:r w:rsidRPr="00E65C91">
              <w:rPr>
                <w:rFonts w:asciiTheme="minorHAnsi" w:hAnsiTheme="minorHAnsi" w:cstheme="minorHAnsi"/>
              </w:rPr>
              <w:t>Governing body</w:t>
            </w:r>
            <w:r>
              <w:rPr>
                <w:rFonts w:asciiTheme="minorHAnsi" w:hAnsiTheme="minorHAnsi" w:cstheme="minorHAnsi"/>
              </w:rPr>
              <w:t>’s or board of governors’/trustees’</w:t>
            </w:r>
            <w:r w:rsidRPr="00E65C91">
              <w:rPr>
                <w:rFonts w:asciiTheme="minorHAnsi" w:hAnsiTheme="minorHAnsi" w:cstheme="minorHAnsi"/>
              </w:rPr>
              <w:t xml:space="preserve"> contact details</w:t>
            </w:r>
            <w:r>
              <w:rPr>
                <w:rFonts w:asciiTheme="minorHAnsi" w:hAnsiTheme="minorHAnsi" w:cstheme="minorHAnsi"/>
              </w:rPr>
              <w:t>.</w:t>
            </w:r>
          </w:p>
        </w:tc>
        <w:tc>
          <w:tcPr>
            <w:tcW w:w="1608" w:type="pct"/>
            <w:shd w:val="clear" w:color="auto" w:fill="auto"/>
          </w:tcPr>
          <w:p w14:paraId="756BEEDB" w14:textId="327DE4C6" w:rsidR="00E65C91" w:rsidRPr="00771B2D" w:rsidRDefault="00D515AF" w:rsidP="00D515AF">
            <w:pPr>
              <w:jc w:val="center"/>
              <w:rPr>
                <w:rFonts w:asciiTheme="minorHAnsi" w:hAnsiTheme="minorHAnsi" w:cstheme="minorHAnsi"/>
              </w:rPr>
            </w:pPr>
            <w:r>
              <w:rPr>
                <w:rFonts w:asciiTheme="minorHAnsi" w:hAnsiTheme="minorHAnsi" w:cstheme="minorHAnsi"/>
              </w:rPr>
              <w:t xml:space="preserve">On the website </w:t>
            </w:r>
            <w:hyperlink r:id="rId17"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48B742D1" w14:textId="4CD364D1" w:rsidR="00E65C91" w:rsidRPr="00771B2D" w:rsidRDefault="00D515AF" w:rsidP="00D515AF">
            <w:pPr>
              <w:jc w:val="center"/>
              <w:rPr>
                <w:rFonts w:asciiTheme="minorHAnsi" w:hAnsiTheme="minorHAnsi" w:cstheme="minorHAnsi"/>
              </w:rPr>
            </w:pPr>
            <w:r>
              <w:rPr>
                <w:rFonts w:asciiTheme="minorHAnsi" w:hAnsiTheme="minorHAnsi" w:cstheme="minorHAnsi"/>
              </w:rPr>
              <w:t>£0</w:t>
            </w:r>
          </w:p>
        </w:tc>
      </w:tr>
      <w:tr w:rsidR="00F14E8F" w:rsidRPr="00771B2D" w14:paraId="3F6443DF" w14:textId="77777777" w:rsidTr="007E74B0">
        <w:trPr>
          <w:cantSplit/>
          <w:trHeight w:val="397"/>
        </w:trPr>
        <w:tc>
          <w:tcPr>
            <w:tcW w:w="2871" w:type="pct"/>
            <w:tcBorders>
              <w:left w:val="single" w:sz="12" w:space="0" w:color="auto"/>
            </w:tcBorders>
            <w:shd w:val="clear" w:color="auto" w:fill="auto"/>
            <w:vAlign w:val="center"/>
          </w:tcPr>
          <w:p w14:paraId="0D393612" w14:textId="530A03AD" w:rsidR="00F14E8F" w:rsidRPr="00771B2D" w:rsidRDefault="00F14E8F" w:rsidP="00775B05">
            <w:pPr>
              <w:rPr>
                <w:rFonts w:asciiTheme="minorHAnsi" w:hAnsiTheme="minorHAnsi" w:cstheme="minorHAnsi"/>
              </w:rPr>
            </w:pPr>
            <w:r w:rsidRPr="00771B2D">
              <w:rPr>
                <w:rFonts w:asciiTheme="minorHAnsi" w:hAnsiTheme="minorHAnsi" w:cstheme="minorHAnsi"/>
              </w:rPr>
              <w:t>Instrument of Government</w:t>
            </w:r>
            <w:r w:rsidR="009407A6" w:rsidRPr="00771B2D">
              <w:rPr>
                <w:rFonts w:asciiTheme="minorHAnsi" w:hAnsiTheme="minorHAnsi" w:cstheme="minorHAnsi"/>
              </w:rPr>
              <w:t>/Articles of Association</w:t>
            </w:r>
            <w:r w:rsidR="002E7DD3">
              <w:rPr>
                <w:rFonts w:asciiTheme="minorHAnsi" w:hAnsiTheme="minorHAnsi" w:cstheme="minorHAnsi"/>
              </w:rPr>
              <w:t>.</w:t>
            </w:r>
          </w:p>
        </w:tc>
        <w:tc>
          <w:tcPr>
            <w:tcW w:w="1608" w:type="pct"/>
            <w:shd w:val="clear" w:color="auto" w:fill="auto"/>
          </w:tcPr>
          <w:p w14:paraId="66DC1A0B" w14:textId="22BE44CA" w:rsidR="00F14E8F" w:rsidRPr="00771B2D" w:rsidRDefault="00D515AF" w:rsidP="00D515AF">
            <w:pPr>
              <w:jc w:val="center"/>
              <w:rPr>
                <w:rFonts w:asciiTheme="minorHAnsi" w:hAnsiTheme="minorHAnsi" w:cstheme="minorHAnsi"/>
              </w:rPr>
            </w:pPr>
            <w:r>
              <w:rPr>
                <w:rFonts w:asciiTheme="minorHAnsi" w:hAnsiTheme="minorHAnsi" w:cstheme="minorHAnsi"/>
              </w:rPr>
              <w:t xml:space="preserve">On the website </w:t>
            </w:r>
            <w:hyperlink r:id="rId18"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24DFF91B" w14:textId="64CF8169" w:rsidR="00F14E8F" w:rsidRPr="00771B2D" w:rsidRDefault="00D515AF" w:rsidP="00D515AF">
            <w:pPr>
              <w:jc w:val="center"/>
              <w:rPr>
                <w:rFonts w:asciiTheme="minorHAnsi" w:hAnsiTheme="minorHAnsi" w:cstheme="minorHAnsi"/>
              </w:rPr>
            </w:pPr>
            <w:r>
              <w:rPr>
                <w:rFonts w:asciiTheme="minorHAnsi" w:hAnsiTheme="minorHAnsi" w:cstheme="minorHAnsi"/>
              </w:rPr>
              <w:t>£0</w:t>
            </w:r>
          </w:p>
        </w:tc>
      </w:tr>
      <w:tr w:rsidR="003648F8" w:rsidRPr="00771B2D" w14:paraId="580EFFD4" w14:textId="77777777" w:rsidTr="007E74B0">
        <w:trPr>
          <w:cantSplit/>
          <w:trHeight w:val="397"/>
        </w:trPr>
        <w:tc>
          <w:tcPr>
            <w:tcW w:w="2871" w:type="pct"/>
            <w:tcBorders>
              <w:left w:val="single" w:sz="12" w:space="0" w:color="auto"/>
              <w:bottom w:val="single" w:sz="12" w:space="0" w:color="auto"/>
            </w:tcBorders>
            <w:shd w:val="clear" w:color="auto" w:fill="auto"/>
            <w:vAlign w:val="center"/>
          </w:tcPr>
          <w:p w14:paraId="74ED2CE8" w14:textId="79413CE7" w:rsidR="003648F8" w:rsidRPr="00771B2D" w:rsidRDefault="00A76649" w:rsidP="00775B05">
            <w:pPr>
              <w:rPr>
                <w:rFonts w:asciiTheme="minorHAnsi" w:hAnsiTheme="minorHAnsi" w:cstheme="minorHAnsi"/>
              </w:rPr>
            </w:pPr>
            <w:r w:rsidRPr="00771B2D">
              <w:rPr>
                <w:rFonts w:asciiTheme="minorHAnsi" w:hAnsiTheme="minorHAnsi" w:cstheme="minorHAnsi"/>
              </w:rPr>
              <w:t>School session times and term dates</w:t>
            </w:r>
          </w:p>
        </w:tc>
        <w:tc>
          <w:tcPr>
            <w:tcW w:w="1608" w:type="pct"/>
            <w:tcBorders>
              <w:bottom w:val="single" w:sz="12" w:space="0" w:color="auto"/>
            </w:tcBorders>
            <w:shd w:val="clear" w:color="auto" w:fill="auto"/>
          </w:tcPr>
          <w:p w14:paraId="49E0B59E" w14:textId="56CA6ED7" w:rsidR="003648F8" w:rsidRPr="00771B2D" w:rsidRDefault="00D515AF" w:rsidP="00D515AF">
            <w:pPr>
              <w:jc w:val="center"/>
              <w:rPr>
                <w:rFonts w:asciiTheme="minorHAnsi" w:hAnsiTheme="minorHAnsi" w:cstheme="minorHAnsi"/>
              </w:rPr>
            </w:pPr>
            <w:r>
              <w:rPr>
                <w:rFonts w:asciiTheme="minorHAnsi" w:hAnsiTheme="minorHAnsi" w:cstheme="minorHAnsi"/>
              </w:rPr>
              <w:t xml:space="preserve">On the website </w:t>
            </w:r>
            <w:hyperlink r:id="rId19" w:history="1">
              <w:r w:rsidRPr="00374D4F">
                <w:rPr>
                  <w:rStyle w:val="Hyperlink"/>
                  <w:rFonts w:asciiTheme="minorHAnsi" w:hAnsiTheme="minorHAnsi" w:cstheme="minorHAnsi"/>
                </w:rPr>
                <w:t>www.maryport.cumbria.sch.uk</w:t>
              </w:r>
            </w:hyperlink>
          </w:p>
        </w:tc>
        <w:tc>
          <w:tcPr>
            <w:tcW w:w="521" w:type="pct"/>
            <w:tcBorders>
              <w:bottom w:val="single" w:sz="12" w:space="0" w:color="auto"/>
              <w:right w:val="single" w:sz="12" w:space="0" w:color="auto"/>
            </w:tcBorders>
            <w:shd w:val="clear" w:color="auto" w:fill="auto"/>
          </w:tcPr>
          <w:p w14:paraId="4CA4599F" w14:textId="07A49109" w:rsidR="003648F8" w:rsidRPr="00771B2D" w:rsidRDefault="00D515AF" w:rsidP="00D515AF">
            <w:pPr>
              <w:jc w:val="center"/>
              <w:rPr>
                <w:rFonts w:asciiTheme="minorHAnsi" w:hAnsiTheme="minorHAnsi" w:cstheme="minorHAnsi"/>
              </w:rPr>
            </w:pPr>
            <w:r>
              <w:rPr>
                <w:rFonts w:asciiTheme="minorHAnsi" w:hAnsiTheme="minorHAnsi" w:cstheme="minorHAnsi"/>
              </w:rPr>
              <w:t>£0</w:t>
            </w:r>
          </w:p>
        </w:tc>
      </w:tr>
      <w:tr w:rsidR="003648F8" w:rsidRPr="00771B2D" w14:paraId="01DF674D" w14:textId="77777777" w:rsidTr="00967890">
        <w:trPr>
          <w:cantSplit/>
          <w:trHeight w:val="340"/>
        </w:trPr>
        <w:tc>
          <w:tcPr>
            <w:tcW w:w="2871" w:type="pct"/>
            <w:tcBorders>
              <w:top w:val="single" w:sz="12" w:space="0" w:color="auto"/>
              <w:left w:val="single" w:sz="12" w:space="0" w:color="auto"/>
            </w:tcBorders>
            <w:shd w:val="clear" w:color="auto" w:fill="auto"/>
          </w:tcPr>
          <w:p w14:paraId="52B4EBE2" w14:textId="77777777" w:rsidR="003648F8" w:rsidRPr="00771B2D" w:rsidRDefault="003648F8" w:rsidP="003648F8">
            <w:pPr>
              <w:rPr>
                <w:rFonts w:asciiTheme="minorHAnsi" w:hAnsiTheme="minorHAnsi" w:cstheme="minorHAnsi"/>
                <w:b/>
                <w:sz w:val="32"/>
                <w:szCs w:val="32"/>
              </w:rPr>
            </w:pPr>
            <w:r w:rsidRPr="00771B2D">
              <w:rPr>
                <w:rFonts w:asciiTheme="minorHAnsi" w:hAnsiTheme="minorHAnsi" w:cstheme="minorHAnsi"/>
                <w:b/>
                <w:sz w:val="32"/>
                <w:szCs w:val="32"/>
              </w:rPr>
              <w:lastRenderedPageBreak/>
              <w:t>Class 2 – What we spend and how we spend it</w:t>
            </w:r>
          </w:p>
          <w:p w14:paraId="01CA20C3" w14:textId="696E4DFB" w:rsidR="003648F8" w:rsidRPr="00771B2D" w:rsidRDefault="003648F8" w:rsidP="00775B05">
            <w:pPr>
              <w:spacing w:before="60"/>
              <w:rPr>
                <w:rFonts w:asciiTheme="minorHAnsi" w:hAnsiTheme="minorHAnsi" w:cstheme="minorHAnsi"/>
              </w:rPr>
            </w:pPr>
            <w:r w:rsidRPr="00771B2D">
              <w:rPr>
                <w:rFonts w:asciiTheme="minorHAnsi" w:hAnsiTheme="minorHAnsi" w:cstheme="minorHAnsi"/>
              </w:rPr>
              <w:t xml:space="preserve">Financial information </w:t>
            </w:r>
            <w:r w:rsidR="00775B05">
              <w:rPr>
                <w:rFonts w:asciiTheme="minorHAnsi" w:hAnsiTheme="minorHAnsi" w:cstheme="minorHAnsi"/>
              </w:rPr>
              <w:t>about</w:t>
            </w:r>
            <w:r w:rsidR="00FE2481">
              <w:rPr>
                <w:rFonts w:asciiTheme="minorHAnsi" w:hAnsiTheme="minorHAnsi" w:cstheme="minorHAnsi"/>
              </w:rPr>
              <w:t xml:space="preserve"> our</w:t>
            </w:r>
            <w:r w:rsidRPr="00771B2D">
              <w:rPr>
                <w:rFonts w:asciiTheme="minorHAnsi" w:hAnsiTheme="minorHAnsi" w:cstheme="minorHAnsi"/>
              </w:rPr>
              <w:t xml:space="preserve"> projected and actual income and expenditure, procurement, </w:t>
            </w:r>
            <w:r w:rsidR="00775B05" w:rsidRPr="00771B2D">
              <w:rPr>
                <w:rFonts w:asciiTheme="minorHAnsi" w:hAnsiTheme="minorHAnsi" w:cstheme="minorHAnsi"/>
              </w:rPr>
              <w:t>contracts,</w:t>
            </w:r>
            <w:r w:rsidRPr="00771B2D">
              <w:rPr>
                <w:rFonts w:asciiTheme="minorHAnsi" w:hAnsiTheme="minorHAnsi" w:cstheme="minorHAnsi"/>
              </w:rPr>
              <w:t xml:space="preserve"> and financial audit</w:t>
            </w:r>
            <w:r w:rsidR="00775B05">
              <w:rPr>
                <w:rFonts w:asciiTheme="minorHAnsi" w:hAnsiTheme="minorHAnsi" w:cstheme="minorHAnsi"/>
              </w:rPr>
              <w:t>.</w:t>
            </w:r>
          </w:p>
          <w:p w14:paraId="3147ACC7" w14:textId="26F00048" w:rsidR="003648F8" w:rsidRPr="00771B2D" w:rsidRDefault="003648F8" w:rsidP="00775B05">
            <w:pPr>
              <w:spacing w:before="60"/>
              <w:rPr>
                <w:rFonts w:asciiTheme="minorHAnsi" w:hAnsiTheme="minorHAnsi" w:cstheme="minorHAnsi"/>
              </w:rPr>
            </w:pPr>
            <w:r w:rsidRPr="00771B2D">
              <w:rPr>
                <w:rFonts w:asciiTheme="minorHAnsi" w:hAnsiTheme="minorHAnsi" w:cstheme="minorHAnsi"/>
              </w:rPr>
              <w:t>Current and previous financial year as a minimum</w:t>
            </w:r>
            <w:r w:rsidR="001F792F">
              <w:rPr>
                <w:rFonts w:asciiTheme="minorHAnsi" w:hAnsiTheme="minorHAnsi" w:cstheme="minorHAnsi"/>
              </w:rPr>
              <w:t>.</w:t>
            </w:r>
          </w:p>
        </w:tc>
        <w:tc>
          <w:tcPr>
            <w:tcW w:w="1608" w:type="pct"/>
            <w:tcBorders>
              <w:top w:val="single" w:sz="12" w:space="0" w:color="auto"/>
            </w:tcBorders>
            <w:shd w:val="clear" w:color="auto" w:fill="auto"/>
          </w:tcPr>
          <w:p w14:paraId="4B8A698D" w14:textId="10FA8F0B" w:rsidR="003648F8" w:rsidRDefault="0030198C" w:rsidP="0030198C">
            <w:pPr>
              <w:jc w:val="center"/>
              <w:rPr>
                <w:rFonts w:asciiTheme="minorHAnsi" w:hAnsiTheme="minorHAnsi" w:cstheme="minorHAnsi"/>
              </w:rPr>
            </w:pPr>
            <w:r>
              <w:rPr>
                <w:rFonts w:asciiTheme="minorHAnsi" w:hAnsiTheme="minorHAnsi" w:cstheme="minorHAnsi"/>
              </w:rPr>
              <w:t xml:space="preserve">Contact the school office on </w:t>
            </w:r>
            <w:hyperlink r:id="rId20" w:history="1">
              <w:r w:rsidRPr="00374D4F">
                <w:rPr>
                  <w:rStyle w:val="Hyperlink"/>
                  <w:rFonts w:asciiTheme="minorHAnsi" w:hAnsiTheme="minorHAnsi" w:cstheme="minorHAnsi"/>
                </w:rPr>
                <w:t>admin@maryport.cumbria.sch.uk</w:t>
              </w:r>
            </w:hyperlink>
          </w:p>
          <w:p w14:paraId="25BC17E0" w14:textId="62B4C22F" w:rsidR="0030198C" w:rsidRPr="00771B2D" w:rsidRDefault="0030198C" w:rsidP="0030198C">
            <w:pPr>
              <w:jc w:val="center"/>
              <w:rPr>
                <w:rFonts w:asciiTheme="minorHAnsi" w:hAnsiTheme="minorHAnsi" w:cstheme="minorHAnsi"/>
              </w:rPr>
            </w:pPr>
          </w:p>
        </w:tc>
        <w:tc>
          <w:tcPr>
            <w:tcW w:w="521" w:type="pct"/>
            <w:tcBorders>
              <w:top w:val="single" w:sz="12" w:space="0" w:color="auto"/>
              <w:right w:val="single" w:sz="12" w:space="0" w:color="auto"/>
            </w:tcBorders>
            <w:shd w:val="clear" w:color="auto" w:fill="auto"/>
          </w:tcPr>
          <w:p w14:paraId="3BECAE16" w14:textId="151A2A21" w:rsidR="003648F8"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5C570A37" w14:textId="77777777" w:rsidTr="00BE2DB4">
        <w:trPr>
          <w:cantSplit/>
          <w:trHeight w:val="340"/>
        </w:trPr>
        <w:tc>
          <w:tcPr>
            <w:tcW w:w="2871" w:type="pct"/>
            <w:tcBorders>
              <w:left w:val="single" w:sz="12" w:space="0" w:color="auto"/>
            </w:tcBorders>
            <w:shd w:val="clear" w:color="auto" w:fill="auto"/>
            <w:vAlign w:val="center"/>
          </w:tcPr>
          <w:p w14:paraId="728A9843" w14:textId="3126BEE4" w:rsidR="0030198C" w:rsidRPr="00771B2D" w:rsidRDefault="0030198C" w:rsidP="0030198C">
            <w:pPr>
              <w:rPr>
                <w:rFonts w:asciiTheme="minorHAnsi" w:hAnsiTheme="minorHAnsi" w:cstheme="minorHAnsi"/>
              </w:rPr>
            </w:pPr>
            <w:r w:rsidRPr="00771B2D">
              <w:rPr>
                <w:rFonts w:asciiTheme="minorHAnsi" w:hAnsiTheme="minorHAnsi" w:cstheme="minorHAnsi"/>
              </w:rPr>
              <w:t>Annual budget and financial statements</w:t>
            </w:r>
            <w:r>
              <w:rPr>
                <w:rFonts w:asciiTheme="minorHAnsi" w:hAnsiTheme="minorHAnsi" w:cstheme="minorHAnsi"/>
              </w:rPr>
              <w:t xml:space="preserve"> </w:t>
            </w:r>
          </w:p>
        </w:tc>
        <w:tc>
          <w:tcPr>
            <w:tcW w:w="1608" w:type="pct"/>
            <w:shd w:val="clear" w:color="auto" w:fill="auto"/>
          </w:tcPr>
          <w:p w14:paraId="15C6B524" w14:textId="77777777" w:rsidR="0030198C" w:rsidRDefault="0030198C" w:rsidP="0030198C">
            <w:pPr>
              <w:jc w:val="center"/>
              <w:rPr>
                <w:rFonts w:asciiTheme="minorHAnsi" w:hAnsiTheme="minorHAnsi" w:cstheme="minorHAnsi"/>
              </w:rPr>
            </w:pPr>
            <w:r>
              <w:rPr>
                <w:rFonts w:asciiTheme="minorHAnsi" w:hAnsiTheme="minorHAnsi" w:cstheme="minorHAnsi"/>
              </w:rPr>
              <w:t xml:space="preserve">Contact the school office on </w:t>
            </w:r>
            <w:hyperlink r:id="rId21" w:history="1">
              <w:r w:rsidRPr="00374D4F">
                <w:rPr>
                  <w:rStyle w:val="Hyperlink"/>
                  <w:rFonts w:asciiTheme="minorHAnsi" w:hAnsiTheme="minorHAnsi" w:cstheme="minorHAnsi"/>
                </w:rPr>
                <w:t>admin@maryport.cumbria.sch.uk</w:t>
              </w:r>
            </w:hyperlink>
          </w:p>
          <w:p w14:paraId="4A003163" w14:textId="77777777" w:rsidR="0030198C" w:rsidRPr="00771B2D" w:rsidRDefault="0030198C" w:rsidP="0030198C">
            <w:pPr>
              <w:jc w:val="center"/>
              <w:rPr>
                <w:rFonts w:asciiTheme="minorHAnsi" w:hAnsiTheme="minorHAnsi" w:cstheme="minorHAnsi"/>
              </w:rPr>
            </w:pPr>
          </w:p>
        </w:tc>
        <w:tc>
          <w:tcPr>
            <w:tcW w:w="521" w:type="pct"/>
            <w:tcBorders>
              <w:right w:val="single" w:sz="12" w:space="0" w:color="auto"/>
            </w:tcBorders>
            <w:shd w:val="clear" w:color="auto" w:fill="auto"/>
          </w:tcPr>
          <w:p w14:paraId="047374DE" w14:textId="031FF030"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739A13A1" w14:textId="77777777" w:rsidTr="00BE2DB4">
        <w:trPr>
          <w:cantSplit/>
          <w:trHeight w:val="340"/>
        </w:trPr>
        <w:tc>
          <w:tcPr>
            <w:tcW w:w="2871" w:type="pct"/>
            <w:tcBorders>
              <w:left w:val="single" w:sz="12" w:space="0" w:color="auto"/>
            </w:tcBorders>
            <w:shd w:val="clear" w:color="auto" w:fill="auto"/>
            <w:vAlign w:val="center"/>
          </w:tcPr>
          <w:p w14:paraId="122FC835" w14:textId="79D7EF20" w:rsidR="0030198C" w:rsidRPr="00771B2D" w:rsidRDefault="0030198C" w:rsidP="0030198C">
            <w:pPr>
              <w:rPr>
                <w:rFonts w:asciiTheme="minorHAnsi" w:hAnsiTheme="minorHAnsi" w:cstheme="minorHAnsi"/>
              </w:rPr>
            </w:pPr>
            <w:r w:rsidRPr="00771B2D">
              <w:rPr>
                <w:rFonts w:asciiTheme="minorHAnsi" w:hAnsiTheme="minorHAnsi" w:cstheme="minorHAnsi"/>
              </w:rPr>
              <w:t>Capital funding</w:t>
            </w:r>
            <w:r>
              <w:rPr>
                <w:rFonts w:asciiTheme="minorHAnsi" w:hAnsiTheme="minorHAnsi" w:cstheme="minorHAnsi"/>
              </w:rPr>
              <w:t>.</w:t>
            </w:r>
          </w:p>
        </w:tc>
        <w:tc>
          <w:tcPr>
            <w:tcW w:w="1608" w:type="pct"/>
            <w:shd w:val="clear" w:color="auto" w:fill="auto"/>
          </w:tcPr>
          <w:p w14:paraId="1EBDEDE7" w14:textId="77777777" w:rsidR="0030198C" w:rsidRDefault="0030198C" w:rsidP="0030198C">
            <w:pPr>
              <w:jc w:val="center"/>
              <w:rPr>
                <w:rFonts w:asciiTheme="minorHAnsi" w:hAnsiTheme="minorHAnsi" w:cstheme="minorHAnsi"/>
              </w:rPr>
            </w:pPr>
            <w:r>
              <w:rPr>
                <w:rFonts w:asciiTheme="minorHAnsi" w:hAnsiTheme="minorHAnsi" w:cstheme="minorHAnsi"/>
              </w:rPr>
              <w:t xml:space="preserve">Contact the school office on </w:t>
            </w:r>
            <w:hyperlink r:id="rId22" w:history="1">
              <w:r w:rsidRPr="00374D4F">
                <w:rPr>
                  <w:rStyle w:val="Hyperlink"/>
                  <w:rFonts w:asciiTheme="minorHAnsi" w:hAnsiTheme="minorHAnsi" w:cstheme="minorHAnsi"/>
                </w:rPr>
                <w:t>admin@maryport.cumbria.sch.uk</w:t>
              </w:r>
            </w:hyperlink>
          </w:p>
          <w:p w14:paraId="4E206621" w14:textId="77777777" w:rsidR="0030198C" w:rsidRPr="00771B2D" w:rsidRDefault="0030198C" w:rsidP="0030198C">
            <w:pPr>
              <w:jc w:val="center"/>
              <w:rPr>
                <w:rFonts w:asciiTheme="minorHAnsi" w:hAnsiTheme="minorHAnsi" w:cstheme="minorHAnsi"/>
              </w:rPr>
            </w:pPr>
          </w:p>
        </w:tc>
        <w:tc>
          <w:tcPr>
            <w:tcW w:w="521" w:type="pct"/>
            <w:tcBorders>
              <w:right w:val="single" w:sz="12" w:space="0" w:color="auto"/>
            </w:tcBorders>
            <w:shd w:val="clear" w:color="auto" w:fill="auto"/>
          </w:tcPr>
          <w:p w14:paraId="4BFAE7C3" w14:textId="775C6D50"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573D34A1" w14:textId="77777777" w:rsidTr="00BE2DB4">
        <w:trPr>
          <w:cantSplit/>
          <w:trHeight w:val="340"/>
        </w:trPr>
        <w:tc>
          <w:tcPr>
            <w:tcW w:w="2871" w:type="pct"/>
            <w:tcBorders>
              <w:left w:val="single" w:sz="12" w:space="0" w:color="auto"/>
            </w:tcBorders>
            <w:shd w:val="clear" w:color="auto" w:fill="auto"/>
            <w:vAlign w:val="center"/>
          </w:tcPr>
          <w:p w14:paraId="78F007FD" w14:textId="6BFDA0EC" w:rsidR="0030198C" w:rsidRPr="00771B2D" w:rsidRDefault="0030198C" w:rsidP="0030198C">
            <w:pPr>
              <w:rPr>
                <w:rFonts w:asciiTheme="minorHAnsi" w:hAnsiTheme="minorHAnsi" w:cstheme="minorHAnsi"/>
              </w:rPr>
            </w:pPr>
            <w:r w:rsidRPr="00771B2D">
              <w:rPr>
                <w:rFonts w:asciiTheme="minorHAnsi" w:hAnsiTheme="minorHAnsi" w:cstheme="minorHAnsi"/>
              </w:rPr>
              <w:t>Financial audit reports</w:t>
            </w:r>
            <w:r>
              <w:rPr>
                <w:rFonts w:asciiTheme="minorHAnsi" w:hAnsiTheme="minorHAnsi" w:cstheme="minorHAnsi"/>
              </w:rPr>
              <w:t>.</w:t>
            </w:r>
          </w:p>
        </w:tc>
        <w:tc>
          <w:tcPr>
            <w:tcW w:w="1608" w:type="pct"/>
            <w:shd w:val="clear" w:color="auto" w:fill="auto"/>
          </w:tcPr>
          <w:p w14:paraId="3C932210" w14:textId="77777777" w:rsidR="0030198C" w:rsidRDefault="0030198C" w:rsidP="0030198C">
            <w:pPr>
              <w:jc w:val="center"/>
              <w:rPr>
                <w:rFonts w:asciiTheme="minorHAnsi" w:hAnsiTheme="minorHAnsi" w:cstheme="minorHAnsi"/>
              </w:rPr>
            </w:pPr>
            <w:r>
              <w:rPr>
                <w:rFonts w:asciiTheme="minorHAnsi" w:hAnsiTheme="minorHAnsi" w:cstheme="minorHAnsi"/>
              </w:rPr>
              <w:t xml:space="preserve">Contact the school office on </w:t>
            </w:r>
            <w:hyperlink r:id="rId23" w:history="1">
              <w:r w:rsidRPr="00374D4F">
                <w:rPr>
                  <w:rStyle w:val="Hyperlink"/>
                  <w:rFonts w:asciiTheme="minorHAnsi" w:hAnsiTheme="minorHAnsi" w:cstheme="minorHAnsi"/>
                </w:rPr>
                <w:t>admin@maryport.cumbria.sch.uk</w:t>
              </w:r>
            </w:hyperlink>
          </w:p>
          <w:p w14:paraId="2B6F6288" w14:textId="77777777" w:rsidR="0030198C" w:rsidRPr="00771B2D" w:rsidRDefault="0030198C" w:rsidP="0030198C">
            <w:pPr>
              <w:jc w:val="center"/>
              <w:rPr>
                <w:rFonts w:asciiTheme="minorHAnsi" w:hAnsiTheme="minorHAnsi" w:cstheme="minorHAnsi"/>
              </w:rPr>
            </w:pPr>
          </w:p>
        </w:tc>
        <w:tc>
          <w:tcPr>
            <w:tcW w:w="521" w:type="pct"/>
            <w:tcBorders>
              <w:right w:val="single" w:sz="12" w:space="0" w:color="auto"/>
            </w:tcBorders>
            <w:shd w:val="clear" w:color="auto" w:fill="auto"/>
          </w:tcPr>
          <w:p w14:paraId="6B23CB5A" w14:textId="738E9980"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7FD2C528" w14:textId="77777777" w:rsidTr="00BE2DB4">
        <w:trPr>
          <w:cantSplit/>
          <w:trHeight w:val="340"/>
        </w:trPr>
        <w:tc>
          <w:tcPr>
            <w:tcW w:w="2871" w:type="pct"/>
            <w:tcBorders>
              <w:left w:val="single" w:sz="12" w:space="0" w:color="auto"/>
            </w:tcBorders>
            <w:shd w:val="clear" w:color="auto" w:fill="auto"/>
            <w:vAlign w:val="center"/>
          </w:tcPr>
          <w:p w14:paraId="6218E4EB" w14:textId="40A3AD99" w:rsidR="0030198C" w:rsidRPr="00771B2D" w:rsidRDefault="0030198C" w:rsidP="0030198C">
            <w:pPr>
              <w:rPr>
                <w:rFonts w:asciiTheme="minorHAnsi" w:hAnsiTheme="minorHAnsi" w:cstheme="minorHAnsi"/>
              </w:rPr>
            </w:pPr>
            <w:r w:rsidRPr="00771B2D">
              <w:rPr>
                <w:rFonts w:asciiTheme="minorHAnsi" w:hAnsiTheme="minorHAnsi" w:cstheme="minorHAnsi"/>
              </w:rPr>
              <w:t xml:space="preserve">Details of expenditure items over £2000 </w:t>
            </w:r>
          </w:p>
        </w:tc>
        <w:tc>
          <w:tcPr>
            <w:tcW w:w="1608" w:type="pct"/>
            <w:shd w:val="clear" w:color="auto" w:fill="auto"/>
          </w:tcPr>
          <w:p w14:paraId="43341931" w14:textId="77777777" w:rsidR="0030198C" w:rsidRDefault="0030198C" w:rsidP="0030198C">
            <w:pPr>
              <w:jc w:val="center"/>
              <w:rPr>
                <w:rFonts w:asciiTheme="minorHAnsi" w:hAnsiTheme="minorHAnsi" w:cstheme="minorHAnsi"/>
              </w:rPr>
            </w:pPr>
            <w:r>
              <w:rPr>
                <w:rFonts w:asciiTheme="minorHAnsi" w:hAnsiTheme="minorHAnsi" w:cstheme="minorHAnsi"/>
              </w:rPr>
              <w:t xml:space="preserve">Contact the school office on </w:t>
            </w:r>
            <w:hyperlink r:id="rId24" w:history="1">
              <w:r w:rsidRPr="00374D4F">
                <w:rPr>
                  <w:rStyle w:val="Hyperlink"/>
                  <w:rFonts w:asciiTheme="minorHAnsi" w:hAnsiTheme="minorHAnsi" w:cstheme="minorHAnsi"/>
                </w:rPr>
                <w:t>admin@maryport.cumbria.sch.uk</w:t>
              </w:r>
            </w:hyperlink>
          </w:p>
          <w:p w14:paraId="701302CE" w14:textId="77777777" w:rsidR="0030198C" w:rsidRPr="00771B2D" w:rsidRDefault="0030198C" w:rsidP="0030198C">
            <w:pPr>
              <w:jc w:val="center"/>
              <w:rPr>
                <w:rFonts w:asciiTheme="minorHAnsi" w:hAnsiTheme="minorHAnsi" w:cstheme="minorHAnsi"/>
              </w:rPr>
            </w:pPr>
          </w:p>
        </w:tc>
        <w:tc>
          <w:tcPr>
            <w:tcW w:w="521" w:type="pct"/>
            <w:tcBorders>
              <w:right w:val="single" w:sz="12" w:space="0" w:color="auto"/>
            </w:tcBorders>
            <w:shd w:val="clear" w:color="auto" w:fill="auto"/>
          </w:tcPr>
          <w:p w14:paraId="245F8735" w14:textId="40B74105"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3D74C277" w14:textId="77777777" w:rsidTr="00BE2DB4">
        <w:trPr>
          <w:cantSplit/>
          <w:trHeight w:val="340"/>
        </w:trPr>
        <w:tc>
          <w:tcPr>
            <w:tcW w:w="2871" w:type="pct"/>
            <w:tcBorders>
              <w:left w:val="single" w:sz="12" w:space="0" w:color="auto"/>
            </w:tcBorders>
            <w:shd w:val="clear" w:color="auto" w:fill="auto"/>
            <w:vAlign w:val="center"/>
          </w:tcPr>
          <w:p w14:paraId="19775E9E" w14:textId="715CF34F" w:rsidR="0030198C" w:rsidRPr="00771B2D" w:rsidRDefault="0030198C" w:rsidP="0030198C">
            <w:pPr>
              <w:rPr>
                <w:rFonts w:asciiTheme="minorHAnsi" w:hAnsiTheme="minorHAnsi" w:cstheme="minorHAnsi"/>
              </w:rPr>
            </w:pPr>
            <w:r w:rsidRPr="001F792F">
              <w:rPr>
                <w:rFonts w:asciiTheme="minorHAnsi" w:hAnsiTheme="minorHAnsi" w:cstheme="minorHAnsi"/>
              </w:rPr>
              <w:t xml:space="preserve">Staff pay </w:t>
            </w:r>
            <w:r>
              <w:rPr>
                <w:rFonts w:asciiTheme="minorHAnsi" w:hAnsiTheme="minorHAnsi" w:cstheme="minorHAnsi"/>
              </w:rPr>
              <w:t>(</w:t>
            </w:r>
            <w:r w:rsidRPr="001F792F">
              <w:rPr>
                <w:rFonts w:asciiTheme="minorHAnsi" w:hAnsiTheme="minorHAnsi" w:cstheme="minorHAnsi"/>
              </w:rPr>
              <w:t>details of senior staff salaries in bands of £5,000.</w:t>
            </w:r>
            <w:r>
              <w:rPr>
                <w:rFonts w:asciiTheme="minorHAnsi" w:hAnsiTheme="minorHAnsi" w:cstheme="minorHAnsi"/>
              </w:rPr>
              <w:t xml:space="preserve"> </w:t>
            </w:r>
            <w:r w:rsidRPr="001F792F">
              <w:rPr>
                <w:rFonts w:asciiTheme="minorHAnsi" w:hAnsiTheme="minorHAnsi" w:cstheme="minorHAnsi"/>
              </w:rPr>
              <w:t xml:space="preserve"> For all other posts, identify levels of pay by salary range</w:t>
            </w:r>
            <w:r>
              <w:rPr>
                <w:rFonts w:asciiTheme="minorHAnsi" w:hAnsiTheme="minorHAnsi" w:cstheme="minorHAnsi"/>
              </w:rPr>
              <w:t>).</w:t>
            </w:r>
          </w:p>
        </w:tc>
        <w:tc>
          <w:tcPr>
            <w:tcW w:w="1608" w:type="pct"/>
            <w:shd w:val="clear" w:color="auto" w:fill="auto"/>
          </w:tcPr>
          <w:p w14:paraId="506B30D9" w14:textId="77777777" w:rsidR="0030198C" w:rsidRDefault="0030198C" w:rsidP="0030198C">
            <w:pPr>
              <w:jc w:val="center"/>
              <w:rPr>
                <w:rFonts w:asciiTheme="minorHAnsi" w:hAnsiTheme="minorHAnsi" w:cstheme="minorHAnsi"/>
              </w:rPr>
            </w:pPr>
            <w:r>
              <w:rPr>
                <w:rFonts w:asciiTheme="minorHAnsi" w:hAnsiTheme="minorHAnsi" w:cstheme="minorHAnsi"/>
              </w:rPr>
              <w:t xml:space="preserve">Contact the school office on </w:t>
            </w:r>
            <w:hyperlink r:id="rId25" w:history="1">
              <w:r w:rsidRPr="00374D4F">
                <w:rPr>
                  <w:rStyle w:val="Hyperlink"/>
                  <w:rFonts w:asciiTheme="minorHAnsi" w:hAnsiTheme="minorHAnsi" w:cstheme="minorHAnsi"/>
                </w:rPr>
                <w:t>admin@maryport.cumbria.sch.uk</w:t>
              </w:r>
            </w:hyperlink>
          </w:p>
          <w:p w14:paraId="13758454" w14:textId="77777777" w:rsidR="0030198C" w:rsidRPr="00771B2D" w:rsidRDefault="0030198C" w:rsidP="0030198C">
            <w:pPr>
              <w:jc w:val="center"/>
              <w:rPr>
                <w:rFonts w:asciiTheme="minorHAnsi" w:hAnsiTheme="minorHAnsi" w:cstheme="minorHAnsi"/>
              </w:rPr>
            </w:pPr>
          </w:p>
        </w:tc>
        <w:tc>
          <w:tcPr>
            <w:tcW w:w="521" w:type="pct"/>
            <w:tcBorders>
              <w:right w:val="single" w:sz="12" w:space="0" w:color="auto"/>
            </w:tcBorders>
            <w:shd w:val="clear" w:color="auto" w:fill="auto"/>
          </w:tcPr>
          <w:p w14:paraId="1E625572" w14:textId="3B3DE2AD"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74C90E92" w14:textId="77777777" w:rsidTr="00BE2DB4">
        <w:trPr>
          <w:cantSplit/>
          <w:trHeight w:val="340"/>
        </w:trPr>
        <w:tc>
          <w:tcPr>
            <w:tcW w:w="2871" w:type="pct"/>
            <w:tcBorders>
              <w:left w:val="single" w:sz="12" w:space="0" w:color="auto"/>
            </w:tcBorders>
            <w:shd w:val="clear" w:color="auto" w:fill="auto"/>
            <w:vAlign w:val="center"/>
          </w:tcPr>
          <w:p w14:paraId="28EB8EC1" w14:textId="14F17C3F" w:rsidR="0030198C" w:rsidRPr="00771B2D" w:rsidRDefault="0030198C" w:rsidP="0030198C">
            <w:pPr>
              <w:rPr>
                <w:rFonts w:asciiTheme="minorHAnsi" w:hAnsiTheme="minorHAnsi" w:cstheme="minorHAnsi"/>
              </w:rPr>
            </w:pPr>
            <w:r w:rsidRPr="001F792F">
              <w:rPr>
                <w:rFonts w:asciiTheme="minorHAnsi" w:hAnsiTheme="minorHAnsi" w:cstheme="minorHAnsi"/>
              </w:rPr>
              <w:t>Staff allowances and expenses that can be incurred or claimed, with totals paid to individual senior staff members</w:t>
            </w:r>
            <w:r>
              <w:rPr>
                <w:rFonts w:asciiTheme="minorHAnsi" w:hAnsiTheme="minorHAnsi" w:cstheme="minorHAnsi"/>
              </w:rPr>
              <w:t>.</w:t>
            </w:r>
          </w:p>
        </w:tc>
        <w:tc>
          <w:tcPr>
            <w:tcW w:w="1608" w:type="pct"/>
            <w:shd w:val="clear" w:color="auto" w:fill="auto"/>
          </w:tcPr>
          <w:p w14:paraId="40EA6242" w14:textId="77777777" w:rsidR="0030198C" w:rsidRDefault="0030198C" w:rsidP="0030198C">
            <w:pPr>
              <w:jc w:val="center"/>
              <w:rPr>
                <w:rFonts w:asciiTheme="minorHAnsi" w:hAnsiTheme="minorHAnsi" w:cstheme="minorHAnsi"/>
              </w:rPr>
            </w:pPr>
            <w:r>
              <w:rPr>
                <w:rFonts w:asciiTheme="minorHAnsi" w:hAnsiTheme="minorHAnsi" w:cstheme="minorHAnsi"/>
              </w:rPr>
              <w:t xml:space="preserve">Contact the school office on </w:t>
            </w:r>
            <w:hyperlink r:id="rId26" w:history="1">
              <w:r w:rsidRPr="00374D4F">
                <w:rPr>
                  <w:rStyle w:val="Hyperlink"/>
                  <w:rFonts w:asciiTheme="minorHAnsi" w:hAnsiTheme="minorHAnsi" w:cstheme="minorHAnsi"/>
                </w:rPr>
                <w:t>admin@maryport.cumbria.sch.uk</w:t>
              </w:r>
            </w:hyperlink>
          </w:p>
          <w:p w14:paraId="6FD05DF9" w14:textId="77777777" w:rsidR="0030198C" w:rsidRPr="00771B2D" w:rsidRDefault="0030198C" w:rsidP="0030198C">
            <w:pPr>
              <w:jc w:val="center"/>
              <w:rPr>
                <w:rFonts w:asciiTheme="minorHAnsi" w:hAnsiTheme="minorHAnsi" w:cstheme="minorHAnsi"/>
              </w:rPr>
            </w:pPr>
          </w:p>
        </w:tc>
        <w:tc>
          <w:tcPr>
            <w:tcW w:w="521" w:type="pct"/>
            <w:tcBorders>
              <w:right w:val="single" w:sz="12" w:space="0" w:color="auto"/>
            </w:tcBorders>
            <w:shd w:val="clear" w:color="auto" w:fill="auto"/>
          </w:tcPr>
          <w:p w14:paraId="27B20DD3" w14:textId="7AC86047"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28CD104D" w14:textId="77777777" w:rsidTr="00BE2DB4">
        <w:trPr>
          <w:cantSplit/>
          <w:trHeight w:val="340"/>
        </w:trPr>
        <w:tc>
          <w:tcPr>
            <w:tcW w:w="2871" w:type="pct"/>
            <w:tcBorders>
              <w:left w:val="single" w:sz="12" w:space="0" w:color="auto"/>
            </w:tcBorders>
            <w:shd w:val="clear" w:color="auto" w:fill="auto"/>
            <w:vAlign w:val="center"/>
          </w:tcPr>
          <w:p w14:paraId="70A144E5" w14:textId="408245C9" w:rsidR="0030198C" w:rsidRPr="00771B2D" w:rsidRDefault="0030198C" w:rsidP="0030198C">
            <w:pPr>
              <w:rPr>
                <w:rFonts w:asciiTheme="minorHAnsi" w:hAnsiTheme="minorHAnsi" w:cstheme="minorHAnsi"/>
              </w:rPr>
            </w:pPr>
            <w:r w:rsidRPr="001F792F">
              <w:rPr>
                <w:rFonts w:asciiTheme="minorHAnsi" w:hAnsiTheme="minorHAnsi" w:cstheme="minorHAnsi"/>
              </w:rPr>
              <w:t xml:space="preserve">Governor allowances that can be incurred or claimed, and a record of total payments made to individual </w:t>
            </w:r>
            <w:r>
              <w:rPr>
                <w:rFonts w:asciiTheme="minorHAnsi" w:hAnsiTheme="minorHAnsi" w:cstheme="minorHAnsi"/>
              </w:rPr>
              <w:t>governors</w:t>
            </w:r>
          </w:p>
        </w:tc>
        <w:tc>
          <w:tcPr>
            <w:tcW w:w="1608" w:type="pct"/>
            <w:shd w:val="clear" w:color="auto" w:fill="auto"/>
          </w:tcPr>
          <w:p w14:paraId="5119DFE2" w14:textId="77777777" w:rsidR="0030198C" w:rsidRDefault="0030198C" w:rsidP="0030198C">
            <w:pPr>
              <w:jc w:val="center"/>
              <w:rPr>
                <w:rFonts w:asciiTheme="minorHAnsi" w:hAnsiTheme="minorHAnsi" w:cstheme="minorHAnsi"/>
              </w:rPr>
            </w:pPr>
            <w:r>
              <w:rPr>
                <w:rFonts w:asciiTheme="minorHAnsi" w:hAnsiTheme="minorHAnsi" w:cstheme="minorHAnsi"/>
              </w:rPr>
              <w:t xml:space="preserve">Contact the school office on </w:t>
            </w:r>
            <w:hyperlink r:id="rId27" w:history="1">
              <w:r w:rsidRPr="00374D4F">
                <w:rPr>
                  <w:rStyle w:val="Hyperlink"/>
                  <w:rFonts w:asciiTheme="minorHAnsi" w:hAnsiTheme="minorHAnsi" w:cstheme="minorHAnsi"/>
                </w:rPr>
                <w:t>admin@maryport.cumbria.sch.uk</w:t>
              </w:r>
            </w:hyperlink>
          </w:p>
          <w:p w14:paraId="75DCF0B6" w14:textId="77777777" w:rsidR="0030198C" w:rsidRPr="00771B2D" w:rsidRDefault="0030198C" w:rsidP="0030198C">
            <w:pPr>
              <w:jc w:val="center"/>
              <w:rPr>
                <w:rFonts w:asciiTheme="minorHAnsi" w:hAnsiTheme="minorHAnsi" w:cstheme="minorHAnsi"/>
              </w:rPr>
            </w:pPr>
          </w:p>
        </w:tc>
        <w:tc>
          <w:tcPr>
            <w:tcW w:w="521" w:type="pct"/>
            <w:tcBorders>
              <w:right w:val="single" w:sz="12" w:space="0" w:color="auto"/>
            </w:tcBorders>
            <w:shd w:val="clear" w:color="auto" w:fill="auto"/>
          </w:tcPr>
          <w:p w14:paraId="380B6922" w14:textId="68AECE92"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049A9EE7" w14:textId="77777777" w:rsidTr="00BE2DB4">
        <w:trPr>
          <w:cantSplit/>
          <w:trHeight w:val="340"/>
        </w:trPr>
        <w:tc>
          <w:tcPr>
            <w:tcW w:w="2871" w:type="pct"/>
            <w:tcBorders>
              <w:left w:val="single" w:sz="12" w:space="0" w:color="auto"/>
            </w:tcBorders>
            <w:shd w:val="clear" w:color="auto" w:fill="auto"/>
            <w:vAlign w:val="center"/>
          </w:tcPr>
          <w:p w14:paraId="53E2859E" w14:textId="510AA312" w:rsidR="0030198C" w:rsidRPr="00771B2D" w:rsidRDefault="0030198C" w:rsidP="0030198C">
            <w:pPr>
              <w:rPr>
                <w:rFonts w:asciiTheme="minorHAnsi" w:hAnsiTheme="minorHAnsi" w:cstheme="minorHAnsi"/>
              </w:rPr>
            </w:pPr>
            <w:r w:rsidRPr="00771B2D">
              <w:rPr>
                <w:rFonts w:asciiTheme="minorHAnsi" w:hAnsiTheme="minorHAnsi" w:cstheme="minorHAnsi"/>
              </w:rPr>
              <w:t xml:space="preserve">Procurement and </w:t>
            </w:r>
            <w:proofErr w:type="gramStart"/>
            <w:r w:rsidRPr="00771B2D">
              <w:rPr>
                <w:rFonts w:asciiTheme="minorHAnsi" w:hAnsiTheme="minorHAnsi" w:cstheme="minorHAnsi"/>
              </w:rPr>
              <w:t>contracts</w:t>
            </w:r>
            <w:proofErr w:type="gramEnd"/>
            <w:r w:rsidRPr="00771B2D">
              <w:rPr>
                <w:rFonts w:asciiTheme="minorHAnsi" w:hAnsiTheme="minorHAnsi" w:cstheme="minorHAnsi"/>
              </w:rPr>
              <w:t xml:space="preserve"> </w:t>
            </w:r>
            <w:r>
              <w:rPr>
                <w:rFonts w:asciiTheme="minorHAnsi" w:hAnsiTheme="minorHAnsi" w:cstheme="minorHAnsi"/>
              </w:rPr>
              <w:t>we have</w:t>
            </w:r>
            <w:r w:rsidRPr="00771B2D">
              <w:rPr>
                <w:rFonts w:asciiTheme="minorHAnsi" w:hAnsiTheme="minorHAnsi" w:cstheme="minorHAnsi"/>
              </w:rPr>
              <w:t xml:space="preserve"> entered into, or information </w:t>
            </w:r>
            <w:r>
              <w:rPr>
                <w:rFonts w:asciiTheme="minorHAnsi" w:hAnsiTheme="minorHAnsi" w:cstheme="minorHAnsi"/>
              </w:rPr>
              <w:t>about</w:t>
            </w:r>
            <w:r w:rsidRPr="00771B2D">
              <w:rPr>
                <w:rFonts w:asciiTheme="minorHAnsi" w:hAnsiTheme="minorHAnsi" w:cstheme="minorHAnsi"/>
              </w:rPr>
              <w:t xml:space="preserve">/a link to information held by an organisation which has done so on </w:t>
            </w:r>
            <w:r>
              <w:rPr>
                <w:rFonts w:asciiTheme="minorHAnsi" w:hAnsiTheme="minorHAnsi" w:cstheme="minorHAnsi"/>
              </w:rPr>
              <w:t>our</w:t>
            </w:r>
            <w:r w:rsidRPr="00771B2D">
              <w:rPr>
                <w:rFonts w:asciiTheme="minorHAnsi" w:hAnsiTheme="minorHAnsi" w:cstheme="minorHAnsi"/>
              </w:rPr>
              <w:t xml:space="preserve"> behalf </w:t>
            </w:r>
            <w:r>
              <w:rPr>
                <w:rFonts w:asciiTheme="minorHAnsi" w:hAnsiTheme="minorHAnsi" w:cstheme="minorHAnsi"/>
              </w:rPr>
              <w:t>e.g., a</w:t>
            </w:r>
            <w:r w:rsidRPr="00771B2D">
              <w:rPr>
                <w:rFonts w:asciiTheme="minorHAnsi" w:hAnsiTheme="minorHAnsi" w:cstheme="minorHAnsi"/>
              </w:rPr>
              <w:t xml:space="preserve"> local authority or diocese</w:t>
            </w:r>
            <w:r>
              <w:rPr>
                <w:rFonts w:asciiTheme="minorHAnsi" w:hAnsiTheme="minorHAnsi" w:cstheme="minorHAnsi"/>
              </w:rPr>
              <w:t>.</w:t>
            </w:r>
          </w:p>
        </w:tc>
        <w:tc>
          <w:tcPr>
            <w:tcW w:w="1608" w:type="pct"/>
            <w:shd w:val="clear" w:color="auto" w:fill="auto"/>
          </w:tcPr>
          <w:p w14:paraId="71DE7B9A" w14:textId="77777777" w:rsidR="0030198C" w:rsidRDefault="0030198C" w:rsidP="0030198C">
            <w:pPr>
              <w:jc w:val="center"/>
              <w:rPr>
                <w:rFonts w:asciiTheme="minorHAnsi" w:hAnsiTheme="minorHAnsi" w:cstheme="minorHAnsi"/>
              </w:rPr>
            </w:pPr>
            <w:r>
              <w:rPr>
                <w:rFonts w:asciiTheme="minorHAnsi" w:hAnsiTheme="minorHAnsi" w:cstheme="minorHAnsi"/>
              </w:rPr>
              <w:t xml:space="preserve">Contact the school office on </w:t>
            </w:r>
            <w:hyperlink r:id="rId28" w:history="1">
              <w:r w:rsidRPr="00374D4F">
                <w:rPr>
                  <w:rStyle w:val="Hyperlink"/>
                  <w:rFonts w:asciiTheme="minorHAnsi" w:hAnsiTheme="minorHAnsi" w:cstheme="minorHAnsi"/>
                </w:rPr>
                <w:t>admin@maryport.cumbria.sch.uk</w:t>
              </w:r>
            </w:hyperlink>
          </w:p>
          <w:p w14:paraId="342CE26E" w14:textId="77777777" w:rsidR="0030198C" w:rsidRPr="00771B2D" w:rsidRDefault="0030198C" w:rsidP="0030198C">
            <w:pPr>
              <w:jc w:val="center"/>
              <w:rPr>
                <w:rFonts w:asciiTheme="minorHAnsi" w:hAnsiTheme="minorHAnsi" w:cstheme="minorHAnsi"/>
              </w:rPr>
            </w:pPr>
          </w:p>
        </w:tc>
        <w:tc>
          <w:tcPr>
            <w:tcW w:w="521" w:type="pct"/>
            <w:tcBorders>
              <w:right w:val="single" w:sz="12" w:space="0" w:color="auto"/>
            </w:tcBorders>
            <w:shd w:val="clear" w:color="auto" w:fill="auto"/>
          </w:tcPr>
          <w:p w14:paraId="38F75C3F" w14:textId="7F38C23F"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6AF5C934" w14:textId="77777777" w:rsidTr="00BE2DB4">
        <w:trPr>
          <w:cantSplit/>
          <w:trHeight w:val="340"/>
        </w:trPr>
        <w:tc>
          <w:tcPr>
            <w:tcW w:w="2871" w:type="pct"/>
            <w:tcBorders>
              <w:left w:val="single" w:sz="12" w:space="0" w:color="auto"/>
              <w:bottom w:val="single" w:sz="12" w:space="0" w:color="auto"/>
            </w:tcBorders>
            <w:shd w:val="clear" w:color="auto" w:fill="auto"/>
            <w:vAlign w:val="center"/>
          </w:tcPr>
          <w:p w14:paraId="2E8FD608" w14:textId="4DBBA94E" w:rsidR="0030198C" w:rsidRPr="00771B2D" w:rsidRDefault="0030198C" w:rsidP="0030198C">
            <w:pPr>
              <w:rPr>
                <w:rFonts w:asciiTheme="minorHAnsi" w:hAnsiTheme="minorHAnsi" w:cstheme="minorHAnsi"/>
              </w:rPr>
            </w:pPr>
            <w:r w:rsidRPr="00FE2481">
              <w:rPr>
                <w:rFonts w:asciiTheme="minorHAnsi" w:hAnsiTheme="minorHAnsi" w:cstheme="minorHAnsi"/>
              </w:rPr>
              <w:lastRenderedPageBreak/>
              <w:t xml:space="preserve">Details of any premiums we receive such as Pupil premium. </w:t>
            </w:r>
          </w:p>
        </w:tc>
        <w:tc>
          <w:tcPr>
            <w:tcW w:w="1608" w:type="pct"/>
            <w:tcBorders>
              <w:bottom w:val="single" w:sz="12" w:space="0" w:color="auto"/>
            </w:tcBorders>
            <w:shd w:val="clear" w:color="auto" w:fill="auto"/>
          </w:tcPr>
          <w:p w14:paraId="5F12B95C" w14:textId="249BA9D7" w:rsidR="0030198C" w:rsidRPr="00771B2D" w:rsidRDefault="0030198C" w:rsidP="0030198C">
            <w:pPr>
              <w:jc w:val="center"/>
              <w:rPr>
                <w:rFonts w:asciiTheme="minorHAnsi" w:hAnsiTheme="minorHAnsi" w:cstheme="minorHAnsi"/>
              </w:rPr>
            </w:pPr>
            <w:r>
              <w:rPr>
                <w:rFonts w:asciiTheme="minorHAnsi" w:hAnsiTheme="minorHAnsi" w:cstheme="minorHAnsi"/>
              </w:rPr>
              <w:t xml:space="preserve">On the website </w:t>
            </w:r>
            <w:hyperlink r:id="rId29" w:history="1">
              <w:r w:rsidRPr="00374D4F">
                <w:rPr>
                  <w:rStyle w:val="Hyperlink"/>
                  <w:rFonts w:asciiTheme="minorHAnsi" w:hAnsiTheme="minorHAnsi" w:cstheme="minorHAnsi"/>
                </w:rPr>
                <w:t>www.maryport.cumbria.sch.uk</w:t>
              </w:r>
            </w:hyperlink>
          </w:p>
        </w:tc>
        <w:tc>
          <w:tcPr>
            <w:tcW w:w="521" w:type="pct"/>
            <w:tcBorders>
              <w:bottom w:val="single" w:sz="12" w:space="0" w:color="auto"/>
              <w:right w:val="single" w:sz="12" w:space="0" w:color="auto"/>
            </w:tcBorders>
            <w:shd w:val="clear" w:color="auto" w:fill="auto"/>
          </w:tcPr>
          <w:p w14:paraId="6C5DF10F" w14:textId="694A13A8"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6B71E223" w14:textId="77777777" w:rsidTr="007E74B0">
        <w:trPr>
          <w:cantSplit/>
          <w:trHeight w:val="20"/>
        </w:trPr>
        <w:tc>
          <w:tcPr>
            <w:tcW w:w="2871" w:type="pct"/>
            <w:tcBorders>
              <w:top w:val="single" w:sz="12" w:space="0" w:color="auto"/>
              <w:left w:val="nil"/>
              <w:bottom w:val="single" w:sz="12" w:space="0" w:color="auto"/>
              <w:right w:val="nil"/>
            </w:tcBorders>
            <w:shd w:val="clear" w:color="auto" w:fill="auto"/>
          </w:tcPr>
          <w:p w14:paraId="14D725CB" w14:textId="77777777" w:rsidR="0030198C" w:rsidRPr="007E74B0" w:rsidRDefault="0030198C" w:rsidP="0030198C">
            <w:pPr>
              <w:rPr>
                <w:rFonts w:asciiTheme="minorHAnsi" w:hAnsiTheme="minorHAnsi" w:cstheme="minorHAnsi"/>
                <w:bCs/>
                <w:sz w:val="8"/>
                <w:szCs w:val="8"/>
              </w:rPr>
            </w:pPr>
          </w:p>
        </w:tc>
        <w:tc>
          <w:tcPr>
            <w:tcW w:w="1608" w:type="pct"/>
            <w:tcBorders>
              <w:top w:val="single" w:sz="12" w:space="0" w:color="auto"/>
              <w:left w:val="nil"/>
              <w:bottom w:val="single" w:sz="12" w:space="0" w:color="auto"/>
              <w:right w:val="nil"/>
            </w:tcBorders>
            <w:shd w:val="clear" w:color="auto" w:fill="auto"/>
          </w:tcPr>
          <w:p w14:paraId="1CD189B5" w14:textId="77777777" w:rsidR="0030198C" w:rsidRPr="007E74B0" w:rsidRDefault="0030198C" w:rsidP="0030198C">
            <w:pPr>
              <w:rPr>
                <w:rFonts w:asciiTheme="minorHAnsi" w:hAnsiTheme="minorHAnsi" w:cstheme="minorHAnsi"/>
                <w:bCs/>
                <w:sz w:val="8"/>
                <w:szCs w:val="8"/>
              </w:rPr>
            </w:pPr>
          </w:p>
        </w:tc>
        <w:tc>
          <w:tcPr>
            <w:tcW w:w="521" w:type="pct"/>
            <w:tcBorders>
              <w:top w:val="single" w:sz="12" w:space="0" w:color="auto"/>
              <w:left w:val="nil"/>
              <w:bottom w:val="single" w:sz="12" w:space="0" w:color="auto"/>
              <w:right w:val="nil"/>
            </w:tcBorders>
            <w:shd w:val="clear" w:color="auto" w:fill="auto"/>
          </w:tcPr>
          <w:p w14:paraId="2D9C97A2" w14:textId="77777777" w:rsidR="0030198C" w:rsidRPr="007E74B0" w:rsidRDefault="0030198C" w:rsidP="0030198C">
            <w:pPr>
              <w:rPr>
                <w:rFonts w:asciiTheme="minorHAnsi" w:hAnsiTheme="minorHAnsi" w:cstheme="minorHAnsi"/>
                <w:bCs/>
                <w:sz w:val="8"/>
                <w:szCs w:val="8"/>
              </w:rPr>
            </w:pPr>
          </w:p>
        </w:tc>
      </w:tr>
      <w:tr w:rsidR="0030198C" w:rsidRPr="00771B2D" w14:paraId="067C4223" w14:textId="77777777" w:rsidTr="007E74B0">
        <w:trPr>
          <w:cantSplit/>
          <w:trHeight w:val="340"/>
        </w:trPr>
        <w:tc>
          <w:tcPr>
            <w:tcW w:w="2871" w:type="pct"/>
            <w:tcBorders>
              <w:top w:val="single" w:sz="12" w:space="0" w:color="auto"/>
              <w:left w:val="single" w:sz="12" w:space="0" w:color="auto"/>
            </w:tcBorders>
            <w:shd w:val="clear" w:color="auto" w:fill="auto"/>
          </w:tcPr>
          <w:p w14:paraId="6BDE5FF8" w14:textId="77777777" w:rsidR="0030198C" w:rsidRPr="00771B2D" w:rsidRDefault="0030198C" w:rsidP="0030198C">
            <w:pPr>
              <w:rPr>
                <w:rFonts w:asciiTheme="minorHAnsi" w:hAnsiTheme="minorHAnsi" w:cstheme="minorHAnsi"/>
                <w:b/>
                <w:sz w:val="32"/>
                <w:szCs w:val="32"/>
              </w:rPr>
            </w:pPr>
            <w:r w:rsidRPr="00771B2D">
              <w:rPr>
                <w:rFonts w:asciiTheme="minorHAnsi" w:hAnsiTheme="minorHAnsi" w:cstheme="minorHAnsi"/>
                <w:b/>
                <w:sz w:val="32"/>
                <w:szCs w:val="32"/>
              </w:rPr>
              <w:t>Class 3 – What our priorities are and how we are doing</w:t>
            </w:r>
          </w:p>
          <w:p w14:paraId="5DBE01D1" w14:textId="7B9C0A77" w:rsidR="0030198C" w:rsidRPr="00771B2D" w:rsidRDefault="0030198C" w:rsidP="0030198C">
            <w:pPr>
              <w:spacing w:before="60"/>
              <w:rPr>
                <w:rFonts w:asciiTheme="minorHAnsi" w:hAnsiTheme="minorHAnsi" w:cstheme="minorHAnsi"/>
              </w:rPr>
            </w:pPr>
            <w:r>
              <w:rPr>
                <w:rFonts w:asciiTheme="minorHAnsi" w:hAnsiTheme="minorHAnsi" w:cstheme="minorHAnsi"/>
              </w:rPr>
              <w:t>Our current s</w:t>
            </w:r>
            <w:r w:rsidRPr="00771B2D">
              <w:rPr>
                <w:rFonts w:asciiTheme="minorHAnsi" w:hAnsiTheme="minorHAnsi" w:cstheme="minorHAnsi"/>
              </w:rPr>
              <w:t>trategies and plans, performance indicators, audits, inspections, and reviews</w:t>
            </w:r>
            <w:r>
              <w:rPr>
                <w:rFonts w:asciiTheme="minorHAnsi" w:hAnsiTheme="minorHAnsi" w:cstheme="minorHAnsi"/>
              </w:rPr>
              <w:t>.</w:t>
            </w:r>
          </w:p>
        </w:tc>
        <w:tc>
          <w:tcPr>
            <w:tcW w:w="1608" w:type="pct"/>
            <w:tcBorders>
              <w:top w:val="single" w:sz="12" w:space="0" w:color="auto"/>
            </w:tcBorders>
            <w:shd w:val="clear" w:color="auto" w:fill="auto"/>
          </w:tcPr>
          <w:p w14:paraId="5D589846" w14:textId="40DBB6F0" w:rsidR="0030198C" w:rsidRPr="00771B2D" w:rsidRDefault="0030198C" w:rsidP="0030198C">
            <w:pPr>
              <w:jc w:val="center"/>
              <w:rPr>
                <w:rFonts w:asciiTheme="minorHAnsi" w:hAnsiTheme="minorHAnsi" w:cstheme="minorHAnsi"/>
              </w:rPr>
            </w:pPr>
          </w:p>
        </w:tc>
        <w:tc>
          <w:tcPr>
            <w:tcW w:w="521" w:type="pct"/>
            <w:tcBorders>
              <w:top w:val="single" w:sz="12" w:space="0" w:color="auto"/>
              <w:right w:val="single" w:sz="12" w:space="0" w:color="auto"/>
            </w:tcBorders>
            <w:shd w:val="clear" w:color="auto" w:fill="auto"/>
          </w:tcPr>
          <w:p w14:paraId="2AD69E1B" w14:textId="77777777" w:rsidR="0030198C" w:rsidRPr="00771B2D" w:rsidRDefault="0030198C" w:rsidP="0030198C">
            <w:pPr>
              <w:jc w:val="center"/>
              <w:rPr>
                <w:rFonts w:asciiTheme="minorHAnsi" w:hAnsiTheme="minorHAnsi" w:cstheme="minorHAnsi"/>
              </w:rPr>
            </w:pPr>
          </w:p>
        </w:tc>
      </w:tr>
      <w:tr w:rsidR="0030198C" w:rsidRPr="00771B2D" w14:paraId="70686B8F" w14:textId="77777777" w:rsidTr="00BE2DB4">
        <w:trPr>
          <w:cantSplit/>
          <w:trHeight w:val="340"/>
        </w:trPr>
        <w:tc>
          <w:tcPr>
            <w:tcW w:w="2871" w:type="pct"/>
            <w:tcBorders>
              <w:left w:val="single" w:sz="12" w:space="0" w:color="auto"/>
            </w:tcBorders>
            <w:shd w:val="clear" w:color="auto" w:fill="auto"/>
            <w:vAlign w:val="center"/>
          </w:tcPr>
          <w:p w14:paraId="3DB4C684" w14:textId="0262EBBF" w:rsidR="0030198C" w:rsidRPr="00FA6383" w:rsidRDefault="0030198C" w:rsidP="0030198C">
            <w:pPr>
              <w:rPr>
                <w:rFonts w:asciiTheme="minorHAnsi" w:hAnsiTheme="minorHAnsi" w:cstheme="minorHAnsi"/>
              </w:rPr>
            </w:pPr>
            <w:r w:rsidRPr="00FA6383">
              <w:rPr>
                <w:rFonts w:asciiTheme="minorHAnsi" w:hAnsiTheme="minorHAnsi" w:cstheme="minorHAnsi"/>
              </w:rPr>
              <w:t xml:space="preserve">Latest report from </w:t>
            </w:r>
            <w:r>
              <w:rPr>
                <w:rFonts w:asciiTheme="minorHAnsi" w:hAnsiTheme="minorHAnsi" w:cstheme="minorHAnsi"/>
              </w:rPr>
              <w:t xml:space="preserve">the </w:t>
            </w:r>
            <w:r w:rsidRPr="00FA6383">
              <w:rPr>
                <w:rFonts w:asciiTheme="minorHAnsi" w:hAnsiTheme="minorHAnsi" w:cstheme="minorHAnsi"/>
              </w:rPr>
              <w:t>regulator Ofsted</w:t>
            </w:r>
            <w:r>
              <w:rPr>
                <w:rFonts w:asciiTheme="minorHAnsi" w:hAnsiTheme="minorHAnsi" w:cstheme="minorHAnsi"/>
              </w:rPr>
              <w:t>.</w:t>
            </w:r>
          </w:p>
          <w:p w14:paraId="5B309004" w14:textId="3AAB27E4" w:rsidR="0030198C" w:rsidRPr="000466A5" w:rsidRDefault="0030198C" w:rsidP="0030198C">
            <w:pPr>
              <w:pStyle w:val="ListParagraph"/>
              <w:numPr>
                <w:ilvl w:val="0"/>
                <w:numId w:val="9"/>
              </w:numPr>
              <w:ind w:left="357" w:hanging="357"/>
              <w:rPr>
                <w:rFonts w:asciiTheme="minorHAnsi" w:hAnsiTheme="minorHAnsi" w:cstheme="minorHAnsi"/>
              </w:rPr>
            </w:pPr>
            <w:r w:rsidRPr="000466A5">
              <w:rPr>
                <w:rFonts w:asciiTheme="minorHAnsi" w:hAnsiTheme="minorHAnsi" w:cstheme="minorHAnsi"/>
              </w:rPr>
              <w:t>Summary</w:t>
            </w:r>
          </w:p>
          <w:p w14:paraId="7111D007" w14:textId="68D08D4C" w:rsidR="0030198C" w:rsidRPr="000466A5" w:rsidRDefault="0030198C" w:rsidP="0030198C">
            <w:pPr>
              <w:pStyle w:val="ListParagraph"/>
              <w:numPr>
                <w:ilvl w:val="0"/>
                <w:numId w:val="9"/>
              </w:numPr>
              <w:ind w:left="357" w:hanging="357"/>
              <w:rPr>
                <w:rFonts w:asciiTheme="minorHAnsi" w:hAnsiTheme="minorHAnsi" w:cstheme="minorHAnsi"/>
              </w:rPr>
            </w:pPr>
            <w:r w:rsidRPr="000466A5">
              <w:rPr>
                <w:rFonts w:asciiTheme="minorHAnsi" w:hAnsiTheme="minorHAnsi" w:cstheme="minorHAnsi"/>
              </w:rPr>
              <w:t>Full report</w:t>
            </w:r>
          </w:p>
          <w:p w14:paraId="3496B08B" w14:textId="588051B5" w:rsidR="0030198C" w:rsidRPr="000466A5" w:rsidRDefault="0030198C" w:rsidP="0030198C">
            <w:pPr>
              <w:pStyle w:val="ListParagraph"/>
              <w:numPr>
                <w:ilvl w:val="0"/>
                <w:numId w:val="9"/>
              </w:numPr>
              <w:ind w:left="357" w:hanging="357"/>
              <w:rPr>
                <w:rFonts w:asciiTheme="minorHAnsi" w:hAnsiTheme="minorHAnsi" w:cstheme="minorHAnsi"/>
              </w:rPr>
            </w:pPr>
            <w:r w:rsidRPr="000466A5">
              <w:rPr>
                <w:rFonts w:asciiTheme="minorHAnsi" w:hAnsiTheme="minorHAnsi" w:cstheme="minorHAnsi"/>
              </w:rPr>
              <w:t>Post-inspection action plan</w:t>
            </w:r>
          </w:p>
        </w:tc>
        <w:tc>
          <w:tcPr>
            <w:tcW w:w="1608" w:type="pct"/>
            <w:shd w:val="clear" w:color="auto" w:fill="auto"/>
          </w:tcPr>
          <w:p w14:paraId="13FF9293" w14:textId="6AFAEAFC" w:rsidR="0030198C" w:rsidRPr="00771B2D" w:rsidRDefault="0030198C" w:rsidP="0030198C">
            <w:pPr>
              <w:jc w:val="center"/>
              <w:rPr>
                <w:rFonts w:asciiTheme="minorHAnsi" w:hAnsiTheme="minorHAnsi" w:cstheme="minorHAnsi"/>
              </w:rPr>
            </w:pPr>
            <w:r>
              <w:rPr>
                <w:rFonts w:asciiTheme="minorHAnsi" w:hAnsiTheme="minorHAnsi" w:cstheme="minorHAnsi"/>
              </w:rPr>
              <w:t xml:space="preserve">On the website </w:t>
            </w:r>
            <w:hyperlink r:id="rId30"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4EA6CF38" w14:textId="3715C167"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3F521FE6" w14:textId="77777777" w:rsidTr="00BE2DB4">
        <w:trPr>
          <w:cantSplit/>
          <w:trHeight w:val="340"/>
        </w:trPr>
        <w:tc>
          <w:tcPr>
            <w:tcW w:w="2871" w:type="pct"/>
            <w:tcBorders>
              <w:left w:val="single" w:sz="12" w:space="0" w:color="auto"/>
            </w:tcBorders>
            <w:shd w:val="clear" w:color="auto" w:fill="auto"/>
            <w:vAlign w:val="center"/>
          </w:tcPr>
          <w:p w14:paraId="000944CA" w14:textId="24F4018D" w:rsidR="0030198C" w:rsidRPr="00FA6383" w:rsidRDefault="0030198C" w:rsidP="0030198C">
            <w:pPr>
              <w:rPr>
                <w:rFonts w:asciiTheme="minorHAnsi" w:hAnsiTheme="minorHAnsi" w:cstheme="minorHAnsi"/>
              </w:rPr>
            </w:pPr>
            <w:r w:rsidRPr="00FA6383">
              <w:rPr>
                <w:rFonts w:asciiTheme="minorHAnsi" w:hAnsiTheme="minorHAnsi" w:cstheme="minorHAnsi"/>
              </w:rPr>
              <w:t>Exam and assessment results</w:t>
            </w:r>
            <w:r>
              <w:rPr>
                <w:rFonts w:asciiTheme="minorHAnsi" w:hAnsiTheme="minorHAnsi" w:cstheme="minorHAnsi"/>
              </w:rPr>
              <w:t>.</w:t>
            </w:r>
          </w:p>
        </w:tc>
        <w:tc>
          <w:tcPr>
            <w:tcW w:w="1608" w:type="pct"/>
            <w:shd w:val="clear" w:color="auto" w:fill="auto"/>
          </w:tcPr>
          <w:p w14:paraId="7EA0ADD4" w14:textId="21B5966C" w:rsidR="0030198C" w:rsidRPr="00771B2D" w:rsidRDefault="0030198C" w:rsidP="0030198C">
            <w:pPr>
              <w:jc w:val="center"/>
              <w:rPr>
                <w:rFonts w:asciiTheme="minorHAnsi" w:hAnsiTheme="minorHAnsi" w:cstheme="minorHAnsi"/>
              </w:rPr>
            </w:pPr>
            <w:r>
              <w:rPr>
                <w:rFonts w:asciiTheme="minorHAnsi" w:hAnsiTheme="minorHAnsi" w:cstheme="minorHAnsi"/>
              </w:rPr>
              <w:t xml:space="preserve">On the website </w:t>
            </w:r>
            <w:hyperlink r:id="rId31"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7539A3E9" w14:textId="4E587BFC"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7726589B" w14:textId="77777777" w:rsidTr="00BE2DB4">
        <w:trPr>
          <w:cantSplit/>
          <w:trHeight w:val="340"/>
        </w:trPr>
        <w:tc>
          <w:tcPr>
            <w:tcW w:w="2871" w:type="pct"/>
            <w:tcBorders>
              <w:left w:val="single" w:sz="12" w:space="0" w:color="auto"/>
            </w:tcBorders>
            <w:shd w:val="clear" w:color="auto" w:fill="auto"/>
            <w:vAlign w:val="center"/>
          </w:tcPr>
          <w:p w14:paraId="49809179" w14:textId="647D7BF7" w:rsidR="0030198C" w:rsidRPr="00FA6383" w:rsidRDefault="0030198C" w:rsidP="0030198C">
            <w:pPr>
              <w:rPr>
                <w:rFonts w:asciiTheme="minorHAnsi" w:hAnsiTheme="minorHAnsi" w:cstheme="minorHAnsi"/>
              </w:rPr>
            </w:pPr>
            <w:r w:rsidRPr="00FA6383">
              <w:rPr>
                <w:rFonts w:asciiTheme="minorHAnsi" w:hAnsiTheme="minorHAnsi" w:cstheme="minorHAnsi"/>
              </w:rPr>
              <w:t>Performance tables</w:t>
            </w:r>
          </w:p>
        </w:tc>
        <w:tc>
          <w:tcPr>
            <w:tcW w:w="1608" w:type="pct"/>
            <w:shd w:val="clear" w:color="auto" w:fill="auto"/>
          </w:tcPr>
          <w:p w14:paraId="6459A918" w14:textId="2F4E4771" w:rsidR="0030198C" w:rsidRPr="00771B2D" w:rsidRDefault="0030198C" w:rsidP="0030198C">
            <w:pPr>
              <w:jc w:val="center"/>
              <w:rPr>
                <w:rFonts w:asciiTheme="minorHAnsi" w:hAnsiTheme="minorHAnsi" w:cstheme="minorHAnsi"/>
              </w:rPr>
            </w:pPr>
            <w:r>
              <w:rPr>
                <w:rFonts w:asciiTheme="minorHAnsi" w:hAnsiTheme="minorHAnsi" w:cstheme="minorHAnsi"/>
              </w:rPr>
              <w:t xml:space="preserve">On the website </w:t>
            </w:r>
            <w:hyperlink r:id="rId32"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5EB8EB43" w14:textId="6917923D"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7E2B9A08" w14:textId="77777777" w:rsidTr="00BE2DB4">
        <w:trPr>
          <w:cantSplit/>
          <w:trHeight w:val="340"/>
        </w:trPr>
        <w:tc>
          <w:tcPr>
            <w:tcW w:w="2871" w:type="pct"/>
            <w:tcBorders>
              <w:left w:val="single" w:sz="12" w:space="0" w:color="auto"/>
              <w:bottom w:val="single" w:sz="12" w:space="0" w:color="auto"/>
            </w:tcBorders>
            <w:shd w:val="clear" w:color="auto" w:fill="auto"/>
            <w:vAlign w:val="center"/>
          </w:tcPr>
          <w:p w14:paraId="233563E0" w14:textId="4E29A806" w:rsidR="0030198C" w:rsidRPr="00FA6383" w:rsidRDefault="0030198C" w:rsidP="0030198C">
            <w:pPr>
              <w:rPr>
                <w:rFonts w:asciiTheme="minorHAnsi" w:hAnsiTheme="minorHAnsi" w:cstheme="minorHAnsi"/>
              </w:rPr>
            </w:pPr>
            <w:r w:rsidRPr="00FA6383">
              <w:rPr>
                <w:rFonts w:asciiTheme="minorHAnsi" w:hAnsiTheme="minorHAnsi" w:cstheme="minorHAnsi"/>
              </w:rPr>
              <w:t>Data Protection impact assessments (in full or summary format) or any other impact assessment (e</w:t>
            </w:r>
            <w:r>
              <w:rPr>
                <w:rFonts w:asciiTheme="minorHAnsi" w:hAnsiTheme="minorHAnsi" w:cstheme="minorHAnsi"/>
              </w:rPr>
              <w:t>.</w:t>
            </w:r>
            <w:r w:rsidRPr="00FA6383">
              <w:rPr>
                <w:rFonts w:asciiTheme="minorHAnsi" w:hAnsiTheme="minorHAnsi" w:cstheme="minorHAnsi"/>
              </w:rPr>
              <w:t>g</w:t>
            </w:r>
            <w:r>
              <w:rPr>
                <w:rFonts w:asciiTheme="minorHAnsi" w:hAnsiTheme="minorHAnsi" w:cstheme="minorHAnsi"/>
              </w:rPr>
              <w:t>.,</w:t>
            </w:r>
            <w:r w:rsidRPr="00FA6383">
              <w:rPr>
                <w:rFonts w:asciiTheme="minorHAnsi" w:hAnsiTheme="minorHAnsi" w:cstheme="minorHAnsi"/>
              </w:rPr>
              <w:t xml:space="preserve"> Health &amp; Safety Impact Assessment, Equality Impact Assessments etc), as appropriate and relevant</w:t>
            </w:r>
            <w:r>
              <w:rPr>
                <w:rFonts w:asciiTheme="minorHAnsi" w:hAnsiTheme="minorHAnsi" w:cstheme="minorHAnsi"/>
              </w:rPr>
              <w:t>.</w:t>
            </w:r>
          </w:p>
        </w:tc>
        <w:tc>
          <w:tcPr>
            <w:tcW w:w="1608" w:type="pct"/>
            <w:tcBorders>
              <w:bottom w:val="single" w:sz="12" w:space="0" w:color="auto"/>
            </w:tcBorders>
            <w:shd w:val="clear" w:color="auto" w:fill="auto"/>
          </w:tcPr>
          <w:p w14:paraId="524557F3" w14:textId="28F98F25" w:rsidR="0030198C" w:rsidRPr="00771B2D" w:rsidRDefault="0030198C" w:rsidP="0030198C">
            <w:pPr>
              <w:jc w:val="center"/>
              <w:rPr>
                <w:rFonts w:asciiTheme="minorHAnsi" w:hAnsiTheme="minorHAnsi" w:cstheme="minorHAnsi"/>
              </w:rPr>
            </w:pPr>
            <w:r>
              <w:rPr>
                <w:rFonts w:asciiTheme="minorHAnsi" w:hAnsiTheme="minorHAnsi" w:cstheme="minorHAnsi"/>
              </w:rPr>
              <w:t xml:space="preserve">On the website </w:t>
            </w:r>
            <w:hyperlink r:id="rId33" w:history="1">
              <w:r w:rsidRPr="00374D4F">
                <w:rPr>
                  <w:rStyle w:val="Hyperlink"/>
                  <w:rFonts w:asciiTheme="minorHAnsi" w:hAnsiTheme="minorHAnsi" w:cstheme="minorHAnsi"/>
                </w:rPr>
                <w:t>www.maryport.cumbria.sch.uk</w:t>
              </w:r>
            </w:hyperlink>
          </w:p>
        </w:tc>
        <w:tc>
          <w:tcPr>
            <w:tcW w:w="521" w:type="pct"/>
            <w:tcBorders>
              <w:bottom w:val="single" w:sz="12" w:space="0" w:color="auto"/>
              <w:right w:val="single" w:sz="12" w:space="0" w:color="auto"/>
            </w:tcBorders>
            <w:shd w:val="clear" w:color="auto" w:fill="auto"/>
          </w:tcPr>
          <w:p w14:paraId="494BDB5F" w14:textId="08F5361E" w:rsidR="0030198C" w:rsidRPr="00771B2D" w:rsidRDefault="0030198C" w:rsidP="0030198C">
            <w:pPr>
              <w:jc w:val="center"/>
              <w:rPr>
                <w:rFonts w:asciiTheme="minorHAnsi" w:hAnsiTheme="minorHAnsi" w:cstheme="minorHAnsi"/>
              </w:rPr>
            </w:pPr>
            <w:r>
              <w:rPr>
                <w:rFonts w:asciiTheme="minorHAnsi" w:hAnsiTheme="minorHAnsi" w:cstheme="minorHAnsi"/>
              </w:rPr>
              <w:t>£0</w:t>
            </w:r>
          </w:p>
        </w:tc>
      </w:tr>
      <w:tr w:rsidR="0030198C" w:rsidRPr="00771B2D" w14:paraId="49502EA9" w14:textId="77777777" w:rsidTr="007E74B0">
        <w:trPr>
          <w:cantSplit/>
          <w:trHeight w:val="20"/>
        </w:trPr>
        <w:tc>
          <w:tcPr>
            <w:tcW w:w="2871" w:type="pct"/>
            <w:tcBorders>
              <w:top w:val="single" w:sz="12" w:space="0" w:color="auto"/>
              <w:left w:val="nil"/>
              <w:bottom w:val="single" w:sz="12" w:space="0" w:color="auto"/>
              <w:right w:val="nil"/>
            </w:tcBorders>
            <w:shd w:val="clear" w:color="auto" w:fill="auto"/>
          </w:tcPr>
          <w:p w14:paraId="3D184263" w14:textId="77777777" w:rsidR="0030198C" w:rsidRPr="007E74B0" w:rsidRDefault="0030198C" w:rsidP="0030198C">
            <w:pPr>
              <w:rPr>
                <w:rFonts w:asciiTheme="minorHAnsi" w:hAnsiTheme="minorHAnsi" w:cstheme="minorHAnsi"/>
                <w:sz w:val="8"/>
                <w:szCs w:val="8"/>
              </w:rPr>
            </w:pPr>
          </w:p>
        </w:tc>
        <w:tc>
          <w:tcPr>
            <w:tcW w:w="1608" w:type="pct"/>
            <w:tcBorders>
              <w:top w:val="single" w:sz="12" w:space="0" w:color="auto"/>
              <w:left w:val="nil"/>
              <w:bottom w:val="single" w:sz="12" w:space="0" w:color="auto"/>
              <w:right w:val="nil"/>
            </w:tcBorders>
            <w:shd w:val="clear" w:color="auto" w:fill="auto"/>
          </w:tcPr>
          <w:p w14:paraId="66B7A23C" w14:textId="77777777" w:rsidR="0030198C" w:rsidRPr="007E74B0" w:rsidRDefault="0030198C" w:rsidP="0030198C">
            <w:pPr>
              <w:jc w:val="center"/>
              <w:rPr>
                <w:rFonts w:asciiTheme="minorHAnsi" w:hAnsiTheme="minorHAnsi" w:cstheme="minorHAnsi"/>
                <w:sz w:val="8"/>
                <w:szCs w:val="8"/>
              </w:rPr>
            </w:pPr>
          </w:p>
        </w:tc>
        <w:tc>
          <w:tcPr>
            <w:tcW w:w="521" w:type="pct"/>
            <w:tcBorders>
              <w:top w:val="single" w:sz="12" w:space="0" w:color="auto"/>
              <w:left w:val="nil"/>
              <w:bottom w:val="single" w:sz="12" w:space="0" w:color="auto"/>
              <w:right w:val="nil"/>
            </w:tcBorders>
            <w:shd w:val="clear" w:color="auto" w:fill="auto"/>
          </w:tcPr>
          <w:p w14:paraId="2DD7C292" w14:textId="77777777" w:rsidR="0030198C" w:rsidRPr="007E74B0" w:rsidRDefault="0030198C" w:rsidP="0030198C">
            <w:pPr>
              <w:jc w:val="center"/>
              <w:rPr>
                <w:rFonts w:asciiTheme="minorHAnsi" w:hAnsiTheme="minorHAnsi" w:cstheme="minorHAnsi"/>
                <w:sz w:val="8"/>
                <w:szCs w:val="8"/>
              </w:rPr>
            </w:pPr>
          </w:p>
        </w:tc>
      </w:tr>
      <w:tr w:rsidR="0030198C" w:rsidRPr="00771B2D" w14:paraId="1D3DF704" w14:textId="77777777" w:rsidTr="007E74B0">
        <w:trPr>
          <w:cantSplit/>
          <w:trHeight w:val="340"/>
        </w:trPr>
        <w:tc>
          <w:tcPr>
            <w:tcW w:w="2871" w:type="pct"/>
            <w:tcBorders>
              <w:top w:val="single" w:sz="12" w:space="0" w:color="auto"/>
              <w:left w:val="single" w:sz="12" w:space="0" w:color="auto"/>
            </w:tcBorders>
            <w:shd w:val="clear" w:color="auto" w:fill="auto"/>
          </w:tcPr>
          <w:p w14:paraId="566E6450" w14:textId="77777777" w:rsidR="0030198C" w:rsidRPr="00771B2D" w:rsidRDefault="0030198C" w:rsidP="0030198C">
            <w:pPr>
              <w:rPr>
                <w:rFonts w:asciiTheme="minorHAnsi" w:hAnsiTheme="minorHAnsi" w:cstheme="minorHAnsi"/>
                <w:b/>
                <w:sz w:val="32"/>
                <w:szCs w:val="32"/>
              </w:rPr>
            </w:pPr>
            <w:r w:rsidRPr="00771B2D">
              <w:rPr>
                <w:rFonts w:asciiTheme="minorHAnsi" w:hAnsiTheme="minorHAnsi" w:cstheme="minorHAnsi"/>
                <w:b/>
                <w:sz w:val="32"/>
                <w:szCs w:val="32"/>
              </w:rPr>
              <w:t>Class 4 – How we make decisions</w:t>
            </w:r>
          </w:p>
          <w:p w14:paraId="1C8225B2" w14:textId="3CA65674" w:rsidR="0030198C" w:rsidRPr="00771B2D" w:rsidRDefault="0030198C" w:rsidP="0030198C">
            <w:pPr>
              <w:spacing w:before="60"/>
              <w:rPr>
                <w:rFonts w:asciiTheme="minorHAnsi" w:hAnsiTheme="minorHAnsi" w:cstheme="minorHAnsi"/>
              </w:rPr>
            </w:pPr>
            <w:r>
              <w:rPr>
                <w:rFonts w:asciiTheme="minorHAnsi" w:hAnsiTheme="minorHAnsi" w:cstheme="minorHAnsi"/>
              </w:rPr>
              <w:t>Our d</w:t>
            </w:r>
            <w:r w:rsidRPr="00771B2D">
              <w:rPr>
                <w:rFonts w:asciiTheme="minorHAnsi" w:hAnsiTheme="minorHAnsi" w:cstheme="minorHAnsi"/>
              </w:rPr>
              <w:t>ecision-making processes and records of decisions</w:t>
            </w:r>
            <w:r>
              <w:rPr>
                <w:rFonts w:asciiTheme="minorHAnsi" w:hAnsiTheme="minorHAnsi" w:cstheme="minorHAnsi"/>
              </w:rPr>
              <w:t>.</w:t>
            </w:r>
          </w:p>
          <w:p w14:paraId="63BB5CC4" w14:textId="4DCB6FE2" w:rsidR="0030198C" w:rsidRPr="00771B2D" w:rsidRDefault="0030198C" w:rsidP="0030198C">
            <w:pPr>
              <w:spacing w:before="60"/>
              <w:rPr>
                <w:rFonts w:asciiTheme="minorHAnsi" w:hAnsiTheme="minorHAnsi" w:cstheme="minorHAnsi"/>
              </w:rPr>
            </w:pPr>
            <w:r w:rsidRPr="00771B2D">
              <w:rPr>
                <w:rFonts w:asciiTheme="minorHAnsi" w:hAnsiTheme="minorHAnsi" w:cstheme="minorHAnsi"/>
              </w:rPr>
              <w:t>Current and previous three years as a minimum</w:t>
            </w:r>
            <w:r>
              <w:rPr>
                <w:rFonts w:asciiTheme="minorHAnsi" w:hAnsiTheme="minorHAnsi" w:cstheme="minorHAnsi"/>
              </w:rPr>
              <w:t>.</w:t>
            </w:r>
          </w:p>
        </w:tc>
        <w:tc>
          <w:tcPr>
            <w:tcW w:w="1608" w:type="pct"/>
            <w:tcBorders>
              <w:top w:val="single" w:sz="12" w:space="0" w:color="auto"/>
            </w:tcBorders>
            <w:shd w:val="clear" w:color="auto" w:fill="auto"/>
          </w:tcPr>
          <w:p w14:paraId="25E2AC3D" w14:textId="3362898C" w:rsidR="0030198C" w:rsidRPr="00771B2D" w:rsidRDefault="0030198C" w:rsidP="0030198C">
            <w:pPr>
              <w:jc w:val="center"/>
              <w:rPr>
                <w:rFonts w:asciiTheme="minorHAnsi" w:hAnsiTheme="minorHAnsi" w:cstheme="minorHAnsi"/>
              </w:rPr>
            </w:pPr>
          </w:p>
        </w:tc>
        <w:tc>
          <w:tcPr>
            <w:tcW w:w="521" w:type="pct"/>
            <w:tcBorders>
              <w:top w:val="single" w:sz="12" w:space="0" w:color="auto"/>
              <w:right w:val="single" w:sz="12" w:space="0" w:color="auto"/>
            </w:tcBorders>
            <w:shd w:val="clear" w:color="auto" w:fill="auto"/>
          </w:tcPr>
          <w:p w14:paraId="03F65C42" w14:textId="77777777" w:rsidR="0030198C" w:rsidRPr="00771B2D" w:rsidRDefault="0030198C" w:rsidP="0030198C">
            <w:pPr>
              <w:jc w:val="center"/>
              <w:rPr>
                <w:rFonts w:asciiTheme="minorHAnsi" w:hAnsiTheme="minorHAnsi" w:cstheme="minorHAnsi"/>
              </w:rPr>
            </w:pPr>
          </w:p>
        </w:tc>
      </w:tr>
      <w:tr w:rsidR="009723AA" w:rsidRPr="00771B2D" w14:paraId="2F900505" w14:textId="77777777" w:rsidTr="00BE2DB4">
        <w:trPr>
          <w:cantSplit/>
          <w:trHeight w:val="340"/>
        </w:trPr>
        <w:tc>
          <w:tcPr>
            <w:tcW w:w="2871" w:type="pct"/>
            <w:tcBorders>
              <w:left w:val="single" w:sz="12" w:space="0" w:color="auto"/>
            </w:tcBorders>
            <w:shd w:val="clear" w:color="auto" w:fill="auto"/>
            <w:vAlign w:val="center"/>
          </w:tcPr>
          <w:p w14:paraId="6D3A2047" w14:textId="0C3E0563" w:rsidR="009723AA" w:rsidRPr="00771B2D" w:rsidRDefault="009723AA" w:rsidP="009723AA">
            <w:pPr>
              <w:rPr>
                <w:rFonts w:asciiTheme="minorHAnsi" w:hAnsiTheme="minorHAnsi" w:cstheme="minorHAnsi"/>
              </w:rPr>
            </w:pPr>
            <w:r w:rsidRPr="004C44FB">
              <w:rPr>
                <w:rFonts w:asciiTheme="minorHAnsi" w:hAnsiTheme="minorHAnsi" w:cstheme="minorHAnsi"/>
              </w:rPr>
              <w:t xml:space="preserve">Admissions policy and, where applicable, </w:t>
            </w:r>
            <w:r>
              <w:rPr>
                <w:rFonts w:asciiTheme="minorHAnsi" w:hAnsiTheme="minorHAnsi" w:cstheme="minorHAnsi"/>
              </w:rPr>
              <w:t xml:space="preserve">general, and not individual </w:t>
            </w:r>
            <w:r w:rsidRPr="004C44FB">
              <w:rPr>
                <w:rFonts w:asciiTheme="minorHAnsi" w:hAnsiTheme="minorHAnsi" w:cstheme="minorHAnsi"/>
              </w:rPr>
              <w:t xml:space="preserve">admission decisions </w:t>
            </w:r>
            <w:r>
              <w:rPr>
                <w:rFonts w:asciiTheme="minorHAnsi" w:hAnsiTheme="minorHAnsi" w:cstheme="minorHAnsi"/>
              </w:rPr>
              <w:t>e.g.,</w:t>
            </w:r>
            <w:r w:rsidRPr="004C44FB">
              <w:rPr>
                <w:rFonts w:asciiTheme="minorHAnsi" w:hAnsiTheme="minorHAnsi" w:cstheme="minorHAnsi"/>
              </w:rPr>
              <w:t xml:space="preserve"> application numbers/patterns of successful applicants, including criteria on which applications were successful</w:t>
            </w:r>
            <w:r>
              <w:rPr>
                <w:rFonts w:asciiTheme="minorHAnsi" w:hAnsiTheme="minorHAnsi" w:cstheme="minorHAnsi"/>
              </w:rPr>
              <w:t>.</w:t>
            </w:r>
          </w:p>
        </w:tc>
        <w:tc>
          <w:tcPr>
            <w:tcW w:w="1608" w:type="pct"/>
            <w:shd w:val="clear" w:color="auto" w:fill="auto"/>
          </w:tcPr>
          <w:p w14:paraId="69F53D1A" w14:textId="4C8080F4" w:rsidR="009723AA" w:rsidRPr="00771B2D" w:rsidRDefault="009723AA" w:rsidP="009723AA">
            <w:pPr>
              <w:jc w:val="center"/>
              <w:rPr>
                <w:rFonts w:asciiTheme="minorHAnsi" w:hAnsiTheme="minorHAnsi" w:cstheme="minorHAnsi"/>
              </w:rPr>
            </w:pPr>
            <w:r>
              <w:rPr>
                <w:rFonts w:asciiTheme="minorHAnsi" w:hAnsiTheme="minorHAnsi" w:cstheme="minorHAnsi"/>
              </w:rPr>
              <w:t xml:space="preserve">On the website </w:t>
            </w:r>
            <w:hyperlink r:id="rId34"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0035EB49" w14:textId="78DFE66E" w:rsidR="009723AA" w:rsidRPr="00771B2D" w:rsidRDefault="009723AA" w:rsidP="009723AA">
            <w:pPr>
              <w:jc w:val="center"/>
              <w:rPr>
                <w:rFonts w:asciiTheme="minorHAnsi" w:hAnsiTheme="minorHAnsi" w:cstheme="minorHAnsi"/>
              </w:rPr>
            </w:pPr>
            <w:r>
              <w:rPr>
                <w:rFonts w:asciiTheme="minorHAnsi" w:hAnsiTheme="minorHAnsi" w:cstheme="minorHAnsi"/>
              </w:rPr>
              <w:t>£0</w:t>
            </w:r>
          </w:p>
        </w:tc>
      </w:tr>
      <w:tr w:rsidR="009723AA" w:rsidRPr="00771B2D" w14:paraId="15417BDB" w14:textId="77777777" w:rsidTr="00BE2DB4">
        <w:trPr>
          <w:cantSplit/>
          <w:trHeight w:val="340"/>
        </w:trPr>
        <w:tc>
          <w:tcPr>
            <w:tcW w:w="2871" w:type="pct"/>
            <w:tcBorders>
              <w:left w:val="single" w:sz="12" w:space="0" w:color="auto"/>
              <w:bottom w:val="single" w:sz="12" w:space="0" w:color="auto"/>
            </w:tcBorders>
            <w:shd w:val="clear" w:color="auto" w:fill="auto"/>
            <w:vAlign w:val="center"/>
          </w:tcPr>
          <w:p w14:paraId="431D5ED2" w14:textId="02C99CAA" w:rsidR="009723AA" w:rsidRPr="00771B2D" w:rsidRDefault="009723AA" w:rsidP="009723AA">
            <w:pPr>
              <w:rPr>
                <w:rFonts w:asciiTheme="minorHAnsi" w:hAnsiTheme="minorHAnsi" w:cstheme="minorHAnsi"/>
              </w:rPr>
            </w:pPr>
            <w:r w:rsidRPr="004C44FB">
              <w:rPr>
                <w:rFonts w:asciiTheme="minorHAnsi" w:hAnsiTheme="minorHAnsi" w:cstheme="minorHAnsi"/>
              </w:rPr>
              <w:t xml:space="preserve">Agendas and minutes of meetings of the governing body </w:t>
            </w:r>
            <w:r>
              <w:rPr>
                <w:rFonts w:asciiTheme="minorHAnsi" w:hAnsiTheme="minorHAnsi" w:cstheme="minorHAnsi"/>
              </w:rPr>
              <w:t xml:space="preserve">or board of trustees </w:t>
            </w:r>
            <w:r w:rsidRPr="004C44FB">
              <w:rPr>
                <w:rFonts w:asciiTheme="minorHAnsi" w:hAnsiTheme="minorHAnsi" w:cstheme="minorHAnsi"/>
              </w:rPr>
              <w:t>and its committee</w:t>
            </w:r>
            <w:bookmarkStart w:id="0" w:name="_GoBack"/>
            <w:bookmarkEnd w:id="0"/>
            <w:r w:rsidRPr="004C44FB">
              <w:rPr>
                <w:rFonts w:asciiTheme="minorHAnsi" w:hAnsiTheme="minorHAnsi" w:cstheme="minorHAnsi"/>
              </w:rPr>
              <w:t>s unless an exemption applies to the information or parts of it.</w:t>
            </w:r>
          </w:p>
        </w:tc>
        <w:tc>
          <w:tcPr>
            <w:tcW w:w="1608" w:type="pct"/>
            <w:tcBorders>
              <w:bottom w:val="single" w:sz="12" w:space="0" w:color="auto"/>
            </w:tcBorders>
            <w:shd w:val="clear" w:color="auto" w:fill="auto"/>
          </w:tcPr>
          <w:p w14:paraId="421F42B8" w14:textId="4EC66C88" w:rsidR="009723AA" w:rsidRDefault="009723AA" w:rsidP="00BE7055">
            <w:pPr>
              <w:jc w:val="center"/>
              <w:rPr>
                <w:rFonts w:asciiTheme="minorHAnsi" w:hAnsiTheme="minorHAnsi" w:cstheme="minorHAnsi"/>
              </w:rPr>
            </w:pPr>
            <w:r>
              <w:rPr>
                <w:rFonts w:asciiTheme="minorHAnsi" w:hAnsiTheme="minorHAnsi" w:cstheme="minorHAnsi"/>
              </w:rPr>
              <w:t xml:space="preserve">Contact the clerk of Governors on </w:t>
            </w:r>
            <w:hyperlink r:id="rId35" w:history="1">
              <w:r w:rsidRPr="00374D4F">
                <w:rPr>
                  <w:rStyle w:val="Hyperlink"/>
                  <w:rFonts w:asciiTheme="minorHAnsi" w:hAnsiTheme="minorHAnsi" w:cstheme="minorHAnsi"/>
                </w:rPr>
                <w:t>clerk@maryport.cumbria.sch.uk</w:t>
              </w:r>
            </w:hyperlink>
          </w:p>
          <w:p w14:paraId="58CB6386" w14:textId="4124F6DD" w:rsidR="009723AA" w:rsidRPr="00771B2D" w:rsidRDefault="009723AA" w:rsidP="00BE7055">
            <w:pPr>
              <w:jc w:val="center"/>
              <w:rPr>
                <w:rFonts w:asciiTheme="minorHAnsi" w:hAnsiTheme="minorHAnsi" w:cstheme="minorHAnsi"/>
              </w:rPr>
            </w:pPr>
          </w:p>
        </w:tc>
        <w:tc>
          <w:tcPr>
            <w:tcW w:w="521" w:type="pct"/>
            <w:tcBorders>
              <w:bottom w:val="single" w:sz="12" w:space="0" w:color="auto"/>
              <w:right w:val="single" w:sz="12" w:space="0" w:color="auto"/>
            </w:tcBorders>
            <w:shd w:val="clear" w:color="auto" w:fill="auto"/>
          </w:tcPr>
          <w:p w14:paraId="0DB5DF3A" w14:textId="528265C3" w:rsidR="009723AA" w:rsidRPr="00771B2D" w:rsidRDefault="009723AA" w:rsidP="00BE7055">
            <w:pPr>
              <w:jc w:val="center"/>
              <w:rPr>
                <w:rFonts w:asciiTheme="minorHAnsi" w:hAnsiTheme="minorHAnsi" w:cstheme="minorHAnsi"/>
              </w:rPr>
            </w:pPr>
            <w:r>
              <w:rPr>
                <w:rFonts w:asciiTheme="minorHAnsi" w:hAnsiTheme="minorHAnsi" w:cstheme="minorHAnsi"/>
              </w:rPr>
              <w:t>£0</w:t>
            </w:r>
          </w:p>
        </w:tc>
      </w:tr>
      <w:tr w:rsidR="009723AA" w:rsidRPr="00771B2D" w14:paraId="38419FAA" w14:textId="77777777" w:rsidTr="00BE2DB4">
        <w:trPr>
          <w:cantSplit/>
          <w:trHeight w:val="397"/>
        </w:trPr>
        <w:tc>
          <w:tcPr>
            <w:tcW w:w="2871" w:type="pct"/>
            <w:tcBorders>
              <w:top w:val="single" w:sz="12" w:space="0" w:color="auto"/>
              <w:left w:val="single" w:sz="12" w:space="0" w:color="auto"/>
            </w:tcBorders>
            <w:shd w:val="clear" w:color="auto" w:fill="auto"/>
            <w:vAlign w:val="center"/>
          </w:tcPr>
          <w:p w14:paraId="099F4E2B" w14:textId="77777777" w:rsidR="009723AA" w:rsidRPr="00771B2D" w:rsidRDefault="009723AA" w:rsidP="009723AA">
            <w:pPr>
              <w:rPr>
                <w:rFonts w:asciiTheme="minorHAnsi" w:hAnsiTheme="minorHAnsi" w:cstheme="minorHAnsi"/>
                <w:b/>
                <w:sz w:val="32"/>
                <w:szCs w:val="32"/>
              </w:rPr>
            </w:pPr>
            <w:r w:rsidRPr="00771B2D">
              <w:rPr>
                <w:rFonts w:asciiTheme="minorHAnsi" w:hAnsiTheme="minorHAnsi" w:cstheme="minorHAnsi"/>
                <w:b/>
                <w:sz w:val="32"/>
                <w:szCs w:val="32"/>
              </w:rPr>
              <w:lastRenderedPageBreak/>
              <w:t>Class 5 – Our policies and procedures</w:t>
            </w:r>
          </w:p>
          <w:p w14:paraId="3F868849" w14:textId="2CCE4968" w:rsidR="009723AA" w:rsidRPr="00771B2D" w:rsidRDefault="009723AA" w:rsidP="009723AA">
            <w:pPr>
              <w:spacing w:before="60"/>
              <w:rPr>
                <w:rFonts w:asciiTheme="minorHAnsi" w:hAnsiTheme="minorHAnsi" w:cstheme="minorHAnsi"/>
              </w:rPr>
            </w:pPr>
            <w:r>
              <w:rPr>
                <w:rFonts w:asciiTheme="minorHAnsi" w:hAnsiTheme="minorHAnsi" w:cstheme="minorHAnsi"/>
              </w:rPr>
              <w:t>Our c</w:t>
            </w:r>
            <w:r w:rsidRPr="00771B2D">
              <w:rPr>
                <w:rFonts w:asciiTheme="minorHAnsi" w:hAnsiTheme="minorHAnsi" w:cstheme="minorHAnsi"/>
              </w:rPr>
              <w:t>urrent written protocols, policies, and procedures for delivering our services and responsibilities</w:t>
            </w:r>
          </w:p>
          <w:p w14:paraId="6ED9EE0C" w14:textId="11238949" w:rsidR="009723AA" w:rsidRPr="00771B2D" w:rsidRDefault="009723AA" w:rsidP="009723AA">
            <w:pPr>
              <w:spacing w:before="60"/>
              <w:rPr>
                <w:rFonts w:asciiTheme="minorHAnsi" w:hAnsiTheme="minorHAnsi" w:cstheme="minorHAnsi"/>
              </w:rPr>
            </w:pPr>
            <w:r w:rsidRPr="00771B2D">
              <w:rPr>
                <w:rFonts w:asciiTheme="minorHAnsi" w:hAnsiTheme="minorHAnsi" w:cstheme="minorHAnsi"/>
              </w:rPr>
              <w:t xml:space="preserve">As a minimum </w:t>
            </w:r>
            <w:r>
              <w:rPr>
                <w:rFonts w:asciiTheme="minorHAnsi" w:hAnsiTheme="minorHAnsi" w:cstheme="minorHAnsi"/>
              </w:rPr>
              <w:t>we</w:t>
            </w:r>
            <w:r w:rsidRPr="00771B2D">
              <w:rPr>
                <w:rFonts w:asciiTheme="minorHAnsi" w:hAnsiTheme="minorHAnsi" w:cstheme="minorHAnsi"/>
              </w:rPr>
              <w:t xml:space="preserve"> include policies, procedures</w:t>
            </w:r>
            <w:r>
              <w:rPr>
                <w:rFonts w:asciiTheme="minorHAnsi" w:hAnsiTheme="minorHAnsi" w:cstheme="minorHAnsi"/>
              </w:rPr>
              <w:t>,</w:t>
            </w:r>
            <w:r w:rsidRPr="00771B2D">
              <w:rPr>
                <w:rFonts w:asciiTheme="minorHAnsi" w:hAnsiTheme="minorHAnsi" w:cstheme="minorHAnsi"/>
              </w:rPr>
              <w:t xml:space="preserve"> and documents that </w:t>
            </w:r>
            <w:r>
              <w:rPr>
                <w:rFonts w:asciiTheme="minorHAnsi" w:hAnsiTheme="minorHAnsi" w:cstheme="minorHAnsi"/>
              </w:rPr>
              <w:t xml:space="preserve">we are </w:t>
            </w:r>
            <w:r w:rsidRPr="00771B2D">
              <w:rPr>
                <w:rFonts w:asciiTheme="minorHAnsi" w:hAnsiTheme="minorHAnsi" w:cstheme="minorHAnsi"/>
              </w:rPr>
              <w:t xml:space="preserve">required to have by statute or </w:t>
            </w:r>
            <w:r>
              <w:rPr>
                <w:rFonts w:asciiTheme="minorHAnsi" w:hAnsiTheme="minorHAnsi" w:cstheme="minorHAnsi"/>
              </w:rPr>
              <w:t>through</w:t>
            </w:r>
            <w:r w:rsidRPr="00771B2D">
              <w:rPr>
                <w:rFonts w:asciiTheme="minorHAnsi" w:hAnsiTheme="minorHAnsi" w:cstheme="minorHAnsi"/>
              </w:rPr>
              <w:t xml:space="preserve"> </w:t>
            </w:r>
            <w:r>
              <w:rPr>
                <w:rFonts w:asciiTheme="minorHAnsi" w:hAnsiTheme="minorHAnsi" w:cstheme="minorHAnsi"/>
              </w:rPr>
              <w:t>our</w:t>
            </w:r>
            <w:r w:rsidRPr="00771B2D">
              <w:rPr>
                <w:rFonts w:asciiTheme="minorHAnsi" w:hAnsiTheme="minorHAnsi" w:cstheme="minorHAnsi"/>
              </w:rPr>
              <w:t xml:space="preserve"> funding agreement or by the English government</w:t>
            </w:r>
            <w:r>
              <w:rPr>
                <w:rFonts w:asciiTheme="minorHAnsi" w:hAnsiTheme="minorHAnsi" w:cstheme="minorHAnsi"/>
              </w:rPr>
              <w:t xml:space="preserve"> and include </w:t>
            </w:r>
            <w:r w:rsidRPr="00771B2D">
              <w:rPr>
                <w:rFonts w:asciiTheme="minorHAnsi" w:hAnsiTheme="minorHAnsi" w:cstheme="minorHAnsi"/>
              </w:rPr>
              <w:t>handling information requests.</w:t>
            </w:r>
          </w:p>
        </w:tc>
        <w:tc>
          <w:tcPr>
            <w:tcW w:w="1608" w:type="pct"/>
            <w:tcBorders>
              <w:top w:val="single" w:sz="12" w:space="0" w:color="auto"/>
            </w:tcBorders>
            <w:shd w:val="clear" w:color="auto" w:fill="auto"/>
          </w:tcPr>
          <w:p w14:paraId="398E46AF" w14:textId="3BFA5FEC" w:rsidR="009723AA" w:rsidRPr="00771B2D" w:rsidRDefault="009723AA" w:rsidP="00BE7055">
            <w:pPr>
              <w:jc w:val="center"/>
              <w:rPr>
                <w:rFonts w:asciiTheme="minorHAnsi" w:hAnsiTheme="minorHAnsi" w:cstheme="minorHAnsi"/>
              </w:rPr>
            </w:pPr>
          </w:p>
        </w:tc>
        <w:tc>
          <w:tcPr>
            <w:tcW w:w="521" w:type="pct"/>
            <w:tcBorders>
              <w:top w:val="single" w:sz="12" w:space="0" w:color="auto"/>
              <w:right w:val="single" w:sz="12" w:space="0" w:color="auto"/>
            </w:tcBorders>
            <w:shd w:val="clear" w:color="auto" w:fill="auto"/>
          </w:tcPr>
          <w:p w14:paraId="223A7906" w14:textId="77777777" w:rsidR="009723AA" w:rsidRPr="00771B2D" w:rsidRDefault="009723AA" w:rsidP="00BE7055">
            <w:pPr>
              <w:jc w:val="center"/>
              <w:rPr>
                <w:rFonts w:asciiTheme="minorHAnsi" w:hAnsiTheme="minorHAnsi" w:cstheme="minorHAnsi"/>
              </w:rPr>
            </w:pPr>
          </w:p>
        </w:tc>
      </w:tr>
      <w:tr w:rsidR="009723AA" w:rsidRPr="00771B2D" w14:paraId="6AF54A20" w14:textId="77777777" w:rsidTr="00BE2DB4">
        <w:trPr>
          <w:cantSplit/>
          <w:trHeight w:val="397"/>
        </w:trPr>
        <w:tc>
          <w:tcPr>
            <w:tcW w:w="2871" w:type="pct"/>
            <w:tcBorders>
              <w:left w:val="single" w:sz="12" w:space="0" w:color="auto"/>
            </w:tcBorders>
            <w:shd w:val="clear" w:color="auto" w:fill="auto"/>
            <w:vAlign w:val="center"/>
          </w:tcPr>
          <w:p w14:paraId="333509C4" w14:textId="6EEAA671" w:rsidR="009723AA" w:rsidRPr="00771B2D" w:rsidRDefault="009723AA" w:rsidP="009723AA">
            <w:pPr>
              <w:rPr>
                <w:rFonts w:asciiTheme="minorHAnsi" w:hAnsiTheme="minorHAnsi" w:cstheme="minorHAnsi"/>
              </w:rPr>
            </w:pPr>
            <w:r w:rsidRPr="004C44FB">
              <w:rPr>
                <w:rFonts w:asciiTheme="minorHAnsi" w:hAnsiTheme="minorHAnsi" w:cstheme="minorHAnsi"/>
              </w:rPr>
              <w:t xml:space="preserve">School policies and other documents, such as behaviour policy, anti-bullying policy, </w:t>
            </w:r>
            <w:r>
              <w:rPr>
                <w:rFonts w:asciiTheme="minorHAnsi" w:hAnsiTheme="minorHAnsi" w:cstheme="minorHAnsi"/>
              </w:rPr>
              <w:t>online safety</w:t>
            </w:r>
            <w:r w:rsidRPr="004C44FB">
              <w:rPr>
                <w:rFonts w:asciiTheme="minorHAnsi" w:hAnsiTheme="minorHAnsi" w:cstheme="minorHAnsi"/>
              </w:rPr>
              <w:t xml:space="preserve">, values </w:t>
            </w:r>
            <w:r>
              <w:rPr>
                <w:rFonts w:asciiTheme="minorHAnsi" w:hAnsiTheme="minorHAnsi" w:cstheme="minorHAnsi"/>
              </w:rPr>
              <w:t>and</w:t>
            </w:r>
            <w:r w:rsidRPr="004C44FB">
              <w:rPr>
                <w:rFonts w:asciiTheme="minorHAnsi" w:hAnsiTheme="minorHAnsi" w:cstheme="minorHAnsi"/>
              </w:rPr>
              <w:t xml:space="preserve"> ethos etc.</w:t>
            </w:r>
          </w:p>
        </w:tc>
        <w:tc>
          <w:tcPr>
            <w:tcW w:w="1608" w:type="pct"/>
            <w:shd w:val="clear" w:color="auto" w:fill="auto"/>
          </w:tcPr>
          <w:p w14:paraId="14C46DDC" w14:textId="7674F9D1" w:rsidR="009723AA" w:rsidRPr="00771B2D" w:rsidRDefault="009723AA" w:rsidP="00BE7055">
            <w:pPr>
              <w:jc w:val="center"/>
              <w:rPr>
                <w:rFonts w:asciiTheme="minorHAnsi" w:hAnsiTheme="minorHAnsi" w:cstheme="minorHAnsi"/>
              </w:rPr>
            </w:pPr>
            <w:r>
              <w:rPr>
                <w:rFonts w:asciiTheme="minorHAnsi" w:hAnsiTheme="minorHAnsi" w:cstheme="minorHAnsi"/>
              </w:rPr>
              <w:t xml:space="preserve">On the website </w:t>
            </w:r>
            <w:hyperlink r:id="rId36"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4EB7599A" w14:textId="00A0B06E" w:rsidR="009723AA" w:rsidRPr="00771B2D" w:rsidRDefault="009723AA" w:rsidP="00BE7055">
            <w:pPr>
              <w:jc w:val="center"/>
              <w:rPr>
                <w:rFonts w:asciiTheme="minorHAnsi" w:hAnsiTheme="minorHAnsi" w:cstheme="minorHAnsi"/>
              </w:rPr>
            </w:pPr>
            <w:r>
              <w:rPr>
                <w:rFonts w:asciiTheme="minorHAnsi" w:hAnsiTheme="minorHAnsi" w:cstheme="minorHAnsi"/>
              </w:rPr>
              <w:t>£0</w:t>
            </w:r>
          </w:p>
        </w:tc>
      </w:tr>
      <w:tr w:rsidR="009723AA" w:rsidRPr="00771B2D" w14:paraId="56D77BD6" w14:textId="77777777" w:rsidTr="00BE2DB4">
        <w:trPr>
          <w:cantSplit/>
          <w:trHeight w:val="397"/>
        </w:trPr>
        <w:tc>
          <w:tcPr>
            <w:tcW w:w="2871" w:type="pct"/>
            <w:tcBorders>
              <w:left w:val="single" w:sz="12" w:space="0" w:color="auto"/>
            </w:tcBorders>
            <w:shd w:val="clear" w:color="auto" w:fill="auto"/>
            <w:vAlign w:val="center"/>
          </w:tcPr>
          <w:p w14:paraId="6C505593" w14:textId="7BF22296" w:rsidR="009723AA" w:rsidRPr="00771B2D" w:rsidRDefault="009723AA" w:rsidP="009723AA">
            <w:pPr>
              <w:rPr>
                <w:rFonts w:asciiTheme="minorHAnsi" w:hAnsiTheme="minorHAnsi" w:cstheme="minorHAnsi"/>
              </w:rPr>
            </w:pPr>
            <w:r w:rsidRPr="00E30B0A">
              <w:rPr>
                <w:rFonts w:asciiTheme="minorHAnsi" w:hAnsiTheme="minorHAnsi" w:cstheme="minorHAnsi"/>
              </w:rPr>
              <w:t>Safeguarding and child protection, including protecting children’s personal data</w:t>
            </w:r>
            <w:r>
              <w:rPr>
                <w:rFonts w:asciiTheme="minorHAnsi" w:hAnsiTheme="minorHAnsi" w:cstheme="minorHAnsi"/>
              </w:rPr>
              <w:t>.</w:t>
            </w:r>
          </w:p>
        </w:tc>
        <w:tc>
          <w:tcPr>
            <w:tcW w:w="1608" w:type="pct"/>
            <w:shd w:val="clear" w:color="auto" w:fill="auto"/>
          </w:tcPr>
          <w:p w14:paraId="60EFE5AE" w14:textId="614C27BC" w:rsidR="009723AA" w:rsidRPr="00771B2D" w:rsidRDefault="009723AA" w:rsidP="00BE7055">
            <w:pPr>
              <w:jc w:val="center"/>
              <w:rPr>
                <w:rFonts w:asciiTheme="minorHAnsi" w:hAnsiTheme="minorHAnsi" w:cstheme="minorHAnsi"/>
              </w:rPr>
            </w:pPr>
            <w:r>
              <w:rPr>
                <w:rFonts w:asciiTheme="minorHAnsi" w:hAnsiTheme="minorHAnsi" w:cstheme="minorHAnsi"/>
              </w:rPr>
              <w:t xml:space="preserve">On the website </w:t>
            </w:r>
            <w:hyperlink r:id="rId37"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6E4B3906" w14:textId="419D51A8" w:rsidR="009723AA" w:rsidRPr="00771B2D" w:rsidRDefault="009723AA" w:rsidP="00BE7055">
            <w:pPr>
              <w:jc w:val="center"/>
              <w:rPr>
                <w:rFonts w:asciiTheme="minorHAnsi" w:hAnsiTheme="minorHAnsi" w:cstheme="minorHAnsi"/>
              </w:rPr>
            </w:pPr>
            <w:r>
              <w:rPr>
                <w:rFonts w:asciiTheme="minorHAnsi" w:hAnsiTheme="minorHAnsi" w:cstheme="minorHAnsi"/>
              </w:rPr>
              <w:t>£0</w:t>
            </w:r>
          </w:p>
        </w:tc>
      </w:tr>
      <w:tr w:rsidR="009723AA" w:rsidRPr="00771B2D" w14:paraId="22695356" w14:textId="77777777" w:rsidTr="00BE2DB4">
        <w:trPr>
          <w:cantSplit/>
          <w:trHeight w:val="397"/>
        </w:trPr>
        <w:tc>
          <w:tcPr>
            <w:tcW w:w="2871" w:type="pct"/>
            <w:tcBorders>
              <w:left w:val="single" w:sz="12" w:space="0" w:color="auto"/>
            </w:tcBorders>
            <w:shd w:val="clear" w:color="auto" w:fill="auto"/>
            <w:vAlign w:val="center"/>
          </w:tcPr>
          <w:p w14:paraId="4AF0B3F7" w14:textId="5EE04F46" w:rsidR="009723AA" w:rsidRPr="00771B2D" w:rsidRDefault="009723AA" w:rsidP="009723AA">
            <w:pPr>
              <w:rPr>
                <w:rFonts w:asciiTheme="minorHAnsi" w:hAnsiTheme="minorHAnsi" w:cstheme="minorHAnsi"/>
              </w:rPr>
            </w:pPr>
            <w:r w:rsidRPr="00E30B0A">
              <w:rPr>
                <w:rFonts w:asciiTheme="minorHAnsi" w:hAnsiTheme="minorHAnsi" w:cstheme="minorHAnsi"/>
              </w:rPr>
              <w:t>Equality and Diversity</w:t>
            </w:r>
            <w:r>
              <w:rPr>
                <w:rFonts w:asciiTheme="minorHAnsi" w:hAnsiTheme="minorHAnsi" w:cstheme="minorHAnsi"/>
              </w:rPr>
              <w:t>.</w:t>
            </w:r>
          </w:p>
        </w:tc>
        <w:tc>
          <w:tcPr>
            <w:tcW w:w="1608" w:type="pct"/>
            <w:shd w:val="clear" w:color="auto" w:fill="auto"/>
          </w:tcPr>
          <w:p w14:paraId="0F34E1F3" w14:textId="121F93CE" w:rsidR="009723AA" w:rsidRPr="00771B2D" w:rsidRDefault="009723AA" w:rsidP="00BE7055">
            <w:pPr>
              <w:jc w:val="center"/>
              <w:rPr>
                <w:rFonts w:asciiTheme="minorHAnsi" w:hAnsiTheme="minorHAnsi" w:cstheme="minorHAnsi"/>
              </w:rPr>
            </w:pPr>
            <w:r>
              <w:rPr>
                <w:rFonts w:asciiTheme="minorHAnsi" w:hAnsiTheme="minorHAnsi" w:cstheme="minorHAnsi"/>
              </w:rPr>
              <w:t xml:space="preserve">On the website </w:t>
            </w:r>
            <w:hyperlink r:id="rId38"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7ACCEB3C" w14:textId="607607B2" w:rsidR="009723AA" w:rsidRPr="00771B2D" w:rsidRDefault="009723AA" w:rsidP="00BE7055">
            <w:pPr>
              <w:jc w:val="center"/>
              <w:rPr>
                <w:rFonts w:asciiTheme="minorHAnsi" w:hAnsiTheme="minorHAnsi" w:cstheme="minorHAnsi"/>
              </w:rPr>
            </w:pPr>
            <w:r>
              <w:rPr>
                <w:rFonts w:asciiTheme="minorHAnsi" w:hAnsiTheme="minorHAnsi" w:cstheme="minorHAnsi"/>
              </w:rPr>
              <w:t>£0</w:t>
            </w:r>
          </w:p>
        </w:tc>
      </w:tr>
      <w:tr w:rsidR="009723AA" w:rsidRPr="00771B2D" w14:paraId="2B11DECE" w14:textId="77777777" w:rsidTr="00BE2DB4">
        <w:trPr>
          <w:cantSplit/>
          <w:trHeight w:val="397"/>
        </w:trPr>
        <w:tc>
          <w:tcPr>
            <w:tcW w:w="2871" w:type="pct"/>
            <w:tcBorders>
              <w:left w:val="single" w:sz="12" w:space="0" w:color="auto"/>
            </w:tcBorders>
            <w:shd w:val="clear" w:color="auto" w:fill="auto"/>
            <w:vAlign w:val="center"/>
          </w:tcPr>
          <w:p w14:paraId="1760B534" w14:textId="5FCB7FD3" w:rsidR="009723AA" w:rsidRPr="00771B2D" w:rsidRDefault="009723AA" w:rsidP="009723AA">
            <w:pPr>
              <w:rPr>
                <w:rFonts w:asciiTheme="minorHAnsi" w:hAnsiTheme="minorHAnsi" w:cstheme="minorHAnsi"/>
              </w:rPr>
            </w:pPr>
            <w:r w:rsidRPr="00E30B0A">
              <w:rPr>
                <w:rFonts w:asciiTheme="minorHAnsi" w:hAnsiTheme="minorHAnsi" w:cstheme="minorHAnsi"/>
              </w:rPr>
              <w:t>Policies and procedures relating to recruitment and human resources</w:t>
            </w:r>
            <w:r>
              <w:rPr>
                <w:rFonts w:asciiTheme="minorHAnsi" w:hAnsiTheme="minorHAnsi" w:cstheme="minorHAnsi"/>
              </w:rPr>
              <w:t>.</w:t>
            </w:r>
          </w:p>
        </w:tc>
        <w:tc>
          <w:tcPr>
            <w:tcW w:w="1608" w:type="pct"/>
            <w:shd w:val="clear" w:color="auto" w:fill="auto"/>
          </w:tcPr>
          <w:p w14:paraId="74144163" w14:textId="5EBCB21A" w:rsidR="009723AA" w:rsidRPr="00771B2D" w:rsidRDefault="009723AA" w:rsidP="00BE7055">
            <w:pPr>
              <w:jc w:val="center"/>
              <w:rPr>
                <w:rFonts w:asciiTheme="minorHAnsi" w:hAnsiTheme="minorHAnsi" w:cstheme="minorHAnsi"/>
              </w:rPr>
            </w:pPr>
            <w:r>
              <w:rPr>
                <w:rFonts w:asciiTheme="minorHAnsi" w:hAnsiTheme="minorHAnsi" w:cstheme="minorHAnsi"/>
              </w:rPr>
              <w:t xml:space="preserve">On the website </w:t>
            </w:r>
            <w:hyperlink r:id="rId39"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481D6754" w14:textId="08097EB8" w:rsidR="009723AA" w:rsidRPr="00771B2D" w:rsidRDefault="009723AA" w:rsidP="00BE7055">
            <w:pPr>
              <w:jc w:val="center"/>
              <w:rPr>
                <w:rFonts w:asciiTheme="minorHAnsi" w:hAnsiTheme="minorHAnsi" w:cstheme="minorHAnsi"/>
              </w:rPr>
            </w:pPr>
            <w:r>
              <w:rPr>
                <w:rFonts w:asciiTheme="minorHAnsi" w:hAnsiTheme="minorHAnsi" w:cstheme="minorHAnsi"/>
              </w:rPr>
              <w:t>£0</w:t>
            </w:r>
          </w:p>
        </w:tc>
      </w:tr>
      <w:tr w:rsidR="009723AA" w:rsidRPr="00771B2D" w14:paraId="43B97E1E" w14:textId="77777777" w:rsidTr="00BE2DB4">
        <w:trPr>
          <w:cantSplit/>
          <w:trHeight w:val="397"/>
        </w:trPr>
        <w:tc>
          <w:tcPr>
            <w:tcW w:w="2871" w:type="pct"/>
            <w:tcBorders>
              <w:left w:val="single" w:sz="12" w:space="0" w:color="auto"/>
            </w:tcBorders>
            <w:shd w:val="clear" w:color="auto" w:fill="auto"/>
            <w:vAlign w:val="center"/>
          </w:tcPr>
          <w:p w14:paraId="19E97C75" w14:textId="50EACD5D" w:rsidR="009723AA" w:rsidRPr="00771B2D" w:rsidRDefault="009723AA" w:rsidP="009723AA">
            <w:pPr>
              <w:rPr>
                <w:rFonts w:asciiTheme="minorHAnsi" w:hAnsiTheme="minorHAnsi" w:cstheme="minorHAnsi"/>
              </w:rPr>
            </w:pPr>
            <w:r w:rsidRPr="00E30B0A">
              <w:rPr>
                <w:rFonts w:asciiTheme="minorHAnsi" w:hAnsiTheme="minorHAnsi" w:cstheme="minorHAnsi"/>
              </w:rPr>
              <w:t>Special educational needs</w:t>
            </w:r>
            <w:r>
              <w:rPr>
                <w:rFonts w:asciiTheme="minorHAnsi" w:hAnsiTheme="minorHAnsi" w:cstheme="minorHAnsi"/>
              </w:rPr>
              <w:t xml:space="preserve"> and disability.</w:t>
            </w:r>
          </w:p>
        </w:tc>
        <w:tc>
          <w:tcPr>
            <w:tcW w:w="1608" w:type="pct"/>
            <w:shd w:val="clear" w:color="auto" w:fill="auto"/>
          </w:tcPr>
          <w:p w14:paraId="2D5861E8" w14:textId="208732B9" w:rsidR="009723AA" w:rsidRPr="00771B2D" w:rsidRDefault="009723AA" w:rsidP="00BE7055">
            <w:pPr>
              <w:jc w:val="center"/>
              <w:rPr>
                <w:rFonts w:asciiTheme="minorHAnsi" w:hAnsiTheme="minorHAnsi" w:cstheme="minorHAnsi"/>
              </w:rPr>
            </w:pPr>
            <w:r>
              <w:rPr>
                <w:rFonts w:asciiTheme="minorHAnsi" w:hAnsiTheme="minorHAnsi" w:cstheme="minorHAnsi"/>
              </w:rPr>
              <w:t xml:space="preserve">On the website </w:t>
            </w:r>
            <w:hyperlink r:id="rId40"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32B0CD1C" w14:textId="7DB19CC0" w:rsidR="009723AA" w:rsidRPr="00771B2D" w:rsidRDefault="009723AA" w:rsidP="00BE7055">
            <w:pPr>
              <w:jc w:val="center"/>
              <w:rPr>
                <w:rFonts w:asciiTheme="minorHAnsi" w:hAnsiTheme="minorHAnsi" w:cstheme="minorHAnsi"/>
              </w:rPr>
            </w:pPr>
            <w:r>
              <w:rPr>
                <w:rFonts w:asciiTheme="minorHAnsi" w:hAnsiTheme="minorHAnsi" w:cstheme="minorHAnsi"/>
              </w:rPr>
              <w:t>£0</w:t>
            </w:r>
          </w:p>
        </w:tc>
      </w:tr>
      <w:tr w:rsidR="00D92C46" w:rsidRPr="00771B2D" w14:paraId="0C3890A2" w14:textId="77777777" w:rsidTr="00BE2DB4">
        <w:trPr>
          <w:cantSplit/>
          <w:trHeight w:val="397"/>
        </w:trPr>
        <w:tc>
          <w:tcPr>
            <w:tcW w:w="2871" w:type="pct"/>
            <w:tcBorders>
              <w:left w:val="single" w:sz="12" w:space="0" w:color="auto"/>
            </w:tcBorders>
            <w:shd w:val="clear" w:color="auto" w:fill="auto"/>
            <w:vAlign w:val="center"/>
          </w:tcPr>
          <w:p w14:paraId="673CD803" w14:textId="198761A8" w:rsidR="00D92C46" w:rsidRPr="00E30B0A" w:rsidRDefault="00D92C46" w:rsidP="00D92C46">
            <w:pPr>
              <w:rPr>
                <w:rFonts w:asciiTheme="minorHAnsi" w:hAnsiTheme="minorHAnsi" w:cstheme="minorHAnsi"/>
              </w:rPr>
            </w:pPr>
            <w:r w:rsidRPr="00E30B0A">
              <w:rPr>
                <w:rFonts w:asciiTheme="minorHAnsi" w:hAnsiTheme="minorHAnsi" w:cstheme="minorHAnsi"/>
              </w:rPr>
              <w:t>Customer service and Complaints policies and procedures including those covering handling requests for information and operating the publication scheme</w:t>
            </w:r>
            <w:r>
              <w:rPr>
                <w:rFonts w:asciiTheme="minorHAnsi" w:hAnsiTheme="minorHAnsi" w:cstheme="minorHAnsi"/>
              </w:rPr>
              <w:t>.</w:t>
            </w:r>
          </w:p>
        </w:tc>
        <w:tc>
          <w:tcPr>
            <w:tcW w:w="1608" w:type="pct"/>
            <w:shd w:val="clear" w:color="auto" w:fill="auto"/>
          </w:tcPr>
          <w:p w14:paraId="686EF252" w14:textId="77777777" w:rsidR="00D92C46" w:rsidRDefault="00D92C46" w:rsidP="00BE7055">
            <w:pPr>
              <w:jc w:val="center"/>
              <w:rPr>
                <w:rFonts w:asciiTheme="minorHAnsi" w:hAnsiTheme="minorHAnsi" w:cstheme="minorHAnsi"/>
              </w:rPr>
            </w:pPr>
            <w:r>
              <w:rPr>
                <w:rFonts w:asciiTheme="minorHAnsi" w:hAnsiTheme="minorHAnsi" w:cstheme="minorHAnsi"/>
              </w:rPr>
              <w:t xml:space="preserve">Contact the school office on </w:t>
            </w:r>
            <w:hyperlink r:id="rId41" w:history="1">
              <w:r w:rsidRPr="00374D4F">
                <w:rPr>
                  <w:rStyle w:val="Hyperlink"/>
                  <w:rFonts w:asciiTheme="minorHAnsi" w:hAnsiTheme="minorHAnsi" w:cstheme="minorHAnsi"/>
                </w:rPr>
                <w:t>admin@maryport.cumbria.sch.uk</w:t>
              </w:r>
            </w:hyperlink>
          </w:p>
          <w:p w14:paraId="2437E2AE" w14:textId="77777777" w:rsidR="00D92C46" w:rsidRPr="00771B2D" w:rsidRDefault="00D92C46" w:rsidP="00BE7055">
            <w:pPr>
              <w:jc w:val="center"/>
              <w:rPr>
                <w:rFonts w:asciiTheme="minorHAnsi" w:hAnsiTheme="minorHAnsi" w:cstheme="minorHAnsi"/>
              </w:rPr>
            </w:pPr>
          </w:p>
        </w:tc>
        <w:tc>
          <w:tcPr>
            <w:tcW w:w="521" w:type="pct"/>
            <w:tcBorders>
              <w:right w:val="single" w:sz="12" w:space="0" w:color="auto"/>
            </w:tcBorders>
            <w:shd w:val="clear" w:color="auto" w:fill="auto"/>
          </w:tcPr>
          <w:p w14:paraId="0EFFF3CC" w14:textId="03531E57" w:rsidR="00D92C46" w:rsidRPr="00771B2D" w:rsidRDefault="00D92C46" w:rsidP="00BE7055">
            <w:pPr>
              <w:jc w:val="center"/>
              <w:rPr>
                <w:rFonts w:asciiTheme="minorHAnsi" w:hAnsiTheme="minorHAnsi" w:cstheme="minorHAnsi"/>
              </w:rPr>
            </w:pPr>
            <w:r>
              <w:rPr>
                <w:rFonts w:asciiTheme="minorHAnsi" w:hAnsiTheme="minorHAnsi" w:cstheme="minorHAnsi"/>
              </w:rPr>
              <w:t>£0</w:t>
            </w:r>
          </w:p>
        </w:tc>
      </w:tr>
      <w:tr w:rsidR="00D92C46" w:rsidRPr="00771B2D" w14:paraId="7AE550EC" w14:textId="77777777" w:rsidTr="00BE2DB4">
        <w:trPr>
          <w:cantSplit/>
          <w:trHeight w:val="397"/>
        </w:trPr>
        <w:tc>
          <w:tcPr>
            <w:tcW w:w="2871" w:type="pct"/>
            <w:tcBorders>
              <w:left w:val="single" w:sz="12" w:space="0" w:color="auto"/>
            </w:tcBorders>
            <w:shd w:val="clear" w:color="auto" w:fill="auto"/>
            <w:vAlign w:val="center"/>
          </w:tcPr>
          <w:p w14:paraId="2EBFBCF5" w14:textId="7AA5037F" w:rsidR="00D92C46" w:rsidRPr="00E30B0A" w:rsidRDefault="00D92C46" w:rsidP="00D92C46">
            <w:pPr>
              <w:rPr>
                <w:rFonts w:asciiTheme="minorHAnsi" w:hAnsiTheme="minorHAnsi" w:cstheme="minorHAnsi"/>
              </w:rPr>
            </w:pPr>
            <w:r w:rsidRPr="00E30B0A">
              <w:rPr>
                <w:rFonts w:asciiTheme="minorHAnsi" w:hAnsiTheme="minorHAnsi" w:cstheme="minorHAnsi"/>
              </w:rPr>
              <w:t>Pay Policy</w:t>
            </w:r>
          </w:p>
        </w:tc>
        <w:tc>
          <w:tcPr>
            <w:tcW w:w="1608" w:type="pct"/>
            <w:shd w:val="clear" w:color="auto" w:fill="auto"/>
          </w:tcPr>
          <w:p w14:paraId="633513B3" w14:textId="77777777" w:rsidR="00D92C46" w:rsidRDefault="00D92C46" w:rsidP="00BE7055">
            <w:pPr>
              <w:jc w:val="center"/>
              <w:rPr>
                <w:rFonts w:asciiTheme="minorHAnsi" w:hAnsiTheme="minorHAnsi" w:cstheme="minorHAnsi"/>
              </w:rPr>
            </w:pPr>
            <w:r>
              <w:rPr>
                <w:rFonts w:asciiTheme="minorHAnsi" w:hAnsiTheme="minorHAnsi" w:cstheme="minorHAnsi"/>
              </w:rPr>
              <w:t xml:space="preserve">Contact the school office on </w:t>
            </w:r>
            <w:hyperlink r:id="rId42" w:history="1">
              <w:r w:rsidRPr="00374D4F">
                <w:rPr>
                  <w:rStyle w:val="Hyperlink"/>
                  <w:rFonts w:asciiTheme="minorHAnsi" w:hAnsiTheme="minorHAnsi" w:cstheme="minorHAnsi"/>
                </w:rPr>
                <w:t>admin@maryport.cumbria.sch.uk</w:t>
              </w:r>
            </w:hyperlink>
          </w:p>
          <w:p w14:paraId="0CC0CAB7" w14:textId="77777777" w:rsidR="00D92C46" w:rsidRPr="00771B2D" w:rsidRDefault="00D92C46" w:rsidP="00BE7055">
            <w:pPr>
              <w:jc w:val="center"/>
              <w:rPr>
                <w:rFonts w:asciiTheme="minorHAnsi" w:hAnsiTheme="minorHAnsi" w:cstheme="minorHAnsi"/>
              </w:rPr>
            </w:pPr>
          </w:p>
        </w:tc>
        <w:tc>
          <w:tcPr>
            <w:tcW w:w="521" w:type="pct"/>
            <w:tcBorders>
              <w:right w:val="single" w:sz="12" w:space="0" w:color="auto"/>
            </w:tcBorders>
            <w:shd w:val="clear" w:color="auto" w:fill="auto"/>
          </w:tcPr>
          <w:p w14:paraId="5B2D7B70" w14:textId="06419D89" w:rsidR="00D92C46" w:rsidRPr="00771B2D" w:rsidRDefault="00D92C46" w:rsidP="00BE7055">
            <w:pPr>
              <w:jc w:val="center"/>
              <w:rPr>
                <w:rFonts w:asciiTheme="minorHAnsi" w:hAnsiTheme="minorHAnsi" w:cstheme="minorHAnsi"/>
              </w:rPr>
            </w:pPr>
            <w:r>
              <w:rPr>
                <w:rFonts w:asciiTheme="minorHAnsi" w:hAnsiTheme="minorHAnsi" w:cstheme="minorHAnsi"/>
              </w:rPr>
              <w:t>£0</w:t>
            </w:r>
          </w:p>
        </w:tc>
      </w:tr>
      <w:tr w:rsidR="00D92C46" w:rsidRPr="00771B2D" w14:paraId="4DB7A4FC" w14:textId="77777777" w:rsidTr="00BE2DB4">
        <w:trPr>
          <w:cantSplit/>
          <w:trHeight w:val="397"/>
        </w:trPr>
        <w:tc>
          <w:tcPr>
            <w:tcW w:w="2871" w:type="pct"/>
            <w:tcBorders>
              <w:left w:val="single" w:sz="12" w:space="0" w:color="auto"/>
            </w:tcBorders>
            <w:shd w:val="clear" w:color="auto" w:fill="auto"/>
            <w:vAlign w:val="center"/>
          </w:tcPr>
          <w:p w14:paraId="0E7C6AB2" w14:textId="77777777" w:rsidR="00D92C46" w:rsidRPr="00771B2D" w:rsidRDefault="00D92C46" w:rsidP="00D92C46">
            <w:pPr>
              <w:rPr>
                <w:rFonts w:asciiTheme="minorHAnsi" w:hAnsiTheme="minorHAnsi" w:cstheme="minorHAnsi"/>
              </w:rPr>
            </w:pPr>
            <w:r w:rsidRPr="00771B2D">
              <w:rPr>
                <w:rFonts w:asciiTheme="minorHAnsi" w:hAnsiTheme="minorHAnsi" w:cstheme="minorHAnsi"/>
              </w:rPr>
              <w:t>Records management and personal data policies, including:</w:t>
            </w:r>
          </w:p>
          <w:p w14:paraId="5615E390" w14:textId="77777777" w:rsidR="00D92C46" w:rsidRPr="00771B2D" w:rsidRDefault="00D92C46" w:rsidP="00D92C46">
            <w:pPr>
              <w:numPr>
                <w:ilvl w:val="0"/>
                <w:numId w:val="6"/>
              </w:numPr>
              <w:ind w:left="357" w:hanging="357"/>
              <w:rPr>
                <w:rFonts w:asciiTheme="minorHAnsi" w:hAnsiTheme="minorHAnsi" w:cstheme="minorHAnsi"/>
              </w:rPr>
            </w:pPr>
            <w:smartTag w:uri="urn:schemas-microsoft-com:office:smarttags" w:element="PersonName">
              <w:r w:rsidRPr="00771B2D">
                <w:rPr>
                  <w:rFonts w:asciiTheme="minorHAnsi" w:hAnsiTheme="minorHAnsi" w:cstheme="minorHAnsi"/>
                </w:rPr>
                <w:t>Info</w:t>
              </w:r>
            </w:smartTag>
            <w:r w:rsidRPr="00771B2D">
              <w:rPr>
                <w:rFonts w:asciiTheme="minorHAnsi" w:hAnsiTheme="minorHAnsi" w:cstheme="minorHAnsi"/>
              </w:rPr>
              <w:t>rmation security policies</w:t>
            </w:r>
          </w:p>
          <w:p w14:paraId="6C415888" w14:textId="77777777" w:rsidR="00D92C46" w:rsidRDefault="00D92C46" w:rsidP="00D92C46">
            <w:pPr>
              <w:numPr>
                <w:ilvl w:val="0"/>
                <w:numId w:val="6"/>
              </w:numPr>
              <w:ind w:left="357" w:hanging="357"/>
              <w:rPr>
                <w:rFonts w:asciiTheme="minorHAnsi" w:hAnsiTheme="minorHAnsi" w:cstheme="minorHAnsi"/>
              </w:rPr>
            </w:pPr>
            <w:r w:rsidRPr="00771B2D">
              <w:rPr>
                <w:rFonts w:asciiTheme="minorHAnsi" w:hAnsiTheme="minorHAnsi" w:cstheme="minorHAnsi"/>
              </w:rPr>
              <w:t>Records retention destruction and archive policies</w:t>
            </w:r>
          </w:p>
          <w:p w14:paraId="7D3F47BD" w14:textId="0C2C474E" w:rsidR="00D92C46" w:rsidRPr="00E30B0A" w:rsidRDefault="00D92C46" w:rsidP="00D92C46">
            <w:pPr>
              <w:numPr>
                <w:ilvl w:val="0"/>
                <w:numId w:val="6"/>
              </w:numPr>
              <w:ind w:left="357" w:hanging="357"/>
              <w:rPr>
                <w:rFonts w:asciiTheme="minorHAnsi" w:hAnsiTheme="minorHAnsi" w:cstheme="minorHAnsi"/>
              </w:rPr>
            </w:pPr>
            <w:r w:rsidRPr="00E30B0A">
              <w:rPr>
                <w:rFonts w:asciiTheme="minorHAnsi" w:hAnsiTheme="minorHAnsi" w:cstheme="minorHAnsi"/>
              </w:rPr>
              <w:t xml:space="preserve">Data protection (including information sharing </w:t>
            </w:r>
            <w:r>
              <w:rPr>
                <w:rFonts w:asciiTheme="minorHAnsi" w:hAnsiTheme="minorHAnsi" w:cstheme="minorHAnsi"/>
              </w:rPr>
              <w:t xml:space="preserve">and </w:t>
            </w:r>
            <w:r w:rsidRPr="00E30B0A">
              <w:rPr>
                <w:rFonts w:asciiTheme="minorHAnsi" w:hAnsiTheme="minorHAnsi" w:cstheme="minorHAnsi"/>
              </w:rPr>
              <w:t>CCTV usage</w:t>
            </w:r>
            <w:r>
              <w:rPr>
                <w:rFonts w:asciiTheme="minorHAnsi" w:hAnsiTheme="minorHAnsi" w:cstheme="minorHAnsi"/>
              </w:rPr>
              <w:t xml:space="preserve"> </w:t>
            </w:r>
            <w:r w:rsidRPr="00E30B0A">
              <w:rPr>
                <w:rFonts w:asciiTheme="minorHAnsi" w:hAnsiTheme="minorHAnsi" w:cstheme="minorHAnsi"/>
              </w:rPr>
              <w:t>policies)</w:t>
            </w:r>
          </w:p>
        </w:tc>
        <w:tc>
          <w:tcPr>
            <w:tcW w:w="1608" w:type="pct"/>
            <w:shd w:val="clear" w:color="auto" w:fill="auto"/>
          </w:tcPr>
          <w:p w14:paraId="2B149876" w14:textId="77777777" w:rsidR="00D92C46" w:rsidRDefault="00D92C46" w:rsidP="00BE7055">
            <w:pPr>
              <w:jc w:val="center"/>
              <w:rPr>
                <w:rFonts w:asciiTheme="minorHAnsi" w:hAnsiTheme="minorHAnsi" w:cstheme="minorHAnsi"/>
              </w:rPr>
            </w:pPr>
            <w:r>
              <w:rPr>
                <w:rFonts w:asciiTheme="minorHAnsi" w:hAnsiTheme="minorHAnsi" w:cstheme="minorHAnsi"/>
              </w:rPr>
              <w:t xml:space="preserve">Contact the school office on </w:t>
            </w:r>
            <w:hyperlink r:id="rId43" w:history="1">
              <w:r w:rsidRPr="00374D4F">
                <w:rPr>
                  <w:rStyle w:val="Hyperlink"/>
                  <w:rFonts w:asciiTheme="minorHAnsi" w:hAnsiTheme="minorHAnsi" w:cstheme="minorHAnsi"/>
                </w:rPr>
                <w:t>admin@maryport.cumbria.sch.uk</w:t>
              </w:r>
            </w:hyperlink>
          </w:p>
          <w:p w14:paraId="7FB01C23" w14:textId="77777777" w:rsidR="00D92C46" w:rsidRPr="00771B2D" w:rsidRDefault="00D92C46" w:rsidP="00BE7055">
            <w:pPr>
              <w:jc w:val="center"/>
              <w:rPr>
                <w:rFonts w:asciiTheme="minorHAnsi" w:hAnsiTheme="minorHAnsi" w:cstheme="minorHAnsi"/>
              </w:rPr>
            </w:pPr>
          </w:p>
        </w:tc>
        <w:tc>
          <w:tcPr>
            <w:tcW w:w="521" w:type="pct"/>
            <w:tcBorders>
              <w:right w:val="single" w:sz="12" w:space="0" w:color="auto"/>
            </w:tcBorders>
            <w:shd w:val="clear" w:color="auto" w:fill="auto"/>
          </w:tcPr>
          <w:p w14:paraId="22345BEF" w14:textId="5029ACD9" w:rsidR="00D92C46" w:rsidRPr="00771B2D" w:rsidRDefault="00D92C46" w:rsidP="00BE7055">
            <w:pPr>
              <w:jc w:val="center"/>
              <w:rPr>
                <w:rFonts w:asciiTheme="minorHAnsi" w:hAnsiTheme="minorHAnsi" w:cstheme="minorHAnsi"/>
              </w:rPr>
            </w:pPr>
            <w:r>
              <w:rPr>
                <w:rFonts w:asciiTheme="minorHAnsi" w:hAnsiTheme="minorHAnsi" w:cstheme="minorHAnsi"/>
              </w:rPr>
              <w:t>£0</w:t>
            </w:r>
          </w:p>
        </w:tc>
      </w:tr>
      <w:tr w:rsidR="00D92C46" w:rsidRPr="00771B2D" w14:paraId="1637300C" w14:textId="77777777" w:rsidTr="00BE2DB4">
        <w:trPr>
          <w:cantSplit/>
          <w:trHeight w:val="397"/>
        </w:trPr>
        <w:tc>
          <w:tcPr>
            <w:tcW w:w="2871" w:type="pct"/>
            <w:tcBorders>
              <w:left w:val="single" w:sz="12" w:space="0" w:color="auto"/>
              <w:bottom w:val="single" w:sz="12" w:space="0" w:color="auto"/>
            </w:tcBorders>
            <w:shd w:val="clear" w:color="auto" w:fill="auto"/>
            <w:vAlign w:val="center"/>
          </w:tcPr>
          <w:p w14:paraId="2A6B0030" w14:textId="6D5C2E30" w:rsidR="00D92C46" w:rsidRPr="001648A7" w:rsidRDefault="00D92C46" w:rsidP="00D92C46">
            <w:pPr>
              <w:rPr>
                <w:rFonts w:asciiTheme="minorHAnsi" w:hAnsiTheme="minorHAnsi" w:cstheme="minorHAnsi"/>
              </w:rPr>
            </w:pPr>
            <w:r w:rsidRPr="001648A7">
              <w:rPr>
                <w:rFonts w:asciiTheme="minorHAnsi" w:hAnsiTheme="minorHAnsi" w:cstheme="minorHAnsi"/>
              </w:rPr>
              <w:lastRenderedPageBreak/>
              <w:t>Charging regimes and policies, including statutory charging regimes and charges made for information routinely published, which clearly state what costs will be recovered, the basis on which they are made, and how they are calculated.</w:t>
            </w:r>
          </w:p>
          <w:p w14:paraId="65F30CC6" w14:textId="5CC00EAC" w:rsidR="00D92C46" w:rsidRPr="001648A7" w:rsidRDefault="00D92C46" w:rsidP="00D92C46">
            <w:pPr>
              <w:rPr>
                <w:rFonts w:asciiTheme="minorHAnsi" w:hAnsiTheme="minorHAnsi" w:cstheme="minorHAnsi"/>
              </w:rPr>
            </w:pPr>
            <w:r w:rsidRPr="001648A7">
              <w:rPr>
                <w:rFonts w:asciiTheme="minorHAnsi" w:hAnsiTheme="minorHAnsi" w:cstheme="minorHAnsi"/>
              </w:rPr>
              <w:t>If we charge a fee for re-licensing the use of datasets, we include this in our guide to how this is calculated (please see the schedule of charges at the end on this list).</w:t>
            </w:r>
          </w:p>
        </w:tc>
        <w:tc>
          <w:tcPr>
            <w:tcW w:w="1608" w:type="pct"/>
            <w:tcBorders>
              <w:bottom w:val="single" w:sz="12" w:space="0" w:color="auto"/>
            </w:tcBorders>
            <w:shd w:val="clear" w:color="auto" w:fill="auto"/>
          </w:tcPr>
          <w:p w14:paraId="3BB30684" w14:textId="77777777" w:rsidR="00D92C46" w:rsidRDefault="00D92C46" w:rsidP="00BE7055">
            <w:pPr>
              <w:jc w:val="center"/>
              <w:rPr>
                <w:rFonts w:asciiTheme="minorHAnsi" w:hAnsiTheme="minorHAnsi" w:cstheme="minorHAnsi"/>
              </w:rPr>
            </w:pPr>
            <w:r>
              <w:rPr>
                <w:rFonts w:asciiTheme="minorHAnsi" w:hAnsiTheme="minorHAnsi" w:cstheme="minorHAnsi"/>
              </w:rPr>
              <w:t xml:space="preserve">Contact the school office on </w:t>
            </w:r>
            <w:hyperlink r:id="rId44" w:history="1">
              <w:r w:rsidRPr="00374D4F">
                <w:rPr>
                  <w:rStyle w:val="Hyperlink"/>
                  <w:rFonts w:asciiTheme="minorHAnsi" w:hAnsiTheme="minorHAnsi" w:cstheme="minorHAnsi"/>
                </w:rPr>
                <w:t>admin@maryport.cumbria.sch.uk</w:t>
              </w:r>
            </w:hyperlink>
          </w:p>
          <w:p w14:paraId="383DF1E1" w14:textId="77777777" w:rsidR="00D92C46" w:rsidRPr="00771B2D" w:rsidRDefault="00D92C46" w:rsidP="00BE7055">
            <w:pPr>
              <w:jc w:val="center"/>
              <w:rPr>
                <w:rFonts w:asciiTheme="minorHAnsi" w:hAnsiTheme="minorHAnsi" w:cstheme="minorHAnsi"/>
              </w:rPr>
            </w:pPr>
          </w:p>
        </w:tc>
        <w:tc>
          <w:tcPr>
            <w:tcW w:w="521" w:type="pct"/>
            <w:tcBorders>
              <w:bottom w:val="single" w:sz="12" w:space="0" w:color="auto"/>
              <w:right w:val="single" w:sz="12" w:space="0" w:color="auto"/>
            </w:tcBorders>
            <w:shd w:val="clear" w:color="auto" w:fill="auto"/>
          </w:tcPr>
          <w:p w14:paraId="3B75186F" w14:textId="5E0DC0CE" w:rsidR="00D92C46" w:rsidRPr="00771B2D" w:rsidRDefault="00D92C46" w:rsidP="00BE7055">
            <w:pPr>
              <w:jc w:val="center"/>
              <w:rPr>
                <w:rFonts w:asciiTheme="minorHAnsi" w:hAnsiTheme="minorHAnsi" w:cstheme="minorHAnsi"/>
              </w:rPr>
            </w:pPr>
            <w:r>
              <w:rPr>
                <w:rFonts w:asciiTheme="minorHAnsi" w:hAnsiTheme="minorHAnsi" w:cstheme="minorHAnsi"/>
              </w:rPr>
              <w:t>£0</w:t>
            </w:r>
          </w:p>
        </w:tc>
      </w:tr>
      <w:tr w:rsidR="00D92C46" w:rsidRPr="00771B2D" w14:paraId="776AA3F4" w14:textId="77777777" w:rsidTr="00BE2DB4">
        <w:trPr>
          <w:cantSplit/>
          <w:trHeight w:val="340"/>
        </w:trPr>
        <w:tc>
          <w:tcPr>
            <w:tcW w:w="2871" w:type="pct"/>
            <w:tcBorders>
              <w:top w:val="single" w:sz="12" w:space="0" w:color="auto"/>
              <w:left w:val="single" w:sz="12" w:space="0" w:color="auto"/>
            </w:tcBorders>
            <w:shd w:val="clear" w:color="auto" w:fill="auto"/>
          </w:tcPr>
          <w:p w14:paraId="273AD545" w14:textId="1931F4D8" w:rsidR="00D92C46" w:rsidRPr="00122332" w:rsidRDefault="00D92C46" w:rsidP="00D92C46">
            <w:pPr>
              <w:rPr>
                <w:rFonts w:asciiTheme="minorHAnsi" w:hAnsiTheme="minorHAnsi" w:cstheme="minorHAnsi"/>
                <w:b/>
                <w:sz w:val="32"/>
                <w:szCs w:val="32"/>
              </w:rPr>
            </w:pPr>
            <w:r w:rsidRPr="00771B2D">
              <w:rPr>
                <w:rFonts w:asciiTheme="minorHAnsi" w:hAnsiTheme="minorHAnsi" w:cstheme="minorHAnsi"/>
                <w:b/>
                <w:sz w:val="32"/>
                <w:szCs w:val="32"/>
              </w:rPr>
              <w:t>Class 6 – Lists and Registers</w:t>
            </w:r>
          </w:p>
          <w:p w14:paraId="0959B809" w14:textId="6CA51F8D" w:rsidR="00D92C46" w:rsidRPr="00771B2D" w:rsidRDefault="00D92C46" w:rsidP="00D92C46">
            <w:pPr>
              <w:spacing w:before="60"/>
              <w:rPr>
                <w:rFonts w:asciiTheme="minorHAnsi" w:hAnsiTheme="minorHAnsi" w:cstheme="minorHAnsi"/>
              </w:rPr>
            </w:pPr>
            <w:r>
              <w:rPr>
                <w:rFonts w:asciiTheme="minorHAnsi" w:hAnsiTheme="minorHAnsi" w:cstheme="minorHAnsi"/>
              </w:rPr>
              <w:t>Lists</w:t>
            </w:r>
            <w:r w:rsidRPr="00771B2D">
              <w:rPr>
                <w:rFonts w:asciiTheme="minorHAnsi" w:hAnsiTheme="minorHAnsi" w:cstheme="minorHAnsi"/>
              </w:rPr>
              <w:t xml:space="preserve"> and registers</w:t>
            </w:r>
            <w:r>
              <w:rPr>
                <w:rFonts w:asciiTheme="minorHAnsi" w:hAnsiTheme="minorHAnsi" w:cstheme="minorHAnsi"/>
              </w:rPr>
              <w:t xml:space="preserve"> we currently maintain</w:t>
            </w:r>
            <w:r w:rsidRPr="00771B2D">
              <w:rPr>
                <w:rFonts w:asciiTheme="minorHAnsi" w:hAnsiTheme="minorHAnsi" w:cstheme="minorHAnsi"/>
              </w:rPr>
              <w:t xml:space="preserve"> </w:t>
            </w:r>
            <w:r>
              <w:rPr>
                <w:rFonts w:asciiTheme="minorHAnsi" w:hAnsiTheme="minorHAnsi" w:cstheme="minorHAnsi"/>
              </w:rPr>
              <w:t xml:space="preserve">(does not </w:t>
            </w:r>
            <w:r w:rsidRPr="00771B2D">
              <w:rPr>
                <w:rFonts w:asciiTheme="minorHAnsi" w:hAnsiTheme="minorHAnsi" w:cstheme="minorHAnsi"/>
              </w:rPr>
              <w:t xml:space="preserve">include </w:t>
            </w:r>
            <w:r>
              <w:rPr>
                <w:rFonts w:asciiTheme="minorHAnsi" w:hAnsiTheme="minorHAnsi" w:cstheme="minorHAnsi"/>
              </w:rPr>
              <w:t xml:space="preserve">the </w:t>
            </w:r>
            <w:r w:rsidRPr="00771B2D">
              <w:rPr>
                <w:rFonts w:asciiTheme="minorHAnsi" w:hAnsiTheme="minorHAnsi" w:cstheme="minorHAnsi"/>
              </w:rPr>
              <w:t>attendance register)</w:t>
            </w:r>
          </w:p>
        </w:tc>
        <w:tc>
          <w:tcPr>
            <w:tcW w:w="1608" w:type="pct"/>
            <w:tcBorders>
              <w:top w:val="single" w:sz="12" w:space="0" w:color="auto"/>
            </w:tcBorders>
            <w:shd w:val="clear" w:color="auto" w:fill="auto"/>
          </w:tcPr>
          <w:p w14:paraId="51F5F7DA" w14:textId="5B5F3909" w:rsidR="00D92C46" w:rsidRPr="00771B2D" w:rsidRDefault="00D92C46" w:rsidP="00BE7055">
            <w:pPr>
              <w:jc w:val="center"/>
              <w:rPr>
                <w:rFonts w:asciiTheme="minorHAnsi" w:hAnsiTheme="minorHAnsi" w:cstheme="minorHAnsi"/>
              </w:rPr>
            </w:pPr>
          </w:p>
        </w:tc>
        <w:tc>
          <w:tcPr>
            <w:tcW w:w="521" w:type="pct"/>
            <w:tcBorders>
              <w:top w:val="single" w:sz="12" w:space="0" w:color="auto"/>
              <w:right w:val="single" w:sz="12" w:space="0" w:color="auto"/>
            </w:tcBorders>
            <w:shd w:val="clear" w:color="auto" w:fill="auto"/>
          </w:tcPr>
          <w:p w14:paraId="64324414" w14:textId="77777777" w:rsidR="00D92C46" w:rsidRPr="00771B2D" w:rsidRDefault="00D92C46" w:rsidP="00BE7055">
            <w:pPr>
              <w:jc w:val="center"/>
              <w:rPr>
                <w:rFonts w:asciiTheme="minorHAnsi" w:hAnsiTheme="minorHAnsi" w:cstheme="minorHAnsi"/>
              </w:rPr>
            </w:pPr>
          </w:p>
        </w:tc>
      </w:tr>
      <w:tr w:rsidR="00D92C46" w:rsidRPr="00771B2D" w14:paraId="09DE6054" w14:textId="77777777" w:rsidTr="00BE2DB4">
        <w:trPr>
          <w:cantSplit/>
          <w:trHeight w:val="340"/>
        </w:trPr>
        <w:tc>
          <w:tcPr>
            <w:tcW w:w="2871" w:type="pct"/>
            <w:tcBorders>
              <w:left w:val="single" w:sz="12" w:space="0" w:color="auto"/>
            </w:tcBorders>
            <w:shd w:val="clear" w:color="auto" w:fill="auto"/>
            <w:vAlign w:val="center"/>
          </w:tcPr>
          <w:p w14:paraId="5120CF09" w14:textId="77777777" w:rsidR="00D92C46" w:rsidRPr="00771B2D" w:rsidRDefault="00D92C46" w:rsidP="00D92C46">
            <w:pPr>
              <w:rPr>
                <w:rFonts w:asciiTheme="minorHAnsi" w:hAnsiTheme="minorHAnsi" w:cstheme="minorHAnsi"/>
              </w:rPr>
            </w:pPr>
            <w:r w:rsidRPr="00771B2D">
              <w:rPr>
                <w:rFonts w:asciiTheme="minorHAnsi" w:hAnsiTheme="minorHAnsi" w:cstheme="minorHAnsi"/>
              </w:rPr>
              <w:t>Curriculum circulars and statutory instruments</w:t>
            </w:r>
          </w:p>
        </w:tc>
        <w:tc>
          <w:tcPr>
            <w:tcW w:w="1608" w:type="pct"/>
            <w:shd w:val="clear" w:color="auto" w:fill="auto"/>
          </w:tcPr>
          <w:p w14:paraId="4BD422A6" w14:textId="77777777" w:rsidR="00D92C46" w:rsidRDefault="00D92C46" w:rsidP="00BE7055">
            <w:pPr>
              <w:jc w:val="center"/>
              <w:rPr>
                <w:rFonts w:asciiTheme="minorHAnsi" w:hAnsiTheme="minorHAnsi" w:cstheme="minorHAnsi"/>
              </w:rPr>
            </w:pPr>
            <w:r>
              <w:rPr>
                <w:rFonts w:asciiTheme="minorHAnsi" w:hAnsiTheme="minorHAnsi" w:cstheme="minorHAnsi"/>
              </w:rPr>
              <w:t xml:space="preserve">Contact the school office on </w:t>
            </w:r>
            <w:hyperlink r:id="rId45" w:history="1">
              <w:r w:rsidRPr="00374D4F">
                <w:rPr>
                  <w:rStyle w:val="Hyperlink"/>
                  <w:rFonts w:asciiTheme="minorHAnsi" w:hAnsiTheme="minorHAnsi" w:cstheme="minorHAnsi"/>
                </w:rPr>
                <w:t>admin@maryport.cumbria.sch.uk</w:t>
              </w:r>
            </w:hyperlink>
          </w:p>
          <w:p w14:paraId="72B36ECC" w14:textId="77777777" w:rsidR="00D92C46" w:rsidRPr="00771B2D" w:rsidRDefault="00D92C46" w:rsidP="00BE7055">
            <w:pPr>
              <w:jc w:val="center"/>
              <w:rPr>
                <w:rFonts w:asciiTheme="minorHAnsi" w:hAnsiTheme="minorHAnsi" w:cstheme="minorHAnsi"/>
              </w:rPr>
            </w:pPr>
          </w:p>
        </w:tc>
        <w:tc>
          <w:tcPr>
            <w:tcW w:w="521" w:type="pct"/>
            <w:tcBorders>
              <w:right w:val="single" w:sz="12" w:space="0" w:color="auto"/>
            </w:tcBorders>
            <w:shd w:val="clear" w:color="auto" w:fill="auto"/>
          </w:tcPr>
          <w:p w14:paraId="68AE82D7" w14:textId="2442242E" w:rsidR="00D92C46" w:rsidRPr="00771B2D" w:rsidRDefault="00D92C46" w:rsidP="00BE7055">
            <w:pPr>
              <w:jc w:val="center"/>
              <w:rPr>
                <w:rFonts w:asciiTheme="minorHAnsi" w:hAnsiTheme="minorHAnsi" w:cstheme="minorHAnsi"/>
              </w:rPr>
            </w:pPr>
            <w:r>
              <w:rPr>
                <w:rFonts w:asciiTheme="minorHAnsi" w:hAnsiTheme="minorHAnsi" w:cstheme="minorHAnsi"/>
              </w:rPr>
              <w:t>£0</w:t>
            </w:r>
          </w:p>
        </w:tc>
      </w:tr>
      <w:tr w:rsidR="00D92C46" w:rsidRPr="00771B2D" w14:paraId="518381A2" w14:textId="77777777" w:rsidTr="00BE2DB4">
        <w:trPr>
          <w:cantSplit/>
          <w:trHeight w:val="340"/>
        </w:trPr>
        <w:tc>
          <w:tcPr>
            <w:tcW w:w="2871" w:type="pct"/>
            <w:tcBorders>
              <w:left w:val="single" w:sz="12" w:space="0" w:color="auto"/>
            </w:tcBorders>
            <w:shd w:val="clear" w:color="auto" w:fill="auto"/>
            <w:vAlign w:val="center"/>
          </w:tcPr>
          <w:p w14:paraId="33223169" w14:textId="5C3793AD" w:rsidR="00D92C46" w:rsidRPr="00771B2D" w:rsidRDefault="00D92C46" w:rsidP="00D92C46">
            <w:pPr>
              <w:rPr>
                <w:rFonts w:asciiTheme="minorHAnsi" w:hAnsiTheme="minorHAnsi" w:cstheme="minorHAnsi"/>
                <w:sz w:val="20"/>
                <w:szCs w:val="20"/>
              </w:rPr>
            </w:pPr>
            <w:r w:rsidRPr="00771B2D">
              <w:rPr>
                <w:rFonts w:asciiTheme="minorHAnsi" w:hAnsiTheme="minorHAnsi" w:cstheme="minorHAnsi"/>
              </w:rPr>
              <w:t xml:space="preserve">Disclosure logs </w:t>
            </w:r>
            <w:r w:rsidRPr="00E24638">
              <w:rPr>
                <w:rFonts w:asciiTheme="minorHAnsi" w:hAnsiTheme="minorHAnsi" w:cstheme="minorHAnsi"/>
              </w:rPr>
              <w:t>i</w:t>
            </w:r>
            <w:r>
              <w:rPr>
                <w:rFonts w:asciiTheme="minorHAnsi" w:hAnsiTheme="minorHAnsi" w:cstheme="minorHAnsi"/>
              </w:rPr>
              <w:t>.</w:t>
            </w:r>
            <w:r w:rsidRPr="00E24638">
              <w:rPr>
                <w:rFonts w:asciiTheme="minorHAnsi" w:hAnsiTheme="minorHAnsi" w:cstheme="minorHAnsi"/>
              </w:rPr>
              <w:t>e</w:t>
            </w:r>
            <w:r>
              <w:rPr>
                <w:rFonts w:asciiTheme="minorHAnsi" w:hAnsiTheme="minorHAnsi" w:cstheme="minorHAnsi"/>
              </w:rPr>
              <w:t>.,</w:t>
            </w:r>
            <w:r w:rsidRPr="00E24638">
              <w:rPr>
                <w:rFonts w:asciiTheme="minorHAnsi" w:hAnsiTheme="minorHAnsi" w:cstheme="minorHAnsi"/>
              </w:rPr>
              <w:t xml:space="preserve"> information provided in response to FOIA requests</w:t>
            </w:r>
          </w:p>
        </w:tc>
        <w:tc>
          <w:tcPr>
            <w:tcW w:w="1608" w:type="pct"/>
            <w:shd w:val="clear" w:color="auto" w:fill="auto"/>
          </w:tcPr>
          <w:p w14:paraId="10F5B53D" w14:textId="77777777" w:rsidR="00D92C46" w:rsidRDefault="00D92C46" w:rsidP="00BE7055">
            <w:pPr>
              <w:jc w:val="center"/>
              <w:rPr>
                <w:rFonts w:asciiTheme="minorHAnsi" w:hAnsiTheme="minorHAnsi" w:cstheme="minorHAnsi"/>
              </w:rPr>
            </w:pPr>
            <w:r>
              <w:rPr>
                <w:rFonts w:asciiTheme="minorHAnsi" w:hAnsiTheme="minorHAnsi" w:cstheme="minorHAnsi"/>
              </w:rPr>
              <w:t xml:space="preserve">Contact the school office on </w:t>
            </w:r>
            <w:hyperlink r:id="rId46" w:history="1">
              <w:r w:rsidRPr="00374D4F">
                <w:rPr>
                  <w:rStyle w:val="Hyperlink"/>
                  <w:rFonts w:asciiTheme="minorHAnsi" w:hAnsiTheme="minorHAnsi" w:cstheme="minorHAnsi"/>
                </w:rPr>
                <w:t>admin@maryport.cumbria.sch.uk</w:t>
              </w:r>
            </w:hyperlink>
          </w:p>
          <w:p w14:paraId="41CE5A24" w14:textId="77777777" w:rsidR="00D92C46" w:rsidRPr="00771B2D" w:rsidRDefault="00D92C46" w:rsidP="00BE7055">
            <w:pPr>
              <w:jc w:val="center"/>
              <w:rPr>
                <w:rFonts w:asciiTheme="minorHAnsi" w:hAnsiTheme="minorHAnsi" w:cstheme="minorHAnsi"/>
              </w:rPr>
            </w:pPr>
          </w:p>
        </w:tc>
        <w:tc>
          <w:tcPr>
            <w:tcW w:w="521" w:type="pct"/>
            <w:tcBorders>
              <w:right w:val="single" w:sz="12" w:space="0" w:color="auto"/>
            </w:tcBorders>
            <w:shd w:val="clear" w:color="auto" w:fill="auto"/>
          </w:tcPr>
          <w:p w14:paraId="2464FE7B" w14:textId="238109FD" w:rsidR="00D92C46" w:rsidRPr="00771B2D" w:rsidRDefault="00D92C46" w:rsidP="00BE7055">
            <w:pPr>
              <w:jc w:val="center"/>
              <w:rPr>
                <w:rFonts w:asciiTheme="minorHAnsi" w:hAnsiTheme="minorHAnsi" w:cstheme="minorHAnsi"/>
              </w:rPr>
            </w:pPr>
            <w:r>
              <w:rPr>
                <w:rFonts w:asciiTheme="minorHAnsi" w:hAnsiTheme="minorHAnsi" w:cstheme="minorHAnsi"/>
              </w:rPr>
              <w:t>£</w:t>
            </w:r>
            <w:r w:rsidR="00BE7055">
              <w:rPr>
                <w:rFonts w:asciiTheme="minorHAnsi" w:hAnsiTheme="minorHAnsi" w:cstheme="minorHAnsi"/>
              </w:rPr>
              <w:t>10</w:t>
            </w:r>
          </w:p>
        </w:tc>
      </w:tr>
      <w:tr w:rsidR="00D92C46" w:rsidRPr="00771B2D" w14:paraId="4AC2E0A1" w14:textId="77777777" w:rsidTr="00BE2DB4">
        <w:trPr>
          <w:cantSplit/>
          <w:trHeight w:val="340"/>
        </w:trPr>
        <w:tc>
          <w:tcPr>
            <w:tcW w:w="2871" w:type="pct"/>
            <w:tcBorders>
              <w:left w:val="single" w:sz="12" w:space="0" w:color="auto"/>
            </w:tcBorders>
            <w:shd w:val="clear" w:color="auto" w:fill="auto"/>
            <w:vAlign w:val="center"/>
          </w:tcPr>
          <w:p w14:paraId="3D111299" w14:textId="4F92510E" w:rsidR="00D92C46" w:rsidRPr="00771B2D" w:rsidRDefault="00D92C46" w:rsidP="00D92C46">
            <w:pPr>
              <w:rPr>
                <w:rFonts w:asciiTheme="minorHAnsi" w:hAnsiTheme="minorHAnsi" w:cstheme="minorHAnsi"/>
              </w:rPr>
            </w:pPr>
            <w:r w:rsidRPr="00771B2D">
              <w:rPr>
                <w:rFonts w:asciiTheme="minorHAnsi" w:hAnsiTheme="minorHAnsi" w:cstheme="minorHAnsi"/>
              </w:rPr>
              <w:t>Asset register</w:t>
            </w:r>
            <w:r>
              <w:rPr>
                <w:rFonts w:asciiTheme="minorHAnsi" w:hAnsiTheme="minorHAnsi" w:cstheme="minorHAnsi"/>
              </w:rPr>
              <w:t xml:space="preserve"> </w:t>
            </w:r>
            <w:r w:rsidRPr="00E24638">
              <w:rPr>
                <w:rFonts w:asciiTheme="minorHAnsi" w:hAnsiTheme="minorHAnsi" w:cstheme="minorHAnsi"/>
              </w:rPr>
              <w:t>and Information Asset register</w:t>
            </w:r>
          </w:p>
        </w:tc>
        <w:tc>
          <w:tcPr>
            <w:tcW w:w="1608" w:type="pct"/>
            <w:shd w:val="clear" w:color="auto" w:fill="auto"/>
          </w:tcPr>
          <w:p w14:paraId="527C0F7C" w14:textId="77777777" w:rsidR="00D92C46" w:rsidRDefault="00D92C46" w:rsidP="00BE7055">
            <w:pPr>
              <w:jc w:val="center"/>
              <w:rPr>
                <w:rFonts w:asciiTheme="minorHAnsi" w:hAnsiTheme="minorHAnsi" w:cstheme="minorHAnsi"/>
              </w:rPr>
            </w:pPr>
            <w:r>
              <w:rPr>
                <w:rFonts w:asciiTheme="minorHAnsi" w:hAnsiTheme="minorHAnsi" w:cstheme="minorHAnsi"/>
              </w:rPr>
              <w:t xml:space="preserve">Contact the school office on </w:t>
            </w:r>
            <w:hyperlink r:id="rId47" w:history="1">
              <w:r w:rsidRPr="00374D4F">
                <w:rPr>
                  <w:rStyle w:val="Hyperlink"/>
                  <w:rFonts w:asciiTheme="minorHAnsi" w:hAnsiTheme="minorHAnsi" w:cstheme="minorHAnsi"/>
                </w:rPr>
                <w:t>admin@maryport.cumbria.sch.uk</w:t>
              </w:r>
            </w:hyperlink>
          </w:p>
          <w:p w14:paraId="53033CE4" w14:textId="77777777" w:rsidR="00D92C46" w:rsidRPr="00771B2D" w:rsidRDefault="00D92C46" w:rsidP="00BE7055">
            <w:pPr>
              <w:jc w:val="center"/>
              <w:rPr>
                <w:rFonts w:asciiTheme="minorHAnsi" w:hAnsiTheme="minorHAnsi" w:cstheme="minorHAnsi"/>
              </w:rPr>
            </w:pPr>
          </w:p>
        </w:tc>
        <w:tc>
          <w:tcPr>
            <w:tcW w:w="521" w:type="pct"/>
            <w:tcBorders>
              <w:right w:val="single" w:sz="12" w:space="0" w:color="auto"/>
            </w:tcBorders>
            <w:shd w:val="clear" w:color="auto" w:fill="auto"/>
          </w:tcPr>
          <w:p w14:paraId="3E43D158" w14:textId="7D503AD7" w:rsidR="00D92C46" w:rsidRPr="00771B2D" w:rsidRDefault="00D92C46" w:rsidP="00BE7055">
            <w:pPr>
              <w:jc w:val="center"/>
              <w:rPr>
                <w:rFonts w:asciiTheme="minorHAnsi" w:hAnsiTheme="minorHAnsi" w:cstheme="minorHAnsi"/>
              </w:rPr>
            </w:pPr>
            <w:r>
              <w:rPr>
                <w:rFonts w:asciiTheme="minorHAnsi" w:hAnsiTheme="minorHAnsi" w:cstheme="minorHAnsi"/>
              </w:rPr>
              <w:t>£</w:t>
            </w:r>
            <w:r w:rsidR="00BE7055">
              <w:rPr>
                <w:rFonts w:asciiTheme="minorHAnsi" w:hAnsiTheme="minorHAnsi" w:cstheme="minorHAnsi"/>
              </w:rPr>
              <w:t>10</w:t>
            </w:r>
          </w:p>
        </w:tc>
      </w:tr>
      <w:tr w:rsidR="00BE7055" w:rsidRPr="00771B2D" w14:paraId="1A341179" w14:textId="77777777" w:rsidTr="00BE2DB4">
        <w:trPr>
          <w:cantSplit/>
          <w:trHeight w:val="340"/>
        </w:trPr>
        <w:tc>
          <w:tcPr>
            <w:tcW w:w="2871" w:type="pct"/>
            <w:tcBorders>
              <w:left w:val="single" w:sz="12" w:space="0" w:color="auto"/>
              <w:bottom w:val="single" w:sz="12" w:space="0" w:color="auto"/>
            </w:tcBorders>
            <w:shd w:val="clear" w:color="auto" w:fill="auto"/>
            <w:vAlign w:val="center"/>
          </w:tcPr>
          <w:p w14:paraId="31305B27" w14:textId="78267BD5" w:rsidR="00BE7055" w:rsidRPr="00743A90" w:rsidRDefault="00BE7055" w:rsidP="00BE7055">
            <w:pPr>
              <w:rPr>
                <w:rFonts w:asciiTheme="minorHAnsi" w:hAnsiTheme="minorHAnsi" w:cstheme="minorHAnsi"/>
              </w:rPr>
            </w:pPr>
            <w:r w:rsidRPr="00771B2D">
              <w:rPr>
                <w:rFonts w:asciiTheme="minorHAnsi" w:hAnsiTheme="minorHAnsi" w:cstheme="minorHAnsi"/>
              </w:rPr>
              <w:t xml:space="preserve">Any information </w:t>
            </w:r>
            <w:r>
              <w:rPr>
                <w:rFonts w:asciiTheme="minorHAnsi" w:hAnsiTheme="minorHAnsi" w:cstheme="minorHAnsi"/>
              </w:rPr>
              <w:t>we are</w:t>
            </w:r>
            <w:r w:rsidRPr="00771B2D">
              <w:rPr>
                <w:rFonts w:asciiTheme="minorHAnsi" w:hAnsiTheme="minorHAnsi" w:cstheme="minorHAnsi"/>
              </w:rPr>
              <w:t xml:space="preserve"> currently legally required to hold in publicly available registers </w:t>
            </w:r>
          </w:p>
        </w:tc>
        <w:tc>
          <w:tcPr>
            <w:tcW w:w="1608" w:type="pct"/>
            <w:tcBorders>
              <w:bottom w:val="single" w:sz="12" w:space="0" w:color="auto"/>
            </w:tcBorders>
            <w:shd w:val="clear" w:color="auto" w:fill="auto"/>
          </w:tcPr>
          <w:p w14:paraId="5E4F04B7" w14:textId="77777777" w:rsidR="00BE7055" w:rsidRDefault="00BE7055" w:rsidP="00BE7055">
            <w:pPr>
              <w:jc w:val="center"/>
              <w:rPr>
                <w:rFonts w:asciiTheme="minorHAnsi" w:hAnsiTheme="minorHAnsi" w:cstheme="minorHAnsi"/>
              </w:rPr>
            </w:pPr>
            <w:r>
              <w:rPr>
                <w:rFonts w:asciiTheme="minorHAnsi" w:hAnsiTheme="minorHAnsi" w:cstheme="minorHAnsi"/>
              </w:rPr>
              <w:t xml:space="preserve">Contact the school office on </w:t>
            </w:r>
            <w:hyperlink r:id="rId48" w:history="1">
              <w:r w:rsidRPr="00374D4F">
                <w:rPr>
                  <w:rStyle w:val="Hyperlink"/>
                  <w:rFonts w:asciiTheme="minorHAnsi" w:hAnsiTheme="minorHAnsi" w:cstheme="minorHAnsi"/>
                </w:rPr>
                <w:t>admin@maryport.cumbria.sch.uk</w:t>
              </w:r>
            </w:hyperlink>
          </w:p>
          <w:p w14:paraId="2725B8C4" w14:textId="77777777" w:rsidR="00BE7055" w:rsidRPr="00771B2D" w:rsidRDefault="00BE7055" w:rsidP="00BE7055">
            <w:pPr>
              <w:jc w:val="center"/>
              <w:rPr>
                <w:rFonts w:asciiTheme="minorHAnsi" w:hAnsiTheme="minorHAnsi" w:cstheme="minorHAnsi"/>
              </w:rPr>
            </w:pPr>
          </w:p>
        </w:tc>
        <w:tc>
          <w:tcPr>
            <w:tcW w:w="521" w:type="pct"/>
            <w:tcBorders>
              <w:bottom w:val="single" w:sz="12" w:space="0" w:color="auto"/>
              <w:right w:val="single" w:sz="12" w:space="0" w:color="auto"/>
            </w:tcBorders>
            <w:shd w:val="clear" w:color="auto" w:fill="auto"/>
          </w:tcPr>
          <w:p w14:paraId="6D2E099F" w14:textId="1874CA22" w:rsidR="00BE7055" w:rsidRPr="00771B2D" w:rsidRDefault="00BE7055" w:rsidP="00BE7055">
            <w:pPr>
              <w:jc w:val="center"/>
              <w:rPr>
                <w:rFonts w:asciiTheme="minorHAnsi" w:hAnsiTheme="minorHAnsi" w:cstheme="minorHAnsi"/>
              </w:rPr>
            </w:pPr>
            <w:r>
              <w:rPr>
                <w:rFonts w:asciiTheme="minorHAnsi" w:hAnsiTheme="minorHAnsi" w:cstheme="minorHAnsi"/>
              </w:rPr>
              <w:t>£0</w:t>
            </w:r>
          </w:p>
        </w:tc>
      </w:tr>
      <w:tr w:rsidR="00BE7055" w:rsidRPr="00771B2D" w14:paraId="144926C9" w14:textId="77777777" w:rsidTr="007E74B0">
        <w:trPr>
          <w:cantSplit/>
          <w:trHeight w:val="20"/>
        </w:trPr>
        <w:tc>
          <w:tcPr>
            <w:tcW w:w="2871" w:type="pct"/>
            <w:tcBorders>
              <w:top w:val="single" w:sz="12" w:space="0" w:color="auto"/>
              <w:left w:val="nil"/>
              <w:bottom w:val="single" w:sz="12" w:space="0" w:color="auto"/>
              <w:right w:val="nil"/>
            </w:tcBorders>
            <w:shd w:val="clear" w:color="auto" w:fill="auto"/>
          </w:tcPr>
          <w:p w14:paraId="564CBB44" w14:textId="77777777" w:rsidR="00BE7055" w:rsidRPr="007E74B0" w:rsidRDefault="00BE7055" w:rsidP="00BE7055">
            <w:pPr>
              <w:rPr>
                <w:rFonts w:asciiTheme="minorHAnsi" w:hAnsiTheme="minorHAnsi" w:cstheme="minorHAnsi"/>
                <w:bCs/>
                <w:sz w:val="8"/>
                <w:szCs w:val="8"/>
              </w:rPr>
            </w:pPr>
          </w:p>
        </w:tc>
        <w:tc>
          <w:tcPr>
            <w:tcW w:w="1608" w:type="pct"/>
            <w:tcBorders>
              <w:top w:val="single" w:sz="12" w:space="0" w:color="auto"/>
              <w:left w:val="nil"/>
              <w:bottom w:val="single" w:sz="12" w:space="0" w:color="auto"/>
              <w:right w:val="nil"/>
            </w:tcBorders>
            <w:shd w:val="clear" w:color="auto" w:fill="auto"/>
          </w:tcPr>
          <w:p w14:paraId="58B9029B" w14:textId="77777777" w:rsidR="00BE7055" w:rsidRPr="007E74B0" w:rsidRDefault="00BE7055" w:rsidP="00BE7055">
            <w:pPr>
              <w:jc w:val="center"/>
              <w:rPr>
                <w:rFonts w:asciiTheme="minorHAnsi" w:hAnsiTheme="minorHAnsi" w:cstheme="minorHAnsi"/>
                <w:bCs/>
                <w:sz w:val="8"/>
                <w:szCs w:val="8"/>
              </w:rPr>
            </w:pPr>
          </w:p>
        </w:tc>
        <w:tc>
          <w:tcPr>
            <w:tcW w:w="521" w:type="pct"/>
            <w:tcBorders>
              <w:top w:val="single" w:sz="12" w:space="0" w:color="auto"/>
              <w:left w:val="nil"/>
              <w:bottom w:val="single" w:sz="12" w:space="0" w:color="auto"/>
              <w:right w:val="nil"/>
            </w:tcBorders>
            <w:shd w:val="clear" w:color="auto" w:fill="auto"/>
          </w:tcPr>
          <w:p w14:paraId="4CA5EB85" w14:textId="77777777" w:rsidR="00BE7055" w:rsidRPr="007E74B0" w:rsidRDefault="00BE7055" w:rsidP="00BE7055">
            <w:pPr>
              <w:jc w:val="center"/>
              <w:rPr>
                <w:rFonts w:asciiTheme="minorHAnsi" w:hAnsiTheme="minorHAnsi" w:cstheme="minorHAnsi"/>
                <w:bCs/>
                <w:sz w:val="8"/>
                <w:szCs w:val="8"/>
              </w:rPr>
            </w:pPr>
          </w:p>
        </w:tc>
      </w:tr>
      <w:tr w:rsidR="00BE7055" w:rsidRPr="00771B2D" w14:paraId="49BF338A" w14:textId="77777777" w:rsidTr="007E74B0">
        <w:trPr>
          <w:cantSplit/>
          <w:trHeight w:val="340"/>
        </w:trPr>
        <w:tc>
          <w:tcPr>
            <w:tcW w:w="2871" w:type="pct"/>
            <w:tcBorders>
              <w:top w:val="single" w:sz="12" w:space="0" w:color="auto"/>
              <w:left w:val="single" w:sz="12" w:space="0" w:color="auto"/>
            </w:tcBorders>
            <w:shd w:val="clear" w:color="auto" w:fill="auto"/>
          </w:tcPr>
          <w:p w14:paraId="3EF5049D" w14:textId="77777777" w:rsidR="00BE7055" w:rsidRPr="00771B2D" w:rsidRDefault="00BE7055" w:rsidP="00BE7055">
            <w:pPr>
              <w:rPr>
                <w:rFonts w:asciiTheme="minorHAnsi" w:hAnsiTheme="minorHAnsi" w:cstheme="minorHAnsi"/>
                <w:b/>
                <w:sz w:val="32"/>
                <w:szCs w:val="32"/>
              </w:rPr>
            </w:pPr>
            <w:r w:rsidRPr="00771B2D">
              <w:rPr>
                <w:rFonts w:asciiTheme="minorHAnsi" w:hAnsiTheme="minorHAnsi" w:cstheme="minorHAnsi"/>
                <w:b/>
                <w:sz w:val="32"/>
                <w:szCs w:val="32"/>
              </w:rPr>
              <w:t>Class 7 – The services we offer</w:t>
            </w:r>
          </w:p>
          <w:p w14:paraId="0FD05BD5" w14:textId="253280A8" w:rsidR="00BE7055" w:rsidRPr="00771B2D" w:rsidRDefault="00BE7055" w:rsidP="00BE7055">
            <w:pPr>
              <w:spacing w:before="60"/>
              <w:rPr>
                <w:rFonts w:asciiTheme="minorHAnsi" w:hAnsiTheme="minorHAnsi" w:cstheme="minorHAnsi"/>
              </w:rPr>
            </w:pPr>
            <w:r>
              <w:rPr>
                <w:rFonts w:asciiTheme="minorHAnsi" w:hAnsiTheme="minorHAnsi" w:cstheme="minorHAnsi"/>
              </w:rPr>
              <w:t>Current i</w:t>
            </w:r>
            <w:r w:rsidRPr="00771B2D">
              <w:rPr>
                <w:rFonts w:asciiTheme="minorHAnsi" w:hAnsiTheme="minorHAnsi" w:cstheme="minorHAnsi"/>
              </w:rPr>
              <w:t>nformation about the services we offer, including leaflets, guidance and newsletters produced for the public and businesses</w:t>
            </w:r>
            <w:r>
              <w:rPr>
                <w:rFonts w:asciiTheme="minorHAnsi" w:hAnsiTheme="minorHAnsi" w:cstheme="minorHAnsi"/>
              </w:rPr>
              <w:t>.</w:t>
            </w:r>
          </w:p>
        </w:tc>
        <w:tc>
          <w:tcPr>
            <w:tcW w:w="1608" w:type="pct"/>
            <w:tcBorders>
              <w:top w:val="single" w:sz="12" w:space="0" w:color="auto"/>
            </w:tcBorders>
            <w:shd w:val="clear" w:color="auto" w:fill="auto"/>
          </w:tcPr>
          <w:p w14:paraId="475FA683" w14:textId="1C5C6F14" w:rsidR="00BE7055" w:rsidRPr="00771B2D" w:rsidRDefault="00BE7055" w:rsidP="00BE7055">
            <w:pPr>
              <w:jc w:val="center"/>
              <w:rPr>
                <w:rFonts w:asciiTheme="minorHAnsi" w:hAnsiTheme="minorHAnsi" w:cstheme="minorHAnsi"/>
              </w:rPr>
            </w:pPr>
          </w:p>
        </w:tc>
        <w:tc>
          <w:tcPr>
            <w:tcW w:w="521" w:type="pct"/>
            <w:tcBorders>
              <w:top w:val="single" w:sz="12" w:space="0" w:color="auto"/>
              <w:right w:val="single" w:sz="12" w:space="0" w:color="auto"/>
            </w:tcBorders>
            <w:shd w:val="clear" w:color="auto" w:fill="auto"/>
          </w:tcPr>
          <w:p w14:paraId="3B83C8E8" w14:textId="77777777" w:rsidR="00BE7055" w:rsidRPr="00771B2D" w:rsidRDefault="00BE7055" w:rsidP="00BE7055">
            <w:pPr>
              <w:jc w:val="center"/>
              <w:rPr>
                <w:rFonts w:asciiTheme="minorHAnsi" w:hAnsiTheme="minorHAnsi" w:cstheme="minorHAnsi"/>
              </w:rPr>
            </w:pPr>
          </w:p>
        </w:tc>
      </w:tr>
      <w:tr w:rsidR="00BE7055" w:rsidRPr="00771B2D" w14:paraId="1A426380" w14:textId="77777777" w:rsidTr="00BE2DB4">
        <w:trPr>
          <w:cantSplit/>
          <w:trHeight w:val="340"/>
        </w:trPr>
        <w:tc>
          <w:tcPr>
            <w:tcW w:w="2871" w:type="pct"/>
            <w:tcBorders>
              <w:left w:val="single" w:sz="12" w:space="0" w:color="auto"/>
            </w:tcBorders>
            <w:shd w:val="clear" w:color="auto" w:fill="auto"/>
            <w:vAlign w:val="center"/>
          </w:tcPr>
          <w:p w14:paraId="47290502" w14:textId="77777777" w:rsidR="00BE7055" w:rsidRPr="00771B2D" w:rsidRDefault="00BE7055" w:rsidP="00BE7055">
            <w:pPr>
              <w:rPr>
                <w:rFonts w:asciiTheme="minorHAnsi" w:hAnsiTheme="minorHAnsi" w:cstheme="minorHAnsi"/>
              </w:rPr>
            </w:pPr>
            <w:r w:rsidRPr="00771B2D">
              <w:rPr>
                <w:rFonts w:asciiTheme="minorHAnsi" w:hAnsiTheme="minorHAnsi" w:cstheme="minorHAnsi"/>
              </w:rPr>
              <w:t>Extra-curricular activities</w:t>
            </w:r>
          </w:p>
        </w:tc>
        <w:tc>
          <w:tcPr>
            <w:tcW w:w="1608" w:type="pct"/>
            <w:shd w:val="clear" w:color="auto" w:fill="auto"/>
          </w:tcPr>
          <w:p w14:paraId="0BB1E955" w14:textId="36A8DAC9" w:rsidR="00BE7055" w:rsidRPr="00771B2D" w:rsidRDefault="00BE7055" w:rsidP="00BE7055">
            <w:pPr>
              <w:jc w:val="center"/>
              <w:rPr>
                <w:rFonts w:asciiTheme="minorHAnsi" w:hAnsiTheme="minorHAnsi" w:cstheme="minorHAnsi"/>
              </w:rPr>
            </w:pPr>
            <w:r>
              <w:rPr>
                <w:rFonts w:asciiTheme="minorHAnsi" w:hAnsiTheme="minorHAnsi" w:cstheme="minorHAnsi"/>
              </w:rPr>
              <w:t xml:space="preserve">On the website </w:t>
            </w:r>
            <w:hyperlink r:id="rId49"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43511FEB" w14:textId="06DE11C3" w:rsidR="00BE7055" w:rsidRPr="00771B2D" w:rsidRDefault="00BE7055" w:rsidP="00BE7055">
            <w:pPr>
              <w:jc w:val="center"/>
              <w:rPr>
                <w:rFonts w:asciiTheme="minorHAnsi" w:hAnsiTheme="minorHAnsi" w:cstheme="minorHAnsi"/>
              </w:rPr>
            </w:pPr>
            <w:r>
              <w:rPr>
                <w:rFonts w:asciiTheme="minorHAnsi" w:hAnsiTheme="minorHAnsi" w:cstheme="minorHAnsi"/>
              </w:rPr>
              <w:t>£0</w:t>
            </w:r>
          </w:p>
        </w:tc>
      </w:tr>
      <w:tr w:rsidR="00BE7055" w:rsidRPr="00771B2D" w14:paraId="3A4B47EE" w14:textId="77777777" w:rsidTr="00BE2DB4">
        <w:trPr>
          <w:cantSplit/>
          <w:trHeight w:val="340"/>
        </w:trPr>
        <w:tc>
          <w:tcPr>
            <w:tcW w:w="2871" w:type="pct"/>
            <w:tcBorders>
              <w:left w:val="single" w:sz="12" w:space="0" w:color="auto"/>
            </w:tcBorders>
            <w:shd w:val="clear" w:color="auto" w:fill="auto"/>
            <w:vAlign w:val="center"/>
          </w:tcPr>
          <w:p w14:paraId="7FEFD2E7" w14:textId="77777777" w:rsidR="00BE7055" w:rsidRPr="00771B2D" w:rsidRDefault="00BE7055" w:rsidP="00BE7055">
            <w:pPr>
              <w:rPr>
                <w:rFonts w:asciiTheme="minorHAnsi" w:hAnsiTheme="minorHAnsi" w:cstheme="minorHAnsi"/>
              </w:rPr>
            </w:pPr>
            <w:r w:rsidRPr="00771B2D">
              <w:rPr>
                <w:rFonts w:asciiTheme="minorHAnsi" w:hAnsiTheme="minorHAnsi" w:cstheme="minorHAnsi"/>
              </w:rPr>
              <w:t>Out of school clubs</w:t>
            </w:r>
          </w:p>
        </w:tc>
        <w:tc>
          <w:tcPr>
            <w:tcW w:w="1608" w:type="pct"/>
            <w:shd w:val="clear" w:color="auto" w:fill="auto"/>
          </w:tcPr>
          <w:p w14:paraId="2E7AEAF8" w14:textId="2039A505" w:rsidR="00BE7055" w:rsidRPr="00771B2D" w:rsidRDefault="00BE7055" w:rsidP="00BE7055">
            <w:pPr>
              <w:jc w:val="center"/>
              <w:rPr>
                <w:rFonts w:asciiTheme="minorHAnsi" w:hAnsiTheme="minorHAnsi" w:cstheme="minorHAnsi"/>
              </w:rPr>
            </w:pPr>
            <w:r>
              <w:rPr>
                <w:rFonts w:asciiTheme="minorHAnsi" w:hAnsiTheme="minorHAnsi" w:cstheme="minorHAnsi"/>
              </w:rPr>
              <w:t xml:space="preserve">On the website </w:t>
            </w:r>
            <w:hyperlink r:id="rId50" w:history="1">
              <w:r w:rsidRPr="00374D4F">
                <w:rPr>
                  <w:rStyle w:val="Hyperlink"/>
                  <w:rFonts w:asciiTheme="minorHAnsi" w:hAnsiTheme="minorHAnsi" w:cstheme="minorHAnsi"/>
                </w:rPr>
                <w:t>www.maryport.cumbria.sch.uk</w:t>
              </w:r>
            </w:hyperlink>
          </w:p>
        </w:tc>
        <w:tc>
          <w:tcPr>
            <w:tcW w:w="521" w:type="pct"/>
            <w:tcBorders>
              <w:right w:val="single" w:sz="12" w:space="0" w:color="auto"/>
            </w:tcBorders>
            <w:shd w:val="clear" w:color="auto" w:fill="auto"/>
          </w:tcPr>
          <w:p w14:paraId="3C94FA18" w14:textId="5E7C83FC" w:rsidR="00BE7055" w:rsidRPr="00771B2D" w:rsidRDefault="00BE7055" w:rsidP="00BE7055">
            <w:pPr>
              <w:jc w:val="center"/>
              <w:rPr>
                <w:rFonts w:asciiTheme="minorHAnsi" w:hAnsiTheme="minorHAnsi" w:cstheme="minorHAnsi"/>
              </w:rPr>
            </w:pPr>
            <w:r>
              <w:rPr>
                <w:rFonts w:asciiTheme="minorHAnsi" w:hAnsiTheme="minorHAnsi" w:cstheme="minorHAnsi"/>
              </w:rPr>
              <w:t>£0</w:t>
            </w:r>
          </w:p>
        </w:tc>
      </w:tr>
      <w:tr w:rsidR="00BE7055" w:rsidRPr="00771B2D" w14:paraId="78BD2B08" w14:textId="77777777" w:rsidTr="00BE2DB4">
        <w:trPr>
          <w:cantSplit/>
          <w:trHeight w:val="340"/>
        </w:trPr>
        <w:tc>
          <w:tcPr>
            <w:tcW w:w="2871" w:type="pct"/>
            <w:tcBorders>
              <w:left w:val="single" w:sz="12" w:space="0" w:color="auto"/>
              <w:bottom w:val="single" w:sz="12" w:space="0" w:color="auto"/>
            </w:tcBorders>
            <w:shd w:val="clear" w:color="auto" w:fill="auto"/>
            <w:vAlign w:val="center"/>
          </w:tcPr>
          <w:p w14:paraId="1A1C1377" w14:textId="7777D3B0" w:rsidR="00BE7055" w:rsidRPr="00771B2D" w:rsidRDefault="00BE7055" w:rsidP="00BE7055">
            <w:pPr>
              <w:rPr>
                <w:rFonts w:asciiTheme="minorHAnsi" w:hAnsiTheme="minorHAnsi" w:cstheme="minorHAnsi"/>
              </w:rPr>
            </w:pPr>
            <w:r w:rsidRPr="00771B2D">
              <w:rPr>
                <w:rFonts w:asciiTheme="minorHAnsi" w:hAnsiTheme="minorHAnsi" w:cstheme="minorHAnsi"/>
              </w:rPr>
              <w:lastRenderedPageBreak/>
              <w:t>School publications, leaflets, books, and newsletters</w:t>
            </w:r>
          </w:p>
        </w:tc>
        <w:tc>
          <w:tcPr>
            <w:tcW w:w="1608" w:type="pct"/>
            <w:tcBorders>
              <w:bottom w:val="single" w:sz="12" w:space="0" w:color="auto"/>
            </w:tcBorders>
            <w:shd w:val="clear" w:color="auto" w:fill="auto"/>
          </w:tcPr>
          <w:p w14:paraId="42238DD4" w14:textId="071E7004" w:rsidR="00BE7055" w:rsidRPr="00771B2D" w:rsidRDefault="00BE7055" w:rsidP="00BE7055">
            <w:pPr>
              <w:jc w:val="center"/>
              <w:rPr>
                <w:rFonts w:asciiTheme="minorHAnsi" w:hAnsiTheme="minorHAnsi" w:cstheme="minorHAnsi"/>
              </w:rPr>
            </w:pPr>
            <w:r>
              <w:rPr>
                <w:rFonts w:asciiTheme="minorHAnsi" w:hAnsiTheme="minorHAnsi" w:cstheme="minorHAnsi"/>
              </w:rPr>
              <w:t xml:space="preserve">On the website </w:t>
            </w:r>
            <w:hyperlink r:id="rId51" w:history="1">
              <w:r w:rsidRPr="00374D4F">
                <w:rPr>
                  <w:rStyle w:val="Hyperlink"/>
                  <w:rFonts w:asciiTheme="minorHAnsi" w:hAnsiTheme="minorHAnsi" w:cstheme="minorHAnsi"/>
                </w:rPr>
                <w:t>www.maryport.cumbria.sch.uk</w:t>
              </w:r>
            </w:hyperlink>
          </w:p>
        </w:tc>
        <w:tc>
          <w:tcPr>
            <w:tcW w:w="521" w:type="pct"/>
            <w:tcBorders>
              <w:bottom w:val="single" w:sz="12" w:space="0" w:color="auto"/>
              <w:right w:val="single" w:sz="12" w:space="0" w:color="auto"/>
            </w:tcBorders>
            <w:shd w:val="clear" w:color="auto" w:fill="auto"/>
          </w:tcPr>
          <w:p w14:paraId="6904D06F" w14:textId="35BC04B9" w:rsidR="00BE7055" w:rsidRPr="00771B2D" w:rsidRDefault="00BE7055" w:rsidP="00BE7055">
            <w:pPr>
              <w:jc w:val="center"/>
              <w:rPr>
                <w:rFonts w:asciiTheme="minorHAnsi" w:hAnsiTheme="minorHAnsi" w:cstheme="minorHAnsi"/>
              </w:rPr>
            </w:pPr>
            <w:r>
              <w:rPr>
                <w:rFonts w:asciiTheme="minorHAnsi" w:hAnsiTheme="minorHAnsi" w:cstheme="minorHAnsi"/>
              </w:rPr>
              <w:t>£0</w:t>
            </w:r>
          </w:p>
        </w:tc>
      </w:tr>
      <w:tr w:rsidR="00BE7055" w:rsidRPr="00771B2D" w14:paraId="7CA446B8" w14:textId="77777777" w:rsidTr="007E74B0">
        <w:trPr>
          <w:cantSplit/>
          <w:trHeight w:val="20"/>
        </w:trPr>
        <w:tc>
          <w:tcPr>
            <w:tcW w:w="2871" w:type="pct"/>
            <w:tcBorders>
              <w:top w:val="single" w:sz="12" w:space="0" w:color="auto"/>
              <w:left w:val="nil"/>
              <w:bottom w:val="single" w:sz="12" w:space="0" w:color="auto"/>
              <w:right w:val="nil"/>
            </w:tcBorders>
            <w:shd w:val="clear" w:color="auto" w:fill="auto"/>
          </w:tcPr>
          <w:p w14:paraId="30D41BB4" w14:textId="77777777" w:rsidR="00BE7055" w:rsidRPr="007E74B0" w:rsidRDefault="00BE7055" w:rsidP="00BE7055">
            <w:pPr>
              <w:rPr>
                <w:rFonts w:asciiTheme="minorHAnsi" w:hAnsiTheme="minorHAnsi" w:cstheme="minorHAnsi"/>
                <w:sz w:val="8"/>
                <w:szCs w:val="8"/>
              </w:rPr>
            </w:pPr>
          </w:p>
        </w:tc>
        <w:tc>
          <w:tcPr>
            <w:tcW w:w="1608" w:type="pct"/>
            <w:tcBorders>
              <w:top w:val="single" w:sz="12" w:space="0" w:color="auto"/>
              <w:left w:val="nil"/>
              <w:bottom w:val="single" w:sz="12" w:space="0" w:color="auto"/>
              <w:right w:val="nil"/>
            </w:tcBorders>
            <w:shd w:val="clear" w:color="auto" w:fill="auto"/>
          </w:tcPr>
          <w:p w14:paraId="543792CB" w14:textId="77777777" w:rsidR="00BE7055" w:rsidRPr="007E74B0" w:rsidRDefault="00BE7055" w:rsidP="00BE7055">
            <w:pPr>
              <w:rPr>
                <w:rFonts w:asciiTheme="minorHAnsi" w:hAnsiTheme="minorHAnsi" w:cstheme="minorHAnsi"/>
                <w:sz w:val="8"/>
                <w:szCs w:val="8"/>
              </w:rPr>
            </w:pPr>
          </w:p>
        </w:tc>
        <w:tc>
          <w:tcPr>
            <w:tcW w:w="521" w:type="pct"/>
            <w:tcBorders>
              <w:top w:val="single" w:sz="12" w:space="0" w:color="auto"/>
              <w:left w:val="nil"/>
              <w:bottom w:val="single" w:sz="12" w:space="0" w:color="auto"/>
              <w:right w:val="nil"/>
            </w:tcBorders>
            <w:shd w:val="clear" w:color="auto" w:fill="auto"/>
          </w:tcPr>
          <w:p w14:paraId="73075DBE" w14:textId="77777777" w:rsidR="00BE7055" w:rsidRPr="007E74B0" w:rsidRDefault="00BE7055" w:rsidP="00BE7055">
            <w:pPr>
              <w:rPr>
                <w:rFonts w:asciiTheme="minorHAnsi" w:hAnsiTheme="minorHAnsi" w:cstheme="minorHAnsi"/>
                <w:sz w:val="8"/>
                <w:szCs w:val="8"/>
              </w:rPr>
            </w:pPr>
          </w:p>
        </w:tc>
      </w:tr>
    </w:tbl>
    <w:p w14:paraId="5BB25B3D" w14:textId="77777777" w:rsidR="007E74B0" w:rsidRPr="000D1998" w:rsidRDefault="007E74B0" w:rsidP="00967890">
      <w:pPr>
        <w:spacing w:after="120"/>
        <w:jc w:val="center"/>
        <w:rPr>
          <w:rFonts w:ascii="Calibri" w:hAnsi="Calibri" w:cs="Arial"/>
          <w:bCs/>
          <w:szCs w:val="20"/>
        </w:rPr>
      </w:pPr>
    </w:p>
    <w:p w14:paraId="06198702" w14:textId="65828843" w:rsidR="00991D50" w:rsidRPr="00433A19" w:rsidRDefault="00967890" w:rsidP="00967890">
      <w:pPr>
        <w:spacing w:after="120"/>
        <w:jc w:val="center"/>
        <w:rPr>
          <w:rFonts w:ascii="Calibri" w:hAnsi="Calibri" w:cs="Arial"/>
          <w:b/>
          <w:color w:val="7C2529"/>
          <w:sz w:val="32"/>
        </w:rPr>
      </w:pPr>
      <w:r w:rsidRPr="00433A19">
        <w:rPr>
          <w:rFonts w:ascii="Calibri" w:hAnsi="Calibri" w:cs="Arial"/>
          <w:b/>
          <w:color w:val="7C2529"/>
          <w:sz w:val="32"/>
        </w:rPr>
        <w:t>Schedule of Charges</w:t>
      </w:r>
    </w:p>
    <w:p w14:paraId="3A32C82A" w14:textId="064D25D7" w:rsidR="00991D50" w:rsidRPr="002E1FF1" w:rsidRDefault="00D22942" w:rsidP="00771B2D">
      <w:pPr>
        <w:spacing w:after="240"/>
        <w:rPr>
          <w:rFonts w:ascii="Calibri" w:hAnsi="Calibri" w:cs="Arial"/>
        </w:rPr>
      </w:pPr>
      <w:r>
        <w:rPr>
          <w:rFonts w:ascii="Calibri" w:hAnsi="Calibri" w:cs="Arial"/>
        </w:rPr>
        <w:t>This table sets out how we calculate any charges we are allowed to make for providing information</w:t>
      </w:r>
      <w:r w:rsidR="00991D50" w:rsidRPr="002E1FF1">
        <w:rPr>
          <w:rFonts w:ascii="Calibri" w:hAnsi="Calibri" w:cs="Arial"/>
        </w:rPr>
        <w:t>.</w:t>
      </w:r>
      <w:r w:rsidR="00122332">
        <w:rPr>
          <w:rFonts w:ascii="Calibri" w:hAnsi="Calibri" w:cs="Arial"/>
        </w:rPr>
        <w:t xml:space="preserve">  Actual cost means the actual costs we incur.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72"/>
        <w:gridCol w:w="6456"/>
        <w:gridCol w:w="4714"/>
      </w:tblGrid>
      <w:tr w:rsidR="00991D50" w:rsidRPr="00771B2D" w14:paraId="30FCB81D" w14:textId="77777777" w:rsidTr="00D22942">
        <w:trPr>
          <w:cantSplit/>
          <w:tblHeader/>
        </w:trPr>
        <w:tc>
          <w:tcPr>
            <w:tcW w:w="2972" w:type="dxa"/>
            <w:shd w:val="clear" w:color="auto" w:fill="auto"/>
            <w:vAlign w:val="bottom"/>
          </w:tcPr>
          <w:p w14:paraId="4935C84D" w14:textId="2003E135" w:rsidR="00991D50" w:rsidRPr="00771B2D" w:rsidRDefault="00D22942" w:rsidP="00D22942">
            <w:pPr>
              <w:jc w:val="center"/>
              <w:rPr>
                <w:rFonts w:ascii="Calibri" w:hAnsi="Calibri" w:cs="Arial"/>
                <w:b/>
              </w:rPr>
            </w:pPr>
            <w:r w:rsidRPr="00771B2D">
              <w:rPr>
                <w:rFonts w:ascii="Calibri" w:hAnsi="Calibri" w:cs="Arial"/>
                <w:b/>
              </w:rPr>
              <w:t>Type of charge</w:t>
            </w:r>
          </w:p>
        </w:tc>
        <w:tc>
          <w:tcPr>
            <w:tcW w:w="6456" w:type="dxa"/>
            <w:shd w:val="clear" w:color="auto" w:fill="auto"/>
            <w:vAlign w:val="bottom"/>
          </w:tcPr>
          <w:p w14:paraId="2F521208" w14:textId="64706ED7" w:rsidR="00991D50" w:rsidRPr="00771B2D" w:rsidRDefault="00D22942" w:rsidP="00D22942">
            <w:pPr>
              <w:jc w:val="center"/>
              <w:rPr>
                <w:rFonts w:ascii="Calibri" w:hAnsi="Calibri" w:cs="Arial"/>
                <w:b/>
              </w:rPr>
            </w:pPr>
            <w:r w:rsidRPr="00771B2D">
              <w:rPr>
                <w:rFonts w:ascii="Calibri" w:hAnsi="Calibri" w:cs="Arial"/>
                <w:b/>
              </w:rPr>
              <w:t>Description</w:t>
            </w:r>
          </w:p>
        </w:tc>
        <w:tc>
          <w:tcPr>
            <w:tcW w:w="4714" w:type="dxa"/>
            <w:shd w:val="clear" w:color="auto" w:fill="auto"/>
            <w:vAlign w:val="bottom"/>
          </w:tcPr>
          <w:p w14:paraId="7A8A917F" w14:textId="1E24B776" w:rsidR="00991D50" w:rsidRPr="00771B2D" w:rsidRDefault="00D22942" w:rsidP="00D22942">
            <w:pPr>
              <w:jc w:val="center"/>
              <w:rPr>
                <w:rFonts w:ascii="Calibri" w:hAnsi="Calibri" w:cs="Arial"/>
                <w:b/>
              </w:rPr>
            </w:pPr>
            <w:r w:rsidRPr="00771B2D">
              <w:rPr>
                <w:rFonts w:ascii="Calibri" w:hAnsi="Calibri" w:cs="Arial"/>
                <w:b/>
              </w:rPr>
              <w:t>Basis of charge</w:t>
            </w:r>
          </w:p>
        </w:tc>
      </w:tr>
      <w:tr w:rsidR="00991D50" w:rsidRPr="00771B2D" w14:paraId="3F397C61" w14:textId="77777777" w:rsidTr="00D22942">
        <w:trPr>
          <w:cantSplit/>
        </w:trPr>
        <w:tc>
          <w:tcPr>
            <w:tcW w:w="2972" w:type="dxa"/>
            <w:shd w:val="clear" w:color="auto" w:fill="auto"/>
          </w:tcPr>
          <w:p w14:paraId="6A2FF77D" w14:textId="77777777" w:rsidR="00991D50" w:rsidRPr="00771B2D" w:rsidRDefault="00991D50" w:rsidP="00991D50">
            <w:pPr>
              <w:rPr>
                <w:rFonts w:ascii="Calibri" w:hAnsi="Calibri" w:cs="Arial"/>
                <w:b/>
              </w:rPr>
            </w:pPr>
            <w:r w:rsidRPr="00771B2D">
              <w:rPr>
                <w:rFonts w:ascii="Calibri" w:hAnsi="Calibri" w:cs="Arial"/>
                <w:b/>
              </w:rPr>
              <w:t>Disbursement cost</w:t>
            </w:r>
          </w:p>
        </w:tc>
        <w:tc>
          <w:tcPr>
            <w:tcW w:w="6456" w:type="dxa"/>
            <w:shd w:val="clear" w:color="auto" w:fill="auto"/>
          </w:tcPr>
          <w:p w14:paraId="4D367723" w14:textId="37A90D61" w:rsidR="00991D50" w:rsidRPr="00771B2D" w:rsidRDefault="00991D50" w:rsidP="00991D50">
            <w:pPr>
              <w:rPr>
                <w:rFonts w:ascii="Calibri" w:hAnsi="Calibri" w:cs="Arial"/>
              </w:rPr>
            </w:pPr>
            <w:r w:rsidRPr="00771B2D">
              <w:rPr>
                <w:rFonts w:ascii="Calibri" w:hAnsi="Calibri" w:cs="Arial"/>
              </w:rPr>
              <w:t>Photocopying</w:t>
            </w:r>
            <w:r w:rsidR="001C5827" w:rsidRPr="00771B2D">
              <w:rPr>
                <w:rFonts w:ascii="Calibri" w:hAnsi="Calibri" w:cs="Arial"/>
              </w:rPr>
              <w:t>/printing</w:t>
            </w:r>
            <w:r w:rsidRPr="00771B2D">
              <w:rPr>
                <w:rFonts w:ascii="Calibri" w:hAnsi="Calibri" w:cs="Arial"/>
              </w:rPr>
              <w:t xml:space="preserve"> @ </w:t>
            </w:r>
            <w:r w:rsidR="00BE7055">
              <w:rPr>
                <w:rFonts w:ascii="Calibri" w:hAnsi="Calibri" w:cs="Arial"/>
              </w:rPr>
              <w:t>1</w:t>
            </w:r>
            <w:r w:rsidRPr="00771B2D">
              <w:rPr>
                <w:rFonts w:ascii="Calibri" w:hAnsi="Calibri" w:cs="Arial"/>
              </w:rPr>
              <w:t>p per sheet (black &amp; white)</w:t>
            </w:r>
          </w:p>
        </w:tc>
        <w:tc>
          <w:tcPr>
            <w:tcW w:w="4714" w:type="dxa"/>
            <w:shd w:val="clear" w:color="auto" w:fill="auto"/>
          </w:tcPr>
          <w:p w14:paraId="3D8555CD" w14:textId="1761A039" w:rsidR="00991D50" w:rsidRPr="00771B2D" w:rsidRDefault="00122332" w:rsidP="00991D50">
            <w:pPr>
              <w:rPr>
                <w:rFonts w:ascii="Calibri" w:hAnsi="Calibri" w:cs="Arial"/>
              </w:rPr>
            </w:pPr>
            <w:r>
              <w:rPr>
                <w:rFonts w:ascii="Calibri" w:hAnsi="Calibri" w:cs="Arial"/>
              </w:rPr>
              <w:t>Actual cost</w:t>
            </w:r>
            <w:r w:rsidR="00BE7055">
              <w:rPr>
                <w:rFonts w:ascii="Calibri" w:hAnsi="Calibri" w:cs="Arial"/>
              </w:rPr>
              <w:t xml:space="preserve"> 1p</w:t>
            </w:r>
          </w:p>
        </w:tc>
      </w:tr>
      <w:tr w:rsidR="00D22942" w:rsidRPr="00771B2D" w14:paraId="0FA66EA9" w14:textId="77777777" w:rsidTr="00D22942">
        <w:trPr>
          <w:cantSplit/>
        </w:trPr>
        <w:tc>
          <w:tcPr>
            <w:tcW w:w="2972" w:type="dxa"/>
            <w:shd w:val="clear" w:color="auto" w:fill="auto"/>
          </w:tcPr>
          <w:p w14:paraId="1B656617" w14:textId="77777777" w:rsidR="00D22942" w:rsidRPr="00771B2D" w:rsidRDefault="00D22942" w:rsidP="00D22942">
            <w:pPr>
              <w:rPr>
                <w:rFonts w:ascii="Calibri" w:hAnsi="Calibri" w:cs="Arial"/>
              </w:rPr>
            </w:pPr>
          </w:p>
        </w:tc>
        <w:tc>
          <w:tcPr>
            <w:tcW w:w="6456" w:type="dxa"/>
            <w:shd w:val="clear" w:color="auto" w:fill="auto"/>
          </w:tcPr>
          <w:p w14:paraId="1C0A3376" w14:textId="38C42B8D" w:rsidR="00D22942" w:rsidRPr="00771B2D" w:rsidRDefault="00D22942" w:rsidP="00D22942">
            <w:pPr>
              <w:rPr>
                <w:rFonts w:ascii="Calibri" w:hAnsi="Calibri" w:cs="Arial"/>
              </w:rPr>
            </w:pPr>
            <w:r w:rsidRPr="00771B2D">
              <w:rPr>
                <w:rFonts w:ascii="Calibri" w:hAnsi="Calibri" w:cs="Arial"/>
              </w:rPr>
              <w:t xml:space="preserve">Photocopying/printing @ </w:t>
            </w:r>
            <w:r w:rsidR="00BE7055">
              <w:rPr>
                <w:rFonts w:ascii="Calibri" w:hAnsi="Calibri" w:cs="Arial"/>
              </w:rPr>
              <w:t>5</w:t>
            </w:r>
            <w:r w:rsidRPr="00771B2D">
              <w:rPr>
                <w:rFonts w:ascii="Calibri" w:hAnsi="Calibri" w:cs="Arial"/>
              </w:rPr>
              <w:t>p per sheet (colour)</w:t>
            </w:r>
          </w:p>
        </w:tc>
        <w:tc>
          <w:tcPr>
            <w:tcW w:w="4714" w:type="dxa"/>
            <w:shd w:val="clear" w:color="auto" w:fill="auto"/>
          </w:tcPr>
          <w:p w14:paraId="4E64E4B2" w14:textId="69BFEBFC" w:rsidR="00D22942" w:rsidRPr="00771B2D" w:rsidRDefault="00122332" w:rsidP="00D22942">
            <w:pPr>
              <w:rPr>
                <w:rFonts w:ascii="Calibri" w:hAnsi="Calibri" w:cs="Arial"/>
              </w:rPr>
            </w:pPr>
            <w:r>
              <w:rPr>
                <w:rFonts w:ascii="Calibri" w:hAnsi="Calibri" w:cs="Arial"/>
              </w:rPr>
              <w:t>Actual cost</w:t>
            </w:r>
            <w:r w:rsidR="00BE7055">
              <w:rPr>
                <w:rFonts w:ascii="Calibri" w:hAnsi="Calibri" w:cs="Arial"/>
              </w:rPr>
              <w:t>5p</w:t>
            </w:r>
          </w:p>
        </w:tc>
      </w:tr>
      <w:tr w:rsidR="00991D50" w:rsidRPr="00771B2D" w14:paraId="75362703" w14:textId="77777777" w:rsidTr="00D22942">
        <w:trPr>
          <w:cantSplit/>
        </w:trPr>
        <w:tc>
          <w:tcPr>
            <w:tcW w:w="2972" w:type="dxa"/>
            <w:shd w:val="clear" w:color="auto" w:fill="auto"/>
          </w:tcPr>
          <w:p w14:paraId="7EF015BE" w14:textId="77777777" w:rsidR="00991D50" w:rsidRPr="00771B2D" w:rsidRDefault="00991D50" w:rsidP="00991D50">
            <w:pPr>
              <w:rPr>
                <w:rFonts w:ascii="Calibri" w:hAnsi="Calibri" w:cs="Arial"/>
              </w:rPr>
            </w:pPr>
          </w:p>
        </w:tc>
        <w:tc>
          <w:tcPr>
            <w:tcW w:w="6456" w:type="dxa"/>
            <w:shd w:val="clear" w:color="auto" w:fill="auto"/>
          </w:tcPr>
          <w:p w14:paraId="5B7F1DBF" w14:textId="77777777" w:rsidR="00991D50" w:rsidRPr="00771B2D" w:rsidRDefault="00991D50" w:rsidP="00991D50">
            <w:pPr>
              <w:rPr>
                <w:rFonts w:ascii="Calibri" w:hAnsi="Calibri" w:cs="Arial"/>
              </w:rPr>
            </w:pPr>
          </w:p>
        </w:tc>
        <w:tc>
          <w:tcPr>
            <w:tcW w:w="4714" w:type="dxa"/>
            <w:shd w:val="clear" w:color="auto" w:fill="auto"/>
          </w:tcPr>
          <w:p w14:paraId="36A50ED1" w14:textId="2512892C" w:rsidR="00991D50" w:rsidRPr="00771B2D" w:rsidRDefault="00991D50" w:rsidP="00991D50">
            <w:pPr>
              <w:rPr>
                <w:rFonts w:ascii="Calibri" w:hAnsi="Calibri" w:cs="Arial"/>
              </w:rPr>
            </w:pPr>
          </w:p>
        </w:tc>
      </w:tr>
      <w:tr w:rsidR="00991D50" w:rsidRPr="00771B2D" w14:paraId="508FEEDF" w14:textId="77777777" w:rsidTr="00D22942">
        <w:trPr>
          <w:cantSplit/>
        </w:trPr>
        <w:tc>
          <w:tcPr>
            <w:tcW w:w="2972" w:type="dxa"/>
            <w:shd w:val="clear" w:color="auto" w:fill="auto"/>
          </w:tcPr>
          <w:p w14:paraId="39839C0C" w14:textId="77777777" w:rsidR="00991D50" w:rsidRPr="00771B2D" w:rsidRDefault="00991D50" w:rsidP="00991D50">
            <w:pPr>
              <w:rPr>
                <w:rFonts w:ascii="Calibri" w:hAnsi="Calibri" w:cs="Arial"/>
              </w:rPr>
            </w:pPr>
          </w:p>
        </w:tc>
        <w:tc>
          <w:tcPr>
            <w:tcW w:w="6456" w:type="dxa"/>
            <w:shd w:val="clear" w:color="auto" w:fill="auto"/>
          </w:tcPr>
          <w:p w14:paraId="090638E0" w14:textId="77777777" w:rsidR="00991D50" w:rsidRPr="00771B2D" w:rsidRDefault="00991D50" w:rsidP="00991D50">
            <w:pPr>
              <w:rPr>
                <w:rFonts w:ascii="Calibri" w:hAnsi="Calibri" w:cs="Arial"/>
              </w:rPr>
            </w:pPr>
            <w:r w:rsidRPr="00771B2D">
              <w:rPr>
                <w:rFonts w:ascii="Calibri" w:hAnsi="Calibri" w:cs="Arial"/>
              </w:rPr>
              <w:t>Postage</w:t>
            </w:r>
          </w:p>
        </w:tc>
        <w:tc>
          <w:tcPr>
            <w:tcW w:w="4714" w:type="dxa"/>
            <w:shd w:val="clear" w:color="auto" w:fill="auto"/>
          </w:tcPr>
          <w:p w14:paraId="4EC0ABE9" w14:textId="0C2CE35E" w:rsidR="00991D50" w:rsidRPr="00771B2D" w:rsidRDefault="00122332" w:rsidP="00991D50">
            <w:pPr>
              <w:rPr>
                <w:rFonts w:ascii="Calibri" w:hAnsi="Calibri" w:cs="Arial"/>
              </w:rPr>
            </w:pPr>
            <w:r>
              <w:rPr>
                <w:rFonts w:ascii="Calibri" w:hAnsi="Calibri" w:cs="Arial"/>
              </w:rPr>
              <w:t>Ac</w:t>
            </w:r>
            <w:r w:rsidR="00991D50" w:rsidRPr="00771B2D">
              <w:rPr>
                <w:rFonts w:ascii="Calibri" w:hAnsi="Calibri" w:cs="Arial"/>
              </w:rPr>
              <w:t>tual cost of Royal Mail standard 2</w:t>
            </w:r>
            <w:r w:rsidR="00991D50" w:rsidRPr="00771B2D">
              <w:rPr>
                <w:rFonts w:ascii="Calibri" w:hAnsi="Calibri" w:cs="Arial"/>
                <w:vertAlign w:val="superscript"/>
              </w:rPr>
              <w:t>nd</w:t>
            </w:r>
            <w:r w:rsidR="00991D50" w:rsidRPr="00771B2D">
              <w:rPr>
                <w:rFonts w:ascii="Calibri" w:hAnsi="Calibri" w:cs="Arial"/>
              </w:rPr>
              <w:t xml:space="preserve"> class</w:t>
            </w:r>
          </w:p>
        </w:tc>
      </w:tr>
    </w:tbl>
    <w:p w14:paraId="06B98A99" w14:textId="58B15131" w:rsidR="00991D50" w:rsidRPr="00967890" w:rsidRDefault="00991D50" w:rsidP="00122332">
      <w:pPr>
        <w:spacing w:before="120" w:after="120"/>
        <w:rPr>
          <w:rFonts w:ascii="Calibri" w:hAnsi="Calibri" w:cs="Arial"/>
          <w:sz w:val="22"/>
          <w:szCs w:val="22"/>
        </w:rPr>
      </w:pPr>
    </w:p>
    <w:sectPr w:rsidR="00991D50" w:rsidRPr="00967890" w:rsidSect="00D9114C">
      <w:headerReference w:type="default" r:id="rId52"/>
      <w:footerReference w:type="default" r:id="rId53"/>
      <w:pgSz w:w="16838" w:h="11906" w:orient="landscape"/>
      <w:pgMar w:top="1134" w:right="1134" w:bottom="1134" w:left="1134" w:header="454"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AB93D" w14:textId="77777777" w:rsidR="000A49B2" w:rsidRDefault="000A49B2">
      <w:r>
        <w:separator/>
      </w:r>
    </w:p>
  </w:endnote>
  <w:endnote w:type="continuationSeparator" w:id="0">
    <w:p w14:paraId="111094FC" w14:textId="77777777" w:rsidR="000A49B2" w:rsidRDefault="000A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091EA" w14:textId="77777777" w:rsidR="000D195B" w:rsidRPr="00F809B8" w:rsidRDefault="000D195B" w:rsidP="00DD6672">
    <w:pPr>
      <w:pStyle w:val="Footer"/>
      <w:tabs>
        <w:tab w:val="clear" w:pos="4153"/>
        <w:tab w:val="clear" w:pos="8306"/>
      </w:tabs>
      <w:rPr>
        <w:rFonts w:ascii="Calibri" w:hAnsi="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4096E" w14:textId="77777777" w:rsidR="0001643A" w:rsidRPr="00AD3266" w:rsidRDefault="0001643A">
    <w:pPr>
      <w:pStyle w:val="Footer"/>
      <w:jc w:val="center"/>
      <w:rPr>
        <w:rFonts w:asciiTheme="minorHAnsi" w:hAnsiTheme="minorHAnsi" w:cstheme="minorHAnsi"/>
        <w:noProof/>
        <w:sz w:val="22"/>
        <w:szCs w:val="22"/>
      </w:rPr>
    </w:pPr>
    <w:r w:rsidRPr="00AD3266">
      <w:rPr>
        <w:rFonts w:asciiTheme="minorHAnsi" w:hAnsiTheme="minorHAnsi" w:cstheme="minorHAnsi"/>
        <w:sz w:val="22"/>
        <w:szCs w:val="22"/>
      </w:rPr>
      <w:fldChar w:fldCharType="begin"/>
    </w:r>
    <w:r w:rsidRPr="00AD3266">
      <w:rPr>
        <w:rFonts w:asciiTheme="minorHAnsi" w:hAnsiTheme="minorHAnsi" w:cstheme="minorHAnsi"/>
        <w:sz w:val="22"/>
        <w:szCs w:val="22"/>
      </w:rPr>
      <w:instrText xml:space="preserve"> PAGE   \* MERGEFORMAT </w:instrText>
    </w:r>
    <w:r w:rsidRPr="00AD3266">
      <w:rPr>
        <w:rFonts w:asciiTheme="minorHAnsi" w:hAnsiTheme="minorHAnsi" w:cstheme="minorHAnsi"/>
        <w:sz w:val="22"/>
        <w:szCs w:val="22"/>
      </w:rPr>
      <w:fldChar w:fldCharType="separate"/>
    </w:r>
    <w:r w:rsidRPr="00AD3266">
      <w:rPr>
        <w:rFonts w:asciiTheme="minorHAnsi" w:hAnsiTheme="minorHAnsi" w:cstheme="minorHAnsi"/>
        <w:noProof/>
        <w:sz w:val="22"/>
        <w:szCs w:val="22"/>
      </w:rPr>
      <w:t>2</w:t>
    </w:r>
    <w:r w:rsidRPr="00AD3266">
      <w:rPr>
        <w:rFonts w:asciiTheme="minorHAnsi" w:hAnsiTheme="minorHAnsi" w:cstheme="minorHAnsi"/>
        <w:noProof/>
        <w:sz w:val="22"/>
        <w:szCs w:val="22"/>
      </w:rPr>
      <w:fldChar w:fldCharType="end"/>
    </w:r>
  </w:p>
  <w:p w14:paraId="2B14B0E8" w14:textId="54EA1014" w:rsidR="0001643A" w:rsidRPr="00AD3266" w:rsidRDefault="0001643A" w:rsidP="00AC7F4E">
    <w:pPr>
      <w:pStyle w:val="Footer"/>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7A7F2" w14:textId="77777777" w:rsidR="000A49B2" w:rsidRDefault="000A49B2">
      <w:r>
        <w:separator/>
      </w:r>
    </w:p>
  </w:footnote>
  <w:footnote w:type="continuationSeparator" w:id="0">
    <w:p w14:paraId="516EE88F" w14:textId="77777777" w:rsidR="000A49B2" w:rsidRDefault="000A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61A0" w14:textId="77777777" w:rsidR="00DD6672" w:rsidRPr="007037CA" w:rsidRDefault="00DD6672" w:rsidP="007037CA">
    <w:pPr>
      <w:pStyle w:val="Header"/>
      <w:jc w:val="right"/>
      <w:rPr>
        <w:rFonts w:ascii="Calibri" w:hAnsi="Calibri" w:cs="Arial"/>
        <w:i/>
        <w:color w:val="000000"/>
        <w:sz w:val="18"/>
        <w:szCs w:val="18"/>
      </w:rPr>
    </w:pPr>
    <w:r w:rsidRPr="007037CA">
      <w:rPr>
        <w:rFonts w:ascii="Calibri" w:hAnsi="Calibri" w:cs="Arial"/>
        <w:i/>
        <w:color w:val="000000"/>
        <w:sz w:val="18"/>
        <w:szCs w:val="18"/>
      </w:rPr>
      <w:t xml:space="preserve">Version No: </w:t>
    </w:r>
    <w:r w:rsidRPr="007037CA">
      <w:rPr>
        <w:rFonts w:ascii="Calibri" w:hAnsi="Calibri" w:cs="Arial"/>
        <w:i/>
        <w:color w:val="FF0000"/>
        <w:sz w:val="18"/>
        <w:szCs w:val="18"/>
      </w:rPr>
      <w:t>INSERT</w:t>
    </w:r>
  </w:p>
  <w:p w14:paraId="56912D70" w14:textId="77777777" w:rsidR="00DD6672" w:rsidRPr="007037CA" w:rsidRDefault="00DD6672" w:rsidP="007037CA">
    <w:pPr>
      <w:pStyle w:val="Header"/>
      <w:jc w:val="right"/>
      <w:rPr>
        <w:rFonts w:ascii="Calibri" w:hAnsi="Calibri"/>
        <w:i/>
        <w:sz w:val="18"/>
        <w:szCs w:val="18"/>
      </w:rPr>
    </w:pPr>
    <w:r w:rsidRPr="007037CA">
      <w:rPr>
        <w:rFonts w:ascii="Calibri" w:hAnsi="Calibri" w:cs="Arial"/>
        <w:i/>
        <w:color w:val="000000"/>
        <w:sz w:val="18"/>
        <w:szCs w:val="18"/>
      </w:rPr>
      <w:t xml:space="preserve">Last Review Date: </w:t>
    </w:r>
    <w:r w:rsidRPr="007037CA">
      <w:rPr>
        <w:rFonts w:ascii="Calibri" w:hAnsi="Calibri" w:cs="Arial"/>
        <w:i/>
        <w:color w:val="FF0000"/>
        <w:sz w:val="18"/>
        <w:szCs w:val="18"/>
      </w:rPr>
      <w:t>INSERT</w:t>
    </w:r>
  </w:p>
  <w:p w14:paraId="1A890B44" w14:textId="77777777" w:rsidR="00DD6672" w:rsidRDefault="00DD6672" w:rsidP="00703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CFDC7" w14:textId="5BA53A92" w:rsidR="00D515AF" w:rsidRPr="00AD3266" w:rsidRDefault="00D515AF" w:rsidP="00D515AF">
    <w:pPr>
      <w:pStyle w:val="Header"/>
      <w:jc w:val="right"/>
      <w:rPr>
        <w:rFonts w:ascii="Calibri" w:hAnsi="Calibri"/>
        <w:i/>
        <w:sz w:val="18"/>
        <w:szCs w:val="18"/>
      </w:rPr>
    </w:pPr>
    <w:r w:rsidRPr="00D515AF">
      <w:rPr>
        <w:rFonts w:asciiTheme="minorHAnsi" w:hAnsiTheme="minorHAnsi" w:cstheme="minorHAnsi"/>
        <w:b/>
        <w:bCs/>
        <w:sz w:val="22"/>
        <w:szCs w:val="22"/>
      </w:rPr>
      <w:t xml:space="preserve">MARYPORT CHURCH OF ENGLAND PRIMARY SCHOOL </w:t>
    </w:r>
    <w:r w:rsidR="00AD3266" w:rsidRPr="00D515AF">
      <w:rPr>
        <w:rFonts w:asciiTheme="minorHAnsi" w:hAnsiTheme="minorHAnsi" w:cstheme="minorHAnsi"/>
        <w:b/>
        <w:bCs/>
        <w:sz w:val="22"/>
        <w:szCs w:val="22"/>
      </w:rPr>
      <w:t xml:space="preserve">Freedom </w:t>
    </w:r>
    <w:r w:rsidR="00AD3266" w:rsidRPr="00AD3266">
      <w:rPr>
        <w:rFonts w:asciiTheme="minorHAnsi" w:hAnsiTheme="minorHAnsi" w:cstheme="minorHAnsi"/>
        <w:b/>
        <w:bCs/>
        <w:sz w:val="22"/>
        <w:szCs w:val="22"/>
      </w:rPr>
      <w:t>of Information Publication Scheme</w:t>
    </w:r>
    <w:r w:rsidR="00AD3266">
      <w:rPr>
        <w:rFonts w:asciiTheme="minorHAnsi" w:hAnsiTheme="minorHAnsi" w:cstheme="minorHAnsi"/>
        <w:b/>
        <w:bCs/>
        <w:sz w:val="22"/>
        <w:szCs w:val="22"/>
      </w:rPr>
      <w:tab/>
    </w:r>
    <w:r w:rsidR="00AD3266">
      <w:rPr>
        <w:rFonts w:asciiTheme="minorHAnsi" w:hAnsiTheme="minorHAnsi" w:cstheme="minorHAnsi"/>
        <w:b/>
        <w:bCs/>
        <w:sz w:val="22"/>
        <w:szCs w:val="22"/>
      </w:rPr>
      <w:tab/>
    </w:r>
    <w:r w:rsidR="00AD3266">
      <w:rPr>
        <w:rFonts w:asciiTheme="minorHAnsi" w:hAnsiTheme="minorHAnsi" w:cstheme="minorHAnsi"/>
        <w:b/>
        <w:bCs/>
        <w:sz w:val="22"/>
        <w:szCs w:val="22"/>
      </w:rPr>
      <w:tab/>
    </w:r>
    <w:r w:rsidR="00AD3266">
      <w:rPr>
        <w:rFonts w:asciiTheme="minorHAnsi" w:hAnsiTheme="minorHAnsi" w:cstheme="minorHAnsi"/>
        <w:b/>
        <w:bCs/>
        <w:sz w:val="22"/>
        <w:szCs w:val="22"/>
      </w:rPr>
      <w:tab/>
    </w:r>
    <w:r w:rsidR="00AD3266">
      <w:rPr>
        <w:rFonts w:asciiTheme="minorHAnsi" w:hAnsiTheme="minorHAnsi" w:cstheme="minorHAnsi"/>
        <w:b/>
        <w:bCs/>
        <w:sz w:val="22"/>
        <w:szCs w:val="22"/>
      </w:rPr>
      <w:tab/>
    </w:r>
    <w:r w:rsidR="00AD3266">
      <w:rPr>
        <w:rFonts w:asciiTheme="minorHAnsi" w:hAnsiTheme="minorHAnsi" w:cstheme="minorHAnsi"/>
        <w:b/>
        <w:bCs/>
        <w:sz w:val="22"/>
        <w:szCs w:val="22"/>
      </w:rPr>
      <w:tab/>
    </w:r>
    <w:r w:rsidR="00AD3266">
      <w:rPr>
        <w:rFonts w:asciiTheme="minorHAnsi" w:hAnsiTheme="minorHAnsi" w:cstheme="minorHAnsi"/>
        <w:b/>
        <w:bCs/>
        <w:sz w:val="22"/>
        <w:szCs w:val="22"/>
      </w:rPr>
      <w:tab/>
    </w:r>
    <w:r w:rsidR="00AD3266">
      <w:rPr>
        <w:rFonts w:asciiTheme="minorHAnsi" w:hAnsiTheme="minorHAnsi" w:cstheme="minorHAnsi"/>
        <w:b/>
        <w:bCs/>
        <w:sz w:val="22"/>
        <w:szCs w:val="22"/>
      </w:rPr>
      <w:tab/>
    </w:r>
  </w:p>
  <w:p w14:paraId="42275255" w14:textId="7C488F34" w:rsidR="007037CA" w:rsidRPr="00AD3266" w:rsidRDefault="007037CA" w:rsidP="00AD3266">
    <w:pPr>
      <w:pStyle w:val="Header"/>
      <w:jc w:val="right"/>
      <w:rPr>
        <w:rFonts w:ascii="Calibri" w:hAnsi="Calibri"/>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E2161"/>
    <w:multiLevelType w:val="hybridMultilevel"/>
    <w:tmpl w:val="60FE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4A4019"/>
    <w:multiLevelType w:val="hybridMultilevel"/>
    <w:tmpl w:val="67CC8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345EA"/>
    <w:multiLevelType w:val="hybridMultilevel"/>
    <w:tmpl w:val="B296A9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2579F6"/>
    <w:multiLevelType w:val="hybridMultilevel"/>
    <w:tmpl w:val="41EC748C"/>
    <w:lvl w:ilvl="0" w:tplc="A1863AEE">
      <w:numFmt w:val="bullet"/>
      <w:lvlText w:val="-"/>
      <w:lvlJc w:val="left"/>
      <w:pPr>
        <w:ind w:left="410" w:hanging="360"/>
      </w:pPr>
      <w:rPr>
        <w:rFonts w:ascii="Calibri" w:eastAsia="Times New Roman"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4" w15:restartNumberingAfterBreak="0">
    <w:nsid w:val="595F63D4"/>
    <w:multiLevelType w:val="hybridMultilevel"/>
    <w:tmpl w:val="1756B6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64707BA"/>
    <w:multiLevelType w:val="hybridMultilevel"/>
    <w:tmpl w:val="1E423C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C462B6"/>
    <w:multiLevelType w:val="hybridMultilevel"/>
    <w:tmpl w:val="45809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50379F"/>
    <w:multiLevelType w:val="hybridMultilevel"/>
    <w:tmpl w:val="01A68F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9D65CC8"/>
    <w:multiLevelType w:val="hybridMultilevel"/>
    <w:tmpl w:val="73C022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8"/>
  </w:num>
  <w:num w:numId="3">
    <w:abstractNumId w:val="5"/>
  </w:num>
  <w:num w:numId="4">
    <w:abstractNumId w:val="6"/>
  </w:num>
  <w:num w:numId="5">
    <w:abstractNumId w:val="2"/>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6B"/>
    <w:rsid w:val="0000048D"/>
    <w:rsid w:val="0001643A"/>
    <w:rsid w:val="000279E2"/>
    <w:rsid w:val="00035666"/>
    <w:rsid w:val="00040825"/>
    <w:rsid w:val="000466A5"/>
    <w:rsid w:val="0008472E"/>
    <w:rsid w:val="000A00DA"/>
    <w:rsid w:val="000A3A29"/>
    <w:rsid w:val="000A49B2"/>
    <w:rsid w:val="000B23E3"/>
    <w:rsid w:val="000B4A87"/>
    <w:rsid w:val="000D195B"/>
    <w:rsid w:val="000D1998"/>
    <w:rsid w:val="00122332"/>
    <w:rsid w:val="00155724"/>
    <w:rsid w:val="0016157A"/>
    <w:rsid w:val="001648A7"/>
    <w:rsid w:val="00184B0D"/>
    <w:rsid w:val="001C0EA9"/>
    <w:rsid w:val="001C5827"/>
    <w:rsid w:val="001F792F"/>
    <w:rsid w:val="002070DC"/>
    <w:rsid w:val="00240EDF"/>
    <w:rsid w:val="00263F03"/>
    <w:rsid w:val="002870FB"/>
    <w:rsid w:val="002C48BD"/>
    <w:rsid w:val="002D7981"/>
    <w:rsid w:val="002E1FF1"/>
    <w:rsid w:val="002E7DD3"/>
    <w:rsid w:val="0030198C"/>
    <w:rsid w:val="00323201"/>
    <w:rsid w:val="0032345B"/>
    <w:rsid w:val="00324205"/>
    <w:rsid w:val="003414F0"/>
    <w:rsid w:val="00353BB3"/>
    <w:rsid w:val="003648F8"/>
    <w:rsid w:val="00375A88"/>
    <w:rsid w:val="003B5966"/>
    <w:rsid w:val="003E35AB"/>
    <w:rsid w:val="00433A19"/>
    <w:rsid w:val="00444BDD"/>
    <w:rsid w:val="004A597E"/>
    <w:rsid w:val="004C00FA"/>
    <w:rsid w:val="004C44FB"/>
    <w:rsid w:val="004C5471"/>
    <w:rsid w:val="00566344"/>
    <w:rsid w:val="005679CA"/>
    <w:rsid w:val="0058391C"/>
    <w:rsid w:val="005C5C94"/>
    <w:rsid w:val="005E6BAC"/>
    <w:rsid w:val="0060002E"/>
    <w:rsid w:val="0060242E"/>
    <w:rsid w:val="00635731"/>
    <w:rsid w:val="0068776A"/>
    <w:rsid w:val="006D5BE7"/>
    <w:rsid w:val="006F30FE"/>
    <w:rsid w:val="007037CA"/>
    <w:rsid w:val="00743A90"/>
    <w:rsid w:val="00761B81"/>
    <w:rsid w:val="00771B2D"/>
    <w:rsid w:val="00775B05"/>
    <w:rsid w:val="007A2E2C"/>
    <w:rsid w:val="007C72E6"/>
    <w:rsid w:val="007E74B0"/>
    <w:rsid w:val="00814F94"/>
    <w:rsid w:val="0081656D"/>
    <w:rsid w:val="008833F1"/>
    <w:rsid w:val="008836EE"/>
    <w:rsid w:val="00884F32"/>
    <w:rsid w:val="00887D9D"/>
    <w:rsid w:val="00907F01"/>
    <w:rsid w:val="00921F1B"/>
    <w:rsid w:val="009407A6"/>
    <w:rsid w:val="0094249A"/>
    <w:rsid w:val="009579E0"/>
    <w:rsid w:val="009633F0"/>
    <w:rsid w:val="00967890"/>
    <w:rsid w:val="009723AA"/>
    <w:rsid w:val="00991D50"/>
    <w:rsid w:val="009D5CA6"/>
    <w:rsid w:val="00A64955"/>
    <w:rsid w:val="00A76649"/>
    <w:rsid w:val="00AC0C4F"/>
    <w:rsid w:val="00AC7F4E"/>
    <w:rsid w:val="00AD3266"/>
    <w:rsid w:val="00AF523D"/>
    <w:rsid w:val="00B65085"/>
    <w:rsid w:val="00BA47C4"/>
    <w:rsid w:val="00BA6CD1"/>
    <w:rsid w:val="00BE0CA8"/>
    <w:rsid w:val="00BE2DB4"/>
    <w:rsid w:val="00BE7055"/>
    <w:rsid w:val="00C4398B"/>
    <w:rsid w:val="00C5066B"/>
    <w:rsid w:val="00C5328A"/>
    <w:rsid w:val="00C703D1"/>
    <w:rsid w:val="00D22942"/>
    <w:rsid w:val="00D503BB"/>
    <w:rsid w:val="00D515AF"/>
    <w:rsid w:val="00D9114C"/>
    <w:rsid w:val="00D92C46"/>
    <w:rsid w:val="00DA3239"/>
    <w:rsid w:val="00DD6672"/>
    <w:rsid w:val="00DE50FE"/>
    <w:rsid w:val="00E24638"/>
    <w:rsid w:val="00E30B0A"/>
    <w:rsid w:val="00E32BE3"/>
    <w:rsid w:val="00E65C91"/>
    <w:rsid w:val="00E831A4"/>
    <w:rsid w:val="00E84C97"/>
    <w:rsid w:val="00E9296A"/>
    <w:rsid w:val="00EB0CD0"/>
    <w:rsid w:val="00EE2D29"/>
    <w:rsid w:val="00EE702A"/>
    <w:rsid w:val="00F0779A"/>
    <w:rsid w:val="00F14E8F"/>
    <w:rsid w:val="00F809B8"/>
    <w:rsid w:val="00FA0FAB"/>
    <w:rsid w:val="00FA6383"/>
    <w:rsid w:val="00FC06AF"/>
    <w:rsid w:val="00FC5E34"/>
    <w:rsid w:val="00FD4BBC"/>
    <w:rsid w:val="00FE2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7183CDC7"/>
  <w15:chartTrackingRefBased/>
  <w15:docId w15:val="{F3D9E99C-E35C-45EE-96E7-30C3F01A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64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0002E"/>
    <w:pPr>
      <w:tabs>
        <w:tab w:val="center" w:pos="4153"/>
        <w:tab w:val="right" w:pos="8306"/>
      </w:tabs>
    </w:pPr>
  </w:style>
  <w:style w:type="paragraph" w:styleId="Footer">
    <w:name w:val="footer"/>
    <w:basedOn w:val="Normal"/>
    <w:link w:val="FooterChar"/>
    <w:uiPriority w:val="99"/>
    <w:rsid w:val="0060002E"/>
    <w:pPr>
      <w:tabs>
        <w:tab w:val="center" w:pos="4153"/>
        <w:tab w:val="right" w:pos="8306"/>
      </w:tabs>
    </w:pPr>
  </w:style>
  <w:style w:type="character" w:styleId="PageNumber">
    <w:name w:val="page number"/>
    <w:basedOn w:val="DefaultParagraphFont"/>
    <w:rsid w:val="0000048D"/>
  </w:style>
  <w:style w:type="paragraph" w:styleId="Title">
    <w:name w:val="Title"/>
    <w:basedOn w:val="Normal"/>
    <w:link w:val="TitleChar"/>
    <w:qFormat/>
    <w:rsid w:val="007037CA"/>
    <w:pPr>
      <w:jc w:val="center"/>
    </w:pPr>
    <w:rPr>
      <w:b/>
      <w:bCs/>
      <w:lang w:eastAsia="en-US"/>
    </w:rPr>
  </w:style>
  <w:style w:type="character" w:customStyle="1" w:styleId="TitleChar">
    <w:name w:val="Title Char"/>
    <w:link w:val="Title"/>
    <w:rsid w:val="007037CA"/>
    <w:rPr>
      <w:b/>
      <w:bCs/>
      <w:sz w:val="24"/>
      <w:szCs w:val="24"/>
      <w:lang w:eastAsia="en-US"/>
    </w:rPr>
  </w:style>
  <w:style w:type="character" w:customStyle="1" w:styleId="HeaderChar">
    <w:name w:val="Header Char"/>
    <w:link w:val="Header"/>
    <w:uiPriority w:val="99"/>
    <w:rsid w:val="007037CA"/>
    <w:rPr>
      <w:sz w:val="24"/>
      <w:szCs w:val="24"/>
    </w:rPr>
  </w:style>
  <w:style w:type="character" w:customStyle="1" w:styleId="FooterChar">
    <w:name w:val="Footer Char"/>
    <w:link w:val="Footer"/>
    <w:uiPriority w:val="99"/>
    <w:rsid w:val="000D195B"/>
    <w:rPr>
      <w:sz w:val="24"/>
      <w:szCs w:val="24"/>
    </w:rPr>
  </w:style>
  <w:style w:type="character" w:styleId="Hyperlink">
    <w:name w:val="Hyperlink"/>
    <w:basedOn w:val="DefaultParagraphFont"/>
    <w:rsid w:val="00DE50FE"/>
    <w:rPr>
      <w:color w:val="0563C1" w:themeColor="hyperlink"/>
      <w:u w:val="single"/>
    </w:rPr>
  </w:style>
  <w:style w:type="character" w:styleId="UnresolvedMention">
    <w:name w:val="Unresolved Mention"/>
    <w:basedOn w:val="DefaultParagraphFont"/>
    <w:uiPriority w:val="99"/>
    <w:semiHidden/>
    <w:unhideWhenUsed/>
    <w:rsid w:val="00DE50FE"/>
    <w:rPr>
      <w:color w:val="605E5C"/>
      <w:shd w:val="clear" w:color="auto" w:fill="E1DFDD"/>
    </w:rPr>
  </w:style>
  <w:style w:type="paragraph" w:styleId="ListParagraph">
    <w:name w:val="List Paragraph"/>
    <w:basedOn w:val="Normal"/>
    <w:uiPriority w:val="34"/>
    <w:qFormat/>
    <w:rsid w:val="000466A5"/>
    <w:pPr>
      <w:ind w:left="720"/>
      <w:contextualSpacing/>
    </w:pPr>
  </w:style>
  <w:style w:type="character" w:styleId="FollowedHyperlink">
    <w:name w:val="FollowedHyperlink"/>
    <w:basedOn w:val="DefaultParagraphFont"/>
    <w:rsid w:val="008836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maryport.cumbria.sch.uk" TargetMode="External"/><Relationship Id="rId18" Type="http://schemas.openxmlformats.org/officeDocument/2006/relationships/hyperlink" Target="http://www.maryport.cumbria.sch.uk" TargetMode="External"/><Relationship Id="rId26" Type="http://schemas.openxmlformats.org/officeDocument/2006/relationships/hyperlink" Target="mailto:admin@maryport.cumbria.sch.uk" TargetMode="External"/><Relationship Id="rId39" Type="http://schemas.openxmlformats.org/officeDocument/2006/relationships/hyperlink" Target="http://www.maryport.cumbria.sch.uk" TargetMode="External"/><Relationship Id="rId21" Type="http://schemas.openxmlformats.org/officeDocument/2006/relationships/hyperlink" Target="mailto:admin@maryport.cumbria.sch.uk" TargetMode="External"/><Relationship Id="rId34" Type="http://schemas.openxmlformats.org/officeDocument/2006/relationships/hyperlink" Target="http://www.maryport.cumbria.sch.uk" TargetMode="External"/><Relationship Id="rId42" Type="http://schemas.openxmlformats.org/officeDocument/2006/relationships/hyperlink" Target="mailto:admin@maryport.cumbria.sch.uk" TargetMode="External"/><Relationship Id="rId47" Type="http://schemas.openxmlformats.org/officeDocument/2006/relationships/hyperlink" Target="mailto:admin@maryport.cumbria.sch.uk" TargetMode="External"/><Relationship Id="rId50" Type="http://schemas.openxmlformats.org/officeDocument/2006/relationships/hyperlink" Target="http://www.maryport.cumbria.sch.uk"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co.org.uk/for-organisations/guide-to-freedom-of-information/publication-scheme/" TargetMode="External"/><Relationship Id="rId17" Type="http://schemas.openxmlformats.org/officeDocument/2006/relationships/hyperlink" Target="http://www.maryport.cumbria.sch.uk" TargetMode="External"/><Relationship Id="rId25" Type="http://schemas.openxmlformats.org/officeDocument/2006/relationships/hyperlink" Target="mailto:admin@maryport.cumbria.sch.uk" TargetMode="External"/><Relationship Id="rId33" Type="http://schemas.openxmlformats.org/officeDocument/2006/relationships/hyperlink" Target="http://www.maryport.cumbria.sch.uk" TargetMode="External"/><Relationship Id="rId38" Type="http://schemas.openxmlformats.org/officeDocument/2006/relationships/hyperlink" Target="http://www.maryport.cumbria.sch.uk" TargetMode="External"/><Relationship Id="rId46" Type="http://schemas.openxmlformats.org/officeDocument/2006/relationships/hyperlink" Target="mailto:admin@maryport.cumbria.sch.uk" TargetMode="External"/><Relationship Id="rId2" Type="http://schemas.openxmlformats.org/officeDocument/2006/relationships/numbering" Target="numbering.xml"/><Relationship Id="rId16" Type="http://schemas.openxmlformats.org/officeDocument/2006/relationships/hyperlink" Target="http://www.maryport.cumbria.sch.uk" TargetMode="External"/><Relationship Id="rId20" Type="http://schemas.openxmlformats.org/officeDocument/2006/relationships/hyperlink" Target="mailto:admin@maryport.cumbria.sch.uk" TargetMode="External"/><Relationship Id="rId29" Type="http://schemas.openxmlformats.org/officeDocument/2006/relationships/hyperlink" Target="http://www.maryport.cumbria.sch.uk" TargetMode="External"/><Relationship Id="rId41" Type="http://schemas.openxmlformats.org/officeDocument/2006/relationships/hyperlink" Target="mailto:admin@maryport.cumbria.sch.uk"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media/for-organisations/documents/definition-documents-2021/4018892/dd-schools-eng-20211029.pdf" TargetMode="External"/><Relationship Id="rId24" Type="http://schemas.openxmlformats.org/officeDocument/2006/relationships/hyperlink" Target="mailto:admin@maryport.cumbria.sch.uk" TargetMode="External"/><Relationship Id="rId32" Type="http://schemas.openxmlformats.org/officeDocument/2006/relationships/hyperlink" Target="http://www.maryport.cumbria.sch.uk" TargetMode="External"/><Relationship Id="rId37" Type="http://schemas.openxmlformats.org/officeDocument/2006/relationships/hyperlink" Target="http://www.maryport.cumbria.sch.uk" TargetMode="External"/><Relationship Id="rId40" Type="http://schemas.openxmlformats.org/officeDocument/2006/relationships/hyperlink" Target="http://www.maryport.cumbria.sch.uk" TargetMode="External"/><Relationship Id="rId45" Type="http://schemas.openxmlformats.org/officeDocument/2006/relationships/hyperlink" Target="mailto:admin@maryport.cumbria.sch.uk" TargetMode="Externa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ryport.cumbria.sch.uk" TargetMode="External"/><Relationship Id="rId23" Type="http://schemas.openxmlformats.org/officeDocument/2006/relationships/hyperlink" Target="mailto:admin@maryport.cumbria.sch.uk" TargetMode="External"/><Relationship Id="rId28" Type="http://schemas.openxmlformats.org/officeDocument/2006/relationships/hyperlink" Target="mailto:admin@maryport.cumbria.sch.uk" TargetMode="External"/><Relationship Id="rId36" Type="http://schemas.openxmlformats.org/officeDocument/2006/relationships/hyperlink" Target="http://www.maryport.cumbria.sch.uk" TargetMode="External"/><Relationship Id="rId49" Type="http://schemas.openxmlformats.org/officeDocument/2006/relationships/hyperlink" Target="http://www.maryport.cumbria.sch.uk" TargetMode="External"/><Relationship Id="rId10" Type="http://schemas.openxmlformats.org/officeDocument/2006/relationships/footer" Target="footer1.xml"/><Relationship Id="rId19" Type="http://schemas.openxmlformats.org/officeDocument/2006/relationships/hyperlink" Target="http://www.maryport.cumbria.sch.uk" TargetMode="External"/><Relationship Id="rId31" Type="http://schemas.openxmlformats.org/officeDocument/2006/relationships/hyperlink" Target="http://www.maryport.cumbria.sch.uk" TargetMode="External"/><Relationship Id="rId44" Type="http://schemas.openxmlformats.org/officeDocument/2006/relationships/hyperlink" Target="mailto:admin@maryport.cumbria.sch.uk" TargetMode="External"/><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aryport.cumbria.sch.uk" TargetMode="External"/><Relationship Id="rId22" Type="http://schemas.openxmlformats.org/officeDocument/2006/relationships/hyperlink" Target="mailto:admin@maryport.cumbria.sch.uk" TargetMode="External"/><Relationship Id="rId27" Type="http://schemas.openxmlformats.org/officeDocument/2006/relationships/hyperlink" Target="mailto:admin@maryport.cumbria.sch.uk" TargetMode="External"/><Relationship Id="rId30" Type="http://schemas.openxmlformats.org/officeDocument/2006/relationships/hyperlink" Target="http://www.maryport.cumbria.sch.uk" TargetMode="External"/><Relationship Id="rId35" Type="http://schemas.openxmlformats.org/officeDocument/2006/relationships/hyperlink" Target="mailto:clerk@maryport.cumbria.sch.uk" TargetMode="External"/><Relationship Id="rId43" Type="http://schemas.openxmlformats.org/officeDocument/2006/relationships/hyperlink" Target="mailto:admin@maryport.cumbria.sch.uk" TargetMode="External"/><Relationship Id="rId48" Type="http://schemas.openxmlformats.org/officeDocument/2006/relationships/hyperlink" Target="mailto:admin@maryport.cumbria.sch.uk" TargetMode="External"/><Relationship Id="rId8" Type="http://schemas.openxmlformats.org/officeDocument/2006/relationships/image" Target="media/image1.JPG"/><Relationship Id="rId51" Type="http://schemas.openxmlformats.org/officeDocument/2006/relationships/hyperlink" Target="http://www.maryport.cumbria.sch.uk"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303D-2E7B-4925-BB6F-F2E91B5D1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1141</Words>
  <Characters>9527</Characters>
  <Application>Microsoft Office Word</Application>
  <DocSecurity>0</DocSecurity>
  <Lines>79</Lines>
  <Paragraphs>21</Paragraphs>
  <ScaleCrop>false</ScaleCrop>
  <HeadingPairs>
    <vt:vector size="2" baseType="variant">
      <vt:variant>
        <vt:lpstr>Title</vt:lpstr>
      </vt:variant>
      <vt:variant>
        <vt:i4>1</vt:i4>
      </vt:variant>
    </vt:vector>
  </HeadingPairs>
  <TitlesOfParts>
    <vt:vector size="1" baseType="lpstr">
      <vt:lpstr>FOI guide to information for schools</vt:lpstr>
    </vt:vector>
  </TitlesOfParts>
  <Company>Information Commissioners Office</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guide to information for schools</dc:title>
  <dc:subject/>
  <dc:creator>ICO</dc:creator>
  <cp:keywords/>
  <cp:lastModifiedBy>Head</cp:lastModifiedBy>
  <cp:revision>2</cp:revision>
  <dcterms:created xsi:type="dcterms:W3CDTF">2025-11-26T11:40:00Z</dcterms:created>
  <dcterms:modified xsi:type="dcterms:W3CDTF">2025-11-26T11:40:00Z</dcterms:modified>
</cp:coreProperties>
</file>