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019"/>
        <w:tblW w:w="15010" w:type="dxa"/>
        <w:tblLook w:val="04A0" w:firstRow="1" w:lastRow="0" w:firstColumn="1" w:lastColumn="0" w:noHBand="0" w:noVBand="1"/>
      </w:tblPr>
      <w:tblGrid>
        <w:gridCol w:w="2142"/>
        <w:gridCol w:w="2142"/>
        <w:gridCol w:w="2145"/>
        <w:gridCol w:w="2144"/>
        <w:gridCol w:w="2145"/>
        <w:gridCol w:w="2144"/>
        <w:gridCol w:w="2148"/>
      </w:tblGrid>
      <w:tr w:rsidR="004A35E8" w14:paraId="48B5DF65" w14:textId="77777777" w:rsidTr="004A35E8">
        <w:trPr>
          <w:trHeight w:val="1012"/>
        </w:trPr>
        <w:tc>
          <w:tcPr>
            <w:tcW w:w="15010" w:type="dxa"/>
            <w:gridSpan w:val="7"/>
            <w:shd w:val="clear" w:color="auto" w:fill="8EAADB" w:themeFill="accent1" w:themeFillTint="99"/>
          </w:tcPr>
          <w:p w14:paraId="27F94A05" w14:textId="0599162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5CF399FA" wp14:editId="631D5A77">
                  <wp:simplePos x="0" y="0"/>
                  <wp:positionH relativeFrom="column">
                    <wp:posOffset>-60960</wp:posOffset>
                  </wp:positionH>
                  <wp:positionV relativeFrom="page">
                    <wp:posOffset>4445</wp:posOffset>
                  </wp:positionV>
                  <wp:extent cx="91440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150" y="21000"/>
                      <wp:lineTo x="2115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35E8">
              <w:rPr>
                <w:rFonts w:ascii="Comic Sans MS" w:hAnsi="Comic Sans MS"/>
              </w:rPr>
              <w:t>Geography Curriculum</w:t>
            </w:r>
          </w:p>
        </w:tc>
      </w:tr>
      <w:tr w:rsidR="004A35E8" w14:paraId="365B9423" w14:textId="77777777" w:rsidTr="004A35E8">
        <w:trPr>
          <w:trHeight w:val="1012"/>
        </w:trPr>
        <w:tc>
          <w:tcPr>
            <w:tcW w:w="2142" w:type="dxa"/>
            <w:shd w:val="clear" w:color="auto" w:fill="8EAADB" w:themeFill="accent1" w:themeFillTint="99"/>
          </w:tcPr>
          <w:p w14:paraId="0447EF0D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2" w:type="dxa"/>
            <w:shd w:val="clear" w:color="auto" w:fill="8EAADB" w:themeFill="accent1" w:themeFillTint="99"/>
          </w:tcPr>
          <w:p w14:paraId="56AA7287" w14:textId="68A9B6CA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Autumn 1</w:t>
            </w:r>
          </w:p>
        </w:tc>
        <w:tc>
          <w:tcPr>
            <w:tcW w:w="2145" w:type="dxa"/>
            <w:shd w:val="clear" w:color="auto" w:fill="8EAADB" w:themeFill="accent1" w:themeFillTint="99"/>
          </w:tcPr>
          <w:p w14:paraId="63F896B5" w14:textId="51D6524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Autumn 2</w:t>
            </w:r>
          </w:p>
        </w:tc>
        <w:tc>
          <w:tcPr>
            <w:tcW w:w="2144" w:type="dxa"/>
            <w:shd w:val="clear" w:color="auto" w:fill="8EAADB" w:themeFill="accent1" w:themeFillTint="99"/>
          </w:tcPr>
          <w:p w14:paraId="52BA8CA6" w14:textId="6DED31F3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Spring 1</w:t>
            </w:r>
          </w:p>
        </w:tc>
        <w:tc>
          <w:tcPr>
            <w:tcW w:w="2145" w:type="dxa"/>
            <w:shd w:val="clear" w:color="auto" w:fill="8EAADB" w:themeFill="accent1" w:themeFillTint="99"/>
          </w:tcPr>
          <w:p w14:paraId="59B28F8C" w14:textId="1A648EBB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Spring 2</w:t>
            </w:r>
          </w:p>
        </w:tc>
        <w:tc>
          <w:tcPr>
            <w:tcW w:w="2144" w:type="dxa"/>
            <w:shd w:val="clear" w:color="auto" w:fill="8EAADB" w:themeFill="accent1" w:themeFillTint="99"/>
          </w:tcPr>
          <w:p w14:paraId="3239E67F" w14:textId="261F410A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Summer 1</w:t>
            </w:r>
          </w:p>
        </w:tc>
        <w:tc>
          <w:tcPr>
            <w:tcW w:w="2148" w:type="dxa"/>
            <w:shd w:val="clear" w:color="auto" w:fill="8EAADB" w:themeFill="accent1" w:themeFillTint="99"/>
          </w:tcPr>
          <w:p w14:paraId="724C5A8B" w14:textId="180EEEE8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Summer 2</w:t>
            </w:r>
          </w:p>
        </w:tc>
      </w:tr>
      <w:tr w:rsidR="004A35E8" w14:paraId="3EB92237" w14:textId="77777777" w:rsidTr="004A35E8">
        <w:trPr>
          <w:trHeight w:val="1080"/>
        </w:trPr>
        <w:tc>
          <w:tcPr>
            <w:tcW w:w="2142" w:type="dxa"/>
            <w:shd w:val="clear" w:color="auto" w:fill="8EAADB" w:themeFill="accent1" w:themeFillTint="99"/>
          </w:tcPr>
          <w:p w14:paraId="724EE219" w14:textId="0FEFFEB2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Nursery</w:t>
            </w:r>
          </w:p>
        </w:tc>
        <w:tc>
          <w:tcPr>
            <w:tcW w:w="4287" w:type="dxa"/>
            <w:gridSpan w:val="2"/>
          </w:tcPr>
          <w:p w14:paraId="02E12A47" w14:textId="2F539E8B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Exploring the classroom environment – feeling safe and secure in the school surroundings.</w:t>
            </w:r>
          </w:p>
        </w:tc>
        <w:tc>
          <w:tcPr>
            <w:tcW w:w="4289" w:type="dxa"/>
            <w:gridSpan w:val="2"/>
          </w:tcPr>
          <w:p w14:paraId="3E9072BA" w14:textId="77777777" w:rsidR="004A35E8" w:rsidRDefault="004A35E8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Exploring the school and different teachers/helpers within the school. Taking ‘The Everywhere Bear’ on adventures around the school</w:t>
            </w:r>
            <w:r w:rsidR="00723208">
              <w:rPr>
                <w:rFonts w:ascii="Comic Sans MS" w:hAnsi="Comic Sans MS"/>
                <w:sz w:val="18"/>
                <w:szCs w:val="20"/>
              </w:rPr>
              <w:t>.</w:t>
            </w:r>
          </w:p>
          <w:p w14:paraId="79267AFC" w14:textId="77777777" w:rsidR="00723208" w:rsidRDefault="00723208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Exploring different occupations – making sense of their own lives around them.</w:t>
            </w:r>
          </w:p>
          <w:p w14:paraId="056A35B0" w14:textId="77777777" w:rsidR="00723208" w:rsidRDefault="00723208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Weather changes – looking at ice and </w:t>
            </w:r>
            <w:proofErr w:type="gramStart"/>
            <w:r>
              <w:rPr>
                <w:rFonts w:ascii="Comic Sans MS" w:hAnsi="Comic Sans MS"/>
                <w:sz w:val="18"/>
                <w:szCs w:val="20"/>
              </w:rPr>
              <w:t>freezing</w:t>
            </w:r>
            <w:proofErr w:type="gramEnd"/>
          </w:p>
          <w:p w14:paraId="60B894E6" w14:textId="77777777" w:rsidR="00723208" w:rsidRDefault="00723208" w:rsidP="004A35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3208">
              <w:rPr>
                <w:rFonts w:ascii="Comic Sans MS" w:hAnsi="Comic Sans MS"/>
                <w:sz w:val="18"/>
                <w:szCs w:val="18"/>
              </w:rPr>
              <w:t>Seasonal changes – signs of spring</w:t>
            </w:r>
          </w:p>
          <w:p w14:paraId="40B1C1F0" w14:textId="72203FCA" w:rsidR="00723208" w:rsidRPr="004A35E8" w:rsidRDefault="00723208" w:rsidP="004A35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Exploring the woodland and signs of new life</w:t>
            </w:r>
          </w:p>
        </w:tc>
        <w:tc>
          <w:tcPr>
            <w:tcW w:w="4292" w:type="dxa"/>
            <w:gridSpan w:val="2"/>
          </w:tcPr>
          <w:p w14:paraId="4EA92E5D" w14:textId="77777777" w:rsidR="004A35E8" w:rsidRDefault="004A35E8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Looking at and sharing past holidays/trips with families. Share photographs</w:t>
            </w:r>
            <w:r w:rsidRPr="004A35E8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with </w:t>
            </w:r>
            <w:r w:rsidRPr="004A35E8">
              <w:rPr>
                <w:rFonts w:ascii="Comic Sans MS" w:hAnsi="Comic Sans MS"/>
                <w:sz w:val="18"/>
                <w:szCs w:val="20"/>
              </w:rPr>
              <w:t>others.</w:t>
            </w:r>
          </w:p>
          <w:p w14:paraId="72E81EA8" w14:textId="77777777" w:rsidR="00723208" w:rsidRPr="00723208" w:rsidRDefault="00723208" w:rsidP="004A35E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723208">
              <w:rPr>
                <w:rFonts w:ascii="Comic Sans MS" w:hAnsi="Comic Sans MS"/>
                <w:sz w:val="18"/>
                <w:szCs w:val="16"/>
              </w:rPr>
              <w:t xml:space="preserve">Mini-beast hunting </w:t>
            </w:r>
          </w:p>
          <w:p w14:paraId="360844F9" w14:textId="77777777" w:rsidR="00723208" w:rsidRPr="00723208" w:rsidRDefault="00723208" w:rsidP="004A35E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723208">
              <w:rPr>
                <w:rFonts w:ascii="Comic Sans MS" w:hAnsi="Comic Sans MS"/>
                <w:sz w:val="18"/>
                <w:szCs w:val="16"/>
              </w:rPr>
              <w:t xml:space="preserve">Seasonal changes </w:t>
            </w:r>
          </w:p>
          <w:p w14:paraId="4392A93E" w14:textId="77777777" w:rsidR="00723208" w:rsidRPr="00723208" w:rsidRDefault="00723208" w:rsidP="004A35E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723208">
              <w:rPr>
                <w:rFonts w:ascii="Comic Sans MS" w:hAnsi="Comic Sans MS"/>
                <w:sz w:val="18"/>
                <w:szCs w:val="16"/>
              </w:rPr>
              <w:t xml:space="preserve">Litter picking – looking after our woodland environment and understanding the importance of this. </w:t>
            </w:r>
          </w:p>
          <w:p w14:paraId="3DF1F5D7" w14:textId="7BE333B7" w:rsidR="00723208" w:rsidRPr="004A35E8" w:rsidRDefault="00723208" w:rsidP="004A35E8">
            <w:pPr>
              <w:jc w:val="center"/>
              <w:rPr>
                <w:rFonts w:ascii="Comic Sans MS" w:hAnsi="Comic Sans MS"/>
              </w:rPr>
            </w:pPr>
            <w:r w:rsidRPr="00723208">
              <w:rPr>
                <w:rFonts w:ascii="Comic Sans MS" w:hAnsi="Comic Sans MS"/>
                <w:sz w:val="18"/>
                <w:szCs w:val="18"/>
              </w:rPr>
              <w:t>Exploring the beach and the woods- natural environments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EE5569" w14:paraId="79069908" w14:textId="77777777" w:rsidTr="001D1D4D">
        <w:trPr>
          <w:trHeight w:val="1012"/>
        </w:trPr>
        <w:tc>
          <w:tcPr>
            <w:tcW w:w="2142" w:type="dxa"/>
            <w:shd w:val="clear" w:color="auto" w:fill="8EAADB" w:themeFill="accent1" w:themeFillTint="99"/>
          </w:tcPr>
          <w:p w14:paraId="5F627D82" w14:textId="050A9FED" w:rsidR="00EE5569" w:rsidRPr="004A35E8" w:rsidRDefault="00EE5569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Reception</w:t>
            </w:r>
          </w:p>
        </w:tc>
        <w:tc>
          <w:tcPr>
            <w:tcW w:w="4287" w:type="dxa"/>
            <w:gridSpan w:val="2"/>
          </w:tcPr>
          <w:p w14:paraId="371F6AC3" w14:textId="77777777" w:rsidR="00EE5569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Autumn walk – Exploring the school grounds.</w:t>
            </w:r>
          </w:p>
          <w:p w14:paraId="570E36D5" w14:textId="77777777" w:rsidR="00EE5569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Using the iPad to find out information about Autumn/ the area/ </w:t>
            </w:r>
            <w:proofErr w:type="gramStart"/>
            <w:r>
              <w:rPr>
                <w:rFonts w:ascii="Comic Sans MS" w:hAnsi="Comic Sans MS"/>
                <w:sz w:val="18"/>
                <w:szCs w:val="20"/>
              </w:rPr>
              <w:t>habitats</w:t>
            </w:r>
            <w:proofErr w:type="gramEnd"/>
          </w:p>
          <w:p w14:paraId="70B31697" w14:textId="575A72CD" w:rsidR="00EE5569" w:rsidRPr="004A35E8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Animal habitats</w:t>
            </w:r>
            <w:r>
              <w:rPr>
                <w:rFonts w:ascii="Comic Sans MS" w:hAnsi="Comic Sans MS"/>
                <w:sz w:val="18"/>
                <w:szCs w:val="20"/>
              </w:rPr>
              <w:t xml:space="preserve"> – forest school </w:t>
            </w:r>
          </w:p>
          <w:p w14:paraId="61164FF8" w14:textId="77777777" w:rsidR="00EE5569" w:rsidRPr="004A35E8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 xml:space="preserve">St Andrew’s day – Exploring the British Isle </w:t>
            </w:r>
            <w:proofErr w:type="gramStart"/>
            <w:r w:rsidRPr="004A35E8">
              <w:rPr>
                <w:rFonts w:ascii="Comic Sans MS" w:hAnsi="Comic Sans MS"/>
                <w:sz w:val="18"/>
                <w:szCs w:val="20"/>
              </w:rPr>
              <w:t>maps</w:t>
            </w:r>
            <w:proofErr w:type="gramEnd"/>
          </w:p>
          <w:p w14:paraId="3006C984" w14:textId="38FC4EFC" w:rsidR="00EE5569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 xml:space="preserve">What the ladybird heard – Directions using </w:t>
            </w:r>
            <w:proofErr w:type="spellStart"/>
            <w:r w:rsidRPr="004A35E8">
              <w:rPr>
                <w:rFonts w:ascii="Comic Sans MS" w:hAnsi="Comic Sans MS"/>
                <w:sz w:val="18"/>
                <w:szCs w:val="20"/>
              </w:rPr>
              <w:t>Beebot</w:t>
            </w:r>
            <w:proofErr w:type="spellEnd"/>
            <w:r w:rsidRPr="004A35E8">
              <w:rPr>
                <w:rFonts w:ascii="Comic Sans MS" w:hAnsi="Comic Sans MS"/>
                <w:sz w:val="18"/>
                <w:szCs w:val="20"/>
              </w:rPr>
              <w:t xml:space="preserve"> and drawing maps.</w:t>
            </w:r>
          </w:p>
          <w:p w14:paraId="426EF4CF" w14:textId="6BA1E02B" w:rsidR="00EE5569" w:rsidRPr="004A35E8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Weather and seasons - Autumn</w:t>
            </w:r>
          </w:p>
          <w:p w14:paraId="0F6DA06D" w14:textId="728F62F2" w:rsidR="00EE5569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Weather and seasons</w:t>
            </w:r>
            <w:r>
              <w:rPr>
                <w:rFonts w:ascii="Comic Sans MS" w:hAnsi="Comic Sans MS"/>
                <w:sz w:val="18"/>
                <w:szCs w:val="20"/>
              </w:rPr>
              <w:t xml:space="preserve"> – Light and dark </w:t>
            </w:r>
          </w:p>
          <w:p w14:paraId="01D3D547" w14:textId="67C984E6" w:rsidR="00EE5569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Weather and seasons – Temperature </w:t>
            </w:r>
          </w:p>
          <w:p w14:paraId="227647EA" w14:textId="1DAB48DD" w:rsidR="00EE5569" w:rsidRPr="004A35E8" w:rsidRDefault="00EE5569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89" w:type="dxa"/>
            <w:gridSpan w:val="2"/>
          </w:tcPr>
          <w:p w14:paraId="271AAAA7" w14:textId="1F1569D3" w:rsidR="00EE5569" w:rsidRPr="00EE5569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Weather and seasons</w:t>
            </w:r>
            <w:r>
              <w:rPr>
                <w:rFonts w:ascii="Comic Sans MS" w:hAnsi="Comic Sans MS"/>
                <w:sz w:val="18"/>
                <w:szCs w:val="20"/>
              </w:rPr>
              <w:t xml:space="preserve"> – winter introduction and walks</w:t>
            </w:r>
          </w:p>
          <w:p w14:paraId="15CBED3E" w14:textId="4FC25057" w:rsidR="00EE5569" w:rsidRDefault="00EE5569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Great British Bird Watch</w:t>
            </w:r>
          </w:p>
          <w:p w14:paraId="6C90ECEC" w14:textId="37C68E76" w:rsidR="00EE5569" w:rsidRPr="004A35E8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Chinese New Year</w:t>
            </w:r>
            <w:r>
              <w:rPr>
                <w:rFonts w:ascii="Comic Sans MS" w:hAnsi="Comic Sans MS"/>
                <w:sz w:val="18"/>
                <w:szCs w:val="20"/>
              </w:rPr>
              <w:t xml:space="preserve"> – where does food come from?</w:t>
            </w:r>
          </w:p>
          <w:p w14:paraId="330815DB" w14:textId="13898119" w:rsidR="00EE5569" w:rsidRDefault="00EE5569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Researching continents</w:t>
            </w:r>
            <w:r>
              <w:rPr>
                <w:rFonts w:ascii="Comic Sans MS" w:hAnsi="Comic Sans MS"/>
                <w:sz w:val="18"/>
                <w:szCs w:val="20"/>
              </w:rPr>
              <w:t xml:space="preserve"> using the iPad</w:t>
            </w:r>
          </w:p>
          <w:p w14:paraId="1D2A4D76" w14:textId="58F52D7B" w:rsidR="00EE5569" w:rsidRPr="004A35E8" w:rsidRDefault="00EE5569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Learn about Africa/African </w:t>
            </w:r>
            <w:proofErr w:type="gramStart"/>
            <w:r>
              <w:rPr>
                <w:rFonts w:ascii="Comic Sans MS" w:hAnsi="Comic Sans MS"/>
                <w:sz w:val="18"/>
                <w:szCs w:val="20"/>
              </w:rPr>
              <w:t>animals</w:t>
            </w:r>
            <w:proofErr w:type="gramEnd"/>
          </w:p>
          <w:p w14:paraId="1218AFDE" w14:textId="05B55A81" w:rsidR="00EE5569" w:rsidRPr="004A35E8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Spring walk – recognising the signs of spring.</w:t>
            </w:r>
          </w:p>
          <w:p w14:paraId="581FA0B4" w14:textId="0CFFD9E5" w:rsidR="00EE5569" w:rsidRPr="004A35E8" w:rsidRDefault="00EE5569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St David’s Day</w:t>
            </w:r>
          </w:p>
          <w:p w14:paraId="0AA4C3CD" w14:textId="77777777" w:rsidR="00EE5569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St Patrick’s Day</w:t>
            </w:r>
          </w:p>
          <w:p w14:paraId="715DE5BA" w14:textId="349E4E9B" w:rsidR="00EE5569" w:rsidRPr="00EE5569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Bean growth </w:t>
            </w:r>
          </w:p>
        </w:tc>
        <w:tc>
          <w:tcPr>
            <w:tcW w:w="4292" w:type="dxa"/>
            <w:gridSpan w:val="2"/>
          </w:tcPr>
          <w:p w14:paraId="37927958" w14:textId="5C6B2CD8" w:rsidR="00EE5569" w:rsidRDefault="00EE5569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St George’s Day</w:t>
            </w:r>
            <w:r>
              <w:rPr>
                <w:rFonts w:ascii="Comic Sans MS" w:hAnsi="Comic Sans MS"/>
                <w:sz w:val="18"/>
                <w:szCs w:val="20"/>
              </w:rPr>
              <w:t xml:space="preserve">, </w:t>
            </w:r>
            <w:proofErr w:type="gramStart"/>
            <w:r>
              <w:rPr>
                <w:rFonts w:ascii="Comic Sans MS" w:hAnsi="Comic Sans MS"/>
                <w:sz w:val="18"/>
                <w:szCs w:val="20"/>
              </w:rPr>
              <w:t>England</w:t>
            </w:r>
            <w:proofErr w:type="gramEnd"/>
            <w:r>
              <w:rPr>
                <w:rFonts w:ascii="Comic Sans MS" w:hAnsi="Comic Sans MS"/>
                <w:sz w:val="18"/>
                <w:szCs w:val="20"/>
              </w:rPr>
              <w:t xml:space="preserve"> and the traditions.</w:t>
            </w:r>
          </w:p>
          <w:p w14:paraId="16A436C9" w14:textId="7F5A2B49" w:rsidR="00EE5569" w:rsidRPr="004A35E8" w:rsidRDefault="00EE5569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Where does food come from?</w:t>
            </w:r>
          </w:p>
          <w:p w14:paraId="0945F658" w14:textId="1F5D01C0" w:rsidR="00EE5569" w:rsidRDefault="00EE5569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Earth Day – Pollination/</w:t>
            </w:r>
            <w:r>
              <w:rPr>
                <w:rFonts w:ascii="Comic Sans MS" w:hAnsi="Comic Sans MS"/>
                <w:sz w:val="18"/>
                <w:szCs w:val="20"/>
              </w:rPr>
              <w:t>building wormeries/naming ground materials</w:t>
            </w:r>
          </w:p>
          <w:p w14:paraId="4E18DC98" w14:textId="6889259E" w:rsidR="00EE5569" w:rsidRPr="004A35E8" w:rsidRDefault="00EE5569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Minibeast hunt/naming minibeast body parts</w:t>
            </w:r>
          </w:p>
          <w:p w14:paraId="4544B2C2" w14:textId="24D7565E" w:rsidR="00EE5569" w:rsidRPr="004A35E8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Sun safety</w:t>
            </w:r>
          </w:p>
          <w:p w14:paraId="185F8E00" w14:textId="77777777" w:rsidR="00EE5569" w:rsidRPr="004A35E8" w:rsidRDefault="00EE5569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Weather and seasons</w:t>
            </w:r>
          </w:p>
          <w:p w14:paraId="108B2A1C" w14:textId="778A86BA" w:rsidR="00EE5569" w:rsidRPr="004A35E8" w:rsidRDefault="00EE5569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Summer Walk – recognising the signs of summer.</w:t>
            </w:r>
          </w:p>
          <w:p w14:paraId="45DB3788" w14:textId="6065B1EC" w:rsidR="00EE5569" w:rsidRPr="004A35E8" w:rsidRDefault="00EE5569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Exploring our local area.</w:t>
            </w:r>
          </w:p>
          <w:p w14:paraId="05EE4190" w14:textId="38678626" w:rsidR="00EE5569" w:rsidRPr="004A35E8" w:rsidRDefault="00EE5569" w:rsidP="004A35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Sharing holidays</w:t>
            </w:r>
          </w:p>
          <w:p w14:paraId="38C7DA9C" w14:textId="3259072F" w:rsidR="00EE5569" w:rsidRPr="00EE5569" w:rsidRDefault="00EE5569" w:rsidP="00EE556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Recycling - </w:t>
            </w:r>
            <w:r w:rsidRPr="004A35E8">
              <w:rPr>
                <w:rFonts w:ascii="Comic Sans MS" w:hAnsi="Comic Sans MS"/>
                <w:sz w:val="18"/>
                <w:szCs w:val="20"/>
              </w:rPr>
              <w:t>Plastic pollution</w:t>
            </w:r>
          </w:p>
        </w:tc>
      </w:tr>
      <w:tr w:rsidR="004A35E8" w14:paraId="00CB799C" w14:textId="77777777" w:rsidTr="004A35E8">
        <w:trPr>
          <w:trHeight w:val="1012"/>
        </w:trPr>
        <w:tc>
          <w:tcPr>
            <w:tcW w:w="2142" w:type="dxa"/>
            <w:shd w:val="clear" w:color="auto" w:fill="8EAADB" w:themeFill="accent1" w:themeFillTint="99"/>
          </w:tcPr>
          <w:p w14:paraId="07E0F9DA" w14:textId="44C5CC4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Year 1/2</w:t>
            </w:r>
          </w:p>
          <w:p w14:paraId="0D29BF0C" w14:textId="606FDAFE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Cycle A</w:t>
            </w:r>
          </w:p>
        </w:tc>
        <w:tc>
          <w:tcPr>
            <w:tcW w:w="2142" w:type="dxa"/>
          </w:tcPr>
          <w:p w14:paraId="1592DBA5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5" w:type="dxa"/>
          </w:tcPr>
          <w:p w14:paraId="3E0109D4" w14:textId="1749EDCF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Why don’t penguins need to fly?</w:t>
            </w:r>
          </w:p>
        </w:tc>
        <w:tc>
          <w:tcPr>
            <w:tcW w:w="2144" w:type="dxa"/>
          </w:tcPr>
          <w:p w14:paraId="48E2EF65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5" w:type="dxa"/>
          </w:tcPr>
          <w:p w14:paraId="4506C650" w14:textId="40D96339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Why does it matter where my food comes from?</w:t>
            </w:r>
          </w:p>
        </w:tc>
        <w:tc>
          <w:tcPr>
            <w:tcW w:w="2144" w:type="dxa"/>
          </w:tcPr>
          <w:p w14:paraId="2FF2D5FD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8" w:type="dxa"/>
          </w:tcPr>
          <w:p w14:paraId="515BCE96" w14:textId="4A113A5E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How does the Geography of Kampong Ayer compare with where I live?</w:t>
            </w:r>
          </w:p>
          <w:p w14:paraId="1208061B" w14:textId="09A31B52" w:rsidR="004A35E8" w:rsidRPr="004A35E8" w:rsidRDefault="004A35E8" w:rsidP="004A35E8">
            <w:pPr>
              <w:ind w:firstLine="720"/>
              <w:jc w:val="center"/>
              <w:rPr>
                <w:rFonts w:ascii="Comic Sans MS" w:hAnsi="Comic Sans MS"/>
              </w:rPr>
            </w:pPr>
          </w:p>
        </w:tc>
      </w:tr>
      <w:tr w:rsidR="004A35E8" w14:paraId="26A26346" w14:textId="77777777" w:rsidTr="004A35E8">
        <w:trPr>
          <w:trHeight w:val="1012"/>
        </w:trPr>
        <w:tc>
          <w:tcPr>
            <w:tcW w:w="2142" w:type="dxa"/>
            <w:shd w:val="clear" w:color="auto" w:fill="8EAADB" w:themeFill="accent1" w:themeFillTint="99"/>
          </w:tcPr>
          <w:p w14:paraId="16079E10" w14:textId="3D20CCF6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lastRenderedPageBreak/>
              <w:t>Year 1/2</w:t>
            </w:r>
          </w:p>
          <w:p w14:paraId="1904F5E5" w14:textId="3E313EE1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Cycle B</w:t>
            </w:r>
          </w:p>
        </w:tc>
        <w:tc>
          <w:tcPr>
            <w:tcW w:w="2142" w:type="dxa"/>
          </w:tcPr>
          <w:p w14:paraId="6E5A09B6" w14:textId="536F82A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 xml:space="preserve">What is the </w:t>
            </w:r>
            <w:proofErr w:type="gramStart"/>
            <w:r w:rsidRPr="004A35E8">
              <w:rPr>
                <w:rFonts w:ascii="Comic Sans MS" w:hAnsi="Comic Sans MS"/>
                <w:sz w:val="18"/>
                <w:szCs w:val="20"/>
              </w:rPr>
              <w:t>Geography</w:t>
            </w:r>
            <w:proofErr w:type="gramEnd"/>
            <w:r w:rsidRPr="004A35E8">
              <w:rPr>
                <w:rFonts w:ascii="Comic Sans MS" w:hAnsi="Comic Sans MS"/>
                <w:sz w:val="18"/>
                <w:szCs w:val="20"/>
              </w:rPr>
              <w:t xml:space="preserve"> of where I live?</w:t>
            </w:r>
          </w:p>
        </w:tc>
        <w:tc>
          <w:tcPr>
            <w:tcW w:w="2145" w:type="dxa"/>
          </w:tcPr>
          <w:p w14:paraId="0F338750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14:paraId="40036EEC" w14:textId="5EC334C4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Why do we love to be beside the seaside?</w:t>
            </w:r>
          </w:p>
          <w:p w14:paraId="46DAD16B" w14:textId="7766DB99" w:rsidR="004A35E8" w:rsidRPr="004A35E8" w:rsidRDefault="004A35E8" w:rsidP="004A35E8">
            <w:pPr>
              <w:ind w:firstLine="720"/>
              <w:jc w:val="center"/>
              <w:rPr>
                <w:rFonts w:ascii="Comic Sans MS" w:hAnsi="Comic Sans MS"/>
              </w:rPr>
            </w:pPr>
          </w:p>
        </w:tc>
        <w:tc>
          <w:tcPr>
            <w:tcW w:w="2145" w:type="dxa"/>
          </w:tcPr>
          <w:p w14:paraId="53A0C90A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14:paraId="5A4D764C" w14:textId="5C5F0AF0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How does the weather affect our lives?</w:t>
            </w:r>
          </w:p>
        </w:tc>
        <w:tc>
          <w:tcPr>
            <w:tcW w:w="2148" w:type="dxa"/>
          </w:tcPr>
          <w:p w14:paraId="68C03080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</w:tr>
      <w:tr w:rsidR="004A35E8" w14:paraId="39061C27" w14:textId="77777777" w:rsidTr="004A35E8">
        <w:trPr>
          <w:trHeight w:val="1080"/>
        </w:trPr>
        <w:tc>
          <w:tcPr>
            <w:tcW w:w="2142" w:type="dxa"/>
            <w:shd w:val="clear" w:color="auto" w:fill="8EAADB" w:themeFill="accent1" w:themeFillTint="99"/>
          </w:tcPr>
          <w:p w14:paraId="1D1FB7D8" w14:textId="3BA0B4C9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Year 3/4</w:t>
            </w:r>
          </w:p>
          <w:p w14:paraId="3EC7432E" w14:textId="02461A34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Cycle A</w:t>
            </w:r>
          </w:p>
        </w:tc>
        <w:tc>
          <w:tcPr>
            <w:tcW w:w="2142" w:type="dxa"/>
          </w:tcPr>
          <w:p w14:paraId="7D6911E0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5" w:type="dxa"/>
          </w:tcPr>
          <w:p w14:paraId="42DFBA3B" w14:textId="3981F6DD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Beyond the Magic Kingdom</w:t>
            </w:r>
          </w:p>
        </w:tc>
        <w:tc>
          <w:tcPr>
            <w:tcW w:w="2144" w:type="dxa"/>
          </w:tcPr>
          <w:p w14:paraId="1BF84D04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5" w:type="dxa"/>
          </w:tcPr>
          <w:p w14:paraId="1FAF554B" w14:textId="705F5536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E</w:t>
            </w:r>
            <w:r w:rsidRPr="004A35E8">
              <w:rPr>
                <w:rFonts w:ascii="Comic Sans MS" w:hAnsi="Comic Sans MS"/>
                <w:sz w:val="18"/>
                <w:szCs w:val="20"/>
              </w:rPr>
              <w:t>arthquakes</w:t>
            </w:r>
          </w:p>
        </w:tc>
        <w:tc>
          <w:tcPr>
            <w:tcW w:w="4292" w:type="dxa"/>
            <w:gridSpan w:val="2"/>
          </w:tcPr>
          <w:p w14:paraId="3E07F654" w14:textId="5667F5E9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5D431F">
              <w:rPr>
                <w:rFonts w:ascii="Comic Sans MS" w:hAnsi="Comic Sans MS"/>
                <w:sz w:val="18"/>
                <w:szCs w:val="18"/>
              </w:rPr>
              <w:t>Local Area</w:t>
            </w:r>
          </w:p>
        </w:tc>
      </w:tr>
      <w:tr w:rsidR="004A35E8" w14:paraId="0C0138F0" w14:textId="77777777" w:rsidTr="004A35E8">
        <w:trPr>
          <w:trHeight w:val="1012"/>
        </w:trPr>
        <w:tc>
          <w:tcPr>
            <w:tcW w:w="2142" w:type="dxa"/>
            <w:shd w:val="clear" w:color="auto" w:fill="8EAADB" w:themeFill="accent1" w:themeFillTint="99"/>
          </w:tcPr>
          <w:p w14:paraId="0A5ECFCC" w14:textId="05932C5D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Year 3/4</w:t>
            </w:r>
          </w:p>
          <w:p w14:paraId="3A72D52B" w14:textId="6D51CE40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Cycle B</w:t>
            </w:r>
          </w:p>
        </w:tc>
        <w:tc>
          <w:tcPr>
            <w:tcW w:w="2142" w:type="dxa"/>
          </w:tcPr>
          <w:p w14:paraId="626893A8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5" w:type="dxa"/>
          </w:tcPr>
          <w:p w14:paraId="60F58758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14:paraId="465629B6" w14:textId="4D4A1006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Why do so many people in the world live in megacities?</w:t>
            </w:r>
          </w:p>
        </w:tc>
        <w:tc>
          <w:tcPr>
            <w:tcW w:w="2145" w:type="dxa"/>
          </w:tcPr>
          <w:p w14:paraId="728B16C9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14:paraId="5CF61DE5" w14:textId="180666B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How can we live more sustainably?</w:t>
            </w:r>
          </w:p>
        </w:tc>
        <w:tc>
          <w:tcPr>
            <w:tcW w:w="2148" w:type="dxa"/>
          </w:tcPr>
          <w:p w14:paraId="68E5C436" w14:textId="5ADC06B9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Why are jungles so wet and deserts so dry?</w:t>
            </w:r>
          </w:p>
        </w:tc>
      </w:tr>
      <w:tr w:rsidR="004A35E8" w14:paraId="58BF17BA" w14:textId="77777777" w:rsidTr="004A35E8">
        <w:trPr>
          <w:trHeight w:val="1012"/>
        </w:trPr>
        <w:tc>
          <w:tcPr>
            <w:tcW w:w="2142" w:type="dxa"/>
            <w:shd w:val="clear" w:color="auto" w:fill="8EAADB" w:themeFill="accent1" w:themeFillTint="99"/>
          </w:tcPr>
          <w:p w14:paraId="3457B19A" w14:textId="05CA1836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Year 5</w:t>
            </w:r>
          </w:p>
        </w:tc>
        <w:tc>
          <w:tcPr>
            <w:tcW w:w="2142" w:type="dxa"/>
          </w:tcPr>
          <w:p w14:paraId="23453BB0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5" w:type="dxa"/>
          </w:tcPr>
          <w:p w14:paraId="320F8124" w14:textId="76625F96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5D431F">
              <w:rPr>
                <w:rFonts w:ascii="Comic Sans MS" w:hAnsi="Comic Sans MS"/>
                <w:sz w:val="18"/>
                <w:szCs w:val="18"/>
              </w:rPr>
              <w:t>Silk Road/Fairtrade</w:t>
            </w:r>
          </w:p>
        </w:tc>
        <w:tc>
          <w:tcPr>
            <w:tcW w:w="2144" w:type="dxa"/>
          </w:tcPr>
          <w:p w14:paraId="17DA1062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5" w:type="dxa"/>
          </w:tcPr>
          <w:p w14:paraId="23B32BF6" w14:textId="77777777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14:paraId="2BAA443A" w14:textId="0CB52966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Why are mountains so important?</w:t>
            </w:r>
          </w:p>
        </w:tc>
        <w:tc>
          <w:tcPr>
            <w:tcW w:w="2148" w:type="dxa"/>
          </w:tcPr>
          <w:p w14:paraId="3E081FF7" w14:textId="712F6FAB" w:rsidR="004A35E8" w:rsidRPr="004A35E8" w:rsidRDefault="004A35E8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  <w:sz w:val="18"/>
                <w:szCs w:val="20"/>
              </w:rPr>
              <w:t>Who are Britain’s National Parks for?</w:t>
            </w:r>
          </w:p>
        </w:tc>
      </w:tr>
      <w:tr w:rsidR="00674D75" w14:paraId="6B6D5F12" w14:textId="77777777" w:rsidTr="00FA6D57">
        <w:trPr>
          <w:trHeight w:val="1012"/>
        </w:trPr>
        <w:tc>
          <w:tcPr>
            <w:tcW w:w="2142" w:type="dxa"/>
            <w:shd w:val="clear" w:color="auto" w:fill="8EAADB" w:themeFill="accent1" w:themeFillTint="99"/>
          </w:tcPr>
          <w:p w14:paraId="5444CFA6" w14:textId="36FA04E3" w:rsidR="00674D75" w:rsidRPr="004A35E8" w:rsidRDefault="00674D75" w:rsidP="004A35E8">
            <w:pPr>
              <w:jc w:val="center"/>
              <w:rPr>
                <w:rFonts w:ascii="Comic Sans MS" w:hAnsi="Comic Sans MS"/>
              </w:rPr>
            </w:pPr>
            <w:r w:rsidRPr="004A35E8">
              <w:rPr>
                <w:rFonts w:ascii="Comic Sans MS" w:hAnsi="Comic Sans MS"/>
              </w:rPr>
              <w:t>Year 6</w:t>
            </w:r>
          </w:p>
        </w:tc>
        <w:tc>
          <w:tcPr>
            <w:tcW w:w="2142" w:type="dxa"/>
          </w:tcPr>
          <w:p w14:paraId="6EDEF6BB" w14:textId="309A5AFF" w:rsidR="00674D75" w:rsidRPr="005D431F" w:rsidRDefault="00674D75" w:rsidP="004A35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D431F">
              <w:rPr>
                <w:rFonts w:ascii="Comic Sans MS" w:hAnsi="Comic Sans MS"/>
                <w:sz w:val="18"/>
                <w:szCs w:val="18"/>
              </w:rPr>
              <w:t>Climate Change</w:t>
            </w:r>
          </w:p>
        </w:tc>
        <w:tc>
          <w:tcPr>
            <w:tcW w:w="2145" w:type="dxa"/>
          </w:tcPr>
          <w:p w14:paraId="7AAC658E" w14:textId="77777777" w:rsidR="00674D75" w:rsidRPr="005D431F" w:rsidRDefault="00674D75" w:rsidP="004A35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44" w:type="dxa"/>
          </w:tcPr>
          <w:p w14:paraId="42C10214" w14:textId="77777777" w:rsidR="00674D75" w:rsidRPr="005D431F" w:rsidRDefault="00674D75" w:rsidP="004A35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1799F19" w14:textId="77777777" w:rsidR="00674D75" w:rsidRPr="005D431F" w:rsidRDefault="00674D75" w:rsidP="004A35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92" w:type="dxa"/>
            <w:gridSpan w:val="2"/>
          </w:tcPr>
          <w:p w14:paraId="740B2A94" w14:textId="078396A1" w:rsidR="00674D75" w:rsidRPr="004A35E8" w:rsidRDefault="00674D75" w:rsidP="004A35E8">
            <w:pPr>
              <w:jc w:val="center"/>
              <w:rPr>
                <w:rFonts w:ascii="Comic Sans MS" w:hAnsi="Comic Sans MS"/>
              </w:rPr>
            </w:pPr>
            <w:r w:rsidRPr="005D431F">
              <w:rPr>
                <w:rFonts w:ascii="Comic Sans MS" w:hAnsi="Comic Sans MS"/>
                <w:sz w:val="18"/>
                <w:szCs w:val="18"/>
              </w:rPr>
              <w:t>Rivers</w:t>
            </w:r>
          </w:p>
        </w:tc>
      </w:tr>
    </w:tbl>
    <w:p w14:paraId="3946826A" w14:textId="6B3CA4F8" w:rsidR="008A6F9C" w:rsidRPr="005D431F" w:rsidRDefault="008A6F9C">
      <w:pPr>
        <w:rPr>
          <w:rFonts w:ascii="Comic Sans MS" w:hAnsi="Comic Sans MS"/>
        </w:rPr>
      </w:pPr>
    </w:p>
    <w:p w14:paraId="1091BEC0" w14:textId="1A5B0C51" w:rsidR="004A35E8" w:rsidRPr="005D431F" w:rsidRDefault="004A35E8">
      <w:pPr>
        <w:rPr>
          <w:rFonts w:ascii="Comic Sans MS" w:hAnsi="Comic Sans MS"/>
        </w:rPr>
      </w:pPr>
      <w:r w:rsidRPr="005D431F">
        <w:rPr>
          <w:rFonts w:ascii="Comic Sans MS" w:hAnsi="Comic Sans MS"/>
        </w:rPr>
        <w:t>Year 2022/2023 – Cycle B for Y1/2 and Y3/4.</w:t>
      </w:r>
    </w:p>
    <w:sectPr w:rsidR="004A35E8" w:rsidRPr="005D431F" w:rsidSect="004A35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E8"/>
    <w:rsid w:val="00371DFD"/>
    <w:rsid w:val="0042641E"/>
    <w:rsid w:val="004A35E8"/>
    <w:rsid w:val="005D431F"/>
    <w:rsid w:val="00674D75"/>
    <w:rsid w:val="00723208"/>
    <w:rsid w:val="008A6F9C"/>
    <w:rsid w:val="00D7362D"/>
    <w:rsid w:val="00EE5569"/>
    <w:rsid w:val="00F1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6AFE"/>
  <w15:chartTrackingRefBased/>
  <w15:docId w15:val="{20C03DF8-7EFE-4B6F-8C88-525BE4D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Harrisons</dc:creator>
  <cp:keywords/>
  <dc:description/>
  <cp:lastModifiedBy>Emily Harrisons</cp:lastModifiedBy>
  <cp:revision>6</cp:revision>
  <dcterms:created xsi:type="dcterms:W3CDTF">2023-02-26T20:50:00Z</dcterms:created>
  <dcterms:modified xsi:type="dcterms:W3CDTF">2023-02-28T08:36:00Z</dcterms:modified>
</cp:coreProperties>
</file>