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E4" w:rsidRDefault="007F51E4" w:rsidP="0086409D">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rPr>
      </w:pPr>
      <w:r w:rsidRPr="007F51E4">
        <w:rPr>
          <w:rFonts w:ascii="Sassoon Infant Std" w:hAnsi="Sassoon Infant Std"/>
          <w:b/>
          <w:noProof/>
          <w:color w:val="0070C0"/>
          <w:sz w:val="28"/>
          <w:szCs w:val="28"/>
          <w:lang w:eastAsia="en-GB"/>
        </w:rPr>
        <w:drawing>
          <wp:anchor distT="0" distB="0" distL="114300" distR="114300" simplePos="0" relativeHeight="251658240" behindDoc="0" locked="0" layoutInCell="1" allowOverlap="1">
            <wp:simplePos x="0" y="0"/>
            <wp:positionH relativeFrom="margin">
              <wp:posOffset>2352730</wp:posOffset>
            </wp:positionH>
            <wp:positionV relativeFrom="paragraph">
              <wp:posOffset>-767751</wp:posOffset>
            </wp:positionV>
            <wp:extent cx="812817" cy="707366"/>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829602" cy="721974"/>
                    </a:xfrm>
                    <a:prstGeom prst="rect">
                      <a:avLst/>
                    </a:prstGeom>
                  </pic:spPr>
                </pic:pic>
              </a:graphicData>
            </a:graphic>
            <wp14:sizeRelH relativeFrom="page">
              <wp14:pctWidth>0</wp14:pctWidth>
            </wp14:sizeRelH>
            <wp14:sizeRelV relativeFrom="page">
              <wp14:pctHeight>0</wp14:pctHeight>
            </wp14:sizeRelV>
          </wp:anchor>
        </w:drawing>
      </w:r>
      <w:r w:rsidRPr="007F51E4">
        <w:rPr>
          <w:rFonts w:ascii="Sassoon Infant Std" w:hAnsi="Sassoon Infant Std"/>
          <w:b/>
          <w:color w:val="0070C0"/>
          <w:sz w:val="28"/>
          <w:szCs w:val="28"/>
        </w:rPr>
        <w:t>Recept</w:t>
      </w:r>
      <w:r w:rsidR="009D2599">
        <w:rPr>
          <w:rFonts w:ascii="Sassoon Infant Std" w:hAnsi="Sassoon Infant Std"/>
          <w:b/>
          <w:color w:val="0070C0"/>
          <w:sz w:val="28"/>
          <w:szCs w:val="28"/>
        </w:rPr>
        <w:t>ion Home Learning 11</w:t>
      </w:r>
      <w:r w:rsidR="001C4C92">
        <w:rPr>
          <w:rFonts w:ascii="Sassoon Infant Std" w:hAnsi="Sassoon Infant Std"/>
          <w:b/>
          <w:color w:val="0070C0"/>
          <w:sz w:val="28"/>
          <w:szCs w:val="28"/>
        </w:rPr>
        <w:t>.5</w:t>
      </w:r>
      <w:r w:rsidRPr="007F51E4">
        <w:rPr>
          <w:rFonts w:ascii="Sassoon Infant Std" w:hAnsi="Sassoon Infant Std"/>
          <w:b/>
          <w:color w:val="0070C0"/>
          <w:sz w:val="28"/>
          <w:szCs w:val="28"/>
        </w:rPr>
        <w:t>.20</w:t>
      </w:r>
    </w:p>
    <w:p w:rsidR="00F7354A" w:rsidRDefault="00F7354A" w:rsidP="0086409D">
      <w:pPr>
        <w:jc w:val="both"/>
        <w:rPr>
          <w:rFonts w:ascii="Sassoon Infant Std" w:hAnsi="Sassoon Infant Std"/>
        </w:rPr>
      </w:pPr>
      <w:r>
        <w:rPr>
          <w:rFonts w:ascii="Sassoon Infant Std" w:hAnsi="Sassoon Infant Std"/>
        </w:rPr>
        <w:t>H</w:t>
      </w:r>
      <w:r w:rsidR="000E4FE3">
        <w:rPr>
          <w:rFonts w:ascii="Sassoon Infant Std" w:hAnsi="Sassoon Infant Std"/>
        </w:rPr>
        <w:t>i</w:t>
      </w:r>
      <w:r>
        <w:rPr>
          <w:rFonts w:ascii="Sassoon Infant Std" w:hAnsi="Sassoon Infant Std"/>
        </w:rPr>
        <w:t xml:space="preserve"> everyone, </w:t>
      </w:r>
    </w:p>
    <w:p w:rsidR="009D2599" w:rsidRDefault="009D2599" w:rsidP="007F51E4">
      <w:pPr>
        <w:rPr>
          <w:rFonts w:ascii="Sassoon Infant Std" w:hAnsi="Sassoon Infant Std"/>
        </w:rPr>
      </w:pPr>
      <w:r>
        <w:rPr>
          <w:rFonts w:ascii="Sassoon Infant Std" w:hAnsi="Sassoon Infant Std"/>
        </w:rPr>
        <w:t xml:space="preserve">I hope that you have enjoyed the sunshine over the bank holiday weekend. We will be doing our fortnightly ‘check in’ with you all during this week to see how things are going and if we can be of any help at all. </w:t>
      </w:r>
    </w:p>
    <w:p w:rsidR="009D2599" w:rsidRDefault="009D2599" w:rsidP="007F51E4">
      <w:pPr>
        <w:rPr>
          <w:rFonts w:ascii="Sassoon Infant Std" w:hAnsi="Sassoon Infant Std"/>
        </w:rPr>
      </w:pPr>
      <w:r>
        <w:rPr>
          <w:rFonts w:ascii="Sassoon Infant Std" w:hAnsi="Sassoon Infant Std"/>
        </w:rPr>
        <w:t xml:space="preserve">As part of this week’s home learning it would be lovely if some of our children could contribute to the painted rocks path in the Memorial Gardens. Their aim is to make a trail of painted rocks around the path to mark the lockdown. </w:t>
      </w:r>
    </w:p>
    <w:p w:rsidR="00AE49FB" w:rsidRPr="00A36D94" w:rsidRDefault="00AE49FB" w:rsidP="007F51E4">
      <w:pPr>
        <w:rPr>
          <w:rFonts w:ascii="Sassoon Infant Std" w:hAnsi="Sassoon Infant Std"/>
        </w:rPr>
      </w:pPr>
      <w:r w:rsidRPr="00A36D94">
        <w:rPr>
          <w:rFonts w:ascii="Sassoon Infant Std" w:hAnsi="Sassoon Infant Std"/>
        </w:rPr>
        <w:t xml:space="preserve">Kind regards, </w:t>
      </w:r>
    </w:p>
    <w:p w:rsidR="00AE49FB" w:rsidRPr="00A36D94" w:rsidRDefault="00AE49FB" w:rsidP="007F51E4">
      <w:pPr>
        <w:rPr>
          <w:rFonts w:ascii="Sassoon Infant Std" w:hAnsi="Sassoon Infant Std"/>
        </w:rPr>
      </w:pPr>
      <w:r w:rsidRPr="00A36D94">
        <w:rPr>
          <w:rFonts w:ascii="Sassoon Infant Std" w:hAnsi="Sassoon Infant Std"/>
        </w:rPr>
        <w:t>Mrs Moore</w:t>
      </w:r>
    </w:p>
    <w:p w:rsidR="00A36D94" w:rsidRPr="00F316FD" w:rsidRDefault="00A36D94" w:rsidP="007F51E4">
      <w:pPr>
        <w:rPr>
          <w:rFonts w:ascii="Sassoon Infant Std" w:hAnsi="Sassoon Infant Std"/>
          <w:b/>
          <w:sz w:val="24"/>
          <w:szCs w:val="24"/>
          <w:u w:val="single"/>
        </w:rPr>
      </w:pPr>
      <w:r w:rsidRPr="00F316FD">
        <w:rPr>
          <w:rFonts w:ascii="Sassoon Infant Std" w:hAnsi="Sassoon Infant Std"/>
          <w:b/>
          <w:sz w:val="24"/>
          <w:szCs w:val="24"/>
          <w:u w:val="single"/>
        </w:rPr>
        <w:t>Suggested breakdown for 1 hour per day</w:t>
      </w:r>
    </w:p>
    <w:tbl>
      <w:tblPr>
        <w:tblStyle w:val="TableGrid"/>
        <w:tblW w:w="9493" w:type="dxa"/>
        <w:tblLook w:val="04A0" w:firstRow="1" w:lastRow="0" w:firstColumn="1" w:lastColumn="0" w:noHBand="0" w:noVBand="1"/>
      </w:tblPr>
      <w:tblGrid>
        <w:gridCol w:w="1424"/>
        <w:gridCol w:w="8069"/>
      </w:tblGrid>
      <w:tr w:rsidR="00AF463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Phonics</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(30 mins)</w:t>
            </w:r>
          </w:p>
        </w:tc>
        <w:tc>
          <w:tcPr>
            <w:tcW w:w="8080" w:type="dxa"/>
          </w:tcPr>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 xml:space="preserve">Ruth </w:t>
            </w:r>
            <w:proofErr w:type="spellStart"/>
            <w:r w:rsidRPr="006B43C6">
              <w:rPr>
                <w:rFonts w:ascii="Sassoon Infant Std" w:hAnsi="Sassoon Infant Std"/>
                <w:sz w:val="21"/>
                <w:szCs w:val="21"/>
              </w:rPr>
              <w:t>Miskin</w:t>
            </w:r>
            <w:proofErr w:type="spellEnd"/>
            <w:r w:rsidRPr="006B43C6">
              <w:rPr>
                <w:rFonts w:ascii="Sassoon Infant Std" w:hAnsi="Sassoon Infant Std"/>
                <w:sz w:val="21"/>
                <w:szCs w:val="21"/>
              </w:rPr>
              <w:t xml:space="preserve"> phonics You Tube videos</w:t>
            </w:r>
            <w:r w:rsidR="0086409D" w:rsidRPr="006B43C6">
              <w:rPr>
                <w:rFonts w:ascii="Sassoon Infant Std" w:hAnsi="Sassoon Infant Std"/>
                <w:sz w:val="21"/>
                <w:szCs w:val="21"/>
              </w:rPr>
              <w:t xml:space="preserve"> (live)</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9.30- Set 1 sounds</w:t>
            </w:r>
          </w:p>
          <w:p w:rsidR="00AE49FB" w:rsidRPr="006B43C6" w:rsidRDefault="00AE49FB" w:rsidP="007F51E4">
            <w:pPr>
              <w:rPr>
                <w:rFonts w:ascii="Sassoon Infant Std" w:hAnsi="Sassoon Infant Std"/>
                <w:sz w:val="21"/>
                <w:szCs w:val="21"/>
              </w:rPr>
            </w:pPr>
            <w:r w:rsidRPr="006B43C6">
              <w:rPr>
                <w:rFonts w:ascii="Sassoon Infant Std" w:hAnsi="Sassoon Infant Std"/>
                <w:sz w:val="21"/>
                <w:szCs w:val="21"/>
              </w:rPr>
              <w:t>10am- Set 2 sounds (red and green- please note red group are only starting out on these sounds so this will be challenging)</w:t>
            </w:r>
          </w:p>
        </w:tc>
      </w:tr>
      <w:tr w:rsidR="00AF4638" w:rsidRPr="00F316FD" w:rsidTr="0086409D">
        <w:tc>
          <w:tcPr>
            <w:tcW w:w="1413" w:type="dxa"/>
          </w:tcPr>
          <w:p w:rsidR="0086409D" w:rsidRPr="006B43C6" w:rsidRDefault="00AE49FB" w:rsidP="007F51E4">
            <w:pPr>
              <w:rPr>
                <w:rFonts w:ascii="Sassoon Infant Std" w:hAnsi="Sassoon Infant Std"/>
                <w:b/>
                <w:sz w:val="21"/>
                <w:szCs w:val="21"/>
              </w:rPr>
            </w:pPr>
            <w:r w:rsidRPr="006B43C6">
              <w:rPr>
                <w:rFonts w:ascii="Sassoon Infant Std" w:hAnsi="Sassoon Infant Std"/>
                <w:b/>
                <w:sz w:val="21"/>
                <w:szCs w:val="21"/>
              </w:rPr>
              <w:t>Story</w:t>
            </w:r>
          </w:p>
          <w:p w:rsidR="00AE49FB" w:rsidRPr="006B43C6" w:rsidRDefault="0086409D" w:rsidP="007F51E4">
            <w:pPr>
              <w:rPr>
                <w:rFonts w:ascii="Sassoon Infant Std" w:hAnsi="Sassoon Infant Std"/>
                <w:b/>
                <w:sz w:val="21"/>
                <w:szCs w:val="21"/>
              </w:rPr>
            </w:pPr>
            <w:r w:rsidRPr="006B43C6">
              <w:rPr>
                <w:rFonts w:ascii="Sassoon Infant Std" w:hAnsi="Sassoon Infant Std"/>
                <w:sz w:val="21"/>
                <w:szCs w:val="21"/>
              </w:rPr>
              <w:t xml:space="preserve">(5-10 mins)  </w:t>
            </w:r>
          </w:p>
        </w:tc>
        <w:tc>
          <w:tcPr>
            <w:tcW w:w="8080" w:type="dxa"/>
          </w:tcPr>
          <w:p w:rsidR="00AE49FB" w:rsidRPr="006B43C6" w:rsidRDefault="00F7354A" w:rsidP="001C4C92">
            <w:pPr>
              <w:rPr>
                <w:rFonts w:ascii="Sassoon Infant Std" w:hAnsi="Sassoon Infant Std"/>
                <w:sz w:val="21"/>
                <w:szCs w:val="21"/>
              </w:rPr>
            </w:pPr>
            <w:r w:rsidRPr="006B43C6">
              <w:rPr>
                <w:rFonts w:ascii="Sassoon Infant Std" w:hAnsi="Sassoon Infant Std"/>
                <w:sz w:val="21"/>
                <w:szCs w:val="21"/>
              </w:rPr>
              <w:t>Storytime with an adult. At some point t</w:t>
            </w:r>
            <w:r w:rsidR="00193922">
              <w:rPr>
                <w:rFonts w:ascii="Sassoon Infant Std" w:hAnsi="Sassoon Infant Std"/>
                <w:sz w:val="21"/>
                <w:szCs w:val="21"/>
              </w:rPr>
              <w:t>his week, please share the stories</w:t>
            </w:r>
            <w:r w:rsidRPr="006B43C6">
              <w:rPr>
                <w:rFonts w:ascii="Sassoon Infant Std" w:hAnsi="Sassoon Infant Std"/>
                <w:sz w:val="21"/>
                <w:szCs w:val="21"/>
              </w:rPr>
              <w:t xml:space="preserve"> of </w:t>
            </w:r>
            <w:r w:rsidR="007572E3">
              <w:rPr>
                <w:rFonts w:ascii="Sassoon Infant Std" w:hAnsi="Sassoon Infant Std"/>
                <w:color w:val="00B050"/>
                <w:sz w:val="21"/>
                <w:szCs w:val="21"/>
              </w:rPr>
              <w:t>Jim and the Beanstalk (as an alternative to Jack and the Beanstalk) and Oliver’s Vegetables</w:t>
            </w:r>
            <w:r w:rsidR="00193922">
              <w:rPr>
                <w:rFonts w:ascii="Sassoon Infant Std" w:hAnsi="Sassoon Infant Std"/>
                <w:color w:val="00B050"/>
                <w:sz w:val="21"/>
                <w:szCs w:val="21"/>
              </w:rPr>
              <w:t xml:space="preserve"> </w:t>
            </w:r>
            <w:r w:rsidRPr="006B43C6">
              <w:rPr>
                <w:rFonts w:ascii="Sassoon Infant Std" w:hAnsi="Sassoon Infant Std"/>
                <w:sz w:val="21"/>
                <w:szCs w:val="21"/>
              </w:rPr>
              <w:t xml:space="preserve">- </w:t>
            </w:r>
            <w:r w:rsidR="00490F08" w:rsidRPr="006B43C6">
              <w:rPr>
                <w:rFonts w:ascii="Sassoon Infant Std" w:hAnsi="Sassoon Infant Std"/>
                <w:sz w:val="21"/>
                <w:szCs w:val="21"/>
              </w:rPr>
              <w:t>via You Tube</w:t>
            </w:r>
            <w:r w:rsidRPr="006B43C6">
              <w:rPr>
                <w:rFonts w:ascii="Sassoon Infant Std" w:hAnsi="Sassoon Infant Std"/>
                <w:sz w:val="21"/>
                <w:szCs w:val="21"/>
              </w:rPr>
              <w:t xml:space="preserve">. </w:t>
            </w:r>
            <w:r w:rsidR="000E4FE3" w:rsidRPr="006B43C6">
              <w:rPr>
                <w:rFonts w:ascii="Sassoon Infant Std" w:hAnsi="Sassoon Infant Std"/>
                <w:sz w:val="21"/>
                <w:szCs w:val="21"/>
              </w:rPr>
              <w:t>C</w:t>
            </w:r>
            <w:r w:rsidR="00193922">
              <w:rPr>
                <w:rFonts w:ascii="Sassoon Infant Std" w:hAnsi="Sassoon Infant Std"/>
                <w:sz w:val="21"/>
                <w:szCs w:val="21"/>
              </w:rPr>
              <w:t>hildren enjoy repetition so these</w:t>
            </w:r>
            <w:r w:rsidR="000E4FE3" w:rsidRPr="006B43C6">
              <w:rPr>
                <w:rFonts w:ascii="Sassoon Infant Std" w:hAnsi="Sassoon Infant Std"/>
                <w:sz w:val="21"/>
                <w:szCs w:val="21"/>
              </w:rPr>
              <w:t xml:space="preserve"> could be used more than once during the week. </w:t>
            </w:r>
          </w:p>
        </w:tc>
      </w:tr>
      <w:tr w:rsidR="00AF4638" w:rsidRPr="00F316FD" w:rsidTr="0086409D">
        <w:tc>
          <w:tcPr>
            <w:tcW w:w="1413" w:type="dxa"/>
          </w:tcPr>
          <w:p w:rsidR="00AE49FB" w:rsidRPr="006B43C6" w:rsidRDefault="007572E3" w:rsidP="007F51E4">
            <w:pPr>
              <w:rPr>
                <w:rFonts w:ascii="Sassoon Infant Std" w:hAnsi="Sassoon Infant Std"/>
                <w:b/>
                <w:sz w:val="21"/>
                <w:szCs w:val="21"/>
              </w:rPr>
            </w:pPr>
            <w:r w:rsidRPr="007572E3">
              <w:rPr>
                <w:rFonts w:ascii="Sassoon Infant Std" w:hAnsi="Sassoon Infant Std"/>
                <w:b/>
                <w:color w:val="00B050"/>
                <w:sz w:val="21"/>
                <w:szCs w:val="21"/>
              </w:rPr>
              <w:t>Number</w:t>
            </w:r>
            <w:r w:rsidR="00AE49FB" w:rsidRPr="007572E3">
              <w:rPr>
                <w:rFonts w:ascii="Sassoon Infant Std" w:hAnsi="Sassoon Infant Std"/>
                <w:b/>
                <w:color w:val="00B050"/>
                <w:sz w:val="21"/>
                <w:szCs w:val="21"/>
              </w:rPr>
              <w:t xml:space="preserve"> </w:t>
            </w:r>
            <w:r w:rsidR="00AE49FB" w:rsidRPr="006B43C6">
              <w:rPr>
                <w:rFonts w:ascii="Sassoon Infant Std" w:hAnsi="Sassoon Infant Std"/>
                <w:b/>
                <w:sz w:val="21"/>
                <w:szCs w:val="21"/>
              </w:rPr>
              <w:t>formation</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(5 mins)</w:t>
            </w:r>
          </w:p>
        </w:tc>
        <w:tc>
          <w:tcPr>
            <w:tcW w:w="8080" w:type="dxa"/>
          </w:tcPr>
          <w:p w:rsidR="00AE49FB" w:rsidRDefault="007572E3" w:rsidP="007F51E4">
            <w:pPr>
              <w:rPr>
                <w:rFonts w:ascii="Sassoon Infant Std" w:hAnsi="Sassoon Infant Std"/>
                <w:sz w:val="21"/>
                <w:szCs w:val="21"/>
              </w:rPr>
            </w:pPr>
            <w:r>
              <w:rPr>
                <w:rFonts w:ascii="Sassoon Infant Std" w:hAnsi="Sassoon Infant Std"/>
                <w:sz w:val="21"/>
                <w:szCs w:val="21"/>
              </w:rPr>
              <w:t>This week practise writing the numbers 1-10 (ensuring that your child begins at the top</w:t>
            </w:r>
            <w:r w:rsidR="00165A7E">
              <w:rPr>
                <w:rFonts w:ascii="Sassoon Infant Std" w:hAnsi="Sassoon Infant Std"/>
                <w:sz w:val="21"/>
                <w:szCs w:val="21"/>
              </w:rPr>
              <w:t xml:space="preserve"> of</w:t>
            </w:r>
            <w:bookmarkStart w:id="0" w:name="_GoBack"/>
            <w:bookmarkEnd w:id="0"/>
            <w:r>
              <w:rPr>
                <w:rFonts w:ascii="Sassoon Infant Std" w:hAnsi="Sassoon Infant Std"/>
                <w:sz w:val="21"/>
                <w:szCs w:val="21"/>
              </w:rPr>
              <w:t xml:space="preserve"> each number. </w:t>
            </w:r>
          </w:p>
          <w:p w:rsidR="007572E3" w:rsidRDefault="007572E3" w:rsidP="007F51E4">
            <w:pPr>
              <w:rPr>
                <w:rFonts w:ascii="Sassoon Infant Std" w:hAnsi="Sassoon Infant Std"/>
                <w:sz w:val="21"/>
                <w:szCs w:val="21"/>
              </w:rPr>
            </w:pPr>
            <w:r>
              <w:rPr>
                <w:noProof/>
                <w:lang w:eastAsia="en-GB"/>
              </w:rPr>
              <w:drawing>
                <wp:anchor distT="0" distB="0" distL="114300" distR="114300" simplePos="0" relativeHeight="251665408" behindDoc="0" locked="0" layoutInCell="1" allowOverlap="1">
                  <wp:simplePos x="0" y="0"/>
                  <wp:positionH relativeFrom="column">
                    <wp:posOffset>0</wp:posOffset>
                  </wp:positionH>
                  <wp:positionV relativeFrom="paragraph">
                    <wp:posOffset>3175</wp:posOffset>
                  </wp:positionV>
                  <wp:extent cx="1666875" cy="95821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875" cy="958215"/>
                          </a:xfrm>
                          <a:prstGeom prst="rect">
                            <a:avLst/>
                          </a:prstGeom>
                        </pic:spPr>
                      </pic:pic>
                    </a:graphicData>
                  </a:graphic>
                  <wp14:sizeRelH relativeFrom="page">
                    <wp14:pctWidth>0</wp14:pctWidth>
                  </wp14:sizeRelH>
                  <wp14:sizeRelV relativeFrom="page">
                    <wp14:pctHeight>0</wp14:pctHeight>
                  </wp14:sizeRelV>
                </wp:anchor>
              </w:drawing>
            </w:r>
          </w:p>
          <w:p w:rsidR="007572E3" w:rsidRPr="006B43C6" w:rsidRDefault="007572E3" w:rsidP="007F51E4">
            <w:pPr>
              <w:rPr>
                <w:rFonts w:ascii="Sassoon Infant Std" w:hAnsi="Sassoon Infant Std"/>
                <w:sz w:val="21"/>
                <w:szCs w:val="21"/>
              </w:rPr>
            </w:pPr>
          </w:p>
        </w:tc>
      </w:tr>
      <w:tr w:rsidR="00AF463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Writing</w:t>
            </w:r>
          </w:p>
          <w:p w:rsidR="0086409D" w:rsidRPr="006B43C6" w:rsidRDefault="0086409D" w:rsidP="007F51E4">
            <w:pPr>
              <w:rPr>
                <w:rFonts w:ascii="Sassoon Infant Std" w:hAnsi="Sassoon Infant Std"/>
                <w:sz w:val="21"/>
                <w:szCs w:val="21"/>
              </w:rPr>
            </w:pPr>
            <w:r w:rsidRPr="006B43C6">
              <w:rPr>
                <w:rFonts w:ascii="Sassoon Infant Std" w:hAnsi="Sassoon Infant Std"/>
                <w:sz w:val="21"/>
                <w:szCs w:val="21"/>
              </w:rPr>
              <w:t>(10 mins max)</w:t>
            </w:r>
          </w:p>
        </w:tc>
        <w:tc>
          <w:tcPr>
            <w:tcW w:w="8080" w:type="dxa"/>
          </w:tcPr>
          <w:p w:rsidR="00AE49FB" w:rsidRPr="006B43C6" w:rsidRDefault="007572E3" w:rsidP="007F51E4">
            <w:pPr>
              <w:rPr>
                <w:rFonts w:ascii="Sassoon Infant Std" w:hAnsi="Sassoon Infant Std"/>
                <w:sz w:val="21"/>
                <w:szCs w:val="21"/>
              </w:rPr>
            </w:pPr>
            <w:r w:rsidRPr="007572E3">
              <w:rPr>
                <w:rFonts w:ascii="Sassoon Infant Std" w:hAnsi="Sassoon Infant Std"/>
                <w:color w:val="00B050"/>
                <w:sz w:val="21"/>
                <w:szCs w:val="21"/>
              </w:rPr>
              <w:t xml:space="preserve">This week the children could write about their experience of VE day or something that </w:t>
            </w:r>
            <w:r>
              <w:rPr>
                <w:rFonts w:ascii="Sassoon Infant Std" w:hAnsi="Sassoon Infant Std"/>
                <w:color w:val="00B050"/>
                <w:sz w:val="21"/>
                <w:szCs w:val="21"/>
              </w:rPr>
              <w:t xml:space="preserve">they have enjoyed this weekend and draw a picture to illustrate it. </w:t>
            </w:r>
          </w:p>
        </w:tc>
      </w:tr>
      <w:tr w:rsidR="00AF4638" w:rsidRPr="00F316FD" w:rsidTr="0086409D">
        <w:tc>
          <w:tcPr>
            <w:tcW w:w="1413" w:type="dxa"/>
          </w:tcPr>
          <w:p w:rsidR="00AE49FB" w:rsidRPr="006B43C6" w:rsidRDefault="00AE49FB" w:rsidP="007F51E4">
            <w:pPr>
              <w:rPr>
                <w:rFonts w:ascii="Sassoon Infant Std" w:hAnsi="Sassoon Infant Std"/>
                <w:b/>
                <w:sz w:val="21"/>
                <w:szCs w:val="21"/>
              </w:rPr>
            </w:pPr>
            <w:r w:rsidRPr="006B43C6">
              <w:rPr>
                <w:rFonts w:ascii="Sassoon Infant Std" w:hAnsi="Sassoon Infant Std"/>
                <w:b/>
                <w:sz w:val="21"/>
                <w:szCs w:val="21"/>
              </w:rPr>
              <w:t>Maths</w:t>
            </w:r>
          </w:p>
          <w:p w:rsidR="0086409D" w:rsidRDefault="007572E3" w:rsidP="007F51E4">
            <w:pPr>
              <w:rPr>
                <w:rFonts w:ascii="Sassoon Infant Std" w:hAnsi="Sassoon Infant Std"/>
                <w:sz w:val="21"/>
                <w:szCs w:val="21"/>
              </w:rPr>
            </w:pPr>
            <w:r>
              <w:rPr>
                <w:noProof/>
                <w:lang w:eastAsia="en-GB"/>
              </w:rPr>
              <w:drawing>
                <wp:anchor distT="0" distB="0" distL="114300" distR="114300" simplePos="0" relativeHeight="251666432" behindDoc="0" locked="0" layoutInCell="1" allowOverlap="1">
                  <wp:simplePos x="0" y="0"/>
                  <wp:positionH relativeFrom="column">
                    <wp:posOffset>-14605</wp:posOffset>
                  </wp:positionH>
                  <wp:positionV relativeFrom="paragraph">
                    <wp:posOffset>237490</wp:posOffset>
                  </wp:positionV>
                  <wp:extent cx="676910" cy="866775"/>
                  <wp:effectExtent l="0" t="0" r="889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910" cy="866775"/>
                          </a:xfrm>
                          <a:prstGeom prst="rect">
                            <a:avLst/>
                          </a:prstGeom>
                        </pic:spPr>
                      </pic:pic>
                    </a:graphicData>
                  </a:graphic>
                  <wp14:sizeRelH relativeFrom="page">
                    <wp14:pctWidth>0</wp14:pctWidth>
                  </wp14:sizeRelH>
                  <wp14:sizeRelV relativeFrom="page">
                    <wp14:pctHeight>0</wp14:pctHeight>
                  </wp14:sizeRelV>
                </wp:anchor>
              </w:drawing>
            </w:r>
            <w:r w:rsidR="0086409D" w:rsidRPr="006B43C6">
              <w:rPr>
                <w:rFonts w:ascii="Sassoon Infant Std" w:hAnsi="Sassoon Infant Std"/>
                <w:sz w:val="21"/>
                <w:szCs w:val="21"/>
              </w:rPr>
              <w:t>(10 mins)</w:t>
            </w:r>
          </w:p>
          <w:p w:rsidR="007572E3" w:rsidRDefault="007572E3" w:rsidP="007F51E4">
            <w:pPr>
              <w:rPr>
                <w:rFonts w:ascii="Sassoon Infant Std" w:hAnsi="Sassoon Infant Std"/>
                <w:sz w:val="21"/>
                <w:szCs w:val="21"/>
              </w:rPr>
            </w:pPr>
          </w:p>
          <w:p w:rsidR="003A079C" w:rsidRPr="006B43C6" w:rsidRDefault="003A079C" w:rsidP="007F51E4">
            <w:pPr>
              <w:rPr>
                <w:rFonts w:ascii="Sassoon Infant Std" w:hAnsi="Sassoon Infant Std"/>
                <w:sz w:val="21"/>
                <w:szCs w:val="21"/>
              </w:rPr>
            </w:pPr>
          </w:p>
        </w:tc>
        <w:tc>
          <w:tcPr>
            <w:tcW w:w="8080" w:type="dxa"/>
          </w:tcPr>
          <w:p w:rsidR="007210DA" w:rsidRDefault="00AE49FB" w:rsidP="007210DA">
            <w:pPr>
              <w:rPr>
                <w:rFonts w:ascii="Sassoon Infant Std" w:hAnsi="Sassoon Infant Std"/>
                <w:color w:val="00B050"/>
                <w:sz w:val="21"/>
                <w:szCs w:val="21"/>
              </w:rPr>
            </w:pPr>
            <w:r w:rsidRPr="006B43C6">
              <w:rPr>
                <w:rFonts w:ascii="Sassoon Infant Std" w:hAnsi="Sassoon Infant Std"/>
                <w:color w:val="00B050"/>
                <w:sz w:val="21"/>
                <w:szCs w:val="21"/>
              </w:rPr>
              <w:t xml:space="preserve">This week we will </w:t>
            </w:r>
            <w:r w:rsidR="007572E3">
              <w:rPr>
                <w:rFonts w:ascii="Sassoon Infant Std" w:hAnsi="Sassoon Infant Std"/>
                <w:color w:val="00B050"/>
                <w:sz w:val="21"/>
                <w:szCs w:val="21"/>
              </w:rPr>
              <w:t xml:space="preserve">be focusing on </w:t>
            </w:r>
            <w:r w:rsidR="007572E3" w:rsidRPr="00165A7E">
              <w:rPr>
                <w:rFonts w:ascii="Sassoon Infant Std" w:hAnsi="Sassoon Infant Std"/>
                <w:b/>
                <w:color w:val="00B050"/>
                <w:sz w:val="21"/>
                <w:szCs w:val="21"/>
              </w:rPr>
              <w:t>ordering numbers</w:t>
            </w:r>
            <w:r w:rsidR="007572E3">
              <w:rPr>
                <w:rFonts w:ascii="Sassoon Infant Std" w:hAnsi="Sassoon Infant Std"/>
                <w:color w:val="00B050"/>
                <w:sz w:val="21"/>
                <w:szCs w:val="21"/>
              </w:rPr>
              <w:t xml:space="preserve"> (particularly numbers 11-20) in preparation for Year 1. </w:t>
            </w:r>
          </w:p>
          <w:p w:rsidR="007572E3" w:rsidRDefault="007572E3" w:rsidP="007210DA">
            <w:pPr>
              <w:rPr>
                <w:rFonts w:ascii="Sassoon Infant Std" w:hAnsi="Sassoon Infant Std"/>
                <w:color w:val="00B050"/>
                <w:sz w:val="21"/>
                <w:szCs w:val="21"/>
              </w:rPr>
            </w:pPr>
            <w:r>
              <w:rPr>
                <w:rFonts w:ascii="Sassoon Infant Std" w:hAnsi="Sassoon Infant Std"/>
                <w:color w:val="00B050"/>
                <w:sz w:val="21"/>
                <w:szCs w:val="21"/>
              </w:rPr>
              <w:t xml:space="preserve">Practise counting forwards and backwards to 20 regularly. </w:t>
            </w:r>
          </w:p>
          <w:p w:rsidR="007572E3" w:rsidRDefault="007572E3" w:rsidP="007210DA">
            <w:pPr>
              <w:rPr>
                <w:rFonts w:ascii="Sassoon Infant Std" w:hAnsi="Sassoon Infant Std"/>
                <w:color w:val="00B050"/>
                <w:sz w:val="21"/>
                <w:szCs w:val="21"/>
              </w:rPr>
            </w:pPr>
            <w:r>
              <w:rPr>
                <w:rFonts w:ascii="Sassoon Infant Std" w:hAnsi="Sassoon Infant Std"/>
                <w:color w:val="00B050"/>
                <w:sz w:val="21"/>
                <w:szCs w:val="21"/>
              </w:rPr>
              <w:t xml:space="preserve">There are two Number Blocks videos which are brilliant for this-‘In your head’ and ‘I can count to 20’ – both are available via You Tube. </w:t>
            </w:r>
          </w:p>
          <w:p w:rsidR="007572E3" w:rsidRPr="006B43C6" w:rsidRDefault="007572E3" w:rsidP="007210DA">
            <w:pPr>
              <w:rPr>
                <w:rFonts w:ascii="Sassoon Infant Std" w:hAnsi="Sassoon Infant Std"/>
                <w:color w:val="00B050"/>
                <w:sz w:val="21"/>
                <w:szCs w:val="21"/>
              </w:rPr>
            </w:pPr>
            <w:r>
              <w:rPr>
                <w:rFonts w:ascii="Sassoon Infant Std" w:hAnsi="Sassoon Infant Std"/>
                <w:color w:val="00B050"/>
                <w:sz w:val="21"/>
                <w:szCs w:val="21"/>
              </w:rPr>
              <w:t xml:space="preserve">If an adult could write two numbers e.g. 13, </w:t>
            </w:r>
            <w:proofErr w:type="gramStart"/>
            <w:r>
              <w:rPr>
                <w:rFonts w:ascii="Sassoon Infant Std" w:hAnsi="Sassoon Infant Std"/>
                <w:color w:val="00B050"/>
                <w:sz w:val="21"/>
                <w:szCs w:val="21"/>
              </w:rPr>
              <w:t>14, ….</w:t>
            </w:r>
            <w:proofErr w:type="gramEnd"/>
            <w:r>
              <w:rPr>
                <w:rFonts w:ascii="Sassoon Infant Std" w:hAnsi="Sassoon Infant Std"/>
                <w:color w:val="00B050"/>
                <w:sz w:val="21"/>
                <w:szCs w:val="21"/>
              </w:rPr>
              <w:t xml:space="preserve"> The child could write which number comes next. </w:t>
            </w:r>
          </w:p>
          <w:p w:rsidR="0086409D" w:rsidRPr="006B43C6" w:rsidRDefault="00F316FD" w:rsidP="007210DA">
            <w:pPr>
              <w:rPr>
                <w:rFonts w:ascii="Sassoon Infant Std" w:hAnsi="Sassoon Infant Std"/>
                <w:color w:val="00B050"/>
                <w:sz w:val="21"/>
                <w:szCs w:val="21"/>
              </w:rPr>
            </w:pPr>
            <w:r w:rsidRPr="007572E3">
              <w:rPr>
                <w:rFonts w:ascii="Sassoon Infant Std" w:hAnsi="Sassoon Infant Std"/>
                <w:sz w:val="21"/>
                <w:szCs w:val="21"/>
              </w:rPr>
              <w:t xml:space="preserve">There are </w:t>
            </w:r>
            <w:r w:rsidR="000E4FE3" w:rsidRPr="007572E3">
              <w:rPr>
                <w:rFonts w:ascii="Sassoon Infant Std" w:hAnsi="Sassoon Infant Std"/>
                <w:sz w:val="21"/>
                <w:szCs w:val="21"/>
              </w:rPr>
              <w:t>useful game</w:t>
            </w:r>
            <w:r w:rsidRPr="007572E3">
              <w:rPr>
                <w:rFonts w:ascii="Sassoon Infant Std" w:hAnsi="Sassoon Infant Std"/>
                <w:sz w:val="21"/>
                <w:szCs w:val="21"/>
              </w:rPr>
              <w:t>s</w:t>
            </w:r>
            <w:r w:rsidR="000E4FE3" w:rsidRPr="007572E3">
              <w:rPr>
                <w:rFonts w:ascii="Sassoon Infant Std" w:hAnsi="Sassoon Infant Std"/>
                <w:sz w:val="21"/>
                <w:szCs w:val="21"/>
              </w:rPr>
              <w:t xml:space="preserve"> on Classroom Secrets</w:t>
            </w:r>
            <w:r w:rsidRPr="007572E3">
              <w:rPr>
                <w:rFonts w:ascii="Sassoon Infant Std" w:hAnsi="Sassoon Infant Std"/>
                <w:sz w:val="21"/>
                <w:szCs w:val="21"/>
              </w:rPr>
              <w:t xml:space="preserve"> and </w:t>
            </w:r>
            <w:proofErr w:type="spellStart"/>
            <w:r w:rsidRPr="007572E3">
              <w:rPr>
                <w:rFonts w:ascii="Sassoon Infant Std" w:hAnsi="Sassoon Infant Std"/>
                <w:sz w:val="21"/>
                <w:szCs w:val="21"/>
              </w:rPr>
              <w:t>Topmarks</w:t>
            </w:r>
            <w:proofErr w:type="spellEnd"/>
            <w:r w:rsidR="000E4FE3" w:rsidRPr="007572E3">
              <w:rPr>
                <w:rFonts w:ascii="Sassoon Infant Std" w:hAnsi="Sassoon Infant Std"/>
                <w:sz w:val="21"/>
                <w:szCs w:val="21"/>
              </w:rPr>
              <w:t xml:space="preserve"> which would support this </w:t>
            </w:r>
            <w:r w:rsidRPr="007572E3">
              <w:rPr>
                <w:rFonts w:ascii="Sassoon Infant Std" w:hAnsi="Sassoon Infant Std"/>
                <w:sz w:val="21"/>
                <w:szCs w:val="21"/>
              </w:rPr>
              <w:t xml:space="preserve">objective </w:t>
            </w:r>
            <w:r w:rsidR="000E4FE3" w:rsidRPr="007572E3">
              <w:rPr>
                <w:rFonts w:ascii="Sassoon Infant Std" w:hAnsi="Sassoon Infant Std"/>
                <w:sz w:val="21"/>
                <w:szCs w:val="21"/>
              </w:rPr>
              <w:t xml:space="preserve">too. </w:t>
            </w:r>
            <w:r w:rsidR="00552179" w:rsidRPr="007572E3">
              <w:rPr>
                <w:rFonts w:ascii="Sassoon Infant Std" w:hAnsi="Sassoon Infant Std"/>
                <w:sz w:val="21"/>
                <w:szCs w:val="21"/>
              </w:rPr>
              <w:t>The username is: 240085 followed by your child’s first name (no space) and the password is: 123</w:t>
            </w:r>
          </w:p>
        </w:tc>
      </w:tr>
      <w:tr w:rsidR="00AF4638" w:rsidRPr="00F316FD" w:rsidTr="0086409D">
        <w:tc>
          <w:tcPr>
            <w:tcW w:w="1413" w:type="dxa"/>
          </w:tcPr>
          <w:p w:rsidR="000E4FE3" w:rsidRDefault="00AF4638" w:rsidP="007F51E4">
            <w:pPr>
              <w:rPr>
                <w:rFonts w:ascii="Sassoon Infant Std" w:hAnsi="Sassoon Infant Std"/>
                <w:b/>
                <w:sz w:val="21"/>
                <w:szCs w:val="21"/>
              </w:rPr>
            </w:pPr>
            <w:r>
              <w:rPr>
                <w:noProof/>
                <w:lang w:eastAsia="en-GB"/>
              </w:rPr>
              <w:drawing>
                <wp:anchor distT="0" distB="0" distL="114300" distR="114300" simplePos="0" relativeHeight="251668480" behindDoc="0" locked="0" layoutInCell="1" allowOverlap="1">
                  <wp:simplePos x="0" y="0"/>
                  <wp:positionH relativeFrom="column">
                    <wp:posOffset>-6985</wp:posOffset>
                  </wp:positionH>
                  <wp:positionV relativeFrom="paragraph">
                    <wp:posOffset>280035</wp:posOffset>
                  </wp:positionV>
                  <wp:extent cx="744220" cy="6286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4220" cy="628650"/>
                          </a:xfrm>
                          <a:prstGeom prst="rect">
                            <a:avLst/>
                          </a:prstGeom>
                        </pic:spPr>
                      </pic:pic>
                    </a:graphicData>
                  </a:graphic>
                  <wp14:sizeRelH relativeFrom="page">
                    <wp14:pctWidth>0</wp14:pctWidth>
                  </wp14:sizeRelH>
                  <wp14:sizeRelV relativeFrom="page">
                    <wp14:pctHeight>0</wp14:pctHeight>
                  </wp14:sizeRelV>
                </wp:anchor>
              </w:drawing>
            </w:r>
            <w:r>
              <w:rPr>
                <w:rFonts w:ascii="Sassoon Infant Std" w:hAnsi="Sassoon Infant Std"/>
                <w:b/>
                <w:sz w:val="21"/>
                <w:szCs w:val="21"/>
              </w:rPr>
              <w:t>Science</w:t>
            </w:r>
          </w:p>
          <w:p w:rsidR="00AF4638" w:rsidRPr="006B43C6" w:rsidRDefault="00AF4638" w:rsidP="007F51E4">
            <w:pPr>
              <w:rPr>
                <w:rFonts w:ascii="Sassoon Infant Std" w:hAnsi="Sassoon Infant Std"/>
                <w:b/>
                <w:sz w:val="21"/>
                <w:szCs w:val="21"/>
              </w:rPr>
            </w:pPr>
          </w:p>
          <w:p w:rsidR="006F1E71" w:rsidRPr="006B43C6" w:rsidRDefault="006F1E71" w:rsidP="007F51E4">
            <w:pPr>
              <w:rPr>
                <w:rFonts w:ascii="Sassoon Infant Std" w:hAnsi="Sassoon Infant Std"/>
                <w:b/>
                <w:sz w:val="21"/>
                <w:szCs w:val="21"/>
              </w:rPr>
            </w:pPr>
          </w:p>
        </w:tc>
        <w:tc>
          <w:tcPr>
            <w:tcW w:w="8080" w:type="dxa"/>
          </w:tcPr>
          <w:p w:rsidR="006F1E71" w:rsidRDefault="00AF4638" w:rsidP="007F51E4">
            <w:pPr>
              <w:rPr>
                <w:rFonts w:ascii="Sassoon Infant Std" w:hAnsi="Sassoon Infant Std"/>
                <w:color w:val="00B050"/>
                <w:sz w:val="21"/>
                <w:szCs w:val="21"/>
              </w:rPr>
            </w:pPr>
            <w:r>
              <w:rPr>
                <w:rFonts w:ascii="Sassoon Infant Std" w:hAnsi="Sassoon Infant Std"/>
                <w:color w:val="00B050"/>
                <w:sz w:val="21"/>
                <w:szCs w:val="21"/>
              </w:rPr>
              <w:t xml:space="preserve">There are numerous life cycle sequencing games linked to the sunflower, frog, chicken and butterfly available under the EYFS then Understanding the World tab on Classroom Secrets kids. The log in </w:t>
            </w:r>
            <w:proofErr w:type="spellStart"/>
            <w:r>
              <w:rPr>
                <w:rFonts w:ascii="Sassoon Infant Std" w:hAnsi="Sassoon Infant Std"/>
                <w:color w:val="00B050"/>
                <w:sz w:val="21"/>
                <w:szCs w:val="21"/>
              </w:rPr>
              <w:t>is</w:t>
            </w:r>
            <w:proofErr w:type="spellEnd"/>
            <w:r>
              <w:rPr>
                <w:rFonts w:ascii="Sassoon Infant Std" w:hAnsi="Sassoon Infant Std"/>
                <w:color w:val="00B050"/>
                <w:sz w:val="21"/>
                <w:szCs w:val="21"/>
              </w:rPr>
              <w:t xml:space="preserve"> just above. </w:t>
            </w:r>
          </w:p>
          <w:p w:rsidR="00AF4638" w:rsidRDefault="00AF4638" w:rsidP="007F51E4">
            <w:pPr>
              <w:rPr>
                <w:rFonts w:ascii="Sassoon Infant Std" w:hAnsi="Sassoon Infant Std"/>
                <w:color w:val="00B050"/>
                <w:sz w:val="21"/>
                <w:szCs w:val="21"/>
              </w:rPr>
            </w:pPr>
          </w:p>
          <w:p w:rsidR="00AF4638" w:rsidRDefault="00AF4638" w:rsidP="007F51E4">
            <w:pPr>
              <w:rPr>
                <w:rFonts w:ascii="Sassoon Infant Std" w:hAnsi="Sassoon Infant Std"/>
                <w:color w:val="00B050"/>
                <w:sz w:val="21"/>
                <w:szCs w:val="21"/>
              </w:rPr>
            </w:pPr>
          </w:p>
          <w:p w:rsidR="00AF4638" w:rsidRDefault="00AF4638" w:rsidP="007F51E4">
            <w:pPr>
              <w:rPr>
                <w:rFonts w:ascii="Sassoon Infant Std" w:hAnsi="Sassoon Infant Std"/>
                <w:color w:val="00B050"/>
                <w:sz w:val="21"/>
                <w:szCs w:val="21"/>
              </w:rPr>
            </w:pPr>
          </w:p>
          <w:p w:rsidR="00AF4638" w:rsidRPr="006B43C6" w:rsidRDefault="00AF4638" w:rsidP="007F51E4">
            <w:pPr>
              <w:rPr>
                <w:rFonts w:ascii="Sassoon Infant Std" w:hAnsi="Sassoon Infant Std"/>
                <w:color w:val="00B050"/>
                <w:sz w:val="21"/>
                <w:szCs w:val="21"/>
              </w:rPr>
            </w:pPr>
          </w:p>
        </w:tc>
      </w:tr>
      <w:tr w:rsidR="00AF4638" w:rsidRPr="00F316FD" w:rsidTr="0086409D">
        <w:tc>
          <w:tcPr>
            <w:tcW w:w="1413" w:type="dxa"/>
          </w:tcPr>
          <w:p w:rsidR="000E4FE3" w:rsidRDefault="00AF4638" w:rsidP="007F51E4">
            <w:pPr>
              <w:rPr>
                <w:rFonts w:ascii="Sassoon Infant Std" w:hAnsi="Sassoon Infant Std"/>
                <w:b/>
                <w:sz w:val="21"/>
                <w:szCs w:val="21"/>
              </w:rPr>
            </w:pPr>
            <w:r>
              <w:rPr>
                <w:noProof/>
                <w:lang w:eastAsia="en-GB"/>
              </w:rPr>
              <w:drawing>
                <wp:anchor distT="0" distB="0" distL="114300" distR="114300" simplePos="0" relativeHeight="251667456" behindDoc="0" locked="0" layoutInCell="1" allowOverlap="1">
                  <wp:simplePos x="0" y="0"/>
                  <wp:positionH relativeFrom="column">
                    <wp:posOffset>4445</wp:posOffset>
                  </wp:positionH>
                  <wp:positionV relativeFrom="paragraph">
                    <wp:posOffset>231775</wp:posOffset>
                  </wp:positionV>
                  <wp:extent cx="767080" cy="6286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7080" cy="628650"/>
                          </a:xfrm>
                          <a:prstGeom prst="rect">
                            <a:avLst/>
                          </a:prstGeom>
                        </pic:spPr>
                      </pic:pic>
                    </a:graphicData>
                  </a:graphic>
                  <wp14:sizeRelH relativeFrom="page">
                    <wp14:pctWidth>0</wp14:pctWidth>
                  </wp14:sizeRelH>
                  <wp14:sizeRelV relativeFrom="page">
                    <wp14:pctHeight>0</wp14:pctHeight>
                  </wp14:sizeRelV>
                </wp:anchor>
              </w:drawing>
            </w:r>
            <w:r w:rsidR="007210DA" w:rsidRPr="006B43C6">
              <w:rPr>
                <w:rFonts w:ascii="Sassoon Infant Std" w:hAnsi="Sassoon Infant Std"/>
                <w:b/>
                <w:sz w:val="21"/>
                <w:szCs w:val="21"/>
              </w:rPr>
              <w:t>Art</w:t>
            </w:r>
          </w:p>
          <w:p w:rsidR="00490F08" w:rsidRPr="006B43C6" w:rsidRDefault="00490F08" w:rsidP="007F51E4">
            <w:pPr>
              <w:rPr>
                <w:rFonts w:ascii="Sassoon Infant Std" w:hAnsi="Sassoon Infant Std"/>
                <w:b/>
                <w:sz w:val="21"/>
                <w:szCs w:val="21"/>
              </w:rPr>
            </w:pPr>
          </w:p>
        </w:tc>
        <w:tc>
          <w:tcPr>
            <w:tcW w:w="8080" w:type="dxa"/>
          </w:tcPr>
          <w:p w:rsidR="00E115E4" w:rsidRPr="006B43C6" w:rsidRDefault="007572E3" w:rsidP="007572E3">
            <w:pPr>
              <w:rPr>
                <w:rFonts w:ascii="Sassoon Infant Std" w:hAnsi="Sassoon Infant Std"/>
                <w:color w:val="00B050"/>
                <w:sz w:val="21"/>
                <w:szCs w:val="21"/>
              </w:rPr>
            </w:pPr>
            <w:r>
              <w:rPr>
                <w:rFonts w:ascii="Sassoon Infant Std" w:hAnsi="Sassoon Infant Std"/>
                <w:color w:val="00B050"/>
                <w:sz w:val="21"/>
                <w:szCs w:val="21"/>
              </w:rPr>
              <w:t xml:space="preserve">Painted rocks- if you can please contribute to </w:t>
            </w:r>
            <w:r w:rsidR="00AF4638">
              <w:rPr>
                <w:rFonts w:ascii="Sassoon Infant Std" w:hAnsi="Sassoon Infant Std"/>
                <w:color w:val="00B050"/>
                <w:sz w:val="21"/>
                <w:szCs w:val="21"/>
              </w:rPr>
              <w:t xml:space="preserve">the Maryport painted rocks path in the Memorial Gardens. These could be taken down as part of daily exercise. </w:t>
            </w:r>
          </w:p>
        </w:tc>
      </w:tr>
    </w:tbl>
    <w:p w:rsidR="00490F08" w:rsidRDefault="00490F08" w:rsidP="008577A2">
      <w:pPr>
        <w:rPr>
          <w:rFonts w:ascii="Sassoon Infant Std" w:hAnsi="Sassoon Infant Std"/>
          <w:b/>
          <w:color w:val="0070C0"/>
          <w:sz w:val="28"/>
          <w:szCs w:val="28"/>
          <w:u w:val="single"/>
        </w:rPr>
      </w:pPr>
    </w:p>
    <w:p w:rsidR="00552179" w:rsidRDefault="00AF4638" w:rsidP="00CC4DCF">
      <w:pPr>
        <w:pBdr>
          <w:top w:val="single" w:sz="4" w:space="1" w:color="auto"/>
          <w:left w:val="single" w:sz="4" w:space="4" w:color="auto"/>
          <w:bottom w:val="single" w:sz="4" w:space="1" w:color="auto"/>
          <w:right w:val="single" w:sz="4" w:space="4" w:color="auto"/>
        </w:pBdr>
        <w:jc w:val="center"/>
        <w:rPr>
          <w:rFonts w:ascii="Sassoon Infant Std" w:hAnsi="Sassoon Infant Std"/>
          <w:b/>
          <w:color w:val="0070C0"/>
          <w:sz w:val="28"/>
          <w:szCs w:val="28"/>
          <w:u w:val="single"/>
        </w:rPr>
      </w:pPr>
      <w:r>
        <w:rPr>
          <w:rFonts w:ascii="Sassoon Infant Std" w:hAnsi="Sassoon Infant Std"/>
          <w:b/>
          <w:color w:val="0070C0"/>
          <w:sz w:val="28"/>
          <w:szCs w:val="28"/>
          <w:u w:val="single"/>
        </w:rPr>
        <w:lastRenderedPageBreak/>
        <w:t>Ordering numbers</w:t>
      </w:r>
      <w:r w:rsidR="00552179" w:rsidRPr="00552179">
        <w:rPr>
          <w:rFonts w:ascii="Sassoon Infant Std" w:hAnsi="Sassoon Infant Std"/>
          <w:b/>
          <w:color w:val="0070C0"/>
          <w:sz w:val="28"/>
          <w:szCs w:val="28"/>
          <w:u w:val="single"/>
        </w:rPr>
        <w:t xml:space="preserve"> (online games)</w:t>
      </w:r>
    </w:p>
    <w:p w:rsidR="00193922" w:rsidRDefault="00193922" w:rsidP="00552179">
      <w:pPr>
        <w:rPr>
          <w:rFonts w:ascii="Sassoon Infant Std" w:hAnsi="Sassoon Infant Std"/>
          <w:b/>
          <w:color w:val="0070C0"/>
          <w:sz w:val="28"/>
          <w:szCs w:val="28"/>
          <w:u w:val="single"/>
        </w:rPr>
      </w:pPr>
    </w:p>
    <w:p w:rsidR="00CC4DCF" w:rsidRPr="00CC4DCF" w:rsidRDefault="00AF4638" w:rsidP="00552179">
      <w:pPr>
        <w:rPr>
          <w:rFonts w:ascii="Sassoon Infant Std" w:hAnsi="Sassoon Infant Std"/>
          <w:sz w:val="28"/>
          <w:szCs w:val="28"/>
          <w:u w:val="single"/>
        </w:rPr>
      </w:pPr>
      <w:proofErr w:type="spellStart"/>
      <w:r w:rsidRPr="00165A7E">
        <w:rPr>
          <w:rFonts w:ascii="Sassoon Infant Std" w:hAnsi="Sassoon Infant Std"/>
          <w:b/>
          <w:sz w:val="28"/>
          <w:szCs w:val="28"/>
        </w:rPr>
        <w:t>Topmarks</w:t>
      </w:r>
      <w:proofErr w:type="spellEnd"/>
      <w:r>
        <w:rPr>
          <w:rFonts w:ascii="Sassoon Infant Std" w:hAnsi="Sassoon Infant Std"/>
          <w:sz w:val="28"/>
          <w:szCs w:val="28"/>
        </w:rPr>
        <w:t>- Ordering numbers</w:t>
      </w:r>
      <w:r w:rsidR="00193922">
        <w:rPr>
          <w:rFonts w:ascii="Sassoon Infant Std" w:hAnsi="Sassoon Infant Std"/>
          <w:sz w:val="28"/>
          <w:szCs w:val="28"/>
        </w:rPr>
        <w:t xml:space="preserve"> (if your child is working with numbers beyond 10, please choose an appropriate level from the menu)</w:t>
      </w:r>
    </w:p>
    <w:p w:rsidR="00516B28" w:rsidRPr="00516B28" w:rsidRDefault="00AF4638" w:rsidP="00516B28">
      <w:pPr>
        <w:rPr>
          <w:rFonts w:ascii="Sassoon Infant Std" w:hAnsi="Sassoon Infant Std"/>
          <w:sz w:val="28"/>
          <w:szCs w:val="28"/>
        </w:rPr>
      </w:pPr>
      <w:r>
        <w:rPr>
          <w:noProof/>
          <w:lang w:eastAsia="en-GB"/>
        </w:rPr>
        <w:drawing>
          <wp:anchor distT="0" distB="0" distL="114300" distR="114300" simplePos="0" relativeHeight="251670528" behindDoc="0" locked="0" layoutInCell="1" allowOverlap="1">
            <wp:simplePos x="0" y="0"/>
            <wp:positionH relativeFrom="margin">
              <wp:posOffset>2200275</wp:posOffset>
            </wp:positionH>
            <wp:positionV relativeFrom="paragraph">
              <wp:posOffset>8890</wp:posOffset>
            </wp:positionV>
            <wp:extent cx="1950720" cy="1133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720" cy="11334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0" locked="0" layoutInCell="1" allowOverlap="1">
            <wp:simplePos x="0" y="0"/>
            <wp:positionH relativeFrom="margin">
              <wp:align>left</wp:align>
            </wp:positionH>
            <wp:positionV relativeFrom="paragraph">
              <wp:posOffset>-635</wp:posOffset>
            </wp:positionV>
            <wp:extent cx="2073910" cy="112395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73910" cy="1123950"/>
                    </a:xfrm>
                    <a:prstGeom prst="rect">
                      <a:avLst/>
                    </a:prstGeom>
                  </pic:spPr>
                </pic:pic>
              </a:graphicData>
            </a:graphic>
            <wp14:sizeRelH relativeFrom="page">
              <wp14:pctWidth>0</wp14:pctWidth>
            </wp14:sizeRelH>
            <wp14:sizeRelV relativeFrom="page">
              <wp14:pctHeight>0</wp14:pctHeight>
            </wp14:sizeRelV>
          </wp:anchor>
        </w:drawing>
      </w:r>
    </w:p>
    <w:p w:rsidR="00193922" w:rsidRDefault="00193922" w:rsidP="00516B28">
      <w:pPr>
        <w:rPr>
          <w:rFonts w:ascii="Sassoon Infant Std" w:hAnsi="Sassoon Infant Std"/>
          <w:sz w:val="28"/>
          <w:szCs w:val="28"/>
        </w:rPr>
      </w:pPr>
    </w:p>
    <w:p w:rsidR="00AF4638" w:rsidRDefault="00AF4638" w:rsidP="00516B28">
      <w:pPr>
        <w:rPr>
          <w:rFonts w:ascii="Sassoon Infant Std" w:hAnsi="Sassoon Infant Std"/>
          <w:sz w:val="28"/>
          <w:szCs w:val="28"/>
        </w:rPr>
      </w:pPr>
    </w:p>
    <w:p w:rsidR="00AF4638" w:rsidRDefault="00AF4638" w:rsidP="00516B28">
      <w:pPr>
        <w:rPr>
          <w:rFonts w:ascii="Sassoon Infant Std" w:hAnsi="Sassoon Infant Std"/>
          <w:sz w:val="28"/>
          <w:szCs w:val="28"/>
        </w:rPr>
      </w:pPr>
    </w:p>
    <w:p w:rsidR="00165A7E" w:rsidRDefault="00165A7E" w:rsidP="00516B28">
      <w:pPr>
        <w:rPr>
          <w:rFonts w:ascii="Sassoon Infant Std" w:hAnsi="Sassoon Infant Std"/>
          <w:sz w:val="28"/>
          <w:szCs w:val="28"/>
        </w:rPr>
      </w:pPr>
      <w:r>
        <w:rPr>
          <w:rFonts w:ascii="Sassoon Infant Std" w:hAnsi="Sassoon Infant Std"/>
          <w:sz w:val="28"/>
          <w:szCs w:val="28"/>
        </w:rPr>
        <w:t>Remember to order backwards as well as forwards</w:t>
      </w:r>
    </w:p>
    <w:p w:rsidR="00193922" w:rsidRPr="00165A7E" w:rsidRDefault="00165A7E" w:rsidP="00516B28">
      <w:pPr>
        <w:rPr>
          <w:rFonts w:ascii="Sassoon Infant Std" w:hAnsi="Sassoon Infant Std"/>
          <w:b/>
          <w:sz w:val="28"/>
          <w:szCs w:val="28"/>
        </w:rPr>
      </w:pPr>
      <w:r w:rsidRPr="00165A7E">
        <w:rPr>
          <w:b/>
          <w:noProof/>
          <w:lang w:eastAsia="en-GB"/>
        </w:rPr>
        <w:drawing>
          <wp:anchor distT="0" distB="0" distL="114300" distR="114300" simplePos="0" relativeHeight="251671552" behindDoc="0" locked="0" layoutInCell="1" allowOverlap="1">
            <wp:simplePos x="0" y="0"/>
            <wp:positionH relativeFrom="margin">
              <wp:align>left</wp:align>
            </wp:positionH>
            <wp:positionV relativeFrom="paragraph">
              <wp:posOffset>337820</wp:posOffset>
            </wp:positionV>
            <wp:extent cx="2228850" cy="25634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28850" cy="2563495"/>
                    </a:xfrm>
                    <a:prstGeom prst="rect">
                      <a:avLst/>
                    </a:prstGeom>
                  </pic:spPr>
                </pic:pic>
              </a:graphicData>
            </a:graphic>
            <wp14:sizeRelH relativeFrom="page">
              <wp14:pctWidth>0</wp14:pctWidth>
            </wp14:sizeRelH>
            <wp14:sizeRelV relativeFrom="page">
              <wp14:pctHeight>0</wp14:pctHeight>
            </wp14:sizeRelV>
          </wp:anchor>
        </w:drawing>
      </w:r>
      <w:r w:rsidR="008577A2" w:rsidRPr="00165A7E">
        <w:rPr>
          <w:rFonts w:ascii="Sassoon Infant Std" w:hAnsi="Sassoon Infant Std"/>
          <w:b/>
          <w:sz w:val="28"/>
          <w:szCs w:val="28"/>
        </w:rPr>
        <w:t xml:space="preserve">Classroom Secrets     </w:t>
      </w:r>
    </w:p>
    <w:p w:rsidR="00193922" w:rsidRDefault="00193922" w:rsidP="00516B28">
      <w:pPr>
        <w:rPr>
          <w:rFonts w:ascii="Sassoon Infant Std" w:hAnsi="Sassoon Infant Std"/>
          <w:sz w:val="28"/>
          <w:szCs w:val="28"/>
        </w:rPr>
      </w:pPr>
    </w:p>
    <w:p w:rsidR="00516B28" w:rsidRPr="008577A2" w:rsidRDefault="008577A2" w:rsidP="00516B28">
      <w:pPr>
        <w:rPr>
          <w:rFonts w:ascii="Sassoon Infant Std" w:hAnsi="Sassoon Infant Std"/>
          <w:sz w:val="28"/>
          <w:szCs w:val="28"/>
        </w:rPr>
      </w:pPr>
      <w:r w:rsidRPr="008577A2">
        <w:rPr>
          <w:rFonts w:ascii="Sassoon Infant Std" w:hAnsi="Sassoon Infant Std"/>
          <w:sz w:val="28"/>
          <w:szCs w:val="28"/>
        </w:rPr>
        <w:t xml:space="preserve">            </w:t>
      </w:r>
      <w:r>
        <w:rPr>
          <w:rFonts w:ascii="Sassoon Infant Std" w:hAnsi="Sassoon Infant Std"/>
          <w:sz w:val="28"/>
          <w:szCs w:val="28"/>
        </w:rPr>
        <w:t xml:space="preserve">         </w:t>
      </w:r>
      <w:r w:rsidR="00193922">
        <w:rPr>
          <w:rFonts w:ascii="Sassoon Infant Std" w:hAnsi="Sassoon Infant Std"/>
          <w:sz w:val="28"/>
          <w:szCs w:val="28"/>
        </w:rPr>
        <w:t xml:space="preserve">  </w:t>
      </w:r>
    </w:p>
    <w:p w:rsidR="00CC4DCF" w:rsidRDefault="00CC4DCF" w:rsidP="00516B28">
      <w:pPr>
        <w:rPr>
          <w:rFonts w:ascii="Sassoon Infant Std" w:hAnsi="Sassoon Infant Std"/>
          <w:sz w:val="28"/>
          <w:szCs w:val="28"/>
          <w:u w:val="single"/>
        </w:rPr>
      </w:pPr>
    </w:p>
    <w:p w:rsidR="00CC4DCF" w:rsidRPr="007210DA" w:rsidRDefault="00CC4DCF" w:rsidP="00516B28">
      <w:pPr>
        <w:rPr>
          <w:rFonts w:ascii="Sassoon Infant Std" w:hAnsi="Sassoon Infant Std"/>
          <w:sz w:val="28"/>
          <w:szCs w:val="28"/>
          <w:u w:val="single"/>
        </w:rPr>
      </w:pPr>
      <w:r>
        <w:rPr>
          <w:rFonts w:ascii="Sassoon Infant Std" w:hAnsi="Sassoon Infant Std"/>
          <w:sz w:val="28"/>
          <w:szCs w:val="28"/>
          <w:u w:val="single"/>
        </w:rPr>
        <w:t xml:space="preserve">   </w:t>
      </w:r>
    </w:p>
    <w:sectPr w:rsidR="00CC4DCF" w:rsidRPr="007210DA" w:rsidSect="00552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E4"/>
    <w:rsid w:val="000E4FE3"/>
    <w:rsid w:val="00165A7E"/>
    <w:rsid w:val="00193922"/>
    <w:rsid w:val="001C4C92"/>
    <w:rsid w:val="003A079C"/>
    <w:rsid w:val="00404CF4"/>
    <w:rsid w:val="00490F08"/>
    <w:rsid w:val="00516B28"/>
    <w:rsid w:val="00552179"/>
    <w:rsid w:val="006B43C6"/>
    <w:rsid w:val="006F1E71"/>
    <w:rsid w:val="007210DA"/>
    <w:rsid w:val="007572E3"/>
    <w:rsid w:val="007F51E4"/>
    <w:rsid w:val="008577A2"/>
    <w:rsid w:val="0086409D"/>
    <w:rsid w:val="009D2599"/>
    <w:rsid w:val="00A36D94"/>
    <w:rsid w:val="00AE49FB"/>
    <w:rsid w:val="00AF4638"/>
    <w:rsid w:val="00CC4DCF"/>
    <w:rsid w:val="00E115E4"/>
    <w:rsid w:val="00ED2964"/>
    <w:rsid w:val="00F15204"/>
    <w:rsid w:val="00F316FD"/>
    <w:rsid w:val="00F73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CF92F-CFA3-4D9F-9009-D676EB68B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4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90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Moore</dc:creator>
  <cp:keywords/>
  <dc:description/>
  <cp:lastModifiedBy>Alex Moore</cp:lastModifiedBy>
  <cp:revision>2</cp:revision>
  <dcterms:created xsi:type="dcterms:W3CDTF">2020-05-10T11:09:00Z</dcterms:created>
  <dcterms:modified xsi:type="dcterms:W3CDTF">2020-05-10T11:09:00Z</dcterms:modified>
</cp:coreProperties>
</file>