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E4" w:rsidRPr="009F7398" w:rsidRDefault="007F51E4" w:rsidP="0086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Primary Std" w:hAnsi="Sassoon Primary Std"/>
          <w:b/>
          <w:color w:val="0070C0"/>
          <w:sz w:val="28"/>
          <w:szCs w:val="28"/>
        </w:rPr>
      </w:pPr>
      <w:r w:rsidRPr="009F7398">
        <w:rPr>
          <w:rFonts w:ascii="Sassoon Primary Std" w:hAnsi="Sassoon Primary Std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2352730</wp:posOffset>
            </wp:positionH>
            <wp:positionV relativeFrom="paragraph">
              <wp:posOffset>-767751</wp:posOffset>
            </wp:positionV>
            <wp:extent cx="812817" cy="70736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02" cy="72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398">
        <w:rPr>
          <w:rFonts w:ascii="Sassoon Primary Std" w:hAnsi="Sassoon Primary Std"/>
          <w:b/>
          <w:color w:val="0070C0"/>
          <w:sz w:val="28"/>
          <w:szCs w:val="28"/>
        </w:rPr>
        <w:t>Recept</w:t>
      </w:r>
      <w:r w:rsidR="009F7398">
        <w:rPr>
          <w:rFonts w:ascii="Sassoon Primary Std" w:hAnsi="Sassoon Primary Std"/>
          <w:b/>
          <w:color w:val="0070C0"/>
          <w:sz w:val="28"/>
          <w:szCs w:val="28"/>
        </w:rPr>
        <w:t>ion Home Learning 8</w:t>
      </w:r>
      <w:r w:rsidR="001E3D7B" w:rsidRPr="009F7398">
        <w:rPr>
          <w:rFonts w:ascii="Sassoon Primary Std" w:hAnsi="Sassoon Primary Std"/>
          <w:b/>
          <w:color w:val="0070C0"/>
          <w:sz w:val="28"/>
          <w:szCs w:val="28"/>
        </w:rPr>
        <w:t>.6</w:t>
      </w:r>
      <w:r w:rsidRPr="009F7398">
        <w:rPr>
          <w:rFonts w:ascii="Sassoon Primary Std" w:hAnsi="Sassoon Primary Std"/>
          <w:b/>
          <w:color w:val="0070C0"/>
          <w:sz w:val="28"/>
          <w:szCs w:val="28"/>
        </w:rPr>
        <w:t>.20</w:t>
      </w:r>
    </w:p>
    <w:p w:rsidR="00F7354A" w:rsidRPr="009F7398" w:rsidRDefault="00F7354A" w:rsidP="0086409D">
      <w:pPr>
        <w:jc w:val="both"/>
        <w:rPr>
          <w:rFonts w:ascii="Sassoon Primary Std" w:hAnsi="Sassoon Primary Std"/>
        </w:rPr>
      </w:pPr>
      <w:r w:rsidRPr="009F7398">
        <w:rPr>
          <w:rFonts w:ascii="Sassoon Primary Std" w:hAnsi="Sassoon Primary Std"/>
        </w:rPr>
        <w:t>H</w:t>
      </w:r>
      <w:r w:rsidR="000E4FE3" w:rsidRPr="009F7398">
        <w:rPr>
          <w:rFonts w:ascii="Sassoon Primary Std" w:hAnsi="Sassoon Primary Std"/>
        </w:rPr>
        <w:t>i</w:t>
      </w:r>
      <w:r w:rsidRPr="009F7398">
        <w:rPr>
          <w:rFonts w:ascii="Sassoon Primary Std" w:hAnsi="Sassoon Primary Std"/>
        </w:rPr>
        <w:t xml:space="preserve"> everyone, </w:t>
      </w:r>
    </w:p>
    <w:p w:rsidR="009F7398" w:rsidRDefault="009F7398" w:rsidP="007F51E4">
      <w:pPr>
        <w:rPr>
          <w:rFonts w:ascii="Sassoon Primary Std" w:hAnsi="Sassoon Primary Std"/>
        </w:rPr>
      </w:pPr>
      <w:r>
        <w:rPr>
          <w:rFonts w:ascii="Sassoon Primary Std" w:hAnsi="Sassoon Primary Std"/>
        </w:rPr>
        <w:t>Last week, I managed to speak with the majority of Reception parents to plan our phased return to sch</w:t>
      </w:r>
      <w:r w:rsidR="00B87721">
        <w:rPr>
          <w:rFonts w:ascii="Sassoon Primary Std" w:hAnsi="Sassoon Primary Std"/>
        </w:rPr>
        <w:t>ool. At present we have about 11</w:t>
      </w:r>
      <w:r>
        <w:rPr>
          <w:rFonts w:ascii="Sassoon Primary Std" w:hAnsi="Sassoon Primary Std"/>
        </w:rPr>
        <w:t xml:space="preserve"> children who have expressed interest in starting back once the Reception window opens. </w:t>
      </w:r>
    </w:p>
    <w:p w:rsidR="009F7398" w:rsidRDefault="009F7398" w:rsidP="007F51E4">
      <w:pPr>
        <w:rPr>
          <w:rFonts w:ascii="Sassoon Primary Std" w:hAnsi="Sassoon Primary Std"/>
        </w:rPr>
      </w:pPr>
      <w:r>
        <w:rPr>
          <w:rFonts w:ascii="Sassoon Primary Std" w:hAnsi="Sassoon Primary Std"/>
        </w:rPr>
        <w:t xml:space="preserve">If your circumstances change in the next few weeks due to work or family commitments, please let us know by ringing school and we can offer your child a place. </w:t>
      </w:r>
    </w:p>
    <w:p w:rsidR="00AE49FB" w:rsidRPr="009F7398" w:rsidRDefault="00AE49FB" w:rsidP="007F51E4">
      <w:pPr>
        <w:rPr>
          <w:rFonts w:ascii="Sassoon Primary Std" w:hAnsi="Sassoon Primary Std"/>
        </w:rPr>
      </w:pPr>
      <w:r w:rsidRPr="009F7398">
        <w:rPr>
          <w:rFonts w:ascii="Sassoon Primary Std" w:hAnsi="Sassoon Primary Std"/>
        </w:rPr>
        <w:t xml:space="preserve">Kind regards, </w:t>
      </w:r>
      <w:bookmarkStart w:id="0" w:name="_GoBack"/>
      <w:bookmarkEnd w:id="0"/>
    </w:p>
    <w:p w:rsidR="00AE49FB" w:rsidRPr="009F7398" w:rsidRDefault="00AE49FB" w:rsidP="007F51E4">
      <w:pPr>
        <w:rPr>
          <w:rFonts w:ascii="Sassoon Primary Std" w:hAnsi="Sassoon Primary Std"/>
        </w:rPr>
      </w:pPr>
      <w:r w:rsidRPr="009F7398">
        <w:rPr>
          <w:rFonts w:ascii="Sassoon Primary Std" w:hAnsi="Sassoon Primary Std"/>
        </w:rPr>
        <w:t>Mrs Moore</w:t>
      </w:r>
    </w:p>
    <w:p w:rsidR="00A36D94" w:rsidRPr="009F7398" w:rsidRDefault="00A36D94" w:rsidP="007F51E4">
      <w:pPr>
        <w:rPr>
          <w:rFonts w:ascii="Sassoon Primary Std" w:hAnsi="Sassoon Primary Std"/>
          <w:b/>
          <w:sz w:val="24"/>
          <w:szCs w:val="24"/>
          <w:u w:val="single"/>
        </w:rPr>
      </w:pPr>
      <w:r w:rsidRPr="009F7398">
        <w:rPr>
          <w:rFonts w:ascii="Sassoon Primary Std" w:hAnsi="Sassoon Primary Std"/>
          <w:b/>
          <w:sz w:val="24"/>
          <w:szCs w:val="24"/>
          <w:u w:val="single"/>
        </w:rPr>
        <w:t>Suggested breakdown for 1 hour per day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56"/>
        <w:gridCol w:w="7962"/>
      </w:tblGrid>
      <w:tr w:rsidR="00AB4B6A" w:rsidRPr="009F7398" w:rsidTr="00AB4B6A">
        <w:tc>
          <w:tcPr>
            <w:tcW w:w="1836" w:type="dxa"/>
          </w:tcPr>
          <w:p w:rsidR="00AE49FB" w:rsidRPr="009F7398" w:rsidRDefault="00AE49FB" w:rsidP="007F51E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b/>
                <w:sz w:val="21"/>
                <w:szCs w:val="21"/>
              </w:rPr>
              <w:t>Phonics</w:t>
            </w:r>
          </w:p>
          <w:p w:rsidR="0086409D" w:rsidRPr="009F7398" w:rsidRDefault="0086409D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>(30 mins)</w:t>
            </w:r>
          </w:p>
        </w:tc>
        <w:tc>
          <w:tcPr>
            <w:tcW w:w="8082" w:type="dxa"/>
          </w:tcPr>
          <w:p w:rsidR="00AE49FB" w:rsidRPr="009F7398" w:rsidRDefault="00AE49FB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 xml:space="preserve">Ruth </w:t>
            </w:r>
            <w:proofErr w:type="spellStart"/>
            <w:r w:rsidRPr="009F7398">
              <w:rPr>
                <w:rFonts w:ascii="Sassoon Primary Std" w:hAnsi="Sassoon Primary Std"/>
                <w:sz w:val="21"/>
                <w:szCs w:val="21"/>
              </w:rPr>
              <w:t>Miskin</w:t>
            </w:r>
            <w:proofErr w:type="spellEnd"/>
            <w:r w:rsidRPr="009F7398">
              <w:rPr>
                <w:rFonts w:ascii="Sassoon Primary Std" w:hAnsi="Sassoon Primary Std"/>
                <w:sz w:val="21"/>
                <w:szCs w:val="21"/>
              </w:rPr>
              <w:t xml:space="preserve"> phonics You Tube videos</w:t>
            </w:r>
            <w:r w:rsidR="0086409D" w:rsidRPr="009F7398">
              <w:rPr>
                <w:rFonts w:ascii="Sassoon Primary Std" w:hAnsi="Sassoon Primary Std"/>
                <w:sz w:val="21"/>
                <w:szCs w:val="21"/>
              </w:rPr>
              <w:t xml:space="preserve"> (live)</w:t>
            </w:r>
          </w:p>
          <w:p w:rsidR="00AE49FB" w:rsidRPr="009F7398" w:rsidRDefault="00AE49FB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>9.30- Set 1 sounds</w:t>
            </w:r>
          </w:p>
          <w:p w:rsidR="00AE49FB" w:rsidRPr="009F7398" w:rsidRDefault="00AE49FB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>10am- Set 2 sounds (red and green- please note red group are only starting out on these sounds so this will be challenging)</w:t>
            </w:r>
          </w:p>
          <w:p w:rsidR="00FD0518" w:rsidRPr="009F7398" w:rsidRDefault="00FD0518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color w:val="00B050"/>
                <w:sz w:val="21"/>
                <w:szCs w:val="21"/>
              </w:rPr>
              <w:t>There are lots of phonics online games available on Classroom Secrets- phase 3</w:t>
            </w:r>
          </w:p>
        </w:tc>
      </w:tr>
      <w:tr w:rsidR="00AB4B6A" w:rsidRPr="009F7398" w:rsidTr="00AB4B6A">
        <w:tc>
          <w:tcPr>
            <w:tcW w:w="1836" w:type="dxa"/>
          </w:tcPr>
          <w:p w:rsidR="0086409D" w:rsidRPr="009F7398" w:rsidRDefault="00AE49FB" w:rsidP="007F51E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b/>
                <w:sz w:val="21"/>
                <w:szCs w:val="21"/>
              </w:rPr>
              <w:t>Story</w:t>
            </w:r>
          </w:p>
          <w:p w:rsidR="00AE49FB" w:rsidRPr="009F7398" w:rsidRDefault="0086409D" w:rsidP="007F51E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 xml:space="preserve">(5-10 mins)  </w:t>
            </w:r>
          </w:p>
        </w:tc>
        <w:tc>
          <w:tcPr>
            <w:tcW w:w="8082" w:type="dxa"/>
          </w:tcPr>
          <w:p w:rsidR="00AE49FB" w:rsidRPr="009F7398" w:rsidRDefault="00F7354A" w:rsidP="000E0F73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>Storytime with an adult. At some point t</w:t>
            </w:r>
            <w:r w:rsidR="00193922" w:rsidRPr="009F7398">
              <w:rPr>
                <w:rFonts w:ascii="Sassoon Primary Std" w:hAnsi="Sassoon Primary Std"/>
                <w:sz w:val="21"/>
                <w:szCs w:val="21"/>
              </w:rPr>
              <w:t>hi</w:t>
            </w:r>
            <w:r w:rsidR="009F7398">
              <w:rPr>
                <w:rFonts w:ascii="Sassoon Primary Std" w:hAnsi="Sassoon Primary Std"/>
                <w:sz w:val="21"/>
                <w:szCs w:val="21"/>
              </w:rPr>
              <w:t xml:space="preserve">s week, please share the story of </w:t>
            </w:r>
            <w:r w:rsidR="009F7398" w:rsidRPr="009F7398">
              <w:rPr>
                <w:rFonts w:ascii="Sassoon Primary Std" w:hAnsi="Sassoon Primary Std"/>
                <w:color w:val="00B050"/>
                <w:sz w:val="21"/>
                <w:szCs w:val="21"/>
              </w:rPr>
              <w:t>Sharing a Shell by Julia Donaldson</w:t>
            </w:r>
            <w:r w:rsidRPr="009F7398"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 </w:t>
            </w:r>
            <w:r w:rsidR="00490F08" w:rsidRPr="009F7398">
              <w:rPr>
                <w:rFonts w:ascii="Sassoon Primary Std" w:hAnsi="Sassoon Primary Std"/>
                <w:sz w:val="21"/>
                <w:szCs w:val="21"/>
              </w:rPr>
              <w:t>via You Tube</w:t>
            </w:r>
            <w:r w:rsidRPr="009F7398">
              <w:rPr>
                <w:rFonts w:ascii="Sassoon Primary Std" w:hAnsi="Sassoon Primary Std"/>
                <w:sz w:val="21"/>
                <w:szCs w:val="21"/>
              </w:rPr>
              <w:t xml:space="preserve">. </w:t>
            </w:r>
            <w:r w:rsidR="000E4FE3" w:rsidRPr="009F7398">
              <w:rPr>
                <w:rFonts w:ascii="Sassoon Primary Std" w:hAnsi="Sassoon Primary Std"/>
                <w:sz w:val="21"/>
                <w:szCs w:val="21"/>
              </w:rPr>
              <w:t>C</w:t>
            </w:r>
            <w:r w:rsidR="00193922" w:rsidRPr="009F7398">
              <w:rPr>
                <w:rFonts w:ascii="Sassoon Primary Std" w:hAnsi="Sassoon Primary Std"/>
                <w:sz w:val="21"/>
                <w:szCs w:val="21"/>
              </w:rPr>
              <w:t>hildren enjoy repetition so these</w:t>
            </w:r>
            <w:r w:rsidR="000E4FE3" w:rsidRPr="009F7398">
              <w:rPr>
                <w:rFonts w:ascii="Sassoon Primary Std" w:hAnsi="Sassoon Primary Std"/>
                <w:sz w:val="21"/>
                <w:szCs w:val="21"/>
              </w:rPr>
              <w:t xml:space="preserve"> could be used more than once during the week. </w:t>
            </w:r>
          </w:p>
        </w:tc>
      </w:tr>
      <w:tr w:rsidR="00AB4B6A" w:rsidRPr="009F7398" w:rsidTr="00AB4B6A">
        <w:tc>
          <w:tcPr>
            <w:tcW w:w="1836" w:type="dxa"/>
          </w:tcPr>
          <w:p w:rsidR="00AE49FB" w:rsidRPr="009F7398" w:rsidRDefault="00DE644B" w:rsidP="007F51E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b/>
                <w:color w:val="00B050"/>
                <w:sz w:val="21"/>
                <w:szCs w:val="21"/>
              </w:rPr>
              <w:t xml:space="preserve">Letter and </w:t>
            </w:r>
            <w:r w:rsidR="007572E3" w:rsidRPr="009F7398">
              <w:rPr>
                <w:rFonts w:ascii="Sassoon Primary Std" w:hAnsi="Sassoon Primary Std"/>
                <w:b/>
                <w:color w:val="00B050"/>
                <w:sz w:val="21"/>
                <w:szCs w:val="21"/>
              </w:rPr>
              <w:t>Number</w:t>
            </w:r>
            <w:r w:rsidR="00AE49FB" w:rsidRPr="009F7398">
              <w:rPr>
                <w:rFonts w:ascii="Sassoon Primary Std" w:hAnsi="Sassoon Primary Std"/>
                <w:b/>
                <w:color w:val="00B050"/>
                <w:sz w:val="21"/>
                <w:szCs w:val="21"/>
              </w:rPr>
              <w:t xml:space="preserve"> </w:t>
            </w:r>
            <w:r w:rsidR="00AE49FB" w:rsidRPr="009F7398">
              <w:rPr>
                <w:rFonts w:ascii="Sassoon Primary Std" w:hAnsi="Sassoon Primary Std"/>
                <w:b/>
                <w:sz w:val="21"/>
                <w:szCs w:val="21"/>
              </w:rPr>
              <w:t>formation</w:t>
            </w:r>
          </w:p>
          <w:p w:rsidR="0086409D" w:rsidRPr="009F7398" w:rsidRDefault="007C1C0C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174625</wp:posOffset>
                  </wp:positionV>
                  <wp:extent cx="790575" cy="454025"/>
                  <wp:effectExtent l="0" t="0" r="9525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5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09D" w:rsidRPr="009F7398">
              <w:rPr>
                <w:rFonts w:ascii="Sassoon Primary Std" w:hAnsi="Sassoon Primary Std"/>
                <w:sz w:val="21"/>
                <w:szCs w:val="21"/>
              </w:rPr>
              <w:t>(5 mins)</w:t>
            </w:r>
          </w:p>
        </w:tc>
        <w:tc>
          <w:tcPr>
            <w:tcW w:w="8082" w:type="dxa"/>
          </w:tcPr>
          <w:p w:rsidR="007572E3" w:rsidRPr="009F7398" w:rsidRDefault="009F7398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>
              <w:rPr>
                <w:rFonts w:ascii="Sassoon Primary Std" w:hAnsi="Sassoon Primary Std"/>
                <w:sz w:val="21"/>
                <w:szCs w:val="21"/>
              </w:rPr>
              <w:t>Please recap any remaining letters that are not correctly formed.</w:t>
            </w:r>
            <w:r w:rsidR="000E0F73" w:rsidRPr="009F7398">
              <w:rPr>
                <w:rFonts w:ascii="Sassoon Primary Std" w:hAnsi="Sassoon Primary Std"/>
                <w:sz w:val="21"/>
                <w:szCs w:val="21"/>
              </w:rPr>
              <w:t xml:space="preserve"> </w:t>
            </w:r>
          </w:p>
        </w:tc>
      </w:tr>
      <w:tr w:rsidR="00AB4B6A" w:rsidRPr="009F7398" w:rsidTr="00AB4B6A">
        <w:tc>
          <w:tcPr>
            <w:tcW w:w="1836" w:type="dxa"/>
          </w:tcPr>
          <w:p w:rsidR="00AE49FB" w:rsidRPr="009F7398" w:rsidRDefault="00AE49FB" w:rsidP="007F51E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b/>
                <w:sz w:val="21"/>
                <w:szCs w:val="21"/>
              </w:rPr>
              <w:t>Writing</w:t>
            </w:r>
          </w:p>
          <w:p w:rsidR="0086409D" w:rsidRPr="009F7398" w:rsidRDefault="0086409D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>(10 mins max)</w:t>
            </w:r>
          </w:p>
        </w:tc>
        <w:tc>
          <w:tcPr>
            <w:tcW w:w="8082" w:type="dxa"/>
          </w:tcPr>
          <w:p w:rsidR="00DE644B" w:rsidRPr="009F7398" w:rsidRDefault="009F7398" w:rsidP="00B87721">
            <w:pPr>
              <w:rPr>
                <w:rFonts w:ascii="Sassoon Primary Std" w:hAnsi="Sassoon Primary Std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This week I would like the children to write a few sentences </w:t>
            </w:r>
            <w:r w:rsidR="00B87721"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about their visit to the rock pool and what they could see. </w:t>
            </w:r>
          </w:p>
        </w:tc>
      </w:tr>
      <w:tr w:rsidR="00AB4B6A" w:rsidRPr="009F7398" w:rsidTr="00AB4B6A">
        <w:tc>
          <w:tcPr>
            <w:tcW w:w="1836" w:type="dxa"/>
          </w:tcPr>
          <w:p w:rsidR="00AE49FB" w:rsidRPr="009F7398" w:rsidRDefault="00AE49FB" w:rsidP="007F51E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b/>
                <w:sz w:val="21"/>
                <w:szCs w:val="21"/>
              </w:rPr>
              <w:t>Maths</w:t>
            </w:r>
          </w:p>
          <w:p w:rsidR="0086409D" w:rsidRPr="009F7398" w:rsidRDefault="00532C74" w:rsidP="007F51E4">
            <w:pPr>
              <w:rPr>
                <w:rFonts w:ascii="Sassoon Primary Std" w:hAnsi="Sassoon Primary Std"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9A19615" wp14:editId="57077A7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234315</wp:posOffset>
                  </wp:positionV>
                  <wp:extent cx="923925" cy="690245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09D" w:rsidRPr="009F7398">
              <w:rPr>
                <w:rFonts w:ascii="Sassoon Primary Std" w:hAnsi="Sassoon Primary Std"/>
                <w:sz w:val="21"/>
                <w:szCs w:val="21"/>
              </w:rPr>
              <w:t xml:space="preserve">(10 </w:t>
            </w:r>
            <w:proofErr w:type="spellStart"/>
            <w:r w:rsidR="0086409D" w:rsidRPr="009F7398">
              <w:rPr>
                <w:rFonts w:ascii="Sassoon Primary Std" w:hAnsi="Sassoon Primary Std"/>
                <w:sz w:val="21"/>
                <w:szCs w:val="21"/>
              </w:rPr>
              <w:t>mins</w:t>
            </w:r>
            <w:proofErr w:type="spellEnd"/>
            <w:r w:rsidR="0086409D" w:rsidRPr="009F7398">
              <w:rPr>
                <w:rFonts w:ascii="Sassoon Primary Std" w:hAnsi="Sassoon Primary Std"/>
                <w:sz w:val="21"/>
                <w:szCs w:val="21"/>
              </w:rPr>
              <w:t>)</w:t>
            </w:r>
          </w:p>
          <w:p w:rsidR="00073944" w:rsidRPr="009F7398" w:rsidRDefault="00073944" w:rsidP="007F51E4">
            <w:pPr>
              <w:rPr>
                <w:rFonts w:ascii="Sassoon Primary Std" w:hAnsi="Sassoon Primary Std"/>
                <w:sz w:val="21"/>
                <w:szCs w:val="21"/>
              </w:rPr>
            </w:pPr>
          </w:p>
          <w:p w:rsidR="00073944" w:rsidRPr="009F7398" w:rsidRDefault="00073944" w:rsidP="007F51E4">
            <w:pPr>
              <w:rPr>
                <w:rFonts w:ascii="Sassoon Primary Std" w:hAnsi="Sassoon Primary Std"/>
                <w:sz w:val="21"/>
                <w:szCs w:val="21"/>
              </w:rPr>
            </w:pPr>
          </w:p>
          <w:p w:rsidR="007572E3" w:rsidRPr="009F7398" w:rsidRDefault="007572E3" w:rsidP="007F51E4">
            <w:pPr>
              <w:rPr>
                <w:rFonts w:ascii="Sassoon Primary Std" w:hAnsi="Sassoon Primary Std"/>
                <w:sz w:val="21"/>
                <w:szCs w:val="21"/>
              </w:rPr>
            </w:pPr>
          </w:p>
          <w:p w:rsidR="003A079C" w:rsidRPr="009F7398" w:rsidRDefault="003A079C" w:rsidP="007F51E4">
            <w:pPr>
              <w:rPr>
                <w:rFonts w:ascii="Sassoon Primary Std" w:hAnsi="Sassoon Primary Std"/>
                <w:sz w:val="21"/>
                <w:szCs w:val="21"/>
              </w:rPr>
            </w:pPr>
          </w:p>
        </w:tc>
        <w:tc>
          <w:tcPr>
            <w:tcW w:w="8082" w:type="dxa"/>
          </w:tcPr>
          <w:p w:rsidR="009F7398" w:rsidRDefault="00AE49FB" w:rsidP="009F7398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This week we will </w:t>
            </w:r>
            <w:r w:rsidR="007572E3" w:rsidRPr="009F7398"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be focusing on </w:t>
            </w:r>
            <w:r w:rsidR="009F7398"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the opposite of doubling- halving. This is best introduced usually through food! E.g. finding half a pizza or a bar of chocolate and talking about 2 halves making one whole one. </w:t>
            </w:r>
          </w:p>
          <w:p w:rsidR="00532C74" w:rsidRDefault="00532C74" w:rsidP="009F7398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Children can halve quantities by sharing them into two equal groups. An adult could model sharing a packet of sweets into 2 equal groups- ask the child to check if it is fair? This could be repeated for different objects such as strawberries. </w:t>
            </w:r>
          </w:p>
          <w:p w:rsidR="00532C74" w:rsidRDefault="00532C74" w:rsidP="009F7398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During the course of the week, provide quantities of food that they will need to share onto plates e.g. a box of raisins, a handful of crackers. Alternatively, you could have a teddy bears picnic with two bears to pretend. </w:t>
            </w:r>
          </w:p>
          <w:p w:rsidR="006E3AD5" w:rsidRDefault="006E3AD5" w:rsidP="009F7398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You could also talk about this when filling up the bath or pouring drinks. </w:t>
            </w:r>
          </w:p>
          <w:p w:rsidR="0086409D" w:rsidRPr="009F7398" w:rsidRDefault="00F316FD" w:rsidP="009F7398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 w:rsidRPr="009F7398">
              <w:rPr>
                <w:rFonts w:ascii="Sassoon Primary Std" w:hAnsi="Sassoon Primary Std"/>
                <w:sz w:val="21"/>
                <w:szCs w:val="21"/>
              </w:rPr>
              <w:t xml:space="preserve">There are </w:t>
            </w:r>
            <w:r w:rsidR="000E4FE3" w:rsidRPr="009F7398">
              <w:rPr>
                <w:rFonts w:ascii="Sassoon Primary Std" w:hAnsi="Sassoon Primary Std"/>
                <w:sz w:val="21"/>
                <w:szCs w:val="21"/>
              </w:rPr>
              <w:t>useful game</w:t>
            </w:r>
            <w:r w:rsidRPr="009F7398">
              <w:rPr>
                <w:rFonts w:ascii="Sassoon Primary Std" w:hAnsi="Sassoon Primary Std"/>
                <w:sz w:val="21"/>
                <w:szCs w:val="21"/>
              </w:rPr>
              <w:t>s</w:t>
            </w:r>
            <w:r w:rsidR="000E4FE3" w:rsidRPr="009F7398">
              <w:rPr>
                <w:rFonts w:ascii="Sassoon Primary Std" w:hAnsi="Sassoon Primary Std"/>
                <w:sz w:val="21"/>
                <w:szCs w:val="21"/>
              </w:rPr>
              <w:t xml:space="preserve"> on Classroom Secrets</w:t>
            </w:r>
            <w:r w:rsidRPr="009F7398">
              <w:rPr>
                <w:rFonts w:ascii="Sassoon Primary Std" w:hAnsi="Sassoon Primary Std"/>
                <w:sz w:val="21"/>
                <w:szCs w:val="21"/>
              </w:rPr>
              <w:t xml:space="preserve"> and </w:t>
            </w:r>
            <w:proofErr w:type="spellStart"/>
            <w:r w:rsidRPr="009F7398">
              <w:rPr>
                <w:rFonts w:ascii="Sassoon Primary Std" w:hAnsi="Sassoon Primary Std"/>
                <w:sz w:val="21"/>
                <w:szCs w:val="21"/>
              </w:rPr>
              <w:t>Topmarks</w:t>
            </w:r>
            <w:proofErr w:type="spellEnd"/>
            <w:r w:rsidR="00FD0518" w:rsidRPr="009F7398">
              <w:rPr>
                <w:rFonts w:ascii="Sassoon Primary Std" w:hAnsi="Sassoon Primary Std"/>
                <w:sz w:val="21"/>
                <w:szCs w:val="21"/>
              </w:rPr>
              <w:t xml:space="preserve"> which would support these </w:t>
            </w:r>
            <w:r w:rsidRPr="009F7398">
              <w:rPr>
                <w:rFonts w:ascii="Sassoon Primary Std" w:hAnsi="Sassoon Primary Std"/>
                <w:sz w:val="21"/>
                <w:szCs w:val="21"/>
              </w:rPr>
              <w:t>objective</w:t>
            </w:r>
            <w:r w:rsidR="00FD0518" w:rsidRPr="009F7398">
              <w:rPr>
                <w:rFonts w:ascii="Sassoon Primary Std" w:hAnsi="Sassoon Primary Std"/>
                <w:sz w:val="21"/>
                <w:szCs w:val="21"/>
              </w:rPr>
              <w:t>s</w:t>
            </w:r>
            <w:r w:rsidRPr="009F7398">
              <w:rPr>
                <w:rFonts w:ascii="Sassoon Primary Std" w:hAnsi="Sassoon Primary Std"/>
                <w:sz w:val="21"/>
                <w:szCs w:val="21"/>
              </w:rPr>
              <w:t xml:space="preserve"> </w:t>
            </w:r>
            <w:r w:rsidR="000E4FE3" w:rsidRPr="009F7398">
              <w:rPr>
                <w:rFonts w:ascii="Sassoon Primary Std" w:hAnsi="Sassoon Primary Std"/>
                <w:sz w:val="21"/>
                <w:szCs w:val="21"/>
              </w:rPr>
              <w:t xml:space="preserve">too. </w:t>
            </w:r>
            <w:r w:rsidR="00552179" w:rsidRPr="009F7398">
              <w:rPr>
                <w:rFonts w:ascii="Sassoon Primary Std" w:hAnsi="Sassoon Primary Std"/>
                <w:sz w:val="21"/>
                <w:szCs w:val="21"/>
              </w:rPr>
              <w:t>The username is: 240085 followed by your child’s first name (no space) and the password is: 123</w:t>
            </w:r>
          </w:p>
        </w:tc>
      </w:tr>
      <w:tr w:rsidR="00AB4B6A" w:rsidRPr="009F7398" w:rsidTr="00AB4B6A">
        <w:tc>
          <w:tcPr>
            <w:tcW w:w="1836" w:type="dxa"/>
          </w:tcPr>
          <w:p w:rsidR="00073944" w:rsidRDefault="00B87721" w:rsidP="00532C7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28816512" wp14:editId="070F1BD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260350</wp:posOffset>
                  </wp:positionV>
                  <wp:extent cx="1095375" cy="74803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B6A">
              <w:rPr>
                <w:rFonts w:ascii="Sassoon Primary Std" w:hAnsi="Sassoon Primary Std"/>
                <w:b/>
                <w:sz w:val="21"/>
                <w:szCs w:val="21"/>
              </w:rPr>
              <w:t>Science</w:t>
            </w:r>
          </w:p>
          <w:p w:rsidR="00B87721" w:rsidRPr="009F7398" w:rsidRDefault="00B87721" w:rsidP="00532C7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</w:p>
        </w:tc>
        <w:tc>
          <w:tcPr>
            <w:tcW w:w="8082" w:type="dxa"/>
          </w:tcPr>
          <w:p w:rsidR="00073944" w:rsidRDefault="00AB4B6A" w:rsidP="007F51E4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>Who lives in a rock pool?</w:t>
            </w:r>
          </w:p>
          <w:p w:rsidR="00B87721" w:rsidRDefault="00B87721" w:rsidP="007F51E4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If possible, visit the shore again and this time focus on the rock pools. Look at what can be seen in the rock pools. Collect shells, pebbles and driftwood in freezer bags. </w:t>
            </w:r>
          </w:p>
          <w:p w:rsidR="00B87721" w:rsidRPr="009F7398" w:rsidRDefault="00B87721" w:rsidP="007F51E4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 xml:space="preserve">Count and sort what they find. </w:t>
            </w:r>
          </w:p>
          <w:p w:rsidR="00073944" w:rsidRPr="009F7398" w:rsidRDefault="00073944" w:rsidP="007F51E4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  <w:p w:rsidR="00073944" w:rsidRPr="009F7398" w:rsidRDefault="00073944" w:rsidP="007F51E4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  <w:p w:rsidR="00073944" w:rsidRPr="009F7398" w:rsidRDefault="00073944" w:rsidP="007F51E4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</w:tc>
      </w:tr>
      <w:tr w:rsidR="00AB4B6A" w:rsidRPr="009F7398" w:rsidTr="00AB4B6A">
        <w:tc>
          <w:tcPr>
            <w:tcW w:w="1836" w:type="dxa"/>
          </w:tcPr>
          <w:p w:rsidR="00D0166C" w:rsidRDefault="00AB4B6A" w:rsidP="00532C7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8FA5256" wp14:editId="4635767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318770</wp:posOffset>
                  </wp:positionV>
                  <wp:extent cx="933450" cy="669509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 Primary Std" w:hAnsi="Sassoon Primary Std"/>
                <w:b/>
                <w:sz w:val="21"/>
                <w:szCs w:val="21"/>
              </w:rPr>
              <w:t>Art</w:t>
            </w:r>
          </w:p>
          <w:p w:rsidR="00AB4B6A" w:rsidRPr="009F7398" w:rsidRDefault="00AB4B6A" w:rsidP="00532C74">
            <w:pPr>
              <w:rPr>
                <w:rFonts w:ascii="Sassoon Primary Std" w:hAnsi="Sassoon Primary Std"/>
                <w:b/>
                <w:sz w:val="21"/>
                <w:szCs w:val="21"/>
              </w:rPr>
            </w:pPr>
          </w:p>
        </w:tc>
        <w:tc>
          <w:tcPr>
            <w:tcW w:w="8082" w:type="dxa"/>
          </w:tcPr>
          <w:p w:rsidR="00D0166C" w:rsidRPr="009F7398" w:rsidRDefault="00AB4B6A" w:rsidP="007572E3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  <w:r>
              <w:rPr>
                <w:rFonts w:ascii="Sassoon Primary Std" w:hAnsi="Sassoon Primary Std"/>
                <w:color w:val="00B050"/>
                <w:sz w:val="21"/>
                <w:szCs w:val="21"/>
              </w:rPr>
              <w:t>Paint or draw a seaside picture- talk about what would need to be included</w:t>
            </w:r>
          </w:p>
          <w:p w:rsidR="00D0166C" w:rsidRPr="009F7398" w:rsidRDefault="00D0166C" w:rsidP="007572E3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  <w:p w:rsidR="00D0166C" w:rsidRPr="009F7398" w:rsidRDefault="00D0166C" w:rsidP="007572E3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  <w:p w:rsidR="00D0166C" w:rsidRPr="009F7398" w:rsidRDefault="00D0166C" w:rsidP="007572E3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  <w:p w:rsidR="00D0166C" w:rsidRPr="009F7398" w:rsidRDefault="00D0166C" w:rsidP="007572E3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  <w:p w:rsidR="00D0166C" w:rsidRPr="009F7398" w:rsidRDefault="00D0166C" w:rsidP="007572E3">
            <w:pPr>
              <w:rPr>
                <w:rFonts w:ascii="Sassoon Primary Std" w:hAnsi="Sassoon Primary Std"/>
                <w:color w:val="00B050"/>
                <w:sz w:val="21"/>
                <w:szCs w:val="21"/>
              </w:rPr>
            </w:pPr>
          </w:p>
        </w:tc>
      </w:tr>
    </w:tbl>
    <w:p w:rsidR="006E3AD5" w:rsidRPr="009F7398" w:rsidRDefault="006E3AD5" w:rsidP="008577A2">
      <w:pPr>
        <w:rPr>
          <w:rFonts w:ascii="Sassoon Primary Std" w:hAnsi="Sassoon Primary Std"/>
          <w:b/>
          <w:color w:val="0070C0"/>
          <w:sz w:val="28"/>
          <w:szCs w:val="28"/>
          <w:u w:val="single"/>
        </w:rPr>
      </w:pPr>
    </w:p>
    <w:p w:rsidR="00552179" w:rsidRPr="009F7398" w:rsidRDefault="006E3AD5" w:rsidP="00CC4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Primary Std" w:hAnsi="Sassoon Primary Std"/>
          <w:b/>
          <w:color w:val="0070C0"/>
          <w:sz w:val="28"/>
          <w:szCs w:val="28"/>
          <w:u w:val="single"/>
        </w:rPr>
      </w:pPr>
      <w:r>
        <w:rPr>
          <w:rFonts w:ascii="Sassoon Primary Std" w:hAnsi="Sassoon Primary Std"/>
          <w:b/>
          <w:color w:val="0070C0"/>
          <w:sz w:val="28"/>
          <w:szCs w:val="28"/>
          <w:u w:val="single"/>
        </w:rPr>
        <w:t xml:space="preserve">Halving </w:t>
      </w:r>
      <w:r w:rsidR="00552179" w:rsidRPr="009F7398">
        <w:rPr>
          <w:rFonts w:ascii="Sassoon Primary Std" w:hAnsi="Sassoon Primary Std"/>
          <w:b/>
          <w:color w:val="0070C0"/>
          <w:sz w:val="28"/>
          <w:szCs w:val="28"/>
          <w:u w:val="single"/>
        </w:rPr>
        <w:t>(online games)</w:t>
      </w:r>
    </w:p>
    <w:p w:rsidR="00073944" w:rsidRPr="009F7398" w:rsidRDefault="00073944" w:rsidP="00552179">
      <w:pPr>
        <w:rPr>
          <w:rFonts w:ascii="Sassoon Primary Std" w:hAnsi="Sassoon Primary Std"/>
          <w:b/>
          <w:sz w:val="28"/>
          <w:szCs w:val="28"/>
        </w:rPr>
      </w:pPr>
    </w:p>
    <w:p w:rsidR="00CC4DCF" w:rsidRPr="009F7398" w:rsidRDefault="00D53465" w:rsidP="00552179">
      <w:pPr>
        <w:rPr>
          <w:rFonts w:ascii="Sassoon Primary Std" w:hAnsi="Sassoon Primary Std"/>
          <w:sz w:val="28"/>
          <w:szCs w:val="28"/>
        </w:rPr>
      </w:pPr>
      <w:r w:rsidRPr="009F7398">
        <w:rPr>
          <w:rFonts w:ascii="Sassoon Primary Std" w:hAnsi="Sassoon Primary Std"/>
          <w:b/>
          <w:sz w:val="28"/>
          <w:szCs w:val="28"/>
        </w:rPr>
        <w:t>Hit the Button via Google</w:t>
      </w:r>
      <w:r w:rsidR="00AF4638" w:rsidRPr="009F7398">
        <w:rPr>
          <w:rFonts w:ascii="Sassoon Primary Std" w:hAnsi="Sassoon Primary Std"/>
          <w:sz w:val="28"/>
          <w:szCs w:val="28"/>
        </w:rPr>
        <w:t xml:space="preserve"> </w:t>
      </w:r>
      <w:r w:rsidRPr="009F7398">
        <w:rPr>
          <w:rFonts w:ascii="Sassoon Primary Std" w:hAnsi="Sassoon Primary Std"/>
          <w:sz w:val="28"/>
          <w:szCs w:val="28"/>
        </w:rPr>
        <w:t>(please choose a suitable level for your child’s ability)</w:t>
      </w:r>
    </w:p>
    <w:p w:rsidR="00D53465" w:rsidRPr="009F7398" w:rsidRDefault="006E3AD5" w:rsidP="00552179">
      <w:pPr>
        <w:rPr>
          <w:rFonts w:ascii="Sassoon Primary Std" w:hAnsi="Sassoon Primary Std"/>
          <w:sz w:val="28"/>
          <w:szCs w:val="28"/>
        </w:rPr>
      </w:pPr>
      <w:r w:rsidRPr="009F7398">
        <w:rPr>
          <w:rFonts w:ascii="Sassoon Primary Std" w:hAnsi="Sassoon Primary St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083DD" wp14:editId="339F877C">
                <wp:simplePos x="0" y="0"/>
                <wp:positionH relativeFrom="column">
                  <wp:posOffset>1481455</wp:posOffset>
                </wp:positionH>
                <wp:positionV relativeFrom="paragraph">
                  <wp:posOffset>766445</wp:posOffset>
                </wp:positionV>
                <wp:extent cx="859212" cy="300251"/>
                <wp:effectExtent l="19050" t="19050" r="17145" b="4318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212" cy="300251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74D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116.65pt;margin-top:60.35pt;width:67.65pt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" adj="3774" fillcolor="yellow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239A80" wp14:editId="5BEAFEAF">
            <wp:extent cx="5238750" cy="338321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741" cy="343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65" w:rsidRPr="009F7398" w:rsidRDefault="00D53465" w:rsidP="00516B28">
      <w:pPr>
        <w:rPr>
          <w:rFonts w:ascii="Sassoon Primary Std" w:hAnsi="Sassoon Primary Std"/>
          <w:b/>
          <w:sz w:val="28"/>
          <w:szCs w:val="28"/>
        </w:rPr>
      </w:pPr>
    </w:p>
    <w:p w:rsidR="00193922" w:rsidRDefault="00D53465" w:rsidP="00516B28">
      <w:pPr>
        <w:rPr>
          <w:rFonts w:ascii="Sassoon Primary Std" w:hAnsi="Sassoon Primary Std"/>
          <w:b/>
          <w:sz w:val="28"/>
          <w:szCs w:val="28"/>
        </w:rPr>
      </w:pPr>
      <w:r w:rsidRPr="009F7398">
        <w:rPr>
          <w:rFonts w:ascii="Sassoon Primary Std" w:hAnsi="Sassoon Primary Std"/>
          <w:b/>
          <w:sz w:val="28"/>
          <w:szCs w:val="28"/>
        </w:rPr>
        <w:t xml:space="preserve">Classroom Secrets- search </w:t>
      </w:r>
      <w:r w:rsidR="006E3AD5">
        <w:rPr>
          <w:rFonts w:ascii="Sassoon Primary Std" w:hAnsi="Sassoon Primary Std"/>
          <w:b/>
          <w:sz w:val="28"/>
          <w:szCs w:val="28"/>
        </w:rPr>
        <w:t>Reception halving</w:t>
      </w:r>
      <w:r w:rsidRPr="009F7398">
        <w:rPr>
          <w:rFonts w:ascii="Sassoon Primary Std" w:hAnsi="Sassoon Primary Std"/>
          <w:b/>
          <w:sz w:val="28"/>
          <w:szCs w:val="28"/>
        </w:rPr>
        <w:t xml:space="preserve"> in the search bar at the top</w:t>
      </w:r>
    </w:p>
    <w:p w:rsidR="006E3AD5" w:rsidRPr="009F7398" w:rsidRDefault="006E3AD5" w:rsidP="00516B28">
      <w:pPr>
        <w:rPr>
          <w:rFonts w:ascii="Sassoon Primary Std" w:hAnsi="Sassoon Primary Std"/>
          <w:b/>
          <w:sz w:val="28"/>
          <w:szCs w:val="28"/>
        </w:rPr>
      </w:pPr>
    </w:p>
    <w:p w:rsidR="00193922" w:rsidRPr="009F7398" w:rsidRDefault="006E3AD5" w:rsidP="00516B28">
      <w:pPr>
        <w:rPr>
          <w:rFonts w:ascii="Sassoon Primary Std" w:hAnsi="Sassoon Primary Std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7AE856" wp14:editId="0E01A64E">
            <wp:extent cx="6162675" cy="3458776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9121" cy="346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28" w:rsidRPr="009F7398" w:rsidRDefault="008577A2" w:rsidP="00516B28">
      <w:pPr>
        <w:rPr>
          <w:rFonts w:ascii="Sassoon Primary Std" w:hAnsi="Sassoon Primary Std"/>
          <w:sz w:val="28"/>
          <w:szCs w:val="28"/>
        </w:rPr>
      </w:pPr>
      <w:r w:rsidRPr="009F7398">
        <w:rPr>
          <w:rFonts w:ascii="Sassoon Primary Std" w:hAnsi="Sassoon Primary Std"/>
          <w:sz w:val="28"/>
          <w:szCs w:val="28"/>
        </w:rPr>
        <w:t xml:space="preserve">                     </w:t>
      </w:r>
      <w:r w:rsidR="00193922" w:rsidRPr="009F7398">
        <w:rPr>
          <w:rFonts w:ascii="Sassoon Primary Std" w:hAnsi="Sassoon Primary Std"/>
          <w:sz w:val="28"/>
          <w:szCs w:val="28"/>
        </w:rPr>
        <w:t xml:space="preserve">  </w:t>
      </w:r>
    </w:p>
    <w:p w:rsidR="00CC4DCF" w:rsidRPr="009F7398" w:rsidRDefault="00CC4DCF" w:rsidP="00516B28">
      <w:pPr>
        <w:rPr>
          <w:rFonts w:ascii="Sassoon Primary Std" w:hAnsi="Sassoon Primary Std"/>
          <w:sz w:val="28"/>
          <w:szCs w:val="28"/>
          <w:u w:val="single"/>
        </w:rPr>
      </w:pPr>
    </w:p>
    <w:p w:rsidR="00CC4DCF" w:rsidRPr="009F7398" w:rsidRDefault="00CC4DCF" w:rsidP="00516B28">
      <w:pPr>
        <w:rPr>
          <w:rFonts w:ascii="Sassoon Primary Std" w:hAnsi="Sassoon Primary Std"/>
          <w:sz w:val="28"/>
          <w:szCs w:val="28"/>
          <w:u w:val="single"/>
        </w:rPr>
      </w:pPr>
      <w:r w:rsidRPr="009F7398">
        <w:rPr>
          <w:rFonts w:ascii="Sassoon Primary Std" w:hAnsi="Sassoon Primary Std"/>
          <w:sz w:val="28"/>
          <w:szCs w:val="28"/>
          <w:u w:val="single"/>
        </w:rPr>
        <w:t xml:space="preserve">   </w:t>
      </w:r>
    </w:p>
    <w:sectPr w:rsidR="00CC4DCF" w:rsidRPr="009F7398" w:rsidSect="00552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E4"/>
    <w:rsid w:val="00073944"/>
    <w:rsid w:val="000E0F73"/>
    <w:rsid w:val="000E4FE3"/>
    <w:rsid w:val="00165A7E"/>
    <w:rsid w:val="00193922"/>
    <w:rsid w:val="001C4C92"/>
    <w:rsid w:val="001E3D7B"/>
    <w:rsid w:val="003A079C"/>
    <w:rsid w:val="00404CF4"/>
    <w:rsid w:val="00490F08"/>
    <w:rsid w:val="00516B28"/>
    <w:rsid w:val="00532C74"/>
    <w:rsid w:val="00552179"/>
    <w:rsid w:val="006B43C6"/>
    <w:rsid w:val="006E3AD5"/>
    <w:rsid w:val="006F1E71"/>
    <w:rsid w:val="007210DA"/>
    <w:rsid w:val="007572E3"/>
    <w:rsid w:val="007C1C0C"/>
    <w:rsid w:val="007F51E4"/>
    <w:rsid w:val="008577A2"/>
    <w:rsid w:val="0086409D"/>
    <w:rsid w:val="009859A5"/>
    <w:rsid w:val="009D2599"/>
    <w:rsid w:val="009F7398"/>
    <w:rsid w:val="00A36D94"/>
    <w:rsid w:val="00AB4B6A"/>
    <w:rsid w:val="00AE49FB"/>
    <w:rsid w:val="00AF4638"/>
    <w:rsid w:val="00B87721"/>
    <w:rsid w:val="00CC4DCF"/>
    <w:rsid w:val="00D0166C"/>
    <w:rsid w:val="00D53465"/>
    <w:rsid w:val="00DE644B"/>
    <w:rsid w:val="00DF4EA5"/>
    <w:rsid w:val="00E115E4"/>
    <w:rsid w:val="00ED2964"/>
    <w:rsid w:val="00F15204"/>
    <w:rsid w:val="00F316FD"/>
    <w:rsid w:val="00F7354A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E5E9"/>
  <w15:chartTrackingRefBased/>
  <w15:docId w15:val="{7BECF92F-CFA3-4D9F-9009-D676EB68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0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Moore</dc:creator>
  <cp:keywords/>
  <dc:description/>
  <cp:lastModifiedBy>Setup</cp:lastModifiedBy>
  <cp:revision>3</cp:revision>
  <dcterms:created xsi:type="dcterms:W3CDTF">2020-06-05T11:52:00Z</dcterms:created>
  <dcterms:modified xsi:type="dcterms:W3CDTF">2020-06-05T12:11:00Z</dcterms:modified>
</cp:coreProperties>
</file>