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F49" w:rsidRPr="004834CA" w:rsidRDefault="00886314" w:rsidP="00886314">
      <w:pPr>
        <w:jc w:val="center"/>
        <w:rPr>
          <w:b/>
          <w:sz w:val="28"/>
          <w:szCs w:val="28"/>
        </w:rPr>
      </w:pPr>
      <w:r w:rsidRPr="004834CA">
        <w:rPr>
          <w:b/>
          <w:sz w:val="28"/>
          <w:szCs w:val="28"/>
        </w:rPr>
        <w:t>PRIVACY NOTICE</w:t>
      </w:r>
    </w:p>
    <w:p w:rsidR="00886314" w:rsidRPr="004834CA" w:rsidRDefault="00886314" w:rsidP="00886314">
      <w:pPr>
        <w:jc w:val="center"/>
        <w:rPr>
          <w:b/>
          <w:sz w:val="24"/>
          <w:szCs w:val="24"/>
        </w:rPr>
      </w:pPr>
      <w:r w:rsidRPr="004834CA">
        <w:rPr>
          <w:b/>
          <w:sz w:val="24"/>
          <w:szCs w:val="24"/>
        </w:rPr>
        <w:t>How we use School Workforce Information</w:t>
      </w:r>
    </w:p>
    <w:p w:rsidR="00886314" w:rsidRPr="004834CA" w:rsidRDefault="00886314" w:rsidP="00886314">
      <w:pPr>
        <w:rPr>
          <w:b/>
        </w:rPr>
      </w:pPr>
      <w:r w:rsidRPr="004834CA">
        <w:rPr>
          <w:b/>
        </w:rPr>
        <w:t>The categories of school workforce information that we collect, process, hold and share include</w:t>
      </w:r>
      <w:r w:rsidRPr="004834CA">
        <w:rPr>
          <w:b/>
        </w:rPr>
        <w:t>:</w:t>
      </w:r>
    </w:p>
    <w:p w:rsidR="00886314" w:rsidRPr="00886314" w:rsidRDefault="00886314" w:rsidP="00886314">
      <w:pPr>
        <w:rPr>
          <w:sz w:val="20"/>
          <w:szCs w:val="20"/>
        </w:rPr>
      </w:pPr>
      <w:r w:rsidRPr="00886314">
        <w:rPr>
          <w:sz w:val="20"/>
          <w:szCs w:val="20"/>
        </w:rPr>
        <w:sym w:font="Symbol" w:char="F0B7"/>
      </w:r>
      <w:r w:rsidRPr="00886314">
        <w:rPr>
          <w:sz w:val="20"/>
          <w:szCs w:val="20"/>
        </w:rPr>
        <w:t xml:space="preserve"> Personal contact information such as addresses, telephone numbers, emergency contacts etc</w:t>
      </w:r>
    </w:p>
    <w:p w:rsidR="00886314" w:rsidRPr="00886314" w:rsidRDefault="00886314" w:rsidP="00886314">
      <w:pPr>
        <w:rPr>
          <w:sz w:val="20"/>
          <w:szCs w:val="20"/>
        </w:rPr>
      </w:pPr>
      <w:r w:rsidRPr="00886314">
        <w:rPr>
          <w:sz w:val="20"/>
          <w:szCs w:val="20"/>
        </w:rPr>
        <w:t xml:space="preserve"> </w:t>
      </w:r>
      <w:r w:rsidRPr="00886314">
        <w:rPr>
          <w:sz w:val="20"/>
          <w:szCs w:val="20"/>
        </w:rPr>
        <w:sym w:font="Symbol" w:char="F0B7"/>
      </w:r>
      <w:r w:rsidRPr="00886314">
        <w:rPr>
          <w:sz w:val="20"/>
          <w:szCs w:val="20"/>
        </w:rPr>
        <w:t xml:space="preserve"> personal information (such as name, employee or teacher number, national insurance number);</w:t>
      </w:r>
    </w:p>
    <w:p w:rsidR="00886314" w:rsidRPr="00886314" w:rsidRDefault="00886314" w:rsidP="00886314">
      <w:pPr>
        <w:rPr>
          <w:sz w:val="20"/>
          <w:szCs w:val="20"/>
        </w:rPr>
      </w:pPr>
      <w:r w:rsidRPr="00886314">
        <w:rPr>
          <w:sz w:val="20"/>
          <w:szCs w:val="20"/>
        </w:rPr>
        <w:t xml:space="preserve"> </w:t>
      </w:r>
      <w:r w:rsidRPr="00886314">
        <w:rPr>
          <w:sz w:val="20"/>
          <w:szCs w:val="20"/>
        </w:rPr>
        <w:sym w:font="Symbol" w:char="F0B7"/>
      </w:r>
      <w:r w:rsidRPr="00886314">
        <w:rPr>
          <w:sz w:val="20"/>
          <w:szCs w:val="20"/>
        </w:rPr>
        <w:t xml:space="preserve"> special categories of data including characteristics information such as gender, age, ethnic group; religion etc </w:t>
      </w:r>
    </w:p>
    <w:p w:rsidR="00886314" w:rsidRPr="00886314" w:rsidRDefault="00886314" w:rsidP="00886314">
      <w:pPr>
        <w:rPr>
          <w:sz w:val="20"/>
          <w:szCs w:val="20"/>
        </w:rPr>
      </w:pPr>
      <w:r w:rsidRPr="00886314">
        <w:rPr>
          <w:sz w:val="20"/>
          <w:szCs w:val="20"/>
        </w:rPr>
        <w:sym w:font="Symbol" w:char="F0B7"/>
      </w:r>
      <w:r w:rsidRPr="00886314">
        <w:rPr>
          <w:sz w:val="20"/>
          <w:szCs w:val="20"/>
        </w:rPr>
        <w:t xml:space="preserve"> contract information (such as start dates, hours worked, post, roles and salary information); </w:t>
      </w:r>
    </w:p>
    <w:p w:rsidR="00886314" w:rsidRPr="00886314" w:rsidRDefault="00886314" w:rsidP="00886314">
      <w:pPr>
        <w:rPr>
          <w:sz w:val="20"/>
          <w:szCs w:val="20"/>
        </w:rPr>
      </w:pPr>
      <w:r w:rsidRPr="00886314">
        <w:rPr>
          <w:sz w:val="20"/>
          <w:szCs w:val="20"/>
        </w:rPr>
        <w:sym w:font="Symbol" w:char="F0B7"/>
      </w:r>
      <w:r w:rsidRPr="00886314">
        <w:rPr>
          <w:sz w:val="20"/>
          <w:szCs w:val="20"/>
        </w:rPr>
        <w:t xml:space="preserve"> work absence information (such as number of absences and reasons); </w:t>
      </w:r>
    </w:p>
    <w:p w:rsidR="00886314" w:rsidRPr="00886314" w:rsidRDefault="00886314" w:rsidP="00886314">
      <w:pPr>
        <w:rPr>
          <w:sz w:val="20"/>
          <w:szCs w:val="20"/>
        </w:rPr>
      </w:pPr>
      <w:r w:rsidRPr="00886314">
        <w:rPr>
          <w:sz w:val="20"/>
          <w:szCs w:val="20"/>
        </w:rPr>
        <w:sym w:font="Symbol" w:char="F0B7"/>
      </w:r>
      <w:r w:rsidRPr="00886314">
        <w:rPr>
          <w:sz w:val="20"/>
          <w:szCs w:val="20"/>
        </w:rPr>
        <w:t xml:space="preserve"> qualifications (and, where relevant, subjects taught) </w:t>
      </w:r>
    </w:p>
    <w:p w:rsidR="00886314" w:rsidRPr="00886314" w:rsidRDefault="00886314" w:rsidP="00886314">
      <w:pPr>
        <w:rPr>
          <w:sz w:val="20"/>
          <w:szCs w:val="20"/>
        </w:rPr>
      </w:pPr>
      <w:r w:rsidRPr="00886314">
        <w:rPr>
          <w:sz w:val="20"/>
          <w:szCs w:val="20"/>
        </w:rPr>
        <w:sym w:font="Symbol" w:char="F0B7"/>
      </w:r>
      <w:r w:rsidRPr="00886314">
        <w:rPr>
          <w:sz w:val="20"/>
          <w:szCs w:val="20"/>
        </w:rPr>
        <w:t xml:space="preserve"> medical information relating to work (e.g. sickness certificates, Occupational Health reports etc) </w:t>
      </w:r>
    </w:p>
    <w:p w:rsidR="00886314" w:rsidRDefault="00886314" w:rsidP="00886314">
      <w:pPr>
        <w:rPr>
          <w:sz w:val="20"/>
          <w:szCs w:val="20"/>
        </w:rPr>
      </w:pPr>
      <w:r w:rsidRPr="00886314">
        <w:rPr>
          <w:sz w:val="20"/>
          <w:szCs w:val="20"/>
        </w:rPr>
        <w:sym w:font="Symbol" w:char="F0B7"/>
      </w:r>
      <w:r w:rsidRPr="00886314">
        <w:rPr>
          <w:sz w:val="20"/>
          <w:szCs w:val="20"/>
        </w:rPr>
        <w:t xml:space="preserve"> staff annual returns (e.g. Code of Conduct, ICT Code of Conduct, Orders &amp; Restrictions &amp; Business Interests)</w:t>
      </w:r>
    </w:p>
    <w:p w:rsidR="00886314" w:rsidRPr="004834CA" w:rsidRDefault="00886314" w:rsidP="00886314">
      <w:pPr>
        <w:rPr>
          <w:b/>
        </w:rPr>
      </w:pPr>
      <w:r w:rsidRPr="004834CA">
        <w:rPr>
          <w:b/>
        </w:rPr>
        <w:t>Why we collect and use this information</w:t>
      </w:r>
    </w:p>
    <w:p w:rsidR="00886314" w:rsidRPr="00886314" w:rsidRDefault="00886314" w:rsidP="00886314">
      <w:pPr>
        <w:rPr>
          <w:sz w:val="20"/>
          <w:szCs w:val="20"/>
        </w:rPr>
      </w:pPr>
      <w:r w:rsidRPr="00886314">
        <w:rPr>
          <w:sz w:val="20"/>
          <w:szCs w:val="20"/>
        </w:rPr>
        <w:t xml:space="preserve">We use school workforce data to: </w:t>
      </w:r>
    </w:p>
    <w:p w:rsidR="00886314" w:rsidRPr="00886314" w:rsidRDefault="00886314" w:rsidP="00886314">
      <w:pPr>
        <w:rPr>
          <w:sz w:val="20"/>
          <w:szCs w:val="20"/>
        </w:rPr>
      </w:pPr>
      <w:r w:rsidRPr="00886314">
        <w:rPr>
          <w:sz w:val="20"/>
          <w:szCs w:val="20"/>
        </w:rPr>
        <w:sym w:font="Symbol" w:char="F0B7"/>
      </w:r>
      <w:r w:rsidRPr="00886314">
        <w:rPr>
          <w:sz w:val="20"/>
          <w:szCs w:val="20"/>
        </w:rPr>
        <w:t xml:space="preserve"> enable the development of a comprehensive picture of the workforce and how it is deployed; </w:t>
      </w:r>
    </w:p>
    <w:p w:rsidR="00886314" w:rsidRPr="00886314" w:rsidRDefault="00886314" w:rsidP="00886314">
      <w:pPr>
        <w:rPr>
          <w:sz w:val="20"/>
          <w:szCs w:val="20"/>
        </w:rPr>
      </w:pPr>
      <w:r w:rsidRPr="00886314">
        <w:rPr>
          <w:sz w:val="20"/>
          <w:szCs w:val="20"/>
        </w:rPr>
        <w:sym w:font="Symbol" w:char="F0B7"/>
      </w:r>
      <w:r w:rsidRPr="00886314">
        <w:rPr>
          <w:sz w:val="20"/>
          <w:szCs w:val="20"/>
        </w:rPr>
        <w:t xml:space="preserve"> inform the development of recruitment and retention policies; </w:t>
      </w:r>
    </w:p>
    <w:p w:rsidR="00886314" w:rsidRDefault="00886314" w:rsidP="00886314">
      <w:pPr>
        <w:rPr>
          <w:sz w:val="20"/>
          <w:szCs w:val="20"/>
        </w:rPr>
      </w:pPr>
      <w:r w:rsidRPr="00886314">
        <w:rPr>
          <w:sz w:val="20"/>
          <w:szCs w:val="20"/>
        </w:rPr>
        <w:sym w:font="Symbol" w:char="F0B7"/>
      </w:r>
      <w:r w:rsidRPr="00886314">
        <w:rPr>
          <w:sz w:val="20"/>
          <w:szCs w:val="20"/>
        </w:rPr>
        <w:t xml:space="preserve"> enable individuals to be paid.</w:t>
      </w:r>
    </w:p>
    <w:p w:rsidR="00886314" w:rsidRPr="004834CA" w:rsidRDefault="00886314" w:rsidP="00886314">
      <w:pPr>
        <w:rPr>
          <w:b/>
        </w:rPr>
      </w:pPr>
      <w:r w:rsidRPr="004834CA">
        <w:rPr>
          <w:b/>
        </w:rPr>
        <w:t>The lawful basis on which we process this information</w:t>
      </w:r>
    </w:p>
    <w:p w:rsidR="00886314" w:rsidRPr="004834CA" w:rsidRDefault="00886314" w:rsidP="00886314">
      <w:pPr>
        <w:rPr>
          <w:sz w:val="20"/>
          <w:szCs w:val="20"/>
        </w:rPr>
      </w:pPr>
      <w:r w:rsidRPr="004834CA">
        <w:rPr>
          <w:sz w:val="20"/>
          <w:szCs w:val="20"/>
        </w:rPr>
        <w:t xml:space="preserve">We collect and use this information under the following articles from the General Data Protection Regulation </w:t>
      </w:r>
      <w:proofErr w:type="gramStart"/>
      <w:r w:rsidRPr="004834CA">
        <w:rPr>
          <w:sz w:val="20"/>
          <w:szCs w:val="20"/>
        </w:rPr>
        <w:t>2016::</w:t>
      </w:r>
      <w:proofErr w:type="gramEnd"/>
    </w:p>
    <w:p w:rsidR="00886314" w:rsidRPr="004834CA" w:rsidRDefault="00886314" w:rsidP="00886314">
      <w:pPr>
        <w:rPr>
          <w:sz w:val="20"/>
          <w:szCs w:val="20"/>
        </w:rPr>
      </w:pPr>
      <w:r w:rsidRPr="004834CA">
        <w:rPr>
          <w:sz w:val="20"/>
          <w:szCs w:val="20"/>
        </w:rPr>
        <w:t xml:space="preserve"> 1. Article 6.1(c) - Processing is necessary for compliance with a legal obligation to which the school is subject; </w:t>
      </w:r>
    </w:p>
    <w:p w:rsidR="00886314" w:rsidRPr="004834CA" w:rsidRDefault="00886314" w:rsidP="00886314">
      <w:pPr>
        <w:rPr>
          <w:sz w:val="20"/>
          <w:szCs w:val="20"/>
        </w:rPr>
      </w:pPr>
      <w:r w:rsidRPr="004834CA">
        <w:rPr>
          <w:sz w:val="20"/>
          <w:szCs w:val="20"/>
        </w:rPr>
        <w:t xml:space="preserve">2. Article 6.1(e) - Processing is necessary for the performance of a task carried out in the public interest or in the exercise of official authority vested in the school; </w:t>
      </w:r>
    </w:p>
    <w:p w:rsidR="00886314" w:rsidRPr="004834CA" w:rsidRDefault="00886314" w:rsidP="00886314">
      <w:pPr>
        <w:rPr>
          <w:sz w:val="20"/>
          <w:szCs w:val="20"/>
        </w:rPr>
      </w:pPr>
      <w:r w:rsidRPr="004834CA">
        <w:rPr>
          <w:sz w:val="20"/>
          <w:szCs w:val="20"/>
        </w:rPr>
        <w:t xml:space="preserve">3. Article 6.1(b) – Processing is necessary for the performance of a contract to which the data subject (or their representative) is party or in order to take steps at the request of the data subject (or their representative) prior to entering into a contract; </w:t>
      </w:r>
    </w:p>
    <w:p w:rsidR="00886314" w:rsidRPr="004834CA" w:rsidRDefault="00886314" w:rsidP="00886314">
      <w:pPr>
        <w:rPr>
          <w:sz w:val="20"/>
          <w:szCs w:val="20"/>
        </w:rPr>
      </w:pPr>
      <w:r w:rsidRPr="004834CA">
        <w:rPr>
          <w:sz w:val="20"/>
          <w:szCs w:val="20"/>
        </w:rPr>
        <w:t xml:space="preserve">4. Article 6.1(d) - Processing is necessary in order to protect the vital interests of the data subject or of another natural person; and </w:t>
      </w:r>
    </w:p>
    <w:p w:rsidR="00886314" w:rsidRPr="004834CA" w:rsidRDefault="00886314" w:rsidP="00886314">
      <w:pPr>
        <w:rPr>
          <w:sz w:val="20"/>
          <w:szCs w:val="20"/>
        </w:rPr>
      </w:pPr>
      <w:r w:rsidRPr="004834CA">
        <w:rPr>
          <w:sz w:val="20"/>
          <w:szCs w:val="20"/>
        </w:rPr>
        <w:t>5. Article 6.1(a) - The data subject (or their representative) has given consent to the processing of his or her personal data for one or more specific purposes</w:t>
      </w:r>
    </w:p>
    <w:p w:rsidR="00886314" w:rsidRPr="004834CA" w:rsidRDefault="00886314" w:rsidP="00886314">
      <w:pPr>
        <w:rPr>
          <w:sz w:val="20"/>
          <w:szCs w:val="20"/>
        </w:rPr>
      </w:pPr>
      <w:r w:rsidRPr="004834CA">
        <w:rPr>
          <w:sz w:val="20"/>
          <w:szCs w:val="20"/>
        </w:rPr>
        <w:t xml:space="preserve">In relation to Special categories of personal data, we collect and use pupil information under: </w:t>
      </w:r>
    </w:p>
    <w:p w:rsidR="00886314" w:rsidRPr="004834CA" w:rsidRDefault="00886314" w:rsidP="00886314">
      <w:pPr>
        <w:rPr>
          <w:sz w:val="20"/>
          <w:szCs w:val="20"/>
        </w:rPr>
      </w:pPr>
      <w:r w:rsidRPr="004834CA">
        <w:rPr>
          <w:sz w:val="20"/>
          <w:szCs w:val="20"/>
        </w:rPr>
        <w:t xml:space="preserve">1. Article 9.2(b) – Processing is necessary for the purposes of carrying out the obligations and exercising specific rights of the controller of the data subject in the field of employment or social security and social </w:t>
      </w:r>
      <w:r w:rsidRPr="004834CA">
        <w:rPr>
          <w:sz w:val="20"/>
          <w:szCs w:val="20"/>
        </w:rPr>
        <w:lastRenderedPageBreak/>
        <w:t xml:space="preserve">protection law, providing for appropriate safeguards for the fundamental rights and interests of the data subject. </w:t>
      </w:r>
    </w:p>
    <w:p w:rsidR="00886314" w:rsidRPr="004834CA" w:rsidRDefault="00886314" w:rsidP="00886314">
      <w:pPr>
        <w:rPr>
          <w:sz w:val="20"/>
          <w:szCs w:val="20"/>
        </w:rPr>
      </w:pPr>
      <w:r w:rsidRPr="004834CA">
        <w:rPr>
          <w:sz w:val="20"/>
          <w:szCs w:val="20"/>
        </w:rPr>
        <w:t xml:space="preserve">2. Article 9.2(h) – processing is necessary for preventative or occupational medicine, for an assessment of the working capacity of an employee pursuant to a contract with a health professional. </w:t>
      </w:r>
    </w:p>
    <w:p w:rsidR="00886314" w:rsidRPr="004834CA" w:rsidRDefault="00886314" w:rsidP="00886314">
      <w:pPr>
        <w:rPr>
          <w:sz w:val="20"/>
          <w:szCs w:val="20"/>
        </w:rPr>
      </w:pPr>
      <w:r w:rsidRPr="004834CA">
        <w:rPr>
          <w:sz w:val="20"/>
          <w:szCs w:val="20"/>
        </w:rPr>
        <w:t xml:space="preserve">3. Article 9.2(g) – Processing necessary for reasons of substantial public interest, which shall be proportionate to the aim pursued, respect the essence of the right to data protection and provide suitable and specific measures to safeguard the fundamental rights and interests of the data subject.  </w:t>
      </w:r>
    </w:p>
    <w:p w:rsidR="00886314" w:rsidRPr="004834CA" w:rsidRDefault="00886314" w:rsidP="00886314">
      <w:pPr>
        <w:rPr>
          <w:sz w:val="20"/>
          <w:szCs w:val="20"/>
        </w:rPr>
      </w:pPr>
      <w:r w:rsidRPr="004834CA">
        <w:rPr>
          <w:sz w:val="20"/>
          <w:szCs w:val="20"/>
        </w:rPr>
        <w:t xml:space="preserve">4. Article 9.2(c) – Processing is necessary to protect the </w:t>
      </w:r>
      <w:proofErr w:type="spellStart"/>
      <w:r w:rsidRPr="004834CA">
        <w:rPr>
          <w:sz w:val="20"/>
          <w:szCs w:val="20"/>
        </w:rPr>
        <w:t>viatal</w:t>
      </w:r>
      <w:proofErr w:type="spellEnd"/>
      <w:r w:rsidRPr="004834CA">
        <w:rPr>
          <w:sz w:val="20"/>
          <w:szCs w:val="20"/>
        </w:rPr>
        <w:t xml:space="preserve"> interests of the data subject or of another natural person where the data subject is physically or legally incapable of giving consent; and</w:t>
      </w:r>
    </w:p>
    <w:p w:rsidR="00886314" w:rsidRPr="004834CA" w:rsidRDefault="00886314" w:rsidP="00886314">
      <w:pPr>
        <w:rPr>
          <w:sz w:val="20"/>
          <w:szCs w:val="20"/>
        </w:rPr>
      </w:pPr>
      <w:r w:rsidRPr="004834CA">
        <w:rPr>
          <w:sz w:val="20"/>
          <w:szCs w:val="20"/>
        </w:rPr>
        <w:t xml:space="preserve"> 5. Article 9.2(a) – The data subject (or their representative) has given explicit consent to the processing of those personal data for one or more purposes.</w:t>
      </w:r>
    </w:p>
    <w:p w:rsidR="00886314" w:rsidRPr="004834CA" w:rsidRDefault="00886314" w:rsidP="00886314">
      <w:pPr>
        <w:rPr>
          <w:b/>
        </w:rPr>
      </w:pPr>
      <w:r w:rsidRPr="004834CA">
        <w:rPr>
          <w:b/>
        </w:rPr>
        <w:t xml:space="preserve">Collecting this information </w:t>
      </w:r>
    </w:p>
    <w:p w:rsidR="00886314" w:rsidRPr="004834CA" w:rsidRDefault="00886314" w:rsidP="00886314">
      <w:pPr>
        <w:rPr>
          <w:sz w:val="20"/>
          <w:szCs w:val="20"/>
        </w:rPr>
      </w:pPr>
      <w:r w:rsidRPr="004834CA">
        <w:rPr>
          <w:sz w:val="20"/>
          <w:szCs w:val="20"/>
        </w:rPr>
        <w:t>Whilst the majority of information you provide to us is mandatory, some of it is provided to us on a voluntary basis. In order to comply with data protection legislation, we will inform you whether you are required to provide certain school workforce information to us or if you have a choice in this.</w:t>
      </w:r>
    </w:p>
    <w:p w:rsidR="00886314" w:rsidRPr="004834CA" w:rsidRDefault="00886314" w:rsidP="00886314">
      <w:pPr>
        <w:rPr>
          <w:b/>
        </w:rPr>
      </w:pPr>
      <w:r w:rsidRPr="004834CA">
        <w:rPr>
          <w:b/>
        </w:rPr>
        <w:t xml:space="preserve">Storing this information </w:t>
      </w:r>
    </w:p>
    <w:p w:rsidR="00886314" w:rsidRPr="004834CA" w:rsidRDefault="00886314" w:rsidP="00886314">
      <w:pPr>
        <w:rPr>
          <w:sz w:val="20"/>
          <w:szCs w:val="20"/>
        </w:rPr>
      </w:pPr>
      <w:r w:rsidRPr="004834CA">
        <w:rPr>
          <w:sz w:val="20"/>
          <w:szCs w:val="20"/>
        </w:rPr>
        <w:t>As a maintained school we hold school pupil data for a specified amount of time in accordance with the most current version of the Cumbria County Council Records Retention and Disposal Schedule.</w:t>
      </w:r>
    </w:p>
    <w:p w:rsidR="00886314" w:rsidRPr="004834CA" w:rsidRDefault="00886314" w:rsidP="00886314">
      <w:pPr>
        <w:rPr>
          <w:b/>
        </w:rPr>
      </w:pPr>
      <w:r w:rsidRPr="004834CA">
        <w:rPr>
          <w:b/>
        </w:rPr>
        <w:t>Who we share this information with</w:t>
      </w:r>
    </w:p>
    <w:p w:rsidR="00886314" w:rsidRPr="004834CA" w:rsidRDefault="00886314" w:rsidP="00886314">
      <w:pPr>
        <w:rPr>
          <w:sz w:val="20"/>
          <w:szCs w:val="20"/>
        </w:rPr>
      </w:pPr>
      <w:r>
        <w:t xml:space="preserve"> </w:t>
      </w:r>
      <w:r w:rsidRPr="004834CA">
        <w:rPr>
          <w:sz w:val="20"/>
          <w:szCs w:val="20"/>
        </w:rPr>
        <w:t xml:space="preserve">We routinely share this information with: </w:t>
      </w:r>
    </w:p>
    <w:p w:rsidR="00886314" w:rsidRPr="004834CA" w:rsidRDefault="00886314" w:rsidP="00886314">
      <w:pPr>
        <w:rPr>
          <w:sz w:val="20"/>
          <w:szCs w:val="20"/>
        </w:rPr>
      </w:pPr>
      <w:r w:rsidRPr="004834CA">
        <w:rPr>
          <w:sz w:val="20"/>
          <w:szCs w:val="20"/>
        </w:rPr>
        <w:sym w:font="Symbol" w:char="F0B7"/>
      </w:r>
      <w:r w:rsidRPr="004834CA">
        <w:rPr>
          <w:sz w:val="20"/>
          <w:szCs w:val="20"/>
        </w:rPr>
        <w:t xml:space="preserve"> The Governing Body </w:t>
      </w:r>
    </w:p>
    <w:p w:rsidR="00886314" w:rsidRPr="004834CA" w:rsidRDefault="00886314" w:rsidP="00886314">
      <w:pPr>
        <w:rPr>
          <w:sz w:val="20"/>
          <w:szCs w:val="20"/>
        </w:rPr>
      </w:pPr>
      <w:r w:rsidRPr="004834CA">
        <w:rPr>
          <w:sz w:val="20"/>
          <w:szCs w:val="20"/>
        </w:rPr>
        <w:sym w:font="Symbol" w:char="F0B7"/>
      </w:r>
      <w:r w:rsidRPr="004834CA">
        <w:rPr>
          <w:sz w:val="20"/>
          <w:szCs w:val="20"/>
        </w:rPr>
        <w:t xml:space="preserve"> Our local authority/Capita </w:t>
      </w:r>
    </w:p>
    <w:p w:rsidR="00886314" w:rsidRPr="004834CA" w:rsidRDefault="00886314" w:rsidP="00886314">
      <w:pPr>
        <w:rPr>
          <w:sz w:val="20"/>
          <w:szCs w:val="20"/>
        </w:rPr>
      </w:pPr>
      <w:r w:rsidRPr="004834CA">
        <w:rPr>
          <w:sz w:val="20"/>
          <w:szCs w:val="20"/>
        </w:rPr>
        <w:sym w:font="Symbol" w:char="F0B7"/>
      </w:r>
      <w:r w:rsidRPr="004834CA">
        <w:rPr>
          <w:sz w:val="20"/>
          <w:szCs w:val="20"/>
        </w:rPr>
        <w:t xml:space="preserve"> The Department for Education (DfE) </w:t>
      </w:r>
    </w:p>
    <w:p w:rsidR="00886314" w:rsidRPr="004834CA" w:rsidRDefault="00886314" w:rsidP="00886314">
      <w:pPr>
        <w:rPr>
          <w:sz w:val="20"/>
          <w:szCs w:val="20"/>
        </w:rPr>
      </w:pPr>
      <w:r w:rsidRPr="004834CA">
        <w:rPr>
          <w:sz w:val="20"/>
          <w:szCs w:val="20"/>
        </w:rPr>
        <w:sym w:font="Symbol" w:char="F0B7"/>
      </w:r>
      <w:r w:rsidRPr="004834CA">
        <w:rPr>
          <w:sz w:val="20"/>
          <w:szCs w:val="20"/>
        </w:rPr>
        <w:t xml:space="preserve"> NHS </w:t>
      </w:r>
    </w:p>
    <w:p w:rsidR="00886314" w:rsidRPr="004834CA" w:rsidRDefault="00886314" w:rsidP="00886314">
      <w:pPr>
        <w:rPr>
          <w:sz w:val="20"/>
          <w:szCs w:val="20"/>
        </w:rPr>
      </w:pPr>
      <w:r w:rsidRPr="004834CA">
        <w:rPr>
          <w:sz w:val="20"/>
          <w:szCs w:val="20"/>
        </w:rPr>
        <w:sym w:font="Symbol" w:char="F0B7"/>
      </w:r>
      <w:r w:rsidRPr="004834CA">
        <w:rPr>
          <w:sz w:val="20"/>
          <w:szCs w:val="20"/>
        </w:rPr>
        <w:t xml:space="preserve"> Insurance companies e.g. staff absence insurance </w:t>
      </w:r>
    </w:p>
    <w:p w:rsidR="004834CA" w:rsidRPr="004834CA" w:rsidRDefault="00886314" w:rsidP="00886314">
      <w:pPr>
        <w:rPr>
          <w:sz w:val="20"/>
          <w:szCs w:val="20"/>
        </w:rPr>
      </w:pPr>
      <w:r w:rsidRPr="004834CA">
        <w:rPr>
          <w:sz w:val="20"/>
          <w:szCs w:val="20"/>
        </w:rPr>
        <w:sym w:font="Symbol" w:char="F0B7"/>
      </w:r>
      <w:r w:rsidRPr="004834CA">
        <w:rPr>
          <w:sz w:val="20"/>
          <w:szCs w:val="20"/>
        </w:rPr>
        <w:t xml:space="preserve"> Companies such as Scholar Pack/CPOM’s/ Evolve and other educational based web sites (e.g. School Bus/ Ask HR /S2S etc) </w:t>
      </w:r>
    </w:p>
    <w:p w:rsidR="004834CA" w:rsidRPr="004834CA" w:rsidRDefault="00886314" w:rsidP="00886314">
      <w:pPr>
        <w:rPr>
          <w:sz w:val="20"/>
          <w:szCs w:val="20"/>
        </w:rPr>
      </w:pPr>
      <w:r w:rsidRPr="004834CA">
        <w:rPr>
          <w:sz w:val="20"/>
          <w:szCs w:val="20"/>
        </w:rPr>
        <w:sym w:font="Symbol" w:char="F0B7"/>
      </w:r>
      <w:r w:rsidRPr="004834CA">
        <w:rPr>
          <w:sz w:val="20"/>
          <w:szCs w:val="20"/>
        </w:rPr>
        <w:t xml:space="preserve"> Health and Safety including Sunderland City Council (EVOLVE)</w:t>
      </w:r>
    </w:p>
    <w:p w:rsidR="004834CA" w:rsidRPr="004834CA" w:rsidRDefault="00886314" w:rsidP="00886314">
      <w:pPr>
        <w:rPr>
          <w:sz w:val="20"/>
          <w:szCs w:val="20"/>
        </w:rPr>
      </w:pPr>
      <w:r w:rsidRPr="004834CA">
        <w:rPr>
          <w:sz w:val="20"/>
          <w:szCs w:val="20"/>
        </w:rPr>
        <w:t xml:space="preserve"> </w:t>
      </w:r>
      <w:r w:rsidRPr="004834CA">
        <w:rPr>
          <w:sz w:val="20"/>
          <w:szCs w:val="20"/>
        </w:rPr>
        <w:sym w:font="Symbol" w:char="F0B7"/>
      </w:r>
      <w:r w:rsidRPr="004834CA">
        <w:rPr>
          <w:sz w:val="20"/>
          <w:szCs w:val="20"/>
        </w:rPr>
        <w:t xml:space="preserve"> Future employers </w:t>
      </w:r>
    </w:p>
    <w:p w:rsidR="004834CA" w:rsidRPr="004834CA" w:rsidRDefault="00886314" w:rsidP="00886314">
      <w:pPr>
        <w:rPr>
          <w:sz w:val="20"/>
          <w:szCs w:val="20"/>
        </w:rPr>
      </w:pPr>
      <w:r w:rsidRPr="004834CA">
        <w:rPr>
          <w:sz w:val="20"/>
          <w:szCs w:val="20"/>
        </w:rPr>
        <w:sym w:font="Symbol" w:char="F0B7"/>
      </w:r>
      <w:r w:rsidRPr="004834CA">
        <w:rPr>
          <w:sz w:val="20"/>
          <w:szCs w:val="20"/>
        </w:rPr>
        <w:t xml:space="preserve"> Other organisations at the request of staff e.g. mortgage lenders, housing associations, fostering agencies and the like</w:t>
      </w:r>
    </w:p>
    <w:p w:rsidR="004834CA" w:rsidRPr="004834CA" w:rsidRDefault="004834CA" w:rsidP="00886314">
      <w:pPr>
        <w:rPr>
          <w:b/>
        </w:rPr>
      </w:pPr>
      <w:r w:rsidRPr="004834CA">
        <w:rPr>
          <w:b/>
        </w:rPr>
        <w:t xml:space="preserve">Why we share school workforce information </w:t>
      </w:r>
    </w:p>
    <w:p w:rsidR="004834CA" w:rsidRDefault="004834CA" w:rsidP="00886314">
      <w:pPr>
        <w:rPr>
          <w:sz w:val="20"/>
          <w:szCs w:val="20"/>
        </w:rPr>
      </w:pPr>
      <w:r w:rsidRPr="004834CA">
        <w:rPr>
          <w:sz w:val="20"/>
          <w:szCs w:val="20"/>
        </w:rPr>
        <w:t>We do not share information about workforce members with anyone without consent unless the law and our policies allow us to do so.</w:t>
      </w:r>
    </w:p>
    <w:p w:rsidR="004834CA" w:rsidRDefault="004834CA" w:rsidP="00886314">
      <w:pPr>
        <w:rPr>
          <w:b/>
        </w:rPr>
      </w:pPr>
    </w:p>
    <w:p w:rsidR="004834CA" w:rsidRPr="004834CA" w:rsidRDefault="004834CA" w:rsidP="00886314">
      <w:pPr>
        <w:rPr>
          <w:sz w:val="20"/>
          <w:szCs w:val="20"/>
        </w:rPr>
      </w:pPr>
      <w:r w:rsidRPr="004834CA">
        <w:rPr>
          <w:b/>
        </w:rPr>
        <w:lastRenderedPageBreak/>
        <w:t xml:space="preserve">Local Authority </w:t>
      </w:r>
    </w:p>
    <w:p w:rsidR="004834CA" w:rsidRPr="004834CA" w:rsidRDefault="004834CA" w:rsidP="00886314">
      <w:pPr>
        <w:rPr>
          <w:sz w:val="20"/>
          <w:szCs w:val="20"/>
        </w:rPr>
      </w:pPr>
      <w:r w:rsidRPr="004834CA">
        <w:rPr>
          <w:sz w:val="20"/>
          <w:szCs w:val="20"/>
        </w:rPr>
        <w:t xml:space="preserve">We are required to share information about our workforce members with our local authority (LA) under section 5 of the Education (Supply of Information about the School Workforce) (England) Regulations 2007 and amendments. </w:t>
      </w:r>
    </w:p>
    <w:p w:rsidR="004834CA" w:rsidRPr="004834CA" w:rsidRDefault="004834CA" w:rsidP="00886314">
      <w:pPr>
        <w:rPr>
          <w:b/>
        </w:rPr>
      </w:pPr>
      <w:r w:rsidRPr="004834CA">
        <w:rPr>
          <w:b/>
        </w:rPr>
        <w:t xml:space="preserve">Department for Education (DfE) </w:t>
      </w:r>
    </w:p>
    <w:p w:rsidR="004834CA" w:rsidRPr="004834CA" w:rsidRDefault="004834CA" w:rsidP="00886314">
      <w:pPr>
        <w:rPr>
          <w:sz w:val="20"/>
          <w:szCs w:val="20"/>
        </w:rPr>
      </w:pPr>
      <w:r w:rsidRPr="004834CA">
        <w:rPr>
          <w:sz w:val="20"/>
          <w:szCs w:val="20"/>
        </w:rPr>
        <w:t xml:space="preserve">We share personal data with the Department for Education (DfE) on a statutory basis. This data sharing underpins workforce policy monitoring, evaluation, and links to school funding / expenditure and the assessment educational attainment. </w:t>
      </w:r>
    </w:p>
    <w:p w:rsidR="004834CA" w:rsidRPr="004834CA" w:rsidRDefault="004834CA" w:rsidP="00886314">
      <w:pPr>
        <w:rPr>
          <w:sz w:val="20"/>
          <w:szCs w:val="20"/>
        </w:rPr>
      </w:pPr>
      <w:r w:rsidRPr="004834CA">
        <w:rPr>
          <w:sz w:val="20"/>
          <w:szCs w:val="20"/>
        </w:rPr>
        <w:t>We are required to share information about our school employees with our local authority (LA) and the Department for Education (DfE) under section 5 of the Education (Supply of Information about the School Workforce) (England) Regulations 2007 and amendments.</w:t>
      </w:r>
    </w:p>
    <w:p w:rsidR="004834CA" w:rsidRDefault="004834CA" w:rsidP="00886314">
      <w:pPr>
        <w:rPr>
          <w:sz w:val="20"/>
          <w:szCs w:val="20"/>
        </w:rPr>
      </w:pPr>
    </w:p>
    <w:p w:rsidR="004834CA" w:rsidRPr="004834CA" w:rsidRDefault="004834CA" w:rsidP="00886314">
      <w:pPr>
        <w:rPr>
          <w:b/>
        </w:rPr>
      </w:pPr>
      <w:r w:rsidRPr="004834CA">
        <w:rPr>
          <w:b/>
        </w:rPr>
        <w:t xml:space="preserve">Data collection requirements </w:t>
      </w:r>
    </w:p>
    <w:p w:rsidR="004834CA" w:rsidRPr="004834CA" w:rsidRDefault="004834CA" w:rsidP="00886314">
      <w:pPr>
        <w:rPr>
          <w:sz w:val="20"/>
          <w:szCs w:val="20"/>
        </w:rPr>
      </w:pPr>
      <w:r w:rsidRPr="004834CA">
        <w:rPr>
          <w:sz w:val="20"/>
          <w:szCs w:val="20"/>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r w:rsidRPr="004834CA">
        <w:rPr>
          <w:sz w:val="20"/>
          <w:szCs w:val="20"/>
        </w:rPr>
        <w:t>.</w:t>
      </w:r>
    </w:p>
    <w:p w:rsidR="004834CA" w:rsidRPr="004834CA" w:rsidRDefault="004834CA" w:rsidP="00886314">
      <w:pPr>
        <w:rPr>
          <w:sz w:val="20"/>
          <w:szCs w:val="20"/>
        </w:rPr>
      </w:pPr>
      <w:r w:rsidRPr="004834CA">
        <w:rPr>
          <w:sz w:val="20"/>
          <w:szCs w:val="20"/>
        </w:rPr>
        <w:t>To find out more about the data collection requirements placed on us by the Department for Education including the data that we share with them, go to https://www.gov.uk/education/data-collection-and-censuses-for</w:t>
      </w:r>
      <w:r w:rsidRPr="004834CA">
        <w:rPr>
          <w:sz w:val="20"/>
          <w:szCs w:val="20"/>
        </w:rPr>
        <w:t>schools.</w:t>
      </w:r>
    </w:p>
    <w:p w:rsidR="004834CA" w:rsidRPr="004834CA" w:rsidRDefault="004834CA" w:rsidP="00886314">
      <w:pPr>
        <w:rPr>
          <w:sz w:val="20"/>
          <w:szCs w:val="20"/>
        </w:rPr>
      </w:pPr>
      <w:r w:rsidRPr="004834CA">
        <w:rPr>
          <w:sz w:val="20"/>
          <w:szCs w:val="20"/>
        </w:rPr>
        <w:t xml:space="preserve">The department may share information about school employees with third parties who promote the education or well-being of children or the effective deployment of school staff in England by: </w:t>
      </w:r>
    </w:p>
    <w:p w:rsidR="004834CA" w:rsidRPr="004834CA" w:rsidRDefault="004834CA" w:rsidP="00886314">
      <w:pPr>
        <w:rPr>
          <w:sz w:val="20"/>
          <w:szCs w:val="20"/>
        </w:rPr>
      </w:pPr>
      <w:r w:rsidRPr="004834CA">
        <w:rPr>
          <w:sz w:val="20"/>
          <w:szCs w:val="20"/>
        </w:rPr>
        <w:sym w:font="Symbol" w:char="F0B7"/>
      </w:r>
      <w:r w:rsidRPr="004834CA">
        <w:rPr>
          <w:sz w:val="20"/>
          <w:szCs w:val="20"/>
        </w:rPr>
        <w:t xml:space="preserve"> conducting research or analysis; </w:t>
      </w:r>
    </w:p>
    <w:p w:rsidR="004834CA" w:rsidRPr="004834CA" w:rsidRDefault="004834CA" w:rsidP="00886314">
      <w:pPr>
        <w:rPr>
          <w:sz w:val="20"/>
          <w:szCs w:val="20"/>
        </w:rPr>
      </w:pPr>
      <w:r w:rsidRPr="004834CA">
        <w:rPr>
          <w:sz w:val="20"/>
          <w:szCs w:val="20"/>
        </w:rPr>
        <w:sym w:font="Symbol" w:char="F0B7"/>
      </w:r>
      <w:r w:rsidRPr="004834CA">
        <w:rPr>
          <w:sz w:val="20"/>
          <w:szCs w:val="20"/>
        </w:rPr>
        <w:t xml:space="preserve"> producing statistics; </w:t>
      </w:r>
    </w:p>
    <w:p w:rsidR="004834CA" w:rsidRPr="004834CA" w:rsidRDefault="004834CA" w:rsidP="00886314">
      <w:pPr>
        <w:rPr>
          <w:sz w:val="20"/>
          <w:szCs w:val="20"/>
        </w:rPr>
      </w:pPr>
      <w:r w:rsidRPr="004834CA">
        <w:rPr>
          <w:sz w:val="20"/>
          <w:szCs w:val="20"/>
        </w:rPr>
        <w:sym w:font="Symbol" w:char="F0B7"/>
      </w:r>
      <w:r w:rsidRPr="004834CA">
        <w:rPr>
          <w:sz w:val="20"/>
          <w:szCs w:val="20"/>
        </w:rPr>
        <w:t xml:space="preserve"> providing information, advice or guidance.</w:t>
      </w:r>
    </w:p>
    <w:p w:rsidR="004834CA" w:rsidRPr="004834CA" w:rsidRDefault="004834CA" w:rsidP="00886314">
      <w:pPr>
        <w:rPr>
          <w:sz w:val="20"/>
          <w:szCs w:val="20"/>
        </w:rPr>
      </w:pPr>
      <w:r w:rsidRPr="004834CA">
        <w:rPr>
          <w:sz w:val="20"/>
          <w:szCs w:val="20"/>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r w:rsidRPr="004834CA">
        <w:rPr>
          <w:sz w:val="20"/>
          <w:szCs w:val="20"/>
        </w:rPr>
        <w:t>:</w:t>
      </w:r>
    </w:p>
    <w:p w:rsidR="004834CA" w:rsidRPr="004834CA" w:rsidRDefault="004834CA" w:rsidP="00886314">
      <w:pPr>
        <w:rPr>
          <w:sz w:val="20"/>
          <w:szCs w:val="20"/>
        </w:rPr>
      </w:pPr>
      <w:r w:rsidRPr="004834CA">
        <w:rPr>
          <w:sz w:val="20"/>
          <w:szCs w:val="20"/>
        </w:rPr>
        <w:sym w:font="Symbol" w:char="F0B7"/>
      </w:r>
      <w:r w:rsidRPr="004834CA">
        <w:rPr>
          <w:sz w:val="20"/>
          <w:szCs w:val="20"/>
        </w:rPr>
        <w:t xml:space="preserve"> who is requesting the data; </w:t>
      </w:r>
    </w:p>
    <w:p w:rsidR="004834CA" w:rsidRPr="004834CA" w:rsidRDefault="004834CA" w:rsidP="00886314">
      <w:pPr>
        <w:rPr>
          <w:sz w:val="20"/>
          <w:szCs w:val="20"/>
        </w:rPr>
      </w:pPr>
      <w:r w:rsidRPr="004834CA">
        <w:rPr>
          <w:sz w:val="20"/>
          <w:szCs w:val="20"/>
        </w:rPr>
        <w:sym w:font="Symbol" w:char="F0B7"/>
      </w:r>
      <w:r w:rsidRPr="004834CA">
        <w:rPr>
          <w:sz w:val="20"/>
          <w:szCs w:val="20"/>
        </w:rPr>
        <w:t xml:space="preserve"> the purpose for which it is required; </w:t>
      </w:r>
    </w:p>
    <w:p w:rsidR="004834CA" w:rsidRPr="004834CA" w:rsidRDefault="004834CA" w:rsidP="00886314">
      <w:pPr>
        <w:rPr>
          <w:sz w:val="20"/>
          <w:szCs w:val="20"/>
        </w:rPr>
      </w:pPr>
      <w:r w:rsidRPr="004834CA">
        <w:rPr>
          <w:sz w:val="20"/>
          <w:szCs w:val="20"/>
        </w:rPr>
        <w:sym w:font="Symbol" w:char="F0B7"/>
      </w:r>
      <w:r w:rsidRPr="004834CA">
        <w:rPr>
          <w:sz w:val="20"/>
          <w:szCs w:val="20"/>
        </w:rPr>
        <w:t xml:space="preserve"> the level and sensitivity of data requested; and </w:t>
      </w:r>
    </w:p>
    <w:p w:rsidR="004834CA" w:rsidRPr="004834CA" w:rsidRDefault="004834CA" w:rsidP="00886314">
      <w:pPr>
        <w:rPr>
          <w:sz w:val="20"/>
          <w:szCs w:val="20"/>
        </w:rPr>
      </w:pPr>
      <w:r w:rsidRPr="004834CA">
        <w:rPr>
          <w:sz w:val="20"/>
          <w:szCs w:val="20"/>
        </w:rPr>
        <w:sym w:font="Symbol" w:char="F0B7"/>
      </w:r>
      <w:r w:rsidRPr="004834CA">
        <w:rPr>
          <w:sz w:val="20"/>
          <w:szCs w:val="20"/>
        </w:rPr>
        <w:t xml:space="preserve"> the arrangements in place to securely store and handle the data.</w:t>
      </w:r>
    </w:p>
    <w:p w:rsidR="004834CA" w:rsidRPr="004834CA" w:rsidRDefault="004834CA" w:rsidP="00886314">
      <w:pPr>
        <w:rPr>
          <w:sz w:val="20"/>
          <w:szCs w:val="20"/>
        </w:rPr>
      </w:pPr>
      <w:r w:rsidRPr="004834CA">
        <w:rPr>
          <w:sz w:val="20"/>
          <w:szCs w:val="20"/>
        </w:rPr>
        <w:t xml:space="preserve">To be granted access to school workforce information, organisations must comply with its strict terms and conditions covering the confidentiality and handling of the data, security arrangements and retention and use of the data. </w:t>
      </w:r>
    </w:p>
    <w:p w:rsidR="004834CA" w:rsidRPr="004834CA" w:rsidRDefault="004834CA" w:rsidP="00886314">
      <w:pPr>
        <w:rPr>
          <w:sz w:val="20"/>
          <w:szCs w:val="20"/>
        </w:rPr>
      </w:pPr>
      <w:r w:rsidRPr="004834CA">
        <w:rPr>
          <w:sz w:val="20"/>
          <w:szCs w:val="20"/>
        </w:rPr>
        <w:t xml:space="preserve">For more information about the department’s data sharing process, please visit: </w:t>
      </w:r>
      <w:hyperlink r:id="rId6" w:history="1">
        <w:r w:rsidRPr="004834CA">
          <w:rPr>
            <w:rStyle w:val="Hyperlink"/>
            <w:sz w:val="20"/>
            <w:szCs w:val="20"/>
          </w:rPr>
          <w:t>https://www.gov.uk/data-protection-how-we-collect-and-share-research-data</w:t>
        </w:r>
      </w:hyperlink>
      <w:r w:rsidRPr="004834CA">
        <w:rPr>
          <w:sz w:val="20"/>
          <w:szCs w:val="20"/>
        </w:rPr>
        <w:t xml:space="preserve"> </w:t>
      </w:r>
    </w:p>
    <w:p w:rsidR="004834CA" w:rsidRPr="004834CA" w:rsidRDefault="004834CA" w:rsidP="00886314">
      <w:pPr>
        <w:rPr>
          <w:sz w:val="20"/>
          <w:szCs w:val="20"/>
        </w:rPr>
      </w:pPr>
      <w:r w:rsidRPr="004834CA">
        <w:rPr>
          <w:sz w:val="20"/>
          <w:szCs w:val="20"/>
        </w:rPr>
        <w:lastRenderedPageBreak/>
        <w:t xml:space="preserve">To contact the department: </w:t>
      </w:r>
      <w:hyperlink r:id="rId7" w:history="1">
        <w:r w:rsidRPr="004834CA">
          <w:rPr>
            <w:rStyle w:val="Hyperlink"/>
            <w:sz w:val="20"/>
            <w:szCs w:val="20"/>
          </w:rPr>
          <w:t>https://www.gov.uk/contact-dfe</w:t>
        </w:r>
      </w:hyperlink>
    </w:p>
    <w:p w:rsidR="004834CA" w:rsidRDefault="004834CA" w:rsidP="00886314">
      <w:pPr>
        <w:rPr>
          <w:b/>
        </w:rPr>
      </w:pPr>
      <w:r w:rsidRPr="004834CA">
        <w:rPr>
          <w:b/>
        </w:rPr>
        <w:t>Requesting access to your personal data</w:t>
      </w:r>
    </w:p>
    <w:p w:rsidR="004834CA" w:rsidRPr="004834CA" w:rsidRDefault="004834CA" w:rsidP="00886314">
      <w:pPr>
        <w:rPr>
          <w:sz w:val="20"/>
          <w:szCs w:val="20"/>
        </w:rPr>
      </w:pPr>
      <w:r w:rsidRPr="004834CA">
        <w:rPr>
          <w:sz w:val="20"/>
          <w:szCs w:val="20"/>
        </w:rPr>
        <w:t>Under data protection legislation, you have the right to request access to information about you that we hold. To make a request for your personal information, contact The School Office</w:t>
      </w:r>
      <w:r w:rsidRPr="004834CA">
        <w:rPr>
          <w:sz w:val="20"/>
          <w:szCs w:val="20"/>
        </w:rPr>
        <w:t>.</w:t>
      </w:r>
    </w:p>
    <w:p w:rsidR="004834CA" w:rsidRPr="004834CA" w:rsidRDefault="004834CA" w:rsidP="00886314">
      <w:pPr>
        <w:rPr>
          <w:sz w:val="20"/>
          <w:szCs w:val="20"/>
        </w:rPr>
      </w:pPr>
      <w:r w:rsidRPr="004834CA">
        <w:rPr>
          <w:sz w:val="20"/>
          <w:szCs w:val="20"/>
        </w:rPr>
        <w:t xml:space="preserve">You also have the right to: </w:t>
      </w:r>
    </w:p>
    <w:p w:rsidR="004834CA" w:rsidRPr="004834CA" w:rsidRDefault="004834CA" w:rsidP="00886314">
      <w:pPr>
        <w:rPr>
          <w:sz w:val="20"/>
          <w:szCs w:val="20"/>
        </w:rPr>
      </w:pPr>
      <w:r w:rsidRPr="004834CA">
        <w:rPr>
          <w:sz w:val="20"/>
          <w:szCs w:val="20"/>
        </w:rPr>
        <w:sym w:font="Symbol" w:char="F0B7"/>
      </w:r>
      <w:r w:rsidRPr="004834CA">
        <w:rPr>
          <w:sz w:val="20"/>
          <w:szCs w:val="20"/>
        </w:rPr>
        <w:t xml:space="preserve"> object to processing of personal data that is likely to cause, or is causing, damage or distress;</w:t>
      </w:r>
    </w:p>
    <w:p w:rsidR="004834CA" w:rsidRPr="004834CA" w:rsidRDefault="004834CA" w:rsidP="00886314">
      <w:pPr>
        <w:rPr>
          <w:sz w:val="20"/>
          <w:szCs w:val="20"/>
        </w:rPr>
      </w:pPr>
      <w:r w:rsidRPr="004834CA">
        <w:rPr>
          <w:sz w:val="20"/>
          <w:szCs w:val="20"/>
        </w:rPr>
        <w:t xml:space="preserve"> </w:t>
      </w:r>
      <w:r w:rsidRPr="004834CA">
        <w:rPr>
          <w:sz w:val="20"/>
          <w:szCs w:val="20"/>
        </w:rPr>
        <w:sym w:font="Symbol" w:char="F0B7"/>
      </w:r>
      <w:r w:rsidRPr="004834CA">
        <w:rPr>
          <w:sz w:val="20"/>
          <w:szCs w:val="20"/>
        </w:rPr>
        <w:t xml:space="preserve"> prevent processing for the purpose of direct marketing; </w:t>
      </w:r>
    </w:p>
    <w:p w:rsidR="004B715F" w:rsidRPr="004834CA" w:rsidRDefault="004834CA" w:rsidP="00886314">
      <w:pPr>
        <w:rPr>
          <w:sz w:val="20"/>
          <w:szCs w:val="20"/>
        </w:rPr>
      </w:pPr>
      <w:r w:rsidRPr="004834CA">
        <w:rPr>
          <w:sz w:val="20"/>
          <w:szCs w:val="20"/>
        </w:rPr>
        <w:sym w:font="Symbol" w:char="F0B7"/>
      </w:r>
      <w:r w:rsidRPr="004834CA">
        <w:rPr>
          <w:sz w:val="20"/>
          <w:szCs w:val="20"/>
        </w:rPr>
        <w:t xml:space="preserve"> object to decisions being taken by automated means; </w:t>
      </w:r>
    </w:p>
    <w:p w:rsidR="004834CA" w:rsidRPr="004834CA" w:rsidRDefault="004834CA" w:rsidP="00886314">
      <w:pPr>
        <w:rPr>
          <w:sz w:val="20"/>
          <w:szCs w:val="20"/>
        </w:rPr>
      </w:pPr>
      <w:r w:rsidRPr="004834CA">
        <w:rPr>
          <w:sz w:val="20"/>
          <w:szCs w:val="20"/>
        </w:rPr>
        <w:sym w:font="Symbol" w:char="F0B7"/>
      </w:r>
      <w:r w:rsidRPr="004834CA">
        <w:rPr>
          <w:sz w:val="20"/>
          <w:szCs w:val="20"/>
        </w:rPr>
        <w:t xml:space="preserve"> in certain circumstances, have inaccurate personal data rectified, blocked, erased or destroyed; and </w:t>
      </w:r>
    </w:p>
    <w:p w:rsidR="004834CA" w:rsidRPr="004834CA" w:rsidRDefault="004834CA" w:rsidP="00886314">
      <w:pPr>
        <w:rPr>
          <w:sz w:val="20"/>
          <w:szCs w:val="20"/>
        </w:rPr>
      </w:pPr>
      <w:r w:rsidRPr="004834CA">
        <w:rPr>
          <w:sz w:val="20"/>
          <w:szCs w:val="20"/>
        </w:rPr>
        <w:sym w:font="Symbol" w:char="F0B7"/>
      </w:r>
      <w:r w:rsidRPr="004834CA">
        <w:rPr>
          <w:sz w:val="20"/>
          <w:szCs w:val="20"/>
        </w:rPr>
        <w:t xml:space="preserve"> claim compensation for damages caused by a breach of the Data Protection regulations.</w:t>
      </w:r>
    </w:p>
    <w:p w:rsidR="004834CA" w:rsidRDefault="004834CA" w:rsidP="00886314">
      <w:pPr>
        <w:rPr>
          <w:sz w:val="20"/>
          <w:szCs w:val="20"/>
        </w:rPr>
      </w:pPr>
      <w:r w:rsidRPr="004834CA">
        <w:rPr>
          <w:sz w:val="20"/>
          <w:szCs w:val="20"/>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004B715F" w:rsidRPr="00EC6FB0">
          <w:rPr>
            <w:rStyle w:val="Hyperlink"/>
            <w:sz w:val="20"/>
            <w:szCs w:val="20"/>
          </w:rPr>
          <w:t>https://ico.org.uk/concerns</w:t>
        </w:r>
      </w:hyperlink>
    </w:p>
    <w:p w:rsidR="004B715F" w:rsidRPr="004834CA" w:rsidRDefault="004B715F" w:rsidP="00886314">
      <w:pPr>
        <w:rPr>
          <w:b/>
          <w:sz w:val="20"/>
          <w:szCs w:val="20"/>
        </w:rPr>
      </w:pPr>
      <w:bookmarkStart w:id="0" w:name="_GoBack"/>
      <w:bookmarkEnd w:id="0"/>
    </w:p>
    <w:sectPr w:rsidR="004B715F" w:rsidRPr="004834C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314" w:rsidRDefault="00886314" w:rsidP="00886314">
      <w:pPr>
        <w:spacing w:after="0" w:line="240" w:lineRule="auto"/>
      </w:pPr>
      <w:r>
        <w:separator/>
      </w:r>
    </w:p>
  </w:endnote>
  <w:endnote w:type="continuationSeparator" w:id="0">
    <w:p w:rsidR="00886314" w:rsidRDefault="00886314" w:rsidP="0088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314" w:rsidRDefault="00886314" w:rsidP="00886314">
      <w:pPr>
        <w:spacing w:after="0" w:line="240" w:lineRule="auto"/>
      </w:pPr>
      <w:r>
        <w:separator/>
      </w:r>
    </w:p>
  </w:footnote>
  <w:footnote w:type="continuationSeparator" w:id="0">
    <w:p w:rsidR="00886314" w:rsidRDefault="00886314" w:rsidP="00886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314" w:rsidRDefault="00886314" w:rsidP="00886314">
    <w:pPr>
      <w:pStyle w:val="Header"/>
      <w:jc w:val="center"/>
      <w:rPr>
        <w:noProof/>
      </w:rPr>
    </w:pPr>
    <w:r>
      <w:rPr>
        <w:noProof/>
      </w:rPr>
      <w:drawing>
        <wp:anchor distT="0" distB="0" distL="114300" distR="114300" simplePos="0" relativeHeight="251658240" behindDoc="0" locked="0" layoutInCell="1" allowOverlap="1" wp14:anchorId="31EC4816">
          <wp:simplePos x="0" y="0"/>
          <wp:positionH relativeFrom="column">
            <wp:posOffset>-620119</wp:posOffset>
          </wp:positionH>
          <wp:positionV relativeFrom="paragraph">
            <wp:posOffset>-304165</wp:posOffset>
          </wp:positionV>
          <wp:extent cx="882595" cy="8825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882595" cy="882595"/>
                  </a:xfrm>
                  <a:prstGeom prst="rect">
                    <a:avLst/>
                  </a:prstGeom>
                </pic:spPr>
              </pic:pic>
            </a:graphicData>
          </a:graphic>
        </wp:anchor>
      </w:drawing>
    </w:r>
    <w:proofErr w:type="spellStart"/>
    <w:r w:rsidRPr="004E0BE1">
      <w:rPr>
        <w:sz w:val="32"/>
        <w:szCs w:val="32"/>
      </w:rPr>
      <w:t>Maryport</w:t>
    </w:r>
    <w:proofErr w:type="spellEnd"/>
    <w:r w:rsidRPr="004E0BE1">
      <w:rPr>
        <w:sz w:val="32"/>
        <w:szCs w:val="32"/>
      </w:rPr>
      <w:t xml:space="preserve"> Church of England Primary School</w:t>
    </w:r>
  </w:p>
  <w:p w:rsidR="00886314" w:rsidRPr="00FA7771" w:rsidRDefault="00886314" w:rsidP="00886314">
    <w:pPr>
      <w:spacing w:after="0" w:line="240" w:lineRule="auto"/>
      <w:jc w:val="center"/>
      <w:rPr>
        <w:rFonts w:ascii="Lucida Handwriting" w:hAnsi="Lucida Handwriting"/>
        <w:sz w:val="18"/>
        <w:szCs w:val="18"/>
      </w:rPr>
    </w:pPr>
    <w:r w:rsidRPr="00FA7771">
      <w:rPr>
        <w:rFonts w:ascii="Lucida Handwriting" w:hAnsi="Lucida Handwriting"/>
        <w:sz w:val="18"/>
        <w:szCs w:val="18"/>
      </w:rPr>
      <w:t>‘Teach children to choose the right path and when they are older they will remain upon it’</w:t>
    </w:r>
  </w:p>
  <w:p w:rsidR="00886314" w:rsidRDefault="00886314" w:rsidP="00886314">
    <w:pPr>
      <w:spacing w:after="0" w:line="240" w:lineRule="auto"/>
      <w:jc w:val="center"/>
      <w:rPr>
        <w:rFonts w:ascii="Lucida Handwriting" w:hAnsi="Lucida Handwriting"/>
        <w:sz w:val="24"/>
        <w:szCs w:val="24"/>
      </w:rPr>
    </w:pPr>
  </w:p>
  <w:p w:rsidR="00886314" w:rsidRDefault="00886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4834CA"/>
    <w:rsid w:val="004B715F"/>
    <w:rsid w:val="00886314"/>
    <w:rsid w:val="00CA3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84A5"/>
  <w15:chartTrackingRefBased/>
  <w15:docId w15:val="{7955A9ED-2CDF-41EC-A126-D54687D2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314"/>
  </w:style>
  <w:style w:type="paragraph" w:styleId="Footer">
    <w:name w:val="footer"/>
    <w:basedOn w:val="Normal"/>
    <w:link w:val="FooterChar"/>
    <w:uiPriority w:val="99"/>
    <w:unhideWhenUsed/>
    <w:rsid w:val="00886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314"/>
  </w:style>
  <w:style w:type="character" w:styleId="Hyperlink">
    <w:name w:val="Hyperlink"/>
    <w:basedOn w:val="DefaultParagraphFont"/>
    <w:uiPriority w:val="99"/>
    <w:unhideWhenUsed/>
    <w:rsid w:val="004834CA"/>
    <w:rPr>
      <w:color w:val="0563C1" w:themeColor="hyperlink"/>
      <w:u w:val="single"/>
    </w:rPr>
  </w:style>
  <w:style w:type="character" w:styleId="UnresolvedMention">
    <w:name w:val="Unresolved Mention"/>
    <w:basedOn w:val="DefaultParagraphFont"/>
    <w:uiPriority w:val="99"/>
    <w:semiHidden/>
    <w:unhideWhenUsed/>
    <w:rsid w:val="0048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webSettings" Target="webSettings.xml"/><Relationship Id="rId7" Type="http://schemas.openxmlformats.org/officeDocument/2006/relationships/hyperlink" Target="https://www.gov.uk/contact-df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data-protection-how-we-collect-and-share-research-dat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cp:revision>
  <dcterms:created xsi:type="dcterms:W3CDTF">2025-09-04T10:10:00Z</dcterms:created>
  <dcterms:modified xsi:type="dcterms:W3CDTF">2025-09-04T10:33:00Z</dcterms:modified>
</cp:coreProperties>
</file>