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DD22" w14:textId="19F3D4C2" w:rsidR="00B976BA" w:rsidRPr="000C1A17" w:rsidRDefault="001431F8">
      <w:pPr>
        <w:rPr>
          <w:rFonts w:ascii="Arial" w:hAnsi="Arial" w:cs="Arial"/>
          <w:b/>
          <w:bCs/>
          <w:lang w:val="en-US"/>
        </w:rPr>
      </w:pPr>
      <w:r w:rsidRPr="000C1A17">
        <w:rPr>
          <w:rFonts w:ascii="Arial" w:hAnsi="Arial" w:cs="Arial"/>
          <w:b/>
          <w:bCs/>
          <w:lang w:val="en-US"/>
        </w:rPr>
        <w:t>Directors</w:t>
      </w:r>
      <w:r w:rsidR="008009F8">
        <w:rPr>
          <w:rFonts w:ascii="Arial" w:hAnsi="Arial" w:cs="Arial"/>
          <w:b/>
          <w:bCs/>
          <w:lang w:val="en-US"/>
        </w:rPr>
        <w:t xml:space="preserve"> Register of Interest 2024</w:t>
      </w:r>
    </w:p>
    <w:p w14:paraId="452652A3" w14:textId="77777777" w:rsidR="001431F8" w:rsidRPr="001431F8" w:rsidRDefault="001431F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Light"/>
        <w:tblW w:w="14805" w:type="dxa"/>
        <w:tblLayout w:type="fixed"/>
        <w:tblLook w:val="04A0" w:firstRow="1" w:lastRow="0" w:firstColumn="1" w:lastColumn="0" w:noHBand="0" w:noVBand="1"/>
      </w:tblPr>
      <w:tblGrid>
        <w:gridCol w:w="2505"/>
        <w:gridCol w:w="2505"/>
        <w:gridCol w:w="2073"/>
        <w:gridCol w:w="2268"/>
        <w:gridCol w:w="2410"/>
        <w:gridCol w:w="1417"/>
        <w:gridCol w:w="1627"/>
      </w:tblGrid>
      <w:tr w:rsidR="001431F8" w:rsidRPr="001431F8" w14:paraId="3D1C3B19" w14:textId="77777777" w:rsidTr="000C1A17">
        <w:trPr>
          <w:trHeight w:hRule="exact" w:val="375"/>
        </w:trPr>
        <w:tc>
          <w:tcPr>
            <w:tcW w:w="2505" w:type="dxa"/>
          </w:tcPr>
          <w:p w14:paraId="122AB803" w14:textId="7CC10334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505" w:type="dxa"/>
          </w:tcPr>
          <w:p w14:paraId="782E45E2" w14:textId="559D3D95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2073" w:type="dxa"/>
          </w:tcPr>
          <w:p w14:paraId="1D402C0D" w14:textId="54A279FA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Entity</w:t>
            </w:r>
          </w:p>
        </w:tc>
        <w:tc>
          <w:tcPr>
            <w:tcW w:w="2268" w:type="dxa"/>
          </w:tcPr>
          <w:p w14:paraId="41E69EE7" w14:textId="77777777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10" w:type="dxa"/>
          </w:tcPr>
          <w:p w14:paraId="476AD5E4" w14:textId="77777777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7" w:type="dxa"/>
          </w:tcPr>
          <w:p w14:paraId="689C5ABA" w14:textId="77777777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1627" w:type="dxa"/>
          </w:tcPr>
          <w:p w14:paraId="515175AC" w14:textId="77777777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End</w:t>
            </w:r>
          </w:p>
        </w:tc>
      </w:tr>
      <w:tr w:rsidR="001431F8" w:rsidRPr="001431F8" w14:paraId="59F33EB0" w14:textId="77777777" w:rsidTr="000C1A17">
        <w:trPr>
          <w:trHeight w:hRule="exact" w:val="924"/>
        </w:trPr>
        <w:tc>
          <w:tcPr>
            <w:tcW w:w="2505" w:type="dxa"/>
          </w:tcPr>
          <w:p w14:paraId="7720DBA8" w14:textId="4A127954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Dr Roger Mason</w:t>
            </w:r>
          </w:p>
        </w:tc>
        <w:tc>
          <w:tcPr>
            <w:tcW w:w="2505" w:type="dxa"/>
          </w:tcPr>
          <w:p w14:paraId="6C81414F" w14:textId="05436DF2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Chair of the Board</w:t>
            </w:r>
          </w:p>
        </w:tc>
        <w:tc>
          <w:tcPr>
            <w:tcW w:w="2073" w:type="dxa"/>
          </w:tcPr>
          <w:p w14:paraId="7F141255" w14:textId="223BD5AE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Rotary Club of Garstang and Over Wyre</w:t>
            </w:r>
          </w:p>
        </w:tc>
        <w:tc>
          <w:tcPr>
            <w:tcW w:w="2268" w:type="dxa"/>
          </w:tcPr>
          <w:p w14:paraId="4010486E" w14:textId="77777777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Chair of Trustees</w:t>
            </w:r>
          </w:p>
        </w:tc>
        <w:tc>
          <w:tcPr>
            <w:tcW w:w="2410" w:type="dxa"/>
          </w:tcPr>
          <w:p w14:paraId="4BB7800C" w14:textId="77777777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82F43" w14:textId="77777777" w:rsidR="001431F8" w:rsidRPr="001431F8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7" w:type="dxa"/>
          </w:tcPr>
          <w:p w14:paraId="09FA148E" w14:textId="77777777" w:rsidR="001431F8" w:rsidRPr="001431F8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431F8" w:rsidRPr="001431F8" w14:paraId="30398A11" w14:textId="77777777" w:rsidTr="000C1A17">
        <w:trPr>
          <w:trHeight w:hRule="exact" w:val="924"/>
        </w:trPr>
        <w:tc>
          <w:tcPr>
            <w:tcW w:w="2505" w:type="dxa"/>
          </w:tcPr>
          <w:p w14:paraId="49DC2E0D" w14:textId="15321FCB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Damien Callagher</w:t>
            </w:r>
          </w:p>
        </w:tc>
        <w:tc>
          <w:tcPr>
            <w:tcW w:w="2505" w:type="dxa"/>
          </w:tcPr>
          <w:p w14:paraId="76F2DE2F" w14:textId="77777777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Vice-Chair of the Board</w:t>
            </w:r>
          </w:p>
          <w:p w14:paraId="1EDF7B85" w14:textId="7380D284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Chair of EIS</w:t>
            </w:r>
          </w:p>
        </w:tc>
        <w:tc>
          <w:tcPr>
            <w:tcW w:w="2073" w:type="dxa"/>
          </w:tcPr>
          <w:p w14:paraId="7E926C23" w14:textId="2D4C173F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NIL</w:t>
            </w:r>
          </w:p>
        </w:tc>
        <w:tc>
          <w:tcPr>
            <w:tcW w:w="2268" w:type="dxa"/>
          </w:tcPr>
          <w:p w14:paraId="524B7E37" w14:textId="77777777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35D56E" w14:textId="77777777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49A171" w14:textId="77777777" w:rsidR="001431F8" w:rsidRPr="001431F8" w:rsidRDefault="001431F8" w:rsidP="007F00CE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CC36D01" w14:textId="77777777" w:rsidR="001431F8" w:rsidRPr="001431F8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F8" w:rsidRPr="001431F8" w14:paraId="21504819" w14:textId="77777777" w:rsidTr="000C1A17">
        <w:trPr>
          <w:trHeight w:hRule="exact" w:val="1756"/>
        </w:trPr>
        <w:tc>
          <w:tcPr>
            <w:tcW w:w="2505" w:type="dxa"/>
          </w:tcPr>
          <w:p w14:paraId="704C1BCF" w14:textId="09621BC4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David Cox</w:t>
            </w:r>
          </w:p>
        </w:tc>
        <w:tc>
          <w:tcPr>
            <w:tcW w:w="2505" w:type="dxa"/>
          </w:tcPr>
          <w:p w14:paraId="32D3C7AA" w14:textId="2EE660D6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</w:t>
            </w:r>
          </w:p>
        </w:tc>
        <w:tc>
          <w:tcPr>
            <w:tcW w:w="2073" w:type="dxa"/>
          </w:tcPr>
          <w:p w14:paraId="019F9B27" w14:textId="55CBF0B7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David Cox Architects</w:t>
            </w:r>
          </w:p>
        </w:tc>
        <w:tc>
          <w:tcPr>
            <w:tcW w:w="2268" w:type="dxa"/>
          </w:tcPr>
          <w:p w14:paraId="630FEB33" w14:textId="38FAC602" w:rsidR="001431F8" w:rsidRPr="001431F8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431F8">
              <w:rPr>
                <w:rFonts w:ascii="Arial" w:eastAsia="Arial" w:hAnsi="Arial" w:cs="Arial"/>
                <w:color w:val="000000"/>
                <w:sz w:val="22"/>
                <w:szCs w:val="22"/>
              </w:rPr>
              <w:t>Owner</w:t>
            </w:r>
          </w:p>
        </w:tc>
        <w:tc>
          <w:tcPr>
            <w:tcW w:w="2410" w:type="dxa"/>
          </w:tcPr>
          <w:p w14:paraId="74BF0108" w14:textId="6C9D3298" w:rsidR="001431F8" w:rsidRPr="001431F8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1431F8">
              <w:rPr>
                <w:rFonts w:ascii="Arial" w:hAnsi="Arial" w:cs="Arial"/>
                <w:sz w:val="22"/>
                <w:szCs w:val="22"/>
              </w:rPr>
              <w:t xml:space="preserve">Local firm of Architects and Architects for a development across the road from </w:t>
            </w:r>
            <w:r w:rsidRPr="001431F8">
              <w:rPr>
                <w:rFonts w:ascii="Arial" w:hAnsi="Arial" w:cs="Arial"/>
                <w:sz w:val="22"/>
                <w:szCs w:val="22"/>
              </w:rPr>
              <w:t>St Augustine’s School</w:t>
            </w:r>
          </w:p>
        </w:tc>
        <w:tc>
          <w:tcPr>
            <w:tcW w:w="1417" w:type="dxa"/>
          </w:tcPr>
          <w:p w14:paraId="5E977EB9" w14:textId="77777777" w:rsidR="001431F8" w:rsidRPr="001431F8" w:rsidRDefault="001431F8" w:rsidP="007F00CE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4E571EB" w14:textId="77777777" w:rsidR="001431F8" w:rsidRPr="001431F8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2B6" w:rsidRPr="001431F8" w14:paraId="65D94843" w14:textId="77777777" w:rsidTr="000C1A17">
        <w:trPr>
          <w:trHeight w:hRule="exact" w:val="1756"/>
        </w:trPr>
        <w:tc>
          <w:tcPr>
            <w:tcW w:w="2505" w:type="dxa"/>
          </w:tcPr>
          <w:p w14:paraId="4EF49665" w14:textId="568FFD78" w:rsidR="007812B6" w:rsidRPr="001431F8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Bob Deed</w:t>
            </w:r>
          </w:p>
        </w:tc>
        <w:tc>
          <w:tcPr>
            <w:tcW w:w="2505" w:type="dxa"/>
          </w:tcPr>
          <w:p w14:paraId="183A92A9" w14:textId="1878E88A" w:rsidR="007812B6" w:rsidRPr="001431F8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</w:t>
            </w:r>
          </w:p>
        </w:tc>
        <w:tc>
          <w:tcPr>
            <w:tcW w:w="2073" w:type="dxa"/>
          </w:tcPr>
          <w:p w14:paraId="1A191B70" w14:textId="572962E1" w:rsidR="007812B6" w:rsidRPr="001431F8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Deed Consulting Limited</w:t>
            </w:r>
          </w:p>
        </w:tc>
        <w:tc>
          <w:tcPr>
            <w:tcW w:w="2268" w:type="dxa"/>
          </w:tcPr>
          <w:p w14:paraId="503E5A73" w14:textId="69C327C1" w:rsidR="007812B6" w:rsidRPr="001431F8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Business or finance interests</w:t>
            </w:r>
          </w:p>
        </w:tc>
        <w:tc>
          <w:tcPr>
            <w:tcW w:w="2410" w:type="dxa"/>
          </w:tcPr>
          <w:p w14:paraId="0320C18D" w14:textId="7ED90508" w:rsidR="007812B6" w:rsidRPr="001431F8" w:rsidRDefault="007812B6" w:rsidP="007812B6">
            <w:pPr>
              <w:rPr>
                <w:rFonts w:ascii="Arial" w:hAnsi="Arial" w:cs="Arial"/>
                <w:sz w:val="22"/>
                <w:szCs w:val="22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Director/Owner - Deed Consulting Limited</w:t>
            </w:r>
          </w:p>
        </w:tc>
        <w:tc>
          <w:tcPr>
            <w:tcW w:w="1417" w:type="dxa"/>
          </w:tcPr>
          <w:p w14:paraId="1AADF48C" w14:textId="66A2EFA7" w:rsidR="007812B6" w:rsidRPr="001431F8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17/10/2006</w:t>
            </w:r>
          </w:p>
        </w:tc>
        <w:tc>
          <w:tcPr>
            <w:tcW w:w="1627" w:type="dxa"/>
          </w:tcPr>
          <w:p w14:paraId="1E8B6CCA" w14:textId="13D0BB4D" w:rsidR="007812B6" w:rsidRPr="001431F8" w:rsidRDefault="007812B6" w:rsidP="007812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53301E24" w14:textId="77777777" w:rsidTr="000C1A17">
        <w:trPr>
          <w:trHeight w:hRule="exact" w:val="1756"/>
        </w:trPr>
        <w:tc>
          <w:tcPr>
            <w:tcW w:w="2505" w:type="dxa"/>
            <w:vMerge w:val="restart"/>
          </w:tcPr>
          <w:p w14:paraId="07B0B429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 w:val="restart"/>
          </w:tcPr>
          <w:p w14:paraId="20FC3CAC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7B059AC" w14:textId="780125F7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Hereford Community Land Trust</w:t>
            </w:r>
          </w:p>
        </w:tc>
        <w:tc>
          <w:tcPr>
            <w:tcW w:w="2268" w:type="dxa"/>
          </w:tcPr>
          <w:p w14:paraId="136CBE08" w14:textId="5F1A5B3B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Other governance role</w:t>
            </w:r>
          </w:p>
        </w:tc>
        <w:tc>
          <w:tcPr>
            <w:tcW w:w="2410" w:type="dxa"/>
          </w:tcPr>
          <w:p w14:paraId="4DC2E244" w14:textId="112AD2DC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Voluntary Director – Hereford Community Land Trust</w:t>
            </w:r>
          </w:p>
        </w:tc>
        <w:tc>
          <w:tcPr>
            <w:tcW w:w="1417" w:type="dxa"/>
          </w:tcPr>
          <w:p w14:paraId="486F2EBB" w14:textId="32E7EF08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1627" w:type="dxa"/>
          </w:tcPr>
          <w:p w14:paraId="6C60A894" w14:textId="06C9C6B9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5D8DB62F" w14:textId="77777777" w:rsidTr="000C1A17">
        <w:trPr>
          <w:trHeight w:hRule="exact" w:val="1756"/>
        </w:trPr>
        <w:tc>
          <w:tcPr>
            <w:tcW w:w="2505" w:type="dxa"/>
            <w:vMerge/>
          </w:tcPr>
          <w:p w14:paraId="12CB5598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1D9F5C5F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5A76C2D" w14:textId="20931BA4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Company Secretary – The Rigby Education Trust</w:t>
            </w:r>
          </w:p>
        </w:tc>
        <w:tc>
          <w:tcPr>
            <w:tcW w:w="2268" w:type="dxa"/>
          </w:tcPr>
          <w:p w14:paraId="02EDAEA7" w14:textId="46983201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Other governance role</w:t>
            </w:r>
          </w:p>
        </w:tc>
        <w:tc>
          <w:tcPr>
            <w:tcW w:w="2410" w:type="dxa"/>
          </w:tcPr>
          <w:p w14:paraId="7351E7E6" w14:textId="57C31885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The Rigby Education Trust (academy trust for Lancaster University School of Mathematics)</w:t>
            </w:r>
          </w:p>
        </w:tc>
        <w:tc>
          <w:tcPr>
            <w:tcW w:w="1417" w:type="dxa"/>
          </w:tcPr>
          <w:p w14:paraId="283A5B58" w14:textId="72907D15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11/07/2019</w:t>
            </w:r>
          </w:p>
        </w:tc>
        <w:tc>
          <w:tcPr>
            <w:tcW w:w="1627" w:type="dxa"/>
          </w:tcPr>
          <w:p w14:paraId="61CF0207" w14:textId="2C1B7582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4A9AC35E" w14:textId="77777777" w:rsidTr="000C1A17">
        <w:trPr>
          <w:trHeight w:hRule="exact" w:val="1756"/>
        </w:trPr>
        <w:tc>
          <w:tcPr>
            <w:tcW w:w="2505" w:type="dxa"/>
            <w:vMerge/>
          </w:tcPr>
          <w:p w14:paraId="05F96D03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4CD7BAB2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B2217C2" w14:textId="2E45BB4D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ISBL/DfE School Resource Management Advisor role</w:t>
            </w:r>
          </w:p>
        </w:tc>
        <w:tc>
          <w:tcPr>
            <w:tcW w:w="2268" w:type="dxa"/>
          </w:tcPr>
          <w:p w14:paraId="35F61FD4" w14:textId="442F3DC2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Business or finance interests</w:t>
            </w:r>
          </w:p>
        </w:tc>
        <w:tc>
          <w:tcPr>
            <w:tcW w:w="2410" w:type="dxa"/>
          </w:tcPr>
          <w:p w14:paraId="3E2FE441" w14:textId="63610B93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Supplier of/contractor to the Department for Education via the Institute of School Business Leadership as a School Resource Management Advisor</w:t>
            </w:r>
          </w:p>
        </w:tc>
        <w:tc>
          <w:tcPr>
            <w:tcW w:w="1417" w:type="dxa"/>
          </w:tcPr>
          <w:p w14:paraId="4E545C17" w14:textId="1D05E6EA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1627" w:type="dxa"/>
          </w:tcPr>
          <w:p w14:paraId="155DCD54" w14:textId="067850B0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38A6759B" w14:textId="77777777" w:rsidTr="000C1A17">
        <w:trPr>
          <w:trHeight w:hRule="exact" w:val="1756"/>
        </w:trPr>
        <w:tc>
          <w:tcPr>
            <w:tcW w:w="2505" w:type="dxa"/>
            <w:vMerge/>
          </w:tcPr>
          <w:p w14:paraId="7107C934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52BEBAF7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7A1775DC" w14:textId="64FA996B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Cardinal Newman College</w:t>
            </w:r>
          </w:p>
        </w:tc>
        <w:tc>
          <w:tcPr>
            <w:tcW w:w="2268" w:type="dxa"/>
          </w:tcPr>
          <w:p w14:paraId="71117AD8" w14:textId="7CDC7D1A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Business or finance interests</w:t>
            </w:r>
          </w:p>
        </w:tc>
        <w:tc>
          <w:tcPr>
            <w:tcW w:w="2410" w:type="dxa"/>
          </w:tcPr>
          <w:p w14:paraId="46A2AF79" w14:textId="31B8497B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Employed role - VP finance &amp; Resources; Clerk to the Governors</w:t>
            </w:r>
          </w:p>
        </w:tc>
        <w:tc>
          <w:tcPr>
            <w:tcW w:w="1417" w:type="dxa"/>
          </w:tcPr>
          <w:p w14:paraId="6A328A4C" w14:textId="05E7B10E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01/08/2013</w:t>
            </w:r>
          </w:p>
        </w:tc>
        <w:tc>
          <w:tcPr>
            <w:tcW w:w="1627" w:type="dxa"/>
          </w:tcPr>
          <w:p w14:paraId="2FF0818B" w14:textId="2480107F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5BC24C8B" w14:textId="77777777" w:rsidTr="000C1A17">
        <w:trPr>
          <w:trHeight w:hRule="exact" w:val="1756"/>
        </w:trPr>
        <w:tc>
          <w:tcPr>
            <w:tcW w:w="2505" w:type="dxa"/>
            <w:vMerge/>
          </w:tcPr>
          <w:p w14:paraId="4753BA73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7224AA76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3AC6529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7B185C7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065D964" w14:textId="77777777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51B0B7" w14:textId="77777777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3EF518B9" w14:textId="77777777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12B6" w:rsidRPr="001431F8" w14:paraId="37C5AD06" w14:textId="77777777" w:rsidTr="000C1A17">
        <w:trPr>
          <w:trHeight w:hRule="exact" w:val="1756"/>
        </w:trPr>
        <w:tc>
          <w:tcPr>
            <w:tcW w:w="2505" w:type="dxa"/>
            <w:vMerge w:val="restart"/>
          </w:tcPr>
          <w:p w14:paraId="0AA45A0B" w14:textId="1F6160D1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George Krawiec</w:t>
            </w:r>
          </w:p>
        </w:tc>
        <w:tc>
          <w:tcPr>
            <w:tcW w:w="2505" w:type="dxa"/>
            <w:vMerge w:val="restart"/>
          </w:tcPr>
          <w:p w14:paraId="1AC22796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</w:t>
            </w:r>
          </w:p>
          <w:p w14:paraId="5E1F069A" w14:textId="3297AA6D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Chair of Finance, Audit, Risk and Resources</w:t>
            </w:r>
          </w:p>
        </w:tc>
        <w:tc>
          <w:tcPr>
            <w:tcW w:w="2073" w:type="dxa"/>
          </w:tcPr>
          <w:p w14:paraId="674D1B08" w14:textId="647E4648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Our Lady's Catholic College</w:t>
            </w:r>
          </w:p>
        </w:tc>
        <w:tc>
          <w:tcPr>
            <w:tcW w:w="2268" w:type="dxa"/>
          </w:tcPr>
          <w:p w14:paraId="141300FD" w14:textId="5B5B2061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Other governance role</w:t>
            </w:r>
          </w:p>
        </w:tc>
        <w:tc>
          <w:tcPr>
            <w:tcW w:w="2410" w:type="dxa"/>
          </w:tcPr>
          <w:p w14:paraId="38199FC9" w14:textId="51F61C7A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This school falls within the Mater Christi CMAT, not Mater Ecclesiae</w:t>
            </w:r>
          </w:p>
        </w:tc>
        <w:tc>
          <w:tcPr>
            <w:tcW w:w="1417" w:type="dxa"/>
          </w:tcPr>
          <w:p w14:paraId="4A13AC7F" w14:textId="69AF5C18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01/03/2024</w:t>
            </w:r>
          </w:p>
        </w:tc>
        <w:tc>
          <w:tcPr>
            <w:tcW w:w="1627" w:type="dxa"/>
          </w:tcPr>
          <w:p w14:paraId="6FCD731A" w14:textId="076CF484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1B861FCB" w14:textId="77777777" w:rsidTr="000C1A17">
        <w:trPr>
          <w:trHeight w:hRule="exact" w:val="1756"/>
        </w:trPr>
        <w:tc>
          <w:tcPr>
            <w:tcW w:w="2505" w:type="dxa"/>
            <w:vMerge/>
          </w:tcPr>
          <w:p w14:paraId="1FC04D15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2F59F2A0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28BDAF5B" w14:textId="037E6825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St Marys RC Primary School Morecambe</w:t>
            </w:r>
          </w:p>
        </w:tc>
        <w:tc>
          <w:tcPr>
            <w:tcW w:w="2268" w:type="dxa"/>
          </w:tcPr>
          <w:p w14:paraId="0FFCF7A0" w14:textId="236E0C2A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Other governance role</w:t>
            </w:r>
          </w:p>
        </w:tc>
        <w:tc>
          <w:tcPr>
            <w:tcW w:w="2410" w:type="dxa"/>
          </w:tcPr>
          <w:p w14:paraId="76B46620" w14:textId="77777777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BED1E4" w14:textId="4FD56DFD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1627" w:type="dxa"/>
          </w:tcPr>
          <w:p w14:paraId="1086B979" w14:textId="49E96EBB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5030CD9F" w14:textId="77777777" w:rsidTr="000C1A17">
        <w:trPr>
          <w:trHeight w:hRule="exact" w:val="1756"/>
        </w:trPr>
        <w:tc>
          <w:tcPr>
            <w:tcW w:w="2505" w:type="dxa"/>
            <w:vMerge/>
          </w:tcPr>
          <w:p w14:paraId="25E788A8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3E72509A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428AE6EE" w14:textId="7B4D31D6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Lancashire Schools Forum</w:t>
            </w:r>
          </w:p>
        </w:tc>
        <w:tc>
          <w:tcPr>
            <w:tcW w:w="2268" w:type="dxa"/>
          </w:tcPr>
          <w:p w14:paraId="65CA2122" w14:textId="5B7DE038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Other governance role</w:t>
            </w:r>
          </w:p>
        </w:tc>
        <w:tc>
          <w:tcPr>
            <w:tcW w:w="2410" w:type="dxa"/>
          </w:tcPr>
          <w:p w14:paraId="16660C0A" w14:textId="77777777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E8AAAE" w14:textId="070F9964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1627" w:type="dxa"/>
          </w:tcPr>
          <w:p w14:paraId="6FE8C740" w14:textId="7C7C4B05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3D6849A2" w14:textId="77777777" w:rsidTr="000C1A17">
        <w:trPr>
          <w:trHeight w:hRule="exact" w:val="1756"/>
        </w:trPr>
        <w:tc>
          <w:tcPr>
            <w:tcW w:w="2505" w:type="dxa"/>
            <w:vMerge/>
          </w:tcPr>
          <w:p w14:paraId="5113FB39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06999F8A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4E8A1ED7" w14:textId="64DD8F96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Member of Lancaster Medical Practice Patient Participation Group</w:t>
            </w:r>
          </w:p>
        </w:tc>
        <w:tc>
          <w:tcPr>
            <w:tcW w:w="2268" w:type="dxa"/>
          </w:tcPr>
          <w:p w14:paraId="23CDF04E" w14:textId="22DA4F20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Other governance role</w:t>
            </w:r>
          </w:p>
        </w:tc>
        <w:tc>
          <w:tcPr>
            <w:tcW w:w="2410" w:type="dxa"/>
          </w:tcPr>
          <w:p w14:paraId="2E889DC7" w14:textId="77777777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19B309" w14:textId="2C1A4C1A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1627" w:type="dxa"/>
          </w:tcPr>
          <w:p w14:paraId="56F62EA5" w14:textId="07E6543F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7812B6" w:rsidRPr="001431F8" w14:paraId="1ADABF48" w14:textId="77777777" w:rsidTr="000C1A17">
        <w:trPr>
          <w:trHeight w:hRule="exact" w:val="1756"/>
        </w:trPr>
        <w:tc>
          <w:tcPr>
            <w:tcW w:w="2505" w:type="dxa"/>
          </w:tcPr>
          <w:p w14:paraId="4761B7FF" w14:textId="7EE8CF2C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Felix Martin</w:t>
            </w:r>
          </w:p>
        </w:tc>
        <w:tc>
          <w:tcPr>
            <w:tcW w:w="2505" w:type="dxa"/>
          </w:tcPr>
          <w:p w14:paraId="0ADC8795" w14:textId="03173C32" w:rsidR="007812B6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</w:t>
            </w:r>
          </w:p>
        </w:tc>
        <w:tc>
          <w:tcPr>
            <w:tcW w:w="2073" w:type="dxa"/>
          </w:tcPr>
          <w:p w14:paraId="494A1FB8" w14:textId="08A796D8" w:rsidR="007812B6" w:rsidRDefault="00330D9E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Nil</w:t>
            </w:r>
          </w:p>
        </w:tc>
        <w:tc>
          <w:tcPr>
            <w:tcW w:w="2268" w:type="dxa"/>
          </w:tcPr>
          <w:p w14:paraId="3BAF9F59" w14:textId="77777777" w:rsidR="007812B6" w:rsidRDefault="007812B6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5B80FA70" w14:textId="77777777" w:rsidR="007812B6" w:rsidRPr="00D3760C" w:rsidRDefault="007812B6" w:rsidP="0078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4841C" w14:textId="77777777" w:rsidR="007812B6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741D15D0" w14:textId="77777777" w:rsidR="007812B6" w:rsidRPr="00D3760C" w:rsidRDefault="007812B6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0D9E" w:rsidRPr="001431F8" w14:paraId="1584170F" w14:textId="77777777" w:rsidTr="000C1A17">
        <w:trPr>
          <w:trHeight w:hRule="exact" w:val="1756"/>
        </w:trPr>
        <w:tc>
          <w:tcPr>
            <w:tcW w:w="2505" w:type="dxa"/>
          </w:tcPr>
          <w:p w14:paraId="7838387E" w14:textId="4915684D" w:rsidR="00330D9E" w:rsidRDefault="00330D9E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Canon Towers</w:t>
            </w:r>
          </w:p>
        </w:tc>
        <w:tc>
          <w:tcPr>
            <w:tcW w:w="2505" w:type="dxa"/>
          </w:tcPr>
          <w:p w14:paraId="1FDC3EEC" w14:textId="400B0071" w:rsidR="00330D9E" w:rsidRDefault="00330D9E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</w:t>
            </w:r>
          </w:p>
        </w:tc>
        <w:tc>
          <w:tcPr>
            <w:tcW w:w="2073" w:type="dxa"/>
          </w:tcPr>
          <w:p w14:paraId="5F66B508" w14:textId="61BF5172" w:rsidR="00330D9E" w:rsidRDefault="00330D9E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Nil</w:t>
            </w:r>
          </w:p>
        </w:tc>
        <w:tc>
          <w:tcPr>
            <w:tcW w:w="2268" w:type="dxa"/>
          </w:tcPr>
          <w:p w14:paraId="023BD0D2" w14:textId="77777777" w:rsidR="00330D9E" w:rsidRDefault="00330D9E" w:rsidP="007812B6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4BC6C4C1" w14:textId="77777777" w:rsidR="00330D9E" w:rsidRPr="00D3760C" w:rsidRDefault="00330D9E" w:rsidP="00781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77105C" w14:textId="77777777" w:rsidR="00330D9E" w:rsidRDefault="00330D9E" w:rsidP="007812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29BB67A6" w14:textId="77777777" w:rsidR="00330D9E" w:rsidRPr="00D3760C" w:rsidRDefault="00330D9E" w:rsidP="007812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0D9E" w:rsidRPr="001431F8" w14:paraId="41934C8A" w14:textId="77777777" w:rsidTr="000C1A17">
        <w:trPr>
          <w:trHeight w:hRule="exact" w:val="1756"/>
        </w:trPr>
        <w:tc>
          <w:tcPr>
            <w:tcW w:w="2505" w:type="dxa"/>
          </w:tcPr>
          <w:p w14:paraId="470158D3" w14:textId="445C780C" w:rsidR="00330D9E" w:rsidRDefault="00330D9E" w:rsidP="00330D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Rebecca Wilkinson</w:t>
            </w:r>
          </w:p>
        </w:tc>
        <w:tc>
          <w:tcPr>
            <w:tcW w:w="2505" w:type="dxa"/>
          </w:tcPr>
          <w:p w14:paraId="19B97C08" w14:textId="42E31F80" w:rsidR="00330D9E" w:rsidRDefault="00330D9E" w:rsidP="00330D9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 (Parent Director)</w:t>
            </w:r>
          </w:p>
        </w:tc>
        <w:tc>
          <w:tcPr>
            <w:tcW w:w="2073" w:type="dxa"/>
          </w:tcPr>
          <w:p w14:paraId="7BD80F87" w14:textId="14CF02CE" w:rsidR="00330D9E" w:rsidRDefault="00330D9E" w:rsidP="00330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St Clares</w:t>
            </w:r>
          </w:p>
        </w:tc>
        <w:tc>
          <w:tcPr>
            <w:tcW w:w="2268" w:type="dxa"/>
          </w:tcPr>
          <w:p w14:paraId="2AD898F8" w14:textId="64AB4A5D" w:rsidR="00330D9E" w:rsidRDefault="00330D9E" w:rsidP="00330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 of pupils</w:t>
            </w:r>
          </w:p>
        </w:tc>
        <w:tc>
          <w:tcPr>
            <w:tcW w:w="2410" w:type="dxa"/>
          </w:tcPr>
          <w:p w14:paraId="52711D5C" w14:textId="1A50AE19" w:rsidR="00330D9E" w:rsidRPr="00D3760C" w:rsidRDefault="00330D9E" w:rsidP="00330D9E">
            <w:pPr>
              <w:rPr>
                <w:rFonts w:ascii="Arial" w:hAnsi="Arial" w:cs="Arial"/>
                <w:sz w:val="20"/>
                <w:szCs w:val="20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Two daughters who attend St Clare’s Catholic Primary School.</w:t>
            </w:r>
          </w:p>
        </w:tc>
        <w:tc>
          <w:tcPr>
            <w:tcW w:w="1417" w:type="dxa"/>
          </w:tcPr>
          <w:p w14:paraId="58804643" w14:textId="2433C688" w:rsidR="00330D9E" w:rsidRDefault="00330D9E" w:rsidP="00330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01/09/2022</w:t>
            </w:r>
          </w:p>
        </w:tc>
        <w:tc>
          <w:tcPr>
            <w:tcW w:w="1627" w:type="dxa"/>
          </w:tcPr>
          <w:p w14:paraId="4C144B23" w14:textId="715413E3" w:rsidR="00330D9E" w:rsidRPr="00D3760C" w:rsidRDefault="00330D9E" w:rsidP="00330D9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27/07/2029</w:t>
            </w:r>
          </w:p>
        </w:tc>
      </w:tr>
    </w:tbl>
    <w:p w14:paraId="46509A67" w14:textId="77777777" w:rsidR="001431F8" w:rsidRPr="001431F8" w:rsidRDefault="001431F8">
      <w:pPr>
        <w:rPr>
          <w:rFonts w:ascii="Arial" w:hAnsi="Arial" w:cs="Arial"/>
          <w:sz w:val="22"/>
          <w:szCs w:val="22"/>
        </w:rPr>
      </w:pPr>
    </w:p>
    <w:sectPr w:rsidR="001431F8" w:rsidRPr="001431F8" w:rsidSect="00B976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65ACB"/>
    <w:multiLevelType w:val="multilevel"/>
    <w:tmpl w:val="E8D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22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BA"/>
    <w:rsid w:val="000C1A17"/>
    <w:rsid w:val="000F4C93"/>
    <w:rsid w:val="001431F8"/>
    <w:rsid w:val="001B0A1C"/>
    <w:rsid w:val="001F6BDD"/>
    <w:rsid w:val="00242503"/>
    <w:rsid w:val="00330D9E"/>
    <w:rsid w:val="00671F11"/>
    <w:rsid w:val="007812B6"/>
    <w:rsid w:val="007D305E"/>
    <w:rsid w:val="008009F8"/>
    <w:rsid w:val="008E71B1"/>
    <w:rsid w:val="00B34DAE"/>
    <w:rsid w:val="00B976BA"/>
    <w:rsid w:val="00BE0755"/>
    <w:rsid w:val="00BE498B"/>
    <w:rsid w:val="00D6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A5DB"/>
  <w15:chartTrackingRefBased/>
  <w15:docId w15:val="{FD1C4BCA-53D9-4EE8-9AAA-9BEC693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6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76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BA"/>
    <w:rPr>
      <w:color w:val="605E5C"/>
      <w:shd w:val="clear" w:color="auto" w:fill="E1DFDD"/>
    </w:rPr>
  </w:style>
  <w:style w:type="table" w:styleId="TableGrid">
    <w:name w:val="Table Grid"/>
    <w:basedOn w:val="TableNormal"/>
    <w:rsid w:val="001431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431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9585e-d7c9-4645-8e61-086b34a5b7c2">
      <Terms xmlns="http://schemas.microsoft.com/office/infopath/2007/PartnerControls"/>
    </lcf76f155ced4ddcb4097134ff3c332f>
    <TaxCatchAll xmlns="ceaf17e1-1aea-40d0-b0d2-5321636f71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CCDE3474D6D4D9791E892C03A6C1B" ma:contentTypeVersion="12" ma:contentTypeDescription="Create a new document." ma:contentTypeScope="" ma:versionID="19e6b86023065c6a54dc766a2bc238e8">
  <xsd:schema xmlns:xsd="http://www.w3.org/2001/XMLSchema" xmlns:xs="http://www.w3.org/2001/XMLSchema" xmlns:p="http://schemas.microsoft.com/office/2006/metadata/properties" xmlns:ns2="4c79585e-d7c9-4645-8e61-086b34a5b7c2" xmlns:ns3="ceaf17e1-1aea-40d0-b0d2-5321636f719c" targetNamespace="http://schemas.microsoft.com/office/2006/metadata/properties" ma:root="true" ma:fieldsID="6d458775aa1c67ff92e2000f513a451e" ns2:_="" ns3:_="">
    <xsd:import namespace="4c79585e-d7c9-4645-8e61-086b34a5b7c2"/>
    <xsd:import namespace="ceaf17e1-1aea-40d0-b0d2-5321636f7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585e-d7c9-4645-8e61-086b34a5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40ff24-b1b7-4acf-b83b-86342029f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7e1-1aea-40d0-b0d2-5321636f71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4549ae-6bd3-4c85-9a2d-aee5d4884604}" ma:internalName="TaxCatchAll" ma:showField="CatchAllData" ma:web="ceaf17e1-1aea-40d0-b0d2-5321636f7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23271-11AA-41B4-AD7D-F8264B4E9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A749A-266F-45EE-8ACD-1A43F9E77621}">
  <ds:schemaRefs>
    <ds:schemaRef ds:uri="http://schemas.microsoft.com/office/2006/metadata/properties"/>
    <ds:schemaRef ds:uri="http://schemas.microsoft.com/office/infopath/2007/PartnerControls"/>
    <ds:schemaRef ds:uri="4c79585e-d7c9-4645-8e61-086b34a5b7c2"/>
    <ds:schemaRef ds:uri="ceaf17e1-1aea-40d0-b0d2-5321636f719c"/>
  </ds:schemaRefs>
</ds:datastoreItem>
</file>

<file path=customXml/itemProps3.xml><?xml version="1.0" encoding="utf-8"?>
<ds:datastoreItem xmlns:ds="http://schemas.openxmlformats.org/officeDocument/2006/customXml" ds:itemID="{7FB378F8-5F13-4491-8ABC-398CE1538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64102-DDAB-43DE-8FAB-2B1FC3A22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9585e-d7c9-4645-8e61-086b34a5b7c2"/>
    <ds:schemaRef ds:uri="ceaf17e1-1aea-40d0-b0d2-5321636f7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Spinks</dc:creator>
  <cp:keywords/>
  <dc:description/>
  <cp:lastModifiedBy>Vanessa Spinks</cp:lastModifiedBy>
  <cp:revision>11</cp:revision>
  <dcterms:created xsi:type="dcterms:W3CDTF">2025-01-06T11:34:00Z</dcterms:created>
  <dcterms:modified xsi:type="dcterms:W3CDTF">2025-01-06T13:33:00Z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0x0101007E8CCDE3474D6D4D9791E892C03A6C1B</vt:lpwstr>
  </property>
  <property fmtid="{D5CDD505-2E9C-101B-9397-08002B2CF9AE}" pid="3" name="MediaServiceImageTags">
    <vt:lpwstr/>
  </property>
</Properties>
</file>