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B61B1" w14:textId="3369558F" w:rsidR="006B4ED3" w:rsidRPr="007C7B13" w:rsidRDefault="007C7B13">
      <w:pPr>
        <w:rPr>
          <w:b/>
          <w:bCs/>
          <w:u w:val="single"/>
        </w:rPr>
      </w:pPr>
      <w:r w:rsidRPr="007C7B13">
        <w:rPr>
          <w:b/>
          <w:bCs/>
          <w:color w:val="000000"/>
          <w:sz w:val="27"/>
          <w:szCs w:val="27"/>
          <w:u w:val="single"/>
        </w:rPr>
        <w:t>Year 1</w:t>
      </w:r>
      <w:r w:rsidR="00C57689">
        <w:rPr>
          <w:b/>
          <w:bCs/>
          <w:color w:val="000000"/>
          <w:sz w:val="27"/>
          <w:szCs w:val="27"/>
          <w:u w:val="single"/>
        </w:rPr>
        <w:t>1</w:t>
      </w:r>
      <w:r w:rsidRPr="007C7B13">
        <w:rPr>
          <w:b/>
          <w:bCs/>
          <w:color w:val="000000"/>
          <w:sz w:val="27"/>
          <w:szCs w:val="27"/>
          <w:u w:val="single"/>
        </w:rPr>
        <w:t xml:space="preserve"> Independent Home learning ‘Quarantine Pack’</w:t>
      </w:r>
      <w:r>
        <w:rPr>
          <w:b/>
          <w:bCs/>
          <w:color w:val="000000"/>
          <w:sz w:val="27"/>
          <w:szCs w:val="27"/>
          <w:u w:val="single"/>
        </w:rPr>
        <w:t xml:space="preserve"> Autumn 1</w:t>
      </w:r>
      <w:r w:rsidR="00B91D40">
        <w:rPr>
          <w:b/>
          <w:bCs/>
          <w:color w:val="000000"/>
          <w:sz w:val="27"/>
          <w:szCs w:val="27"/>
          <w:u w:val="single"/>
        </w:rPr>
        <w:t>/2</w:t>
      </w:r>
    </w:p>
    <w:p w14:paraId="7F3FA78D" w14:textId="77777777" w:rsidR="007C7B13" w:rsidRDefault="007C7B13">
      <w:r>
        <w:t>This document is intended to give instruction and links to work that pupils can complete independently whilst under quarantine due to COVID-19 or for any other reason that pupils are on extended absence from school.  It outlines the work that pupils would normally engage with in school and provides links to sources where they can keep up, catch up and potentially move ahead in preparation for their return to school.</w:t>
      </w:r>
      <w:bookmarkStart w:id="0" w:name="_GoBack"/>
      <w:bookmarkEnd w:id="0"/>
    </w:p>
    <w:p w14:paraId="480BCDC6" w14:textId="27BB181E" w:rsidR="007C7B13" w:rsidRDefault="007C7B13">
      <w:r>
        <w:t>The topic for Year 1</w:t>
      </w:r>
      <w:r w:rsidR="00C4085F">
        <w:t>1</w:t>
      </w:r>
      <w:r>
        <w:t xml:space="preserve"> in Autumn </w:t>
      </w:r>
      <w:r w:rsidR="0022710D">
        <w:t>2</w:t>
      </w:r>
      <w:r>
        <w:t xml:space="preserve"> is </w:t>
      </w:r>
      <w:r w:rsidR="00C4085F" w:rsidRPr="000A6D3F">
        <w:rPr>
          <w:b/>
          <w:bCs/>
        </w:rPr>
        <w:t>C</w:t>
      </w:r>
      <w:r w:rsidR="0022710D">
        <w:rPr>
          <w:b/>
          <w:bCs/>
        </w:rPr>
        <w:t>hanging Economic World</w:t>
      </w:r>
      <w:r>
        <w:t xml:space="preserve">.  </w:t>
      </w:r>
    </w:p>
    <w:p w14:paraId="044DD95D" w14:textId="7CE68DA3" w:rsidR="007C7B13" w:rsidRDefault="007C7B13">
      <w:r>
        <w:t xml:space="preserve">For </w:t>
      </w:r>
      <w:proofErr w:type="gramStart"/>
      <w:r>
        <w:t>the majority of</w:t>
      </w:r>
      <w:proofErr w:type="gramEnd"/>
      <w:r>
        <w:t xml:space="preserve"> this topic excellent lessons and resources are found on Oak National Academy.  Watch the videos, participate in the quizzes and tasks within the lessons.</w:t>
      </w:r>
      <w:r w:rsidR="00AE4C21">
        <w:t xml:space="preserve">  Look at the lesson content below and select the lessons that you need to catch up </w:t>
      </w:r>
      <w:proofErr w:type="gramStart"/>
      <w:r w:rsidR="00AE4C21">
        <w:t>with, or</w:t>
      </w:r>
      <w:proofErr w:type="gramEnd"/>
      <w:r w:rsidR="00AE4C21">
        <w:t xml:space="preserve"> haven’t yet done.  They are in the order of content that we would move through the topic.</w:t>
      </w:r>
    </w:p>
    <w:tbl>
      <w:tblPr>
        <w:tblStyle w:val="TableGrid"/>
        <w:tblW w:w="0" w:type="auto"/>
        <w:tblLook w:val="04A0" w:firstRow="1" w:lastRow="0" w:firstColumn="1" w:lastColumn="0" w:noHBand="0" w:noVBand="1"/>
      </w:tblPr>
      <w:tblGrid>
        <w:gridCol w:w="2952"/>
        <w:gridCol w:w="6064"/>
      </w:tblGrid>
      <w:tr w:rsidR="00AE4C21" w14:paraId="774FCD99" w14:textId="77777777" w:rsidTr="004D60C5">
        <w:tc>
          <w:tcPr>
            <w:tcW w:w="2952" w:type="dxa"/>
          </w:tcPr>
          <w:p w14:paraId="39986F45" w14:textId="77777777" w:rsidR="00AE4C21" w:rsidRDefault="00AE4C21">
            <w:r>
              <w:t>Key content</w:t>
            </w:r>
          </w:p>
        </w:tc>
        <w:tc>
          <w:tcPr>
            <w:tcW w:w="6064" w:type="dxa"/>
          </w:tcPr>
          <w:p w14:paraId="27F18388" w14:textId="77777777" w:rsidR="00AE4C21" w:rsidRDefault="00AE4C21">
            <w:r>
              <w:t>Source of information</w:t>
            </w:r>
          </w:p>
        </w:tc>
      </w:tr>
      <w:tr w:rsidR="00AE4C21" w14:paraId="786F2242" w14:textId="77777777" w:rsidTr="004D60C5">
        <w:tc>
          <w:tcPr>
            <w:tcW w:w="2952" w:type="dxa"/>
          </w:tcPr>
          <w:p w14:paraId="4B8F5494" w14:textId="312FEAE8" w:rsidR="00AE4C21" w:rsidRDefault="00C45F5D">
            <w:hyperlink r:id="rId7" w:history="1">
              <w:r w:rsidRPr="00782ED9">
                <w:t>Physical causes of uneven development</w:t>
              </w:r>
            </w:hyperlink>
          </w:p>
        </w:tc>
        <w:tc>
          <w:tcPr>
            <w:tcW w:w="6064" w:type="dxa"/>
          </w:tcPr>
          <w:p w14:paraId="54AC7E1E" w14:textId="11D51BF2" w:rsidR="00AE4C21" w:rsidRDefault="00C45F5D">
            <w:r>
              <w:rPr>
                <w:rFonts w:ascii="Open Sans" w:hAnsi="Open Sans" w:cs="Open Sans"/>
                <w:color w:val="434343"/>
                <w:sz w:val="18"/>
                <w:szCs w:val="18"/>
              </w:rPr>
              <w:t>https://classroom.thenational.academy/lessons/physical-causes-of-uneven-development-cngket</w:t>
            </w:r>
          </w:p>
        </w:tc>
      </w:tr>
      <w:tr w:rsidR="00AE4C21" w14:paraId="4D2916B1" w14:textId="77777777" w:rsidTr="004D60C5">
        <w:tc>
          <w:tcPr>
            <w:tcW w:w="2952" w:type="dxa"/>
          </w:tcPr>
          <w:p w14:paraId="5A822441" w14:textId="2DDAB420" w:rsidR="00AE4C21" w:rsidRDefault="00CB7B36">
            <w:hyperlink r:id="rId8" w:history="1">
              <w:r w:rsidRPr="00782ED9">
                <w:t>Economic and historic causes of uneven development</w:t>
              </w:r>
            </w:hyperlink>
          </w:p>
        </w:tc>
        <w:tc>
          <w:tcPr>
            <w:tcW w:w="6064" w:type="dxa"/>
          </w:tcPr>
          <w:p w14:paraId="4DB5A934" w14:textId="18BCC180" w:rsidR="00AE4C21" w:rsidRDefault="00CB7B36">
            <w:r>
              <w:rPr>
                <w:rFonts w:ascii="Open Sans" w:hAnsi="Open Sans" w:cs="Open Sans"/>
                <w:color w:val="434343"/>
                <w:sz w:val="18"/>
                <w:szCs w:val="18"/>
              </w:rPr>
              <w:t>https://classroom.thenational.academy/lessons/economic-and-historic-causes-of-uneven-development-c5gp8d</w:t>
            </w:r>
          </w:p>
        </w:tc>
      </w:tr>
      <w:tr w:rsidR="00AE4C21" w14:paraId="6B47B754" w14:textId="77777777" w:rsidTr="004D60C5">
        <w:tc>
          <w:tcPr>
            <w:tcW w:w="2952" w:type="dxa"/>
          </w:tcPr>
          <w:p w14:paraId="3C58663C" w14:textId="71785C63" w:rsidR="00AE4C21" w:rsidRDefault="00CB7B36">
            <w:hyperlink r:id="rId9" w:history="1">
              <w:r w:rsidRPr="00782ED9">
                <w:t>Consequences of uneven development</w:t>
              </w:r>
            </w:hyperlink>
          </w:p>
        </w:tc>
        <w:tc>
          <w:tcPr>
            <w:tcW w:w="6064" w:type="dxa"/>
          </w:tcPr>
          <w:p w14:paraId="2656CEC9" w14:textId="16423A50" w:rsidR="00AE4C21" w:rsidRDefault="00CB7B36">
            <w:r>
              <w:rPr>
                <w:rFonts w:ascii="Open Sans" w:hAnsi="Open Sans" w:cs="Open Sans"/>
                <w:color w:val="434343"/>
                <w:sz w:val="18"/>
                <w:szCs w:val="18"/>
              </w:rPr>
              <w:t>https://classroom.thenational.academy/lessons/consequences-of-uneven-development-71j6ar</w:t>
            </w:r>
          </w:p>
        </w:tc>
      </w:tr>
      <w:tr w:rsidR="00AE4C21" w14:paraId="4BE9C63A" w14:textId="77777777" w:rsidTr="004D60C5">
        <w:tc>
          <w:tcPr>
            <w:tcW w:w="2952" w:type="dxa"/>
          </w:tcPr>
          <w:p w14:paraId="39510834" w14:textId="7BB23EBA" w:rsidR="00AE4C21" w:rsidRDefault="00CB7B36" w:rsidP="00782ED9">
            <w:hyperlink r:id="rId10" w:history="1">
              <w:r w:rsidRPr="00782ED9">
                <w:t>Strategies to reduce the development gap (Part 1)</w:t>
              </w:r>
            </w:hyperlink>
          </w:p>
        </w:tc>
        <w:tc>
          <w:tcPr>
            <w:tcW w:w="6064" w:type="dxa"/>
          </w:tcPr>
          <w:p w14:paraId="74B481F0" w14:textId="54275BF0" w:rsidR="00AE4C21" w:rsidRDefault="00CB7B36">
            <w:r>
              <w:rPr>
                <w:rFonts w:ascii="Open Sans" w:hAnsi="Open Sans" w:cs="Open Sans"/>
                <w:color w:val="434343"/>
                <w:sz w:val="18"/>
                <w:szCs w:val="18"/>
              </w:rPr>
              <w:t>https://classroom.thenational.academy/lessons/strategies-to-reduce-the-development-gap-part-1-cru38t</w:t>
            </w:r>
          </w:p>
        </w:tc>
      </w:tr>
      <w:tr w:rsidR="00AE4C21" w14:paraId="2B4E1F03" w14:textId="77777777" w:rsidTr="004D60C5">
        <w:tc>
          <w:tcPr>
            <w:tcW w:w="2952" w:type="dxa"/>
          </w:tcPr>
          <w:p w14:paraId="62668A97" w14:textId="2C144404" w:rsidR="00AE4C21" w:rsidRDefault="00CB7B36" w:rsidP="00E37928">
            <w:hyperlink r:id="rId11" w:history="1">
              <w:r w:rsidRPr="00782ED9">
                <w:t>Strategies to reduce the development gap (Part 2)</w:t>
              </w:r>
            </w:hyperlink>
          </w:p>
        </w:tc>
        <w:tc>
          <w:tcPr>
            <w:tcW w:w="6064" w:type="dxa"/>
          </w:tcPr>
          <w:p w14:paraId="12DFB5CC" w14:textId="466CCE92" w:rsidR="00AE4C21" w:rsidRDefault="00CB7B36">
            <w:r>
              <w:rPr>
                <w:rFonts w:ascii="Open Sans" w:hAnsi="Open Sans" w:cs="Open Sans"/>
                <w:color w:val="434343"/>
                <w:sz w:val="18"/>
                <w:szCs w:val="18"/>
              </w:rPr>
              <w:t>https://classroom.thenational.academy/lessons/strategies-to-reduce-the-development-gap-part-2-chk62t</w:t>
            </w:r>
          </w:p>
        </w:tc>
      </w:tr>
      <w:tr w:rsidR="00AE4C21" w14:paraId="4CA8AEB5" w14:textId="77777777" w:rsidTr="004D60C5">
        <w:tc>
          <w:tcPr>
            <w:tcW w:w="2952" w:type="dxa"/>
          </w:tcPr>
          <w:p w14:paraId="6F089000" w14:textId="618664E8" w:rsidR="00AE4C21" w:rsidRDefault="00782ED9">
            <w:hyperlink r:id="rId12" w:history="1">
              <w:r w:rsidRPr="00782ED9">
                <w:t>Strategies to reduce the development gap (Part 3)</w:t>
              </w:r>
            </w:hyperlink>
          </w:p>
        </w:tc>
        <w:tc>
          <w:tcPr>
            <w:tcW w:w="6064" w:type="dxa"/>
          </w:tcPr>
          <w:p w14:paraId="36894F01" w14:textId="0D24EC30" w:rsidR="00AE4C21" w:rsidRDefault="00782ED9">
            <w:r>
              <w:rPr>
                <w:rFonts w:ascii="Open Sans" w:hAnsi="Open Sans" w:cs="Open Sans"/>
                <w:color w:val="434343"/>
                <w:sz w:val="18"/>
                <w:szCs w:val="18"/>
              </w:rPr>
              <w:t>https://classroom.thenational.academy/lessons/strategies-to-reduce-the-development-gap-part-3-crtk6d</w:t>
            </w:r>
          </w:p>
        </w:tc>
      </w:tr>
      <w:tr w:rsidR="00AE4C21" w14:paraId="7F728F85" w14:textId="77777777" w:rsidTr="004D60C5">
        <w:tc>
          <w:tcPr>
            <w:tcW w:w="2952" w:type="dxa"/>
          </w:tcPr>
          <w:p w14:paraId="7E432B52" w14:textId="1F2D73BA" w:rsidR="00AE4C21" w:rsidRDefault="00B4600E" w:rsidP="00682C7F">
            <w:hyperlink r:id="rId13" w:history="1">
              <w:r w:rsidRPr="00682C7F">
                <w:t>Causes of economic change in the UK</w:t>
              </w:r>
            </w:hyperlink>
          </w:p>
        </w:tc>
        <w:tc>
          <w:tcPr>
            <w:tcW w:w="6064" w:type="dxa"/>
          </w:tcPr>
          <w:p w14:paraId="71E1D342" w14:textId="24D04528" w:rsidR="00AE4C21" w:rsidRDefault="00B4600E">
            <w:pPr>
              <w:rPr>
                <w:rFonts w:ascii="Open Sans" w:hAnsi="Open Sans" w:cs="Open Sans"/>
                <w:color w:val="434343"/>
                <w:sz w:val="18"/>
                <w:szCs w:val="18"/>
              </w:rPr>
            </w:pPr>
            <w:r>
              <w:rPr>
                <w:rFonts w:ascii="Open Sans" w:hAnsi="Open Sans" w:cs="Open Sans"/>
                <w:color w:val="434343"/>
                <w:sz w:val="18"/>
                <w:szCs w:val="18"/>
              </w:rPr>
              <w:t>https://classroom.thenational.academy/lessons/causes-of-economic-change-in-the-uk-6rv38d</w:t>
            </w:r>
          </w:p>
        </w:tc>
      </w:tr>
      <w:tr w:rsidR="00AE4C21" w14:paraId="5CA35905" w14:textId="77777777" w:rsidTr="004D60C5">
        <w:tc>
          <w:tcPr>
            <w:tcW w:w="2952" w:type="dxa"/>
          </w:tcPr>
          <w:p w14:paraId="68F8EDF4" w14:textId="6E6457DF" w:rsidR="00AE4C21" w:rsidRDefault="0005357C">
            <w:hyperlink r:id="rId14" w:history="1">
              <w:r w:rsidRPr="00682C7F">
                <w:t>A post-industrial economy in the UK (Part 1)</w:t>
              </w:r>
            </w:hyperlink>
          </w:p>
        </w:tc>
        <w:tc>
          <w:tcPr>
            <w:tcW w:w="6064" w:type="dxa"/>
          </w:tcPr>
          <w:p w14:paraId="30CDA799" w14:textId="717A55A6" w:rsidR="00AE4C21" w:rsidRPr="00AE4C21" w:rsidRDefault="0005357C">
            <w:pPr>
              <w:rPr>
                <w:rFonts w:ascii="Open Sans" w:hAnsi="Open Sans" w:cs="Open Sans"/>
                <w:b/>
                <w:bCs/>
                <w:color w:val="434343"/>
                <w:sz w:val="18"/>
                <w:szCs w:val="18"/>
              </w:rPr>
            </w:pPr>
            <w:r>
              <w:rPr>
                <w:rFonts w:ascii="Open Sans" w:hAnsi="Open Sans" w:cs="Open Sans"/>
                <w:color w:val="434343"/>
                <w:sz w:val="18"/>
                <w:szCs w:val="18"/>
              </w:rPr>
              <w:t>https://classroom.thenational.academy/lessons/a-post-industrial-economy-in-the-uk-part-1-cmv6ad</w:t>
            </w:r>
          </w:p>
        </w:tc>
      </w:tr>
      <w:tr w:rsidR="00AE4C21" w14:paraId="57B8A2F9" w14:textId="77777777" w:rsidTr="004D60C5">
        <w:tc>
          <w:tcPr>
            <w:tcW w:w="2952" w:type="dxa"/>
          </w:tcPr>
          <w:p w14:paraId="019AF6C0" w14:textId="4FA5EF24" w:rsidR="00AE4C21" w:rsidRDefault="0005357C">
            <w:hyperlink r:id="rId15" w:history="1">
              <w:r w:rsidRPr="00682C7F">
                <w:t>A post-industrial economy in the UK (Part 2)</w:t>
              </w:r>
            </w:hyperlink>
          </w:p>
        </w:tc>
        <w:tc>
          <w:tcPr>
            <w:tcW w:w="6064" w:type="dxa"/>
          </w:tcPr>
          <w:p w14:paraId="30F8E6BD" w14:textId="2E1431DE" w:rsidR="00AE4C21" w:rsidRDefault="0005357C">
            <w:pPr>
              <w:rPr>
                <w:rFonts w:ascii="Open Sans" w:hAnsi="Open Sans" w:cs="Open Sans"/>
                <w:color w:val="434343"/>
                <w:sz w:val="18"/>
                <w:szCs w:val="18"/>
              </w:rPr>
            </w:pPr>
            <w:r>
              <w:rPr>
                <w:rFonts w:ascii="Open Sans" w:hAnsi="Open Sans" w:cs="Open Sans"/>
                <w:color w:val="434343"/>
                <w:sz w:val="18"/>
                <w:szCs w:val="18"/>
              </w:rPr>
              <w:t>https://classroom.thenational.academy/lessons/a-post-industrial-economy-in-the-uk-part-2-71j6ad</w:t>
            </w:r>
          </w:p>
        </w:tc>
      </w:tr>
      <w:tr w:rsidR="00AE4C21" w14:paraId="29998EB7" w14:textId="77777777" w:rsidTr="004D60C5">
        <w:tc>
          <w:tcPr>
            <w:tcW w:w="2952" w:type="dxa"/>
          </w:tcPr>
          <w:p w14:paraId="61510648" w14:textId="1348511C" w:rsidR="00AE4C21" w:rsidRDefault="0005357C" w:rsidP="00682C7F">
            <w:hyperlink r:id="rId16" w:history="1">
              <w:r w:rsidRPr="00682C7F">
                <w:t>How can modern industry in the UK become more sustainable?</w:t>
              </w:r>
            </w:hyperlink>
          </w:p>
        </w:tc>
        <w:tc>
          <w:tcPr>
            <w:tcW w:w="6064" w:type="dxa"/>
          </w:tcPr>
          <w:p w14:paraId="7C6AD5D0" w14:textId="2F27E929" w:rsidR="00AE4C21" w:rsidRDefault="0005357C">
            <w:pPr>
              <w:rPr>
                <w:rFonts w:ascii="Open Sans" w:hAnsi="Open Sans" w:cs="Open Sans"/>
                <w:color w:val="434343"/>
                <w:sz w:val="18"/>
                <w:szCs w:val="18"/>
              </w:rPr>
            </w:pPr>
            <w:r>
              <w:rPr>
                <w:rFonts w:ascii="Open Sans" w:hAnsi="Open Sans" w:cs="Open Sans"/>
                <w:color w:val="434343"/>
                <w:sz w:val="18"/>
                <w:szCs w:val="18"/>
              </w:rPr>
              <w:t>https://classroom.thenational.academy/lessons/how-can-modern-industry-in-the-uk-become-more-sustainable-c4v36d</w:t>
            </w:r>
          </w:p>
        </w:tc>
      </w:tr>
      <w:tr w:rsidR="00AE4C21" w14:paraId="799151B0" w14:textId="77777777" w:rsidTr="004D60C5">
        <w:tc>
          <w:tcPr>
            <w:tcW w:w="2952" w:type="dxa"/>
          </w:tcPr>
          <w:p w14:paraId="0304C997" w14:textId="7C3745CB" w:rsidR="00AE4C21" w:rsidRDefault="00BC530D">
            <w:hyperlink r:id="rId17" w:history="1">
              <w:r w:rsidRPr="00682C7F">
                <w:t>Transport developments in the UK</w:t>
              </w:r>
            </w:hyperlink>
          </w:p>
        </w:tc>
        <w:tc>
          <w:tcPr>
            <w:tcW w:w="6064" w:type="dxa"/>
          </w:tcPr>
          <w:p w14:paraId="68755D83" w14:textId="4315506B" w:rsidR="00AE4C21" w:rsidRDefault="00BC530D">
            <w:pPr>
              <w:rPr>
                <w:rFonts w:ascii="Open Sans" w:hAnsi="Open Sans" w:cs="Open Sans"/>
                <w:color w:val="434343"/>
                <w:sz w:val="18"/>
                <w:szCs w:val="18"/>
              </w:rPr>
            </w:pPr>
            <w:r>
              <w:rPr>
                <w:rFonts w:ascii="Open Sans" w:hAnsi="Open Sans" w:cs="Open Sans"/>
                <w:color w:val="434343"/>
                <w:sz w:val="18"/>
                <w:szCs w:val="18"/>
              </w:rPr>
              <w:t>https://classroom.thenational.academy/lessons/transport-developments-in-the-uk-69j66t</w:t>
            </w:r>
          </w:p>
        </w:tc>
      </w:tr>
      <w:tr w:rsidR="00AE4C21" w14:paraId="09E9D583" w14:textId="77777777" w:rsidTr="004D60C5">
        <w:tc>
          <w:tcPr>
            <w:tcW w:w="2952" w:type="dxa"/>
          </w:tcPr>
          <w:p w14:paraId="56F7CABE" w14:textId="6451D403" w:rsidR="00AE4C21" w:rsidRDefault="00682C7F" w:rsidP="00682C7F">
            <w:hyperlink r:id="rId18" w:history="1">
              <w:r w:rsidRPr="00682C7F">
                <w:t>The North-South divide in the UK</w:t>
              </w:r>
            </w:hyperlink>
          </w:p>
        </w:tc>
        <w:tc>
          <w:tcPr>
            <w:tcW w:w="6064" w:type="dxa"/>
          </w:tcPr>
          <w:p w14:paraId="7B29B3F6" w14:textId="2D7463EB" w:rsidR="00AE4C21" w:rsidRDefault="00682C7F">
            <w:pPr>
              <w:rPr>
                <w:rFonts w:ascii="Open Sans" w:hAnsi="Open Sans" w:cs="Open Sans"/>
                <w:color w:val="434343"/>
                <w:sz w:val="18"/>
                <w:szCs w:val="18"/>
              </w:rPr>
            </w:pPr>
            <w:r>
              <w:rPr>
                <w:rFonts w:ascii="Open Sans" w:hAnsi="Open Sans" w:cs="Open Sans"/>
                <w:color w:val="434343"/>
                <w:sz w:val="18"/>
                <w:szCs w:val="18"/>
              </w:rPr>
              <w:t>https://classroom.thenational.academy/lessons/the-north-south-divide-in-the-uk-6hjkae</w:t>
            </w:r>
          </w:p>
        </w:tc>
      </w:tr>
      <w:tr w:rsidR="004D60C5" w14:paraId="333C21C3" w14:textId="77777777" w:rsidTr="004D60C5">
        <w:tc>
          <w:tcPr>
            <w:tcW w:w="2952" w:type="dxa"/>
          </w:tcPr>
          <w:p w14:paraId="187DA3BF" w14:textId="60FA5648" w:rsidR="004D60C5" w:rsidRDefault="00682C7F" w:rsidP="00682C7F">
            <w:hyperlink r:id="rId19" w:history="1">
              <w:r w:rsidRPr="00682C7F">
                <w:t>Economic and political links between the UK and the wider world</w:t>
              </w:r>
            </w:hyperlink>
          </w:p>
        </w:tc>
        <w:tc>
          <w:tcPr>
            <w:tcW w:w="6064" w:type="dxa"/>
          </w:tcPr>
          <w:p w14:paraId="26FF8272" w14:textId="1C36F623" w:rsidR="004D60C5" w:rsidRDefault="00682C7F" w:rsidP="004D60C5">
            <w:pPr>
              <w:rPr>
                <w:rFonts w:ascii="Open Sans" w:hAnsi="Open Sans" w:cs="Open Sans"/>
                <w:color w:val="434343"/>
                <w:sz w:val="18"/>
                <w:szCs w:val="18"/>
              </w:rPr>
            </w:pPr>
            <w:r>
              <w:rPr>
                <w:rFonts w:ascii="Open Sans" w:hAnsi="Open Sans" w:cs="Open Sans"/>
                <w:color w:val="434343"/>
                <w:sz w:val="18"/>
                <w:szCs w:val="18"/>
              </w:rPr>
              <w:t>https://classroom.thenational.academy/lessons/economic-and-political-links-between-the-uk-and-the-wider-world-cru66t</w:t>
            </w:r>
          </w:p>
        </w:tc>
      </w:tr>
    </w:tbl>
    <w:p w14:paraId="30CE2F22" w14:textId="1F7BFA9E" w:rsidR="00AE4C21" w:rsidRDefault="00AE4C21"/>
    <w:p w14:paraId="3A015C30" w14:textId="77777777" w:rsidR="008D4071" w:rsidRDefault="008D4071" w:rsidP="008D4071">
      <w:r>
        <w:t xml:space="preserve">This is the link for the Mayfield Geography </w:t>
      </w:r>
      <w:proofErr w:type="spellStart"/>
      <w:r>
        <w:t>Youtube</w:t>
      </w:r>
      <w:proofErr w:type="spellEnd"/>
      <w:r>
        <w:t xml:space="preserve"> playlist for this topic which has lots of videos all related to this topic.</w:t>
      </w:r>
    </w:p>
    <w:p w14:paraId="724A4082" w14:textId="15865449" w:rsidR="0022710D" w:rsidRDefault="00F7746F">
      <w:hyperlink r:id="rId20" w:history="1">
        <w:r w:rsidRPr="00644A05">
          <w:rPr>
            <w:rStyle w:val="Hyperlink"/>
          </w:rPr>
          <w:t>https://www.youtube.com/playlist?list=PLF5IzCURa6GLIiPOrc5PaJ2e8lvxL0nAg</w:t>
        </w:r>
      </w:hyperlink>
    </w:p>
    <w:p w14:paraId="7B4BC22A" w14:textId="77777777" w:rsidR="00F7746F" w:rsidRDefault="00F7746F"/>
    <w:sectPr w:rsidR="00F774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B13"/>
    <w:rsid w:val="0005357C"/>
    <w:rsid w:val="000A6D3F"/>
    <w:rsid w:val="000E1E05"/>
    <w:rsid w:val="0022710D"/>
    <w:rsid w:val="004A5291"/>
    <w:rsid w:val="004D60C5"/>
    <w:rsid w:val="00682C7F"/>
    <w:rsid w:val="006B4ED3"/>
    <w:rsid w:val="00782ED9"/>
    <w:rsid w:val="007C7B13"/>
    <w:rsid w:val="008D4071"/>
    <w:rsid w:val="009F4392"/>
    <w:rsid w:val="00A02565"/>
    <w:rsid w:val="00A06CF8"/>
    <w:rsid w:val="00A15F3C"/>
    <w:rsid w:val="00AE4C21"/>
    <w:rsid w:val="00B4600E"/>
    <w:rsid w:val="00B808CB"/>
    <w:rsid w:val="00B91D40"/>
    <w:rsid w:val="00BC530D"/>
    <w:rsid w:val="00C4085F"/>
    <w:rsid w:val="00C45F5D"/>
    <w:rsid w:val="00C57689"/>
    <w:rsid w:val="00CB7B36"/>
    <w:rsid w:val="00CE07ED"/>
    <w:rsid w:val="00D36F4F"/>
    <w:rsid w:val="00DF04E0"/>
    <w:rsid w:val="00E37928"/>
    <w:rsid w:val="00EB716E"/>
    <w:rsid w:val="00F77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2663"/>
  <w15:chartTrackingRefBased/>
  <w15:docId w15:val="{CB8DE600-3AA2-41A7-BC09-F58FE4DC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4C21"/>
    <w:rPr>
      <w:color w:val="0000FF"/>
      <w:u w:val="single"/>
    </w:rPr>
  </w:style>
  <w:style w:type="character" w:styleId="UnresolvedMention">
    <w:name w:val="Unresolved Mention"/>
    <w:basedOn w:val="DefaultParagraphFont"/>
    <w:uiPriority w:val="99"/>
    <w:semiHidden/>
    <w:unhideWhenUsed/>
    <w:rsid w:val="00AE4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ers.thenational.academy/lessons/economic-and-historic-causes-of-uneven-development-c5gp8d" TargetMode="External"/><Relationship Id="rId13" Type="http://schemas.openxmlformats.org/officeDocument/2006/relationships/hyperlink" Target="https://teachers.thenational.academy/lessons/causes-of-economic-change-in-the-uk-6rv38d" TargetMode="External"/><Relationship Id="rId18" Type="http://schemas.openxmlformats.org/officeDocument/2006/relationships/hyperlink" Target="https://teachers.thenational.academy/lessons/the-north-south-divide-in-the-uk-6hjka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hyperlink" Target="https://teachers.thenational.academy/lessons/physical-causes-of-uneven-development-cngket" TargetMode="External"/><Relationship Id="rId12" Type="http://schemas.openxmlformats.org/officeDocument/2006/relationships/hyperlink" Target="https://teachers.thenational.academy/lessons/strategies-to-reduce-the-development-gap-part-3-crtk6d" TargetMode="External"/><Relationship Id="rId17" Type="http://schemas.openxmlformats.org/officeDocument/2006/relationships/hyperlink" Target="https://teachers.thenational.academy/lessons/transport-developments-in-the-uk-69j66t" TargetMode="External"/><Relationship Id="rId2" Type="http://schemas.openxmlformats.org/officeDocument/2006/relationships/customXml" Target="../customXml/item2.xml"/><Relationship Id="rId16" Type="http://schemas.openxmlformats.org/officeDocument/2006/relationships/hyperlink" Target="https://teachers.thenational.academy/lessons/how-can-modern-industry-in-the-uk-become-more-sustainable-c4v36d" TargetMode="External"/><Relationship Id="rId20" Type="http://schemas.openxmlformats.org/officeDocument/2006/relationships/hyperlink" Target="https://www.youtube.com/playlist?list=PLF5IzCURa6GLIiPOrc5PaJ2e8lvxL0n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achers.thenational.academy/lessons/strategies-to-reduce-the-development-gap-part-2-chk62t" TargetMode="External"/><Relationship Id="rId5" Type="http://schemas.openxmlformats.org/officeDocument/2006/relationships/settings" Target="settings.xml"/><Relationship Id="rId15" Type="http://schemas.openxmlformats.org/officeDocument/2006/relationships/hyperlink" Target="https://teachers.thenational.academy/lessons/a-post-industrial-economy-in-the-uk-part-2-71j6ad" TargetMode="External"/><Relationship Id="rId10" Type="http://schemas.openxmlformats.org/officeDocument/2006/relationships/hyperlink" Target="https://teachers.thenational.academy/lessons/strategies-to-reduce-the-development-gap-part-1-cru38t" TargetMode="External"/><Relationship Id="rId19" Type="http://schemas.openxmlformats.org/officeDocument/2006/relationships/hyperlink" Target="https://teachers.thenational.academy/lessons/economic-and-political-links-between-the-uk-and-the-wider-world-cru66t" TargetMode="External"/><Relationship Id="rId4" Type="http://schemas.openxmlformats.org/officeDocument/2006/relationships/styles" Target="styles.xml"/><Relationship Id="rId9" Type="http://schemas.openxmlformats.org/officeDocument/2006/relationships/hyperlink" Target="https://teachers.thenational.academy/lessons/consequences-of-uneven-development-71j6ar" TargetMode="External"/><Relationship Id="rId14" Type="http://schemas.openxmlformats.org/officeDocument/2006/relationships/hyperlink" Target="https://teachers.thenational.academy/lessons/a-post-industrial-economy-in-the-uk-part-1-cmv6a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E56A1A-80A0-4F31-8B96-8433AEBDC337}">
  <ds:schemaRefs>
    <ds:schemaRef ds:uri="http://schemas.microsoft.com/office/2006/metadata/properties"/>
    <ds:schemaRef ds:uri="http://schemas.microsoft.com/office/infopath/2007/PartnerControls"/>
    <ds:schemaRef ds:uri="256cee14-f636-4681-b71d-45a30a133b2b"/>
  </ds:schemaRefs>
</ds:datastoreItem>
</file>

<file path=customXml/itemProps2.xml><?xml version="1.0" encoding="utf-8"?>
<ds:datastoreItem xmlns:ds="http://schemas.openxmlformats.org/officeDocument/2006/customXml" ds:itemID="{2FCFF799-2624-47E0-BA1B-4766EB504557}">
  <ds:schemaRefs>
    <ds:schemaRef ds:uri="http://schemas.microsoft.com/sharepoint/v3/contenttype/forms"/>
  </ds:schemaRefs>
</ds:datastoreItem>
</file>

<file path=customXml/itemProps3.xml><?xml version="1.0" encoding="utf-8"?>
<ds:datastoreItem xmlns:ds="http://schemas.openxmlformats.org/officeDocument/2006/customXml" ds:itemID="{AF35BAD6-709A-4E81-A80E-7D9E04416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RoyleP</dc:creator>
  <cp:keywords/>
  <dc:description/>
  <cp:lastModifiedBy>RoyleP</cp:lastModifiedBy>
  <cp:revision>12</cp:revision>
  <dcterms:created xsi:type="dcterms:W3CDTF">2020-09-22T12:11:00Z</dcterms:created>
  <dcterms:modified xsi:type="dcterms:W3CDTF">2020-09-22T12:17:00Z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ies>
</file>