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16B7893D" w:rsidR="00591832" w:rsidRDefault="00591832" w:rsidP="00591832">
      <w:pPr>
        <w:jc w:val="center"/>
        <w:rPr>
          <w:b/>
          <w:bCs/>
          <w:u w:val="single"/>
        </w:rPr>
      </w:pPr>
      <w:r w:rsidRPr="00591832">
        <w:rPr>
          <w:b/>
          <w:bCs/>
          <w:u w:val="single"/>
        </w:rPr>
        <w:t>Independent Home Learning</w:t>
      </w:r>
      <w:r w:rsidR="00CA13B3">
        <w:rPr>
          <w:b/>
          <w:bCs/>
          <w:u w:val="single"/>
        </w:rPr>
        <w:t xml:space="preserve"> – Summer 1</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2BDF9494" w:rsidR="00111AC3" w:rsidRDefault="00B36BD4" w:rsidP="00591832">
            <w:pPr>
              <w:jc w:val="both"/>
            </w:pPr>
            <w:r>
              <w:t>Eleven</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B36BD4" w14:paraId="567B2834" w14:textId="77777777" w:rsidTr="00591832">
        <w:trPr>
          <w:trHeight w:val="275"/>
        </w:trPr>
        <w:tc>
          <w:tcPr>
            <w:tcW w:w="1123" w:type="dxa"/>
          </w:tcPr>
          <w:p w14:paraId="4866ABD8" w14:textId="61ADC45B" w:rsidR="00B36BD4" w:rsidRDefault="00B36BD4" w:rsidP="00591832">
            <w:pPr>
              <w:jc w:val="both"/>
            </w:pPr>
            <w:r>
              <w:t>1</w:t>
            </w:r>
          </w:p>
        </w:tc>
        <w:tc>
          <w:tcPr>
            <w:tcW w:w="7905" w:type="dxa"/>
            <w:vMerge w:val="restart"/>
          </w:tcPr>
          <w:p w14:paraId="25DB641F" w14:textId="4C055D04" w:rsidR="00B36BD4" w:rsidRDefault="00B36BD4" w:rsidP="00591832">
            <w:pPr>
              <w:jc w:val="both"/>
            </w:pPr>
            <w:r>
              <w:t>Pupils should work to complete the Language GCSE booklet tasks</w:t>
            </w:r>
            <w:r>
              <w:t xml:space="preserve"> </w:t>
            </w:r>
            <w:proofErr w:type="gramStart"/>
            <w:r>
              <w:t>on  Paper</w:t>
            </w:r>
            <w:proofErr w:type="gramEnd"/>
            <w:r>
              <w:t xml:space="preserve"> 1, question 2 and Paper 2, question 3</w:t>
            </w:r>
            <w:r>
              <w:t xml:space="preserve"> in preparation for longer writing opportunities to help inform teachers understanding of their current work and understanding.</w:t>
            </w:r>
            <w:r>
              <w:t xml:space="preserve"> </w:t>
            </w:r>
          </w:p>
        </w:tc>
      </w:tr>
      <w:tr w:rsidR="00B36BD4" w14:paraId="44B72D86" w14:textId="77777777" w:rsidTr="00591832">
        <w:trPr>
          <w:trHeight w:val="275"/>
        </w:trPr>
        <w:tc>
          <w:tcPr>
            <w:tcW w:w="1123" w:type="dxa"/>
          </w:tcPr>
          <w:p w14:paraId="37A0A371" w14:textId="425A49B1" w:rsidR="00B36BD4" w:rsidRDefault="00B36BD4" w:rsidP="00591832">
            <w:pPr>
              <w:jc w:val="both"/>
            </w:pPr>
            <w:r>
              <w:t>2</w:t>
            </w:r>
          </w:p>
        </w:tc>
        <w:tc>
          <w:tcPr>
            <w:tcW w:w="7905" w:type="dxa"/>
            <w:vMerge/>
          </w:tcPr>
          <w:p w14:paraId="28AB0A4E" w14:textId="7B3FE288" w:rsidR="00B36BD4" w:rsidRDefault="00B36BD4" w:rsidP="00591832">
            <w:pPr>
              <w:jc w:val="both"/>
            </w:pPr>
          </w:p>
        </w:tc>
      </w:tr>
      <w:tr w:rsidR="00B36BD4" w14:paraId="2C716B6C" w14:textId="77777777" w:rsidTr="00591832">
        <w:trPr>
          <w:trHeight w:val="275"/>
        </w:trPr>
        <w:tc>
          <w:tcPr>
            <w:tcW w:w="1123" w:type="dxa"/>
          </w:tcPr>
          <w:p w14:paraId="38149F14" w14:textId="1632D8B7" w:rsidR="00B36BD4" w:rsidRDefault="00B36BD4" w:rsidP="00591832">
            <w:pPr>
              <w:jc w:val="both"/>
            </w:pPr>
            <w:r>
              <w:t>3</w:t>
            </w:r>
          </w:p>
        </w:tc>
        <w:tc>
          <w:tcPr>
            <w:tcW w:w="7905" w:type="dxa"/>
            <w:vMerge/>
          </w:tcPr>
          <w:p w14:paraId="0A279AFC" w14:textId="5CE275EA" w:rsidR="00B36BD4" w:rsidRDefault="00B36BD4" w:rsidP="00591832">
            <w:pPr>
              <w:jc w:val="both"/>
            </w:pPr>
          </w:p>
        </w:tc>
      </w:tr>
      <w:tr w:rsidR="00B36BD4" w14:paraId="62F12EC6" w14:textId="77777777" w:rsidTr="00591832">
        <w:trPr>
          <w:trHeight w:val="275"/>
        </w:trPr>
        <w:tc>
          <w:tcPr>
            <w:tcW w:w="1123" w:type="dxa"/>
          </w:tcPr>
          <w:p w14:paraId="12076268" w14:textId="599C4270" w:rsidR="00B36BD4" w:rsidRDefault="00B36BD4" w:rsidP="00B36BD4">
            <w:pPr>
              <w:jc w:val="both"/>
            </w:pPr>
            <w:r>
              <w:t>4</w:t>
            </w:r>
          </w:p>
        </w:tc>
        <w:tc>
          <w:tcPr>
            <w:tcW w:w="7905" w:type="dxa"/>
            <w:vMerge w:val="restart"/>
          </w:tcPr>
          <w:p w14:paraId="4056F491" w14:textId="668B8BC9" w:rsidR="00B36BD4" w:rsidRDefault="00B36BD4" w:rsidP="00B36BD4">
            <w:pPr>
              <w:jc w:val="both"/>
            </w:pPr>
            <w:r>
              <w:t xml:space="preserve">Pupils should work to complete the Language GCSE booklet tasks </w:t>
            </w:r>
            <w:proofErr w:type="gramStart"/>
            <w:r>
              <w:t>on  Paper</w:t>
            </w:r>
            <w:proofErr w:type="gramEnd"/>
            <w:r>
              <w:t xml:space="preserve"> 1, question </w:t>
            </w:r>
            <w:r>
              <w:t>3</w:t>
            </w:r>
            <w:r>
              <w:t xml:space="preserve"> and Paper 2, question </w:t>
            </w:r>
            <w:r>
              <w:t>4</w:t>
            </w:r>
            <w:r>
              <w:t xml:space="preserve"> in preparation for longer writing opportunities to help inform teachers understanding of their current work and understanding. </w:t>
            </w:r>
          </w:p>
        </w:tc>
      </w:tr>
      <w:tr w:rsidR="00B36BD4" w14:paraId="5F57390E" w14:textId="77777777" w:rsidTr="00591832">
        <w:trPr>
          <w:trHeight w:val="275"/>
        </w:trPr>
        <w:tc>
          <w:tcPr>
            <w:tcW w:w="1123" w:type="dxa"/>
          </w:tcPr>
          <w:p w14:paraId="49D3307E" w14:textId="3034BC3B" w:rsidR="00B36BD4" w:rsidRDefault="00B36BD4" w:rsidP="00B36BD4">
            <w:pPr>
              <w:jc w:val="both"/>
            </w:pPr>
            <w:r>
              <w:t>5</w:t>
            </w:r>
          </w:p>
        </w:tc>
        <w:tc>
          <w:tcPr>
            <w:tcW w:w="7905" w:type="dxa"/>
            <w:vMerge/>
          </w:tcPr>
          <w:p w14:paraId="45F83D5F" w14:textId="04D8CEF8" w:rsidR="00B36BD4" w:rsidRDefault="00B36BD4" w:rsidP="00B36BD4">
            <w:pPr>
              <w:jc w:val="both"/>
            </w:pPr>
          </w:p>
        </w:tc>
      </w:tr>
      <w:tr w:rsidR="00B36BD4" w14:paraId="1DC44B36" w14:textId="77777777" w:rsidTr="00591832">
        <w:trPr>
          <w:trHeight w:val="275"/>
        </w:trPr>
        <w:tc>
          <w:tcPr>
            <w:tcW w:w="1123" w:type="dxa"/>
          </w:tcPr>
          <w:p w14:paraId="6C85922D" w14:textId="2607C17A" w:rsidR="00B36BD4" w:rsidRDefault="00B36BD4" w:rsidP="00B36BD4">
            <w:pPr>
              <w:jc w:val="both"/>
            </w:pPr>
            <w:r>
              <w:t>6 (Core)</w:t>
            </w:r>
          </w:p>
        </w:tc>
        <w:tc>
          <w:tcPr>
            <w:tcW w:w="7905" w:type="dxa"/>
            <w:vMerge/>
          </w:tcPr>
          <w:p w14:paraId="5B45BF2F" w14:textId="0C88B2AC" w:rsidR="00B36BD4" w:rsidRDefault="00B36BD4" w:rsidP="00B36BD4">
            <w:pPr>
              <w:jc w:val="both"/>
            </w:pPr>
          </w:p>
        </w:tc>
      </w:tr>
      <w:tr w:rsidR="00B36BD4" w14:paraId="4F9AFF76" w14:textId="77777777" w:rsidTr="00591832">
        <w:trPr>
          <w:trHeight w:val="275"/>
        </w:trPr>
        <w:tc>
          <w:tcPr>
            <w:tcW w:w="1123" w:type="dxa"/>
          </w:tcPr>
          <w:p w14:paraId="5D4675F1" w14:textId="3F50CCF0" w:rsidR="00B36BD4" w:rsidRDefault="00B36BD4" w:rsidP="00B36BD4">
            <w:pPr>
              <w:jc w:val="both"/>
            </w:pPr>
            <w:r>
              <w:t>7 (Core)</w:t>
            </w:r>
          </w:p>
        </w:tc>
        <w:tc>
          <w:tcPr>
            <w:tcW w:w="7905" w:type="dxa"/>
          </w:tcPr>
          <w:p w14:paraId="73278EB7" w14:textId="7DCEA550" w:rsidR="00B36BD4" w:rsidRDefault="00B36BD4" w:rsidP="00B36BD4">
            <w:pPr>
              <w:jc w:val="both"/>
            </w:pPr>
            <w:r>
              <w:t xml:space="preserve">Complete the tasks on analysing fiction here: </w:t>
            </w:r>
            <w:hyperlink r:id="rId10" w:history="1">
              <w:r>
                <w:rPr>
                  <w:rStyle w:val="Hyperlink"/>
                </w:rPr>
                <w:t>Prose fiction - Fiction text types - AQA - GCSE English Language Revision - AQA - BBC Bitesize</w:t>
              </w:r>
            </w:hyperlink>
          </w:p>
        </w:tc>
      </w:tr>
      <w:tr w:rsidR="00B36BD4" w14:paraId="2ECFBAD8" w14:textId="77777777" w:rsidTr="00591832">
        <w:trPr>
          <w:trHeight w:val="275"/>
        </w:trPr>
        <w:tc>
          <w:tcPr>
            <w:tcW w:w="1123" w:type="dxa"/>
          </w:tcPr>
          <w:p w14:paraId="7BF4C90E" w14:textId="7AAC6061" w:rsidR="00B36BD4" w:rsidRDefault="00B36BD4" w:rsidP="00B36BD4">
            <w:pPr>
              <w:jc w:val="both"/>
            </w:pPr>
            <w:r>
              <w:t>8 (Core)</w:t>
            </w:r>
          </w:p>
        </w:tc>
        <w:tc>
          <w:tcPr>
            <w:tcW w:w="7905" w:type="dxa"/>
          </w:tcPr>
          <w:p w14:paraId="78D2172B" w14:textId="40E8697B" w:rsidR="00B36BD4" w:rsidRDefault="00B36BD4" w:rsidP="00B36BD4">
            <w:pPr>
              <w:jc w:val="both"/>
            </w:pPr>
            <w:r>
              <w:t xml:space="preserve">Complete the tasks on analysing non-fiction here: </w:t>
            </w:r>
            <w:hyperlink r:id="rId11" w:history="1">
              <w:r w:rsidR="003B3882">
                <w:rPr>
                  <w:rStyle w:val="Hyperlink"/>
                </w:rPr>
                <w:t>Non-fiction texts - Non-fiction text types - AQA - GCSE English Language Revision - AQA - BBC Bitesize</w:t>
              </w:r>
            </w:hyperlink>
          </w:p>
        </w:tc>
      </w:tr>
      <w:tr w:rsidR="00B36BD4" w14:paraId="3DE93239" w14:textId="77777777" w:rsidTr="00591832">
        <w:trPr>
          <w:trHeight w:val="275"/>
        </w:trPr>
        <w:tc>
          <w:tcPr>
            <w:tcW w:w="1123" w:type="dxa"/>
          </w:tcPr>
          <w:p w14:paraId="77D7AF2C" w14:textId="6B95C5F5" w:rsidR="00B36BD4" w:rsidRDefault="00B36BD4" w:rsidP="00B36BD4">
            <w:pPr>
              <w:jc w:val="both"/>
            </w:pPr>
            <w:r>
              <w:t>9 (Core)</w:t>
            </w:r>
          </w:p>
        </w:tc>
        <w:tc>
          <w:tcPr>
            <w:tcW w:w="7905" w:type="dxa"/>
          </w:tcPr>
          <w:p w14:paraId="286821E6" w14:textId="335AF892" w:rsidR="00B36BD4" w:rsidRDefault="003B3882" w:rsidP="00B36BD4">
            <w:pPr>
              <w:jc w:val="both"/>
            </w:pPr>
            <w:r>
              <w:t xml:space="preserve">Complete the tasks on analysing language here: </w:t>
            </w:r>
            <w:hyperlink r:id="rId12" w:history="1">
              <w:r>
                <w:rPr>
                  <w:rStyle w:val="Hyperlink"/>
                </w:rPr>
                <w:t>Language - Language and structure - AQA - GCSE English Language Revision - AQA - BBC Bitesize</w:t>
              </w:r>
            </w:hyperlink>
          </w:p>
        </w:tc>
      </w:tr>
      <w:tr w:rsidR="00B36BD4" w14:paraId="568561F2" w14:textId="77777777" w:rsidTr="00591832">
        <w:trPr>
          <w:trHeight w:val="275"/>
        </w:trPr>
        <w:tc>
          <w:tcPr>
            <w:tcW w:w="1123" w:type="dxa"/>
          </w:tcPr>
          <w:p w14:paraId="08F0A77A" w14:textId="48F66131" w:rsidR="00B36BD4" w:rsidRDefault="00B36BD4" w:rsidP="00B36BD4">
            <w:pPr>
              <w:jc w:val="both"/>
            </w:pPr>
            <w:r>
              <w:t>10 (Core)</w:t>
            </w:r>
          </w:p>
        </w:tc>
        <w:tc>
          <w:tcPr>
            <w:tcW w:w="7905" w:type="dxa"/>
          </w:tcPr>
          <w:p w14:paraId="13559D6F" w14:textId="17C8EC24" w:rsidR="00B36BD4" w:rsidRDefault="003B3882" w:rsidP="00B36BD4">
            <w:pPr>
              <w:jc w:val="both"/>
            </w:pPr>
            <w:r>
              <w:t xml:space="preserve">Complete the tasks on analysing language here: </w:t>
            </w:r>
            <w:hyperlink r:id="rId13" w:history="1">
              <w:r>
                <w:rPr>
                  <w:rStyle w:val="Hyperlink"/>
                </w:rPr>
                <w:t>Language - Language and structure - AQA - GCSE English Language Revision - AQA - BBC Bitesize</w:t>
              </w:r>
            </w:hyperlink>
            <w:bookmarkStart w:id="0" w:name="_GoBack"/>
            <w:bookmarkEnd w:id="0"/>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127D" w14:textId="77777777" w:rsidR="00957319" w:rsidRDefault="00957319" w:rsidP="00311D1B">
      <w:pPr>
        <w:spacing w:after="0" w:line="240" w:lineRule="auto"/>
      </w:pPr>
      <w:r>
        <w:separator/>
      </w:r>
    </w:p>
  </w:endnote>
  <w:endnote w:type="continuationSeparator" w:id="0">
    <w:p w14:paraId="49A82B4B" w14:textId="77777777" w:rsidR="00957319" w:rsidRDefault="00957319"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CEDF" w14:textId="77777777" w:rsidR="00957319" w:rsidRDefault="00957319" w:rsidP="00311D1B">
      <w:pPr>
        <w:spacing w:after="0" w:line="240" w:lineRule="auto"/>
      </w:pPr>
      <w:r>
        <w:separator/>
      </w:r>
    </w:p>
  </w:footnote>
  <w:footnote w:type="continuationSeparator" w:id="0">
    <w:p w14:paraId="281DC57C" w14:textId="77777777" w:rsidR="00957319" w:rsidRDefault="00957319"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11AC3"/>
    <w:rsid w:val="00311D1B"/>
    <w:rsid w:val="00357312"/>
    <w:rsid w:val="003B3882"/>
    <w:rsid w:val="003F52CF"/>
    <w:rsid w:val="00530032"/>
    <w:rsid w:val="00591832"/>
    <w:rsid w:val="006078E2"/>
    <w:rsid w:val="008F148E"/>
    <w:rsid w:val="00917DA0"/>
    <w:rsid w:val="00957319"/>
    <w:rsid w:val="00A05A4A"/>
    <w:rsid w:val="00A9181A"/>
    <w:rsid w:val="00B36BD4"/>
    <w:rsid w:val="00B95A4E"/>
    <w:rsid w:val="00CA13B3"/>
    <w:rsid w:val="00F5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17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guides/zq6vg82/revision/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guides/z839dmn/revision/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2t3rdm/revision/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bc.co.uk/bitesize/guides/zx9qmnb/revisio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3</cp:revision>
  <dcterms:created xsi:type="dcterms:W3CDTF">2021-04-20T08:15:00Z</dcterms:created>
  <dcterms:modified xsi:type="dcterms:W3CDTF">2021-04-20T08:27:00Z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