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AF67" w14:textId="019335DA" w:rsidR="00591832" w:rsidRDefault="00591832" w:rsidP="00591832">
      <w:pPr>
        <w:jc w:val="center"/>
        <w:rPr>
          <w:b/>
          <w:bCs/>
          <w:u w:val="single"/>
        </w:rPr>
      </w:pPr>
      <w:r w:rsidRPr="00591832">
        <w:rPr>
          <w:b/>
          <w:bCs/>
          <w:u w:val="single"/>
        </w:rPr>
        <w:t>Independent Home Learning</w:t>
      </w:r>
    </w:p>
    <w:p w14:paraId="0785AB37" w14:textId="07B9441D" w:rsidR="00591832" w:rsidRDefault="00591832" w:rsidP="00591832">
      <w:pPr>
        <w:jc w:val="both"/>
      </w:pPr>
      <w:r>
        <w:t>Whilst you are unable to be learning in school, please</w:t>
      </w:r>
      <w:r w:rsidR="00017A13">
        <w:t xml:space="preserve"> choose and </w:t>
      </w:r>
      <w:r>
        <w:t xml:space="preserve"> complete</w:t>
      </w:r>
      <w:r w:rsidR="00017A13">
        <w:t xml:space="preserve"> some of</w:t>
      </w:r>
      <w:r>
        <w:t xml:space="preserve"> the following online lessons provided by the Oak National Academy</w:t>
      </w:r>
      <w:r w:rsidR="00017A13">
        <w:t xml:space="preserve"> or revision programmes</w:t>
      </w:r>
      <w:r>
        <w:t xml:space="preserve"> to </w:t>
      </w:r>
      <w:r w:rsidR="00017A13">
        <w:t>allow</w:t>
      </w:r>
      <w:r>
        <w:t xml:space="preserve"> you to continue learning and making progress, provided you are well enough to do so. </w:t>
      </w:r>
      <w:r w:rsidR="00017A13">
        <w:t xml:space="preserve">You can use these links to steer your own revision and make sure what you are doing is relevant to your needs. If well, over the 10 days you should be looking to complete </w:t>
      </w:r>
      <w:r w:rsidR="00017A13" w:rsidRPr="00017A13">
        <w:rPr>
          <w:b/>
          <w:bCs/>
        </w:rPr>
        <w:t>6 lessons</w:t>
      </w:r>
      <w:r w:rsidR="00017A13">
        <w:t xml:space="preserve"> of your choice. </w:t>
      </w:r>
      <w:r>
        <w:t>Completed work can be emailed to your class teacher for feedback.</w:t>
      </w:r>
    </w:p>
    <w:tbl>
      <w:tblPr>
        <w:tblStyle w:val="TableGrid"/>
        <w:tblW w:w="0" w:type="auto"/>
        <w:tblLook w:val="04A0" w:firstRow="1" w:lastRow="0" w:firstColumn="1" w:lastColumn="0" w:noHBand="0" w:noVBand="1"/>
      </w:tblPr>
      <w:tblGrid>
        <w:gridCol w:w="2254"/>
        <w:gridCol w:w="2254"/>
        <w:gridCol w:w="2254"/>
        <w:gridCol w:w="2254"/>
      </w:tblGrid>
      <w:tr w:rsidR="00591832" w14:paraId="6C420C39" w14:textId="77777777" w:rsidTr="00591832">
        <w:tc>
          <w:tcPr>
            <w:tcW w:w="2254" w:type="dxa"/>
          </w:tcPr>
          <w:p w14:paraId="238177FF" w14:textId="15B3B7B2" w:rsidR="00591832" w:rsidRDefault="00591832" w:rsidP="00591832">
            <w:pPr>
              <w:jc w:val="both"/>
            </w:pPr>
            <w:r>
              <w:t>Year Group:</w:t>
            </w:r>
          </w:p>
        </w:tc>
        <w:tc>
          <w:tcPr>
            <w:tcW w:w="2254" w:type="dxa"/>
          </w:tcPr>
          <w:p w14:paraId="38E53C6A" w14:textId="23734B93" w:rsidR="00591832" w:rsidRDefault="00017A13" w:rsidP="00591832">
            <w:pPr>
              <w:jc w:val="both"/>
            </w:pPr>
            <w:r>
              <w:t>11</w:t>
            </w:r>
          </w:p>
        </w:tc>
        <w:tc>
          <w:tcPr>
            <w:tcW w:w="2254" w:type="dxa"/>
          </w:tcPr>
          <w:p w14:paraId="4D4B92FC" w14:textId="2E7C744D" w:rsidR="00591832" w:rsidRDefault="00591832" w:rsidP="00591832">
            <w:pPr>
              <w:jc w:val="both"/>
            </w:pPr>
            <w:r>
              <w:t>Subject</w:t>
            </w:r>
          </w:p>
        </w:tc>
        <w:tc>
          <w:tcPr>
            <w:tcW w:w="2254" w:type="dxa"/>
          </w:tcPr>
          <w:p w14:paraId="6752BDA3" w14:textId="5B1E0BBA" w:rsidR="00591832" w:rsidRDefault="00017A13" w:rsidP="00591832">
            <w:pPr>
              <w:jc w:val="both"/>
            </w:pPr>
            <w:r>
              <w:t>History</w:t>
            </w:r>
          </w:p>
        </w:tc>
      </w:tr>
    </w:tbl>
    <w:p w14:paraId="2142CB7B" w14:textId="77867CCB" w:rsidR="00591832" w:rsidRDefault="00591832" w:rsidP="00591832">
      <w:pPr>
        <w:jc w:val="both"/>
      </w:pPr>
    </w:p>
    <w:tbl>
      <w:tblPr>
        <w:tblStyle w:val="TableGrid"/>
        <w:tblW w:w="9028" w:type="dxa"/>
        <w:tblLook w:val="04A0" w:firstRow="1" w:lastRow="0" w:firstColumn="1" w:lastColumn="0" w:noHBand="0" w:noVBand="1"/>
      </w:tblPr>
      <w:tblGrid>
        <w:gridCol w:w="1123"/>
        <w:gridCol w:w="7905"/>
      </w:tblGrid>
      <w:tr w:rsidR="00591832" w14:paraId="4D015D57" w14:textId="77777777" w:rsidTr="00591832">
        <w:trPr>
          <w:trHeight w:val="275"/>
        </w:trPr>
        <w:tc>
          <w:tcPr>
            <w:tcW w:w="1123" w:type="dxa"/>
          </w:tcPr>
          <w:p w14:paraId="1A1FD78A" w14:textId="002BD48A" w:rsidR="00591832" w:rsidRDefault="00591832" w:rsidP="00591832">
            <w:pPr>
              <w:jc w:val="both"/>
            </w:pPr>
            <w:r>
              <w:t>Lesson</w:t>
            </w:r>
          </w:p>
        </w:tc>
        <w:tc>
          <w:tcPr>
            <w:tcW w:w="7905" w:type="dxa"/>
          </w:tcPr>
          <w:p w14:paraId="529C7723" w14:textId="2B4A6FBF" w:rsidR="00591832" w:rsidRDefault="00591832" w:rsidP="00591832">
            <w:pPr>
              <w:jc w:val="both"/>
            </w:pPr>
            <w:r>
              <w:t>Description and link</w:t>
            </w:r>
          </w:p>
        </w:tc>
      </w:tr>
      <w:tr w:rsidR="00591832" w14:paraId="567B2834" w14:textId="77777777" w:rsidTr="00591832">
        <w:trPr>
          <w:trHeight w:val="275"/>
        </w:trPr>
        <w:tc>
          <w:tcPr>
            <w:tcW w:w="1123" w:type="dxa"/>
          </w:tcPr>
          <w:p w14:paraId="4866ABD8" w14:textId="61ADC45B" w:rsidR="00591832" w:rsidRDefault="00591832" w:rsidP="00591832">
            <w:pPr>
              <w:jc w:val="both"/>
            </w:pPr>
            <w:r>
              <w:t>1</w:t>
            </w:r>
          </w:p>
        </w:tc>
        <w:tc>
          <w:tcPr>
            <w:tcW w:w="7905" w:type="dxa"/>
          </w:tcPr>
          <w:p w14:paraId="00CA447E" w14:textId="58E1A448" w:rsidR="00591832" w:rsidRDefault="00017A13" w:rsidP="00591832">
            <w:pPr>
              <w:jc w:val="both"/>
            </w:pPr>
            <w:r w:rsidRPr="00017A13">
              <w:rPr>
                <w:b/>
                <w:bCs/>
              </w:rPr>
              <w:t>Medicine revision</w:t>
            </w:r>
            <w:r>
              <w:t xml:space="preserve">. There is a series of </w:t>
            </w:r>
            <w:r w:rsidRPr="00017A13">
              <w:rPr>
                <w:b/>
                <w:bCs/>
              </w:rPr>
              <w:t>30 lessons</w:t>
            </w:r>
            <w:r>
              <w:t xml:space="preserve"> covering all 4 units. Choose a lesson you have missed, consider a weaker area or an area where you just need a boost. Watch the video and complete the tasks. All 30 lessons are found on this link </w:t>
            </w:r>
            <w:hyperlink r:id="rId10" w:history="1">
              <w:r w:rsidRPr="005305CB">
                <w:rPr>
                  <w:rStyle w:val="Hyperlink"/>
                </w:rPr>
                <w:t>https://classroom.thenational.academy/units/medicine-through-time-c-1250-present-day-77c6</w:t>
              </w:r>
            </w:hyperlink>
          </w:p>
          <w:p w14:paraId="25DB641F" w14:textId="6AB24C65" w:rsidR="00591832" w:rsidRDefault="00591832" w:rsidP="00591832">
            <w:pPr>
              <w:jc w:val="both"/>
            </w:pPr>
          </w:p>
        </w:tc>
      </w:tr>
      <w:tr w:rsidR="00591832" w14:paraId="44B72D86" w14:textId="77777777" w:rsidTr="00591832">
        <w:trPr>
          <w:trHeight w:val="275"/>
        </w:trPr>
        <w:tc>
          <w:tcPr>
            <w:tcW w:w="1123" w:type="dxa"/>
          </w:tcPr>
          <w:p w14:paraId="37A0A371" w14:textId="425A49B1" w:rsidR="00591832" w:rsidRDefault="00591832" w:rsidP="00591832">
            <w:pPr>
              <w:jc w:val="both"/>
            </w:pPr>
            <w:r>
              <w:t>2</w:t>
            </w:r>
          </w:p>
        </w:tc>
        <w:tc>
          <w:tcPr>
            <w:tcW w:w="7905" w:type="dxa"/>
          </w:tcPr>
          <w:p w14:paraId="20DF9E95" w14:textId="63FC4C76" w:rsidR="00591832" w:rsidRDefault="00017A13" w:rsidP="00591832">
            <w:pPr>
              <w:jc w:val="both"/>
            </w:pPr>
            <w:r w:rsidRPr="00017A13">
              <w:rPr>
                <w:b/>
                <w:bCs/>
              </w:rPr>
              <w:t>Elizabeth revision</w:t>
            </w:r>
            <w:r w:rsidRPr="00017A13">
              <w:t xml:space="preserve">. There is a series of </w:t>
            </w:r>
            <w:r w:rsidRPr="00017A13">
              <w:rPr>
                <w:b/>
                <w:bCs/>
              </w:rPr>
              <w:t>30 lessons</w:t>
            </w:r>
            <w:r w:rsidRPr="00017A13">
              <w:t xml:space="preserve"> covering all </w:t>
            </w:r>
            <w:r>
              <w:t>3</w:t>
            </w:r>
            <w:r w:rsidRPr="00017A13">
              <w:t xml:space="preserve"> units. Choose a lesson you have missed, consider a weaker area or an area where you just need a boost. Watch the video and complete the tasks. All 30 lessons are found on this link</w:t>
            </w:r>
            <w:r>
              <w:t xml:space="preserve"> </w:t>
            </w:r>
            <w:hyperlink r:id="rId11" w:history="1">
              <w:r w:rsidRPr="005305CB">
                <w:rPr>
                  <w:rStyle w:val="Hyperlink"/>
                </w:rPr>
                <w:t>https://classroom.thenational.academy/units/elizabeth-i-meeting-the-challenge-1558-1588-8fc9</w:t>
              </w:r>
            </w:hyperlink>
          </w:p>
          <w:p w14:paraId="28AB0A4E" w14:textId="617DE839" w:rsidR="00591832" w:rsidRDefault="00591832" w:rsidP="00591832">
            <w:pPr>
              <w:jc w:val="both"/>
            </w:pPr>
          </w:p>
        </w:tc>
      </w:tr>
      <w:tr w:rsidR="00591832" w14:paraId="2C716B6C" w14:textId="77777777" w:rsidTr="00591832">
        <w:trPr>
          <w:trHeight w:val="275"/>
        </w:trPr>
        <w:tc>
          <w:tcPr>
            <w:tcW w:w="1123" w:type="dxa"/>
          </w:tcPr>
          <w:p w14:paraId="38149F14" w14:textId="1632D8B7" w:rsidR="00591832" w:rsidRDefault="00591832" w:rsidP="00591832">
            <w:pPr>
              <w:jc w:val="both"/>
            </w:pPr>
            <w:r>
              <w:t>3</w:t>
            </w:r>
          </w:p>
        </w:tc>
        <w:tc>
          <w:tcPr>
            <w:tcW w:w="7905" w:type="dxa"/>
          </w:tcPr>
          <w:p w14:paraId="23B4D7D0" w14:textId="31E74A16" w:rsidR="00591832" w:rsidRDefault="00CE1EE4" w:rsidP="00CE1EE4">
            <w:pPr>
              <w:jc w:val="both"/>
            </w:pPr>
            <w:r>
              <w:rPr>
                <w:b/>
                <w:bCs/>
              </w:rPr>
              <w:t xml:space="preserve">Causes of </w:t>
            </w:r>
            <w:r w:rsidR="00017A13" w:rsidRPr="00017A13">
              <w:rPr>
                <w:b/>
                <w:bCs/>
              </w:rPr>
              <w:t>WWI revision</w:t>
            </w:r>
            <w:r>
              <w:rPr>
                <w:b/>
                <w:bCs/>
              </w:rPr>
              <w:t xml:space="preserve"> booklet. </w:t>
            </w:r>
            <w:r>
              <w:t xml:space="preserve"> Work through the booklet or chose tasks suited to your personal revision plan. Read the instructions for further links to information pages and exam questions. Booklet </w:t>
            </w:r>
            <w:hyperlink r:id="rId12" w:history="1">
              <w:r w:rsidR="008D5CB0" w:rsidRPr="005305CB">
                <w:rPr>
                  <w:rStyle w:val="Hyperlink"/>
                </w:rPr>
                <w:t>https://mayfieldschoolpo2.sharepoint.com/:p:/g/admin-staff/EdMljQNOMitAiTXB_sAiaPsBtm47DEKAq3t1gwriOcqwYw?e=9YeeSR</w:t>
              </w:r>
            </w:hyperlink>
          </w:p>
          <w:p w14:paraId="0A279AFC" w14:textId="406CA9A4" w:rsidR="008D5CB0" w:rsidRDefault="008D5CB0" w:rsidP="00CE1EE4">
            <w:pPr>
              <w:jc w:val="both"/>
            </w:pPr>
          </w:p>
        </w:tc>
      </w:tr>
      <w:tr w:rsidR="00591832" w14:paraId="62F12EC6" w14:textId="77777777" w:rsidTr="00591832">
        <w:trPr>
          <w:trHeight w:val="275"/>
        </w:trPr>
        <w:tc>
          <w:tcPr>
            <w:tcW w:w="1123" w:type="dxa"/>
          </w:tcPr>
          <w:p w14:paraId="12076268" w14:textId="599C4270" w:rsidR="00591832" w:rsidRDefault="00591832" w:rsidP="00591832">
            <w:pPr>
              <w:jc w:val="both"/>
            </w:pPr>
            <w:r>
              <w:t>4</w:t>
            </w:r>
          </w:p>
        </w:tc>
        <w:tc>
          <w:tcPr>
            <w:tcW w:w="7905" w:type="dxa"/>
          </w:tcPr>
          <w:p w14:paraId="5ABD028F" w14:textId="37602E30" w:rsidR="008D5CB0" w:rsidRDefault="008D5CB0" w:rsidP="00591832">
            <w:pPr>
              <w:jc w:val="both"/>
            </w:pPr>
            <w:r w:rsidRPr="008D5CB0">
              <w:rPr>
                <w:b/>
                <w:bCs/>
              </w:rPr>
              <w:t>WWI Revision book</w:t>
            </w:r>
            <w:r>
              <w:rPr>
                <w:b/>
                <w:bCs/>
              </w:rPr>
              <w:t xml:space="preserve">  </w:t>
            </w:r>
            <w:r>
              <w:t xml:space="preserve">Information that covers all 3 units of WWI. Read topics relevant to your own personal revision plan and make notes/revision cards. Link </w:t>
            </w:r>
            <w:hyperlink r:id="rId13" w:history="1">
              <w:r w:rsidRPr="005305CB">
                <w:rPr>
                  <w:rStyle w:val="Hyperlink"/>
                </w:rPr>
                <w:t>https://mayfieldschoolpo2.sharepoint.com/:b:/g/admin-staff/EYw-Bw_5XaJAlP4K675TAB8Bt2NQ_byeg0yf_WgkHHhnCg?e=wxby46</w:t>
              </w:r>
            </w:hyperlink>
            <w:r>
              <w:t xml:space="preserve"> </w:t>
            </w:r>
          </w:p>
          <w:p w14:paraId="4056F491" w14:textId="3BE19186" w:rsidR="00591832" w:rsidRDefault="00591832" w:rsidP="00591832">
            <w:pPr>
              <w:jc w:val="both"/>
            </w:pPr>
          </w:p>
        </w:tc>
      </w:tr>
      <w:tr w:rsidR="00591832" w14:paraId="5F57390E" w14:textId="77777777" w:rsidTr="00AD70D0">
        <w:trPr>
          <w:trHeight w:val="1822"/>
        </w:trPr>
        <w:tc>
          <w:tcPr>
            <w:tcW w:w="1123" w:type="dxa"/>
          </w:tcPr>
          <w:p w14:paraId="49D3307E" w14:textId="3034BC3B" w:rsidR="00591832" w:rsidRDefault="00591832" w:rsidP="00591832">
            <w:pPr>
              <w:jc w:val="both"/>
            </w:pPr>
            <w:r>
              <w:t>5</w:t>
            </w:r>
          </w:p>
        </w:tc>
        <w:tc>
          <w:tcPr>
            <w:tcW w:w="7905" w:type="dxa"/>
          </w:tcPr>
          <w:p w14:paraId="5C8ED246" w14:textId="3FFBD0F1" w:rsidR="00591832" w:rsidRPr="008D5CB0" w:rsidRDefault="008D5CB0" w:rsidP="00591832">
            <w:pPr>
              <w:jc w:val="both"/>
            </w:pPr>
            <w:r w:rsidRPr="008D5CB0">
              <w:rPr>
                <w:b/>
                <w:bCs/>
              </w:rPr>
              <w:t>Medicine and Elizabeth revision quizzes</w:t>
            </w:r>
            <w:r>
              <w:t xml:space="preserve"> &amp; exam questions </w:t>
            </w:r>
            <w:proofErr w:type="spellStart"/>
            <w:r w:rsidRPr="008D5CB0">
              <w:rPr>
                <w:b/>
                <w:bCs/>
              </w:rPr>
              <w:t>Kerboodle</w:t>
            </w:r>
            <w:proofErr w:type="spellEnd"/>
            <w:r>
              <w:rPr>
                <w:b/>
                <w:bCs/>
              </w:rPr>
              <w:t xml:space="preserve"> </w:t>
            </w:r>
            <w:r>
              <w:t xml:space="preserve">Complete the </w:t>
            </w:r>
            <w:r w:rsidRPr="008D5CB0">
              <w:rPr>
                <w:b/>
                <w:bCs/>
              </w:rPr>
              <w:t>knowledge tests</w:t>
            </w:r>
            <w:r>
              <w:t xml:space="preserve"> and/or use the guidance to mark example exam questions, plan an exam question and/or write an exam question. </w:t>
            </w:r>
            <w:r w:rsidR="00AD70D0">
              <w:t xml:space="preserve">Link: </w:t>
            </w:r>
            <w:hyperlink r:id="rId14" w:history="1">
              <w:r w:rsidR="00AD70D0" w:rsidRPr="005305CB">
                <w:rPr>
                  <w:rStyle w:val="Hyperlink"/>
                </w:rPr>
                <w:t>https://www.kerboodle.com/users/login</w:t>
              </w:r>
            </w:hyperlink>
            <w:r w:rsidR="00AD70D0">
              <w:t xml:space="preserve"> </w:t>
            </w:r>
          </w:p>
          <w:p w14:paraId="64018431" w14:textId="77777777" w:rsidR="00591832" w:rsidRDefault="00AD70D0" w:rsidP="00591832">
            <w:pPr>
              <w:jc w:val="both"/>
            </w:pPr>
            <w:r>
              <w:t xml:space="preserve">Username: </w:t>
            </w:r>
            <w:r w:rsidRPr="00AD70D0">
              <w:t xml:space="preserve">16s-surname+ first letter of name </w:t>
            </w:r>
            <w:r>
              <w:t xml:space="preserve">   </w:t>
            </w:r>
            <w:proofErr w:type="spellStart"/>
            <w:r w:rsidRPr="00AD70D0">
              <w:t>Eg</w:t>
            </w:r>
            <w:proofErr w:type="spellEnd"/>
            <w:r w:rsidRPr="00AD70D0">
              <w:t xml:space="preserve"> 16s-richs</w:t>
            </w:r>
          </w:p>
          <w:p w14:paraId="5A443362" w14:textId="73B07F0B" w:rsidR="00AD70D0" w:rsidRDefault="00AD70D0" w:rsidP="00AD70D0">
            <w:pPr>
              <w:jc w:val="both"/>
            </w:pPr>
            <w:r>
              <w:t xml:space="preserve">Password: </w:t>
            </w:r>
            <w:r w:rsidRPr="00AD70D0">
              <w:t xml:space="preserve"> personal password</w:t>
            </w:r>
            <w:r>
              <w:t xml:space="preserve"> (f logged in before. If this is the first time</w:t>
            </w:r>
            <w:r w:rsidRPr="00AD70D0">
              <w:t xml:space="preserve"> it will be the same as your user name (see above)</w:t>
            </w:r>
            <w:r>
              <w:t xml:space="preserve"> then you will change it. </w:t>
            </w:r>
            <w:r w:rsidRPr="00AD70D0">
              <w:t xml:space="preserve">If forgotten, let </w:t>
            </w:r>
            <w:r>
              <w:t>your teacher know for a reset.</w:t>
            </w:r>
          </w:p>
          <w:p w14:paraId="45F83D5F" w14:textId="575A161C" w:rsidR="00AD70D0" w:rsidRDefault="00AD70D0" w:rsidP="00AD70D0">
            <w:pPr>
              <w:jc w:val="both"/>
            </w:pPr>
            <w:r>
              <w:t>Institution code: dp2</w:t>
            </w:r>
          </w:p>
        </w:tc>
      </w:tr>
      <w:tr w:rsidR="00591832" w14:paraId="1DC44B36" w14:textId="77777777" w:rsidTr="00591832">
        <w:trPr>
          <w:trHeight w:val="275"/>
        </w:trPr>
        <w:tc>
          <w:tcPr>
            <w:tcW w:w="1123" w:type="dxa"/>
          </w:tcPr>
          <w:p w14:paraId="6C85922D" w14:textId="29465EBC" w:rsidR="00591832" w:rsidRDefault="00591832" w:rsidP="00591832">
            <w:pPr>
              <w:jc w:val="both"/>
            </w:pPr>
            <w:r>
              <w:t xml:space="preserve"> </w:t>
            </w:r>
            <w:r w:rsidR="00AD70D0">
              <w:t>6</w:t>
            </w:r>
          </w:p>
        </w:tc>
        <w:tc>
          <w:tcPr>
            <w:tcW w:w="7905" w:type="dxa"/>
          </w:tcPr>
          <w:p w14:paraId="284CC2FB" w14:textId="66BC717C" w:rsidR="00591832" w:rsidRDefault="00AD70D0" w:rsidP="00591832">
            <w:pPr>
              <w:jc w:val="both"/>
            </w:pPr>
            <w:r>
              <w:t xml:space="preserve">Medicine and Elizabeth revision- Monkey </w:t>
            </w:r>
            <w:proofErr w:type="spellStart"/>
            <w:r>
              <w:t>Monkey</w:t>
            </w:r>
            <w:proofErr w:type="spellEnd"/>
            <w:r>
              <w:t xml:space="preserve"> revision: </w:t>
            </w:r>
          </w:p>
          <w:p w14:paraId="665A7F1B" w14:textId="4CAA5FB8" w:rsidR="00AD70D0" w:rsidRDefault="00AD70D0" w:rsidP="00591832">
            <w:pPr>
              <w:jc w:val="both"/>
            </w:pPr>
            <w:r>
              <w:t xml:space="preserve">Medicine: </w:t>
            </w:r>
            <w:hyperlink r:id="rId15" w:history="1">
              <w:r w:rsidRPr="005305CB">
                <w:rPr>
                  <w:rStyle w:val="Hyperlink"/>
                </w:rPr>
                <w:t>http://www.monkeymonkeyrevision.co.uk/health/healthIndex.php</w:t>
              </w:r>
            </w:hyperlink>
          </w:p>
          <w:p w14:paraId="63668D48" w14:textId="4504B6F4" w:rsidR="00AD70D0" w:rsidRDefault="00AD70D0" w:rsidP="00591832">
            <w:pPr>
              <w:jc w:val="both"/>
            </w:pPr>
            <w:r>
              <w:t xml:space="preserve">Elizabeth: </w:t>
            </w:r>
            <w:hyperlink r:id="rId16" w:history="1">
              <w:r w:rsidRPr="005305CB">
                <w:rPr>
                  <w:rStyle w:val="Hyperlink"/>
                </w:rPr>
                <w:t>http://www.monkeymonkeyrevision.co.uk/elizabeth/elizIndex.php</w:t>
              </w:r>
            </w:hyperlink>
            <w:r>
              <w:t xml:space="preserve"> </w:t>
            </w:r>
          </w:p>
          <w:p w14:paraId="60EB8435" w14:textId="70B94F2A" w:rsidR="00AD70D0" w:rsidRDefault="00AD70D0" w:rsidP="00591832">
            <w:pPr>
              <w:jc w:val="both"/>
            </w:pPr>
            <w:r>
              <w:t>Choose from a range of revision activities including revision cards, quizzes, dates and events quizzes and fact busters. You can also set the difficulty rating. Share scores with your teacher.</w:t>
            </w:r>
          </w:p>
          <w:p w14:paraId="06EA4C19" w14:textId="77777777" w:rsidR="00591832" w:rsidRDefault="00591832" w:rsidP="00591832">
            <w:pPr>
              <w:jc w:val="both"/>
            </w:pPr>
          </w:p>
          <w:p w14:paraId="5B45BF2F" w14:textId="23E0ECD4" w:rsidR="00591832" w:rsidRDefault="00591832" w:rsidP="00591832">
            <w:pPr>
              <w:jc w:val="both"/>
            </w:pPr>
          </w:p>
        </w:tc>
      </w:tr>
    </w:tbl>
    <w:p w14:paraId="113A1BE3" w14:textId="5BBB15D4" w:rsidR="006078E2" w:rsidRDefault="006078E2" w:rsidP="00591832">
      <w:pPr>
        <w:jc w:val="both"/>
      </w:pPr>
      <w:r>
        <w:lastRenderedPageBreak/>
        <w:t>Equipment required:</w:t>
      </w:r>
    </w:p>
    <w:p w14:paraId="3341482C" w14:textId="6FC98E9D" w:rsidR="006078E2" w:rsidRDefault="006078E2" w:rsidP="006078E2">
      <w:pPr>
        <w:pStyle w:val="ListParagraph"/>
        <w:numPr>
          <w:ilvl w:val="0"/>
          <w:numId w:val="1"/>
        </w:numPr>
        <w:jc w:val="both"/>
      </w:pPr>
      <w:r>
        <w:t>Laptop;</w:t>
      </w:r>
    </w:p>
    <w:p w14:paraId="2270FF91" w14:textId="44ED24AA" w:rsidR="006078E2" w:rsidRDefault="006078E2" w:rsidP="006078E2">
      <w:pPr>
        <w:pStyle w:val="ListParagraph"/>
        <w:numPr>
          <w:ilvl w:val="0"/>
          <w:numId w:val="1"/>
        </w:numPr>
        <w:jc w:val="both"/>
      </w:pPr>
      <w:r>
        <w:t>Pen, pencil and paper;</w:t>
      </w:r>
    </w:p>
    <w:p w14:paraId="58A461C0" w14:textId="35E76598" w:rsidR="006078E2" w:rsidRDefault="006078E2" w:rsidP="006078E2">
      <w:pPr>
        <w:pStyle w:val="ListParagraph"/>
        <w:numPr>
          <w:ilvl w:val="0"/>
          <w:numId w:val="1"/>
        </w:numPr>
        <w:jc w:val="both"/>
      </w:pPr>
      <w:r>
        <w:t>Calculator;</w:t>
      </w:r>
    </w:p>
    <w:p w14:paraId="093153B6" w14:textId="37D231B4" w:rsidR="006078E2" w:rsidRDefault="006078E2" w:rsidP="006078E2">
      <w:pPr>
        <w:pStyle w:val="ListParagraph"/>
        <w:numPr>
          <w:ilvl w:val="0"/>
          <w:numId w:val="1"/>
        </w:numPr>
        <w:jc w:val="both"/>
      </w:pPr>
      <w:r>
        <w:t>Dictionary;</w:t>
      </w:r>
    </w:p>
    <w:p w14:paraId="15C98E1A" w14:textId="5BADDCD6" w:rsidR="006078E2" w:rsidRDefault="006078E2" w:rsidP="006078E2">
      <w:pPr>
        <w:pStyle w:val="ListParagraph"/>
        <w:numPr>
          <w:ilvl w:val="0"/>
          <w:numId w:val="1"/>
        </w:numPr>
        <w:jc w:val="both"/>
      </w:pPr>
      <w:r>
        <w:t>Highlighter.</w:t>
      </w:r>
    </w:p>
    <w:p w14:paraId="5EF94D66" w14:textId="39979CF3" w:rsidR="00591832" w:rsidRDefault="00591832" w:rsidP="00591832">
      <w:pPr>
        <w:jc w:val="both"/>
      </w:pPr>
      <w:r>
        <w:t>If you have any questions, please email your class teacher.</w:t>
      </w:r>
    </w:p>
    <w:p w14:paraId="4D8D3AF8" w14:textId="04919172" w:rsidR="00591832" w:rsidRPr="00591832" w:rsidRDefault="00A05A4A" w:rsidP="00591832">
      <w:pPr>
        <w:jc w:val="both"/>
      </w:pPr>
      <w:r>
        <w:t xml:space="preserve">Head of Subject email: </w:t>
      </w:r>
      <w:r w:rsidR="00A559A6">
        <w:t xml:space="preserve"> </w:t>
      </w:r>
      <w:hyperlink r:id="rId17" w:history="1">
        <w:r w:rsidR="00A559A6" w:rsidRPr="005305CB">
          <w:rPr>
            <w:rStyle w:val="Hyperlink"/>
          </w:rPr>
          <w:t>rich@mayfield.portsmouth.sch.uk</w:t>
        </w:r>
      </w:hyperlink>
      <w:r w:rsidR="00A559A6">
        <w:t xml:space="preserve"> </w:t>
      </w:r>
      <w:bookmarkStart w:id="0" w:name="_GoBack"/>
      <w:bookmarkEnd w:id="0"/>
    </w:p>
    <w:sectPr w:rsidR="00591832" w:rsidRPr="00591832">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4B01" w14:textId="77777777" w:rsidR="00357312" w:rsidRDefault="00357312" w:rsidP="00311D1B">
      <w:pPr>
        <w:spacing w:after="0" w:line="240" w:lineRule="auto"/>
      </w:pPr>
      <w:r>
        <w:separator/>
      </w:r>
    </w:p>
  </w:endnote>
  <w:endnote w:type="continuationSeparator" w:id="0">
    <w:p w14:paraId="4BC8041B" w14:textId="77777777" w:rsidR="00357312" w:rsidRDefault="00357312" w:rsidP="0031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3CB8" w14:textId="77777777" w:rsidR="00357312" w:rsidRDefault="00357312" w:rsidP="00311D1B">
      <w:pPr>
        <w:spacing w:after="0" w:line="240" w:lineRule="auto"/>
      </w:pPr>
      <w:r>
        <w:separator/>
      </w:r>
    </w:p>
  </w:footnote>
  <w:footnote w:type="continuationSeparator" w:id="0">
    <w:p w14:paraId="6A8D1166" w14:textId="77777777" w:rsidR="00357312" w:rsidRDefault="00357312" w:rsidP="0031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389" w14:textId="63817628" w:rsidR="00311D1B" w:rsidRDefault="00311D1B">
    <w:pPr>
      <w:pStyle w:val="Header"/>
    </w:pPr>
    <w:r>
      <w:rPr>
        <w:noProof/>
      </w:rPr>
      <w:drawing>
        <wp:inline distT="0" distB="0" distL="0" distR="0" wp14:anchorId="789ED131" wp14:editId="0547E4B7">
          <wp:extent cx="797887" cy="69342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png"/>
                  <pic:cNvPicPr/>
                </pic:nvPicPr>
                <pic:blipFill>
                  <a:blip r:embed="rId1">
                    <a:extLst>
                      <a:ext uri="{28A0092B-C50C-407E-A947-70E740481C1C}">
                        <a14:useLocalDpi xmlns:a14="http://schemas.microsoft.com/office/drawing/2010/main" val="0"/>
                      </a:ext>
                    </a:extLst>
                  </a:blip>
                  <a:stretch>
                    <a:fillRect/>
                  </a:stretch>
                </pic:blipFill>
                <pic:spPr>
                  <a:xfrm>
                    <a:off x="0" y="0"/>
                    <a:ext cx="815402" cy="708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E09E7"/>
    <w:multiLevelType w:val="hybridMultilevel"/>
    <w:tmpl w:val="43B8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32"/>
    <w:rsid w:val="00017A13"/>
    <w:rsid w:val="00311D1B"/>
    <w:rsid w:val="00357312"/>
    <w:rsid w:val="00591832"/>
    <w:rsid w:val="006078E2"/>
    <w:rsid w:val="008D5CB0"/>
    <w:rsid w:val="00A05A4A"/>
    <w:rsid w:val="00A559A6"/>
    <w:rsid w:val="00AD70D0"/>
    <w:rsid w:val="00CE1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7E978"/>
  <w15:chartTrackingRefBased/>
  <w15:docId w15:val="{070D75CB-63EF-45BB-BDEA-9CC5A9B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D1B"/>
  </w:style>
  <w:style w:type="paragraph" w:styleId="Footer">
    <w:name w:val="footer"/>
    <w:basedOn w:val="Normal"/>
    <w:link w:val="FooterChar"/>
    <w:uiPriority w:val="99"/>
    <w:unhideWhenUsed/>
    <w:rsid w:val="00311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D1B"/>
  </w:style>
  <w:style w:type="paragraph" w:styleId="ListParagraph">
    <w:name w:val="List Paragraph"/>
    <w:basedOn w:val="Normal"/>
    <w:uiPriority w:val="34"/>
    <w:qFormat/>
    <w:rsid w:val="006078E2"/>
    <w:pPr>
      <w:ind w:left="720"/>
      <w:contextualSpacing/>
    </w:pPr>
  </w:style>
  <w:style w:type="character" w:styleId="Hyperlink">
    <w:name w:val="Hyperlink"/>
    <w:basedOn w:val="DefaultParagraphFont"/>
    <w:uiPriority w:val="99"/>
    <w:unhideWhenUsed/>
    <w:rsid w:val="00017A13"/>
    <w:rPr>
      <w:color w:val="0563C1" w:themeColor="hyperlink"/>
      <w:u w:val="single"/>
    </w:rPr>
  </w:style>
  <w:style w:type="character" w:styleId="UnresolvedMention">
    <w:name w:val="Unresolved Mention"/>
    <w:basedOn w:val="DefaultParagraphFont"/>
    <w:uiPriority w:val="99"/>
    <w:semiHidden/>
    <w:unhideWhenUsed/>
    <w:rsid w:val="00017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yfieldschoolpo2.sharepoint.com/:b:/g/admin-staff/EYw-Bw_5XaJAlP4K675TAB8Bt2NQ_byeg0yf_WgkHHhnCg?e=wxby46"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yfieldschoolpo2.sharepoint.com/:p:/g/admin-staff/EdMljQNOMitAiTXB_sAiaPsBtm47DEKAq3t1gwriOcqwYw?e=9YeeSR" TargetMode="External"/><Relationship Id="rId17" Type="http://schemas.openxmlformats.org/officeDocument/2006/relationships/hyperlink" Target="mailto:rich@mayfield.portsmouth.sch.uk" TargetMode="External"/><Relationship Id="rId2" Type="http://schemas.openxmlformats.org/officeDocument/2006/relationships/customXml" Target="../customXml/item2.xml"/><Relationship Id="rId16" Type="http://schemas.openxmlformats.org/officeDocument/2006/relationships/hyperlink" Target="http://www.monkeymonkeyrevision.co.uk/elizabeth/eliz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units/elizabeth-i-meeting-the-challenge-1558-1588-8fc9" TargetMode="External"/><Relationship Id="rId5" Type="http://schemas.openxmlformats.org/officeDocument/2006/relationships/styles" Target="styles.xml"/><Relationship Id="rId15" Type="http://schemas.openxmlformats.org/officeDocument/2006/relationships/hyperlink" Target="http://www.monkeymonkeyrevision.co.uk/health/healthIndex.php" TargetMode="External"/><Relationship Id="rId10" Type="http://schemas.openxmlformats.org/officeDocument/2006/relationships/hyperlink" Target="https://classroom.thenational.academy/units/medicine-through-time-c-1250-present-day-77c6"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rboodle.com/users/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E2F495E3B7479A1AC7254093D7F0" ma:contentTypeVersion="33" ma:contentTypeDescription="Create a new document." ma:contentTypeScope="" ma:versionID="9661125a6b91f85a661250d9d79f3538">
  <xsd:schema xmlns:xsd="http://www.w3.org/2001/XMLSchema" xmlns:xs="http://www.w3.org/2001/XMLSchema" xmlns:p="http://schemas.microsoft.com/office/2006/metadata/properties" xmlns:ns3="fc08a874-8aa1-4cbb-801c-4461acc2dd82" xmlns:ns4="32bc433c-dc4b-42d7-8c13-d52702565d95" targetNamespace="http://schemas.microsoft.com/office/2006/metadata/properties" ma:root="true" ma:fieldsID="79fdc10efd04696313433a24f7dfc089" ns3:_="" ns4:_="">
    <xsd:import namespace="fc08a874-8aa1-4cbb-801c-4461acc2dd82"/>
    <xsd:import namespace="32bc433c-dc4b-42d7-8c13-d52702565d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8a874-8aa1-4cbb-801c-4461acc2dd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c433c-dc4b-42d7-8c13-d52702565d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32bc433c-dc4b-42d7-8c13-d52702565d95">
      <UserInfo>
        <DisplayName/>
        <AccountId xsi:nil="true"/>
        <AccountType/>
      </UserInfo>
    </Owner>
    <Teachers xmlns="32bc433c-dc4b-42d7-8c13-d52702565d95">
      <UserInfo>
        <DisplayName/>
        <AccountId xsi:nil="true"/>
        <AccountType/>
      </UserInfo>
    </Teachers>
    <LMS_Mappings xmlns="32bc433c-dc4b-42d7-8c13-d52702565d95" xsi:nil="true"/>
    <Math_Settings xmlns="32bc433c-dc4b-42d7-8c13-d52702565d95" xsi:nil="true"/>
    <Invited_Teachers xmlns="32bc433c-dc4b-42d7-8c13-d52702565d95" xsi:nil="true"/>
    <DefaultSectionNames xmlns="32bc433c-dc4b-42d7-8c13-d52702565d95" xsi:nil="true"/>
    <Templates xmlns="32bc433c-dc4b-42d7-8c13-d52702565d95" xsi:nil="true"/>
    <Self_Registration_Enabled xmlns="32bc433c-dc4b-42d7-8c13-d52702565d95" xsi:nil="true"/>
    <FolderType xmlns="32bc433c-dc4b-42d7-8c13-d52702565d95" xsi:nil="true"/>
    <Students xmlns="32bc433c-dc4b-42d7-8c13-d52702565d95">
      <UserInfo>
        <DisplayName/>
        <AccountId xsi:nil="true"/>
        <AccountType/>
      </UserInfo>
    </Students>
    <Student_Groups xmlns="32bc433c-dc4b-42d7-8c13-d52702565d95">
      <UserInfo>
        <DisplayName/>
        <AccountId xsi:nil="true"/>
        <AccountType/>
      </UserInfo>
    </Student_Groups>
    <Invited_Students xmlns="32bc433c-dc4b-42d7-8c13-d52702565d95" xsi:nil="true"/>
    <IsNotebookLocked xmlns="32bc433c-dc4b-42d7-8c13-d52702565d95" xsi:nil="true"/>
    <Is_Collaboration_Space_Locked xmlns="32bc433c-dc4b-42d7-8c13-d52702565d95" xsi:nil="true"/>
    <Has_Teacher_Only_SectionGroup xmlns="32bc433c-dc4b-42d7-8c13-d52702565d95" xsi:nil="true"/>
    <NotebookType xmlns="32bc433c-dc4b-42d7-8c13-d52702565d95" xsi:nil="true"/>
    <CultureName xmlns="32bc433c-dc4b-42d7-8c13-d52702565d95" xsi:nil="true"/>
    <Distribution_Groups xmlns="32bc433c-dc4b-42d7-8c13-d52702565d95" xsi:nil="true"/>
    <AppVersion xmlns="32bc433c-dc4b-42d7-8c13-d52702565d95" xsi:nil="true"/>
    <TeamsChannelId xmlns="32bc433c-dc4b-42d7-8c13-d52702565d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77C90-C6DA-46A6-8B1C-65707CC1C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8a874-8aa1-4cbb-801c-4461acc2dd82"/>
    <ds:schemaRef ds:uri="32bc433c-dc4b-42d7-8c13-d52702565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4FF1C-8550-42A3-A418-267DBFDDC117}">
  <ds:schemaRefs>
    <ds:schemaRef ds:uri="http://schemas.microsoft.com/office/2006/metadata/properties"/>
    <ds:schemaRef ds:uri="http://schemas.microsoft.com/office/infopath/2007/PartnerControls"/>
    <ds:schemaRef ds:uri="32bc433c-dc4b-42d7-8c13-d52702565d95"/>
  </ds:schemaRefs>
</ds:datastoreItem>
</file>

<file path=customXml/itemProps3.xml><?xml version="1.0" encoding="utf-8"?>
<ds:datastoreItem xmlns:ds="http://schemas.openxmlformats.org/officeDocument/2006/customXml" ds:itemID="{919C4202-9122-447E-A9E4-1B1D94A1C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dc:creator>
  <cp:keywords/>
  <dc:description/>
  <cp:lastModifiedBy>Rich</cp:lastModifiedBy>
  <cp:revision>3</cp:revision>
  <dcterms:created xsi:type="dcterms:W3CDTF">2021-03-04T22:07:00Z</dcterms:created>
  <dcterms:modified xsi:type="dcterms:W3CDTF">2021-03-04T22:20:00Z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0x010100621CE2F495E3B7479A1AC7254093D7F0</vt:lpwstr>
  </property>
</Properties>
</file>