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5AF67" w14:textId="019335DA" w:rsidR="00591832" w:rsidRDefault="00591832" w:rsidP="00591832">
      <w:pPr>
        <w:jc w:val="center"/>
        <w:rPr>
          <w:b/>
          <w:bCs/>
          <w:u w:val="single"/>
        </w:rPr>
      </w:pPr>
      <w:r w:rsidRPr="00591832">
        <w:rPr>
          <w:b/>
          <w:bCs/>
          <w:u w:val="single"/>
        </w:rPr>
        <w:t>Independent Home Learning</w:t>
      </w:r>
    </w:p>
    <w:p w14:paraId="0785AB37" w14:textId="60A47C56" w:rsidR="00591832" w:rsidRDefault="00591832" w:rsidP="00591832">
      <w:pPr>
        <w:jc w:val="both"/>
      </w:pPr>
      <w:r>
        <w:t>Whilst you are unable to be learning in school, please complete the following online lessons provided by the Oak National Academy to all you to continue learning and making progress, provided you are well enough to do so.  Completed work can be emailed to your class teacher for feedback.</w:t>
      </w:r>
    </w:p>
    <w:tbl>
      <w:tblPr>
        <w:tblStyle w:val="TableGrid"/>
        <w:tblW w:w="0" w:type="auto"/>
        <w:tblLook w:val="04A0" w:firstRow="1" w:lastRow="0" w:firstColumn="1" w:lastColumn="0" w:noHBand="0" w:noVBand="1"/>
      </w:tblPr>
      <w:tblGrid>
        <w:gridCol w:w="2254"/>
        <w:gridCol w:w="2254"/>
        <w:gridCol w:w="2254"/>
        <w:gridCol w:w="2254"/>
      </w:tblGrid>
      <w:tr w:rsidR="00591832" w14:paraId="6C420C39" w14:textId="77777777" w:rsidTr="00591832">
        <w:tc>
          <w:tcPr>
            <w:tcW w:w="2254" w:type="dxa"/>
          </w:tcPr>
          <w:p w14:paraId="238177FF" w14:textId="15B3B7B2" w:rsidR="00591832" w:rsidRDefault="00591832" w:rsidP="00591832">
            <w:pPr>
              <w:jc w:val="both"/>
            </w:pPr>
            <w:r>
              <w:t>Year Group:</w:t>
            </w:r>
          </w:p>
        </w:tc>
        <w:tc>
          <w:tcPr>
            <w:tcW w:w="2254" w:type="dxa"/>
          </w:tcPr>
          <w:p w14:paraId="38E53C6A" w14:textId="7F31919B" w:rsidR="00591832" w:rsidRDefault="00377524" w:rsidP="00591832">
            <w:pPr>
              <w:jc w:val="both"/>
            </w:pPr>
            <w:r>
              <w:t>7</w:t>
            </w:r>
          </w:p>
        </w:tc>
        <w:tc>
          <w:tcPr>
            <w:tcW w:w="2254" w:type="dxa"/>
          </w:tcPr>
          <w:p w14:paraId="4D4B92FC" w14:textId="2E7C744D" w:rsidR="00591832" w:rsidRDefault="00591832" w:rsidP="00591832">
            <w:pPr>
              <w:jc w:val="both"/>
            </w:pPr>
            <w:r>
              <w:t>Subject</w:t>
            </w:r>
          </w:p>
        </w:tc>
        <w:tc>
          <w:tcPr>
            <w:tcW w:w="2254" w:type="dxa"/>
          </w:tcPr>
          <w:p w14:paraId="6752BDA3" w14:textId="371445C6" w:rsidR="00591832" w:rsidRDefault="00632FF4" w:rsidP="00591832">
            <w:pPr>
              <w:jc w:val="both"/>
            </w:pPr>
            <w:r>
              <w:t>Science</w:t>
            </w:r>
          </w:p>
        </w:tc>
      </w:tr>
    </w:tbl>
    <w:p w14:paraId="2142CB7B" w14:textId="4396527D" w:rsidR="00591832" w:rsidRDefault="00591832" w:rsidP="00591832">
      <w:pPr>
        <w:jc w:val="both"/>
      </w:pPr>
    </w:p>
    <w:p w14:paraId="78E7532F" w14:textId="52C81536" w:rsidR="00632FF4" w:rsidRDefault="00632FF4" w:rsidP="00591832">
      <w:pPr>
        <w:jc w:val="both"/>
      </w:pPr>
      <w:r w:rsidRPr="00632FF4">
        <w:rPr>
          <w:b/>
          <w:bCs/>
        </w:rPr>
        <w:t>Week beginning 19</w:t>
      </w:r>
      <w:r w:rsidRPr="00632FF4">
        <w:rPr>
          <w:b/>
          <w:bCs/>
          <w:vertAlign w:val="superscript"/>
        </w:rPr>
        <w:t>th</w:t>
      </w:r>
      <w:r w:rsidRPr="00632FF4">
        <w:rPr>
          <w:b/>
          <w:bCs/>
        </w:rPr>
        <w:t xml:space="preserve"> April 2021:</w:t>
      </w:r>
      <w:r>
        <w:t xml:space="preserve"> Lessons 1-4.</w:t>
      </w:r>
    </w:p>
    <w:p w14:paraId="60E29BBF" w14:textId="4ECE6914" w:rsidR="00250118" w:rsidRDefault="00250118" w:rsidP="00591832">
      <w:pPr>
        <w:jc w:val="both"/>
      </w:pPr>
      <w:r w:rsidRPr="00250118">
        <w:rPr>
          <w:b/>
          <w:bCs/>
        </w:rPr>
        <w:t>Week beginning 26</w:t>
      </w:r>
      <w:r w:rsidRPr="00250118">
        <w:rPr>
          <w:b/>
          <w:bCs/>
          <w:vertAlign w:val="superscript"/>
        </w:rPr>
        <w:t>th</w:t>
      </w:r>
      <w:r w:rsidRPr="00250118">
        <w:rPr>
          <w:b/>
          <w:bCs/>
        </w:rPr>
        <w:t xml:space="preserve"> April 2021:</w:t>
      </w:r>
      <w:r>
        <w:t xml:space="preserve"> Lessons 5-7.</w:t>
      </w:r>
    </w:p>
    <w:p w14:paraId="5FA1F5B6" w14:textId="130EF48D" w:rsidR="00250118" w:rsidRDefault="00250118" w:rsidP="00591832">
      <w:pPr>
        <w:jc w:val="both"/>
      </w:pPr>
      <w:r w:rsidRPr="00250118">
        <w:rPr>
          <w:b/>
          <w:bCs/>
        </w:rPr>
        <w:t>Week beginning 3</w:t>
      </w:r>
      <w:r w:rsidRPr="00250118">
        <w:rPr>
          <w:b/>
          <w:bCs/>
          <w:vertAlign w:val="superscript"/>
        </w:rPr>
        <w:t>rd</w:t>
      </w:r>
      <w:r w:rsidRPr="00250118">
        <w:rPr>
          <w:b/>
          <w:bCs/>
        </w:rPr>
        <w:t xml:space="preserve"> May:</w:t>
      </w:r>
      <w:r>
        <w:t xml:space="preserve"> Lessons 8-10.</w:t>
      </w:r>
    </w:p>
    <w:p w14:paraId="3FC893AC" w14:textId="6A3AB469" w:rsidR="00250118" w:rsidRDefault="00250118" w:rsidP="00591832">
      <w:pPr>
        <w:jc w:val="both"/>
      </w:pPr>
      <w:r w:rsidRPr="00250118">
        <w:rPr>
          <w:b/>
          <w:bCs/>
        </w:rPr>
        <w:t>Week beginning 10</w:t>
      </w:r>
      <w:r w:rsidRPr="00250118">
        <w:rPr>
          <w:b/>
          <w:bCs/>
          <w:vertAlign w:val="superscript"/>
        </w:rPr>
        <w:t>th</w:t>
      </w:r>
      <w:r w:rsidRPr="00250118">
        <w:rPr>
          <w:b/>
          <w:bCs/>
        </w:rPr>
        <w:t xml:space="preserve"> May:</w:t>
      </w:r>
      <w:r>
        <w:t xml:space="preserve"> Lessons 11-13.</w:t>
      </w:r>
    </w:p>
    <w:p w14:paraId="69281362" w14:textId="5A40203B" w:rsidR="00250118" w:rsidRDefault="00250118" w:rsidP="00591832">
      <w:pPr>
        <w:jc w:val="both"/>
      </w:pPr>
      <w:r w:rsidRPr="00250118">
        <w:rPr>
          <w:b/>
          <w:bCs/>
        </w:rPr>
        <w:t>Week beginning 17</w:t>
      </w:r>
      <w:r w:rsidRPr="00250118">
        <w:rPr>
          <w:b/>
          <w:bCs/>
          <w:vertAlign w:val="superscript"/>
        </w:rPr>
        <w:t>th</w:t>
      </w:r>
      <w:r w:rsidRPr="00250118">
        <w:rPr>
          <w:b/>
          <w:bCs/>
        </w:rPr>
        <w:t xml:space="preserve"> May</w:t>
      </w:r>
      <w:r>
        <w:t>: Lessons 14-17.</w:t>
      </w:r>
    </w:p>
    <w:p w14:paraId="69216BA5" w14:textId="431FA10A" w:rsidR="00250118" w:rsidRDefault="00250118" w:rsidP="00591832">
      <w:pPr>
        <w:jc w:val="both"/>
      </w:pPr>
      <w:r w:rsidRPr="00250118">
        <w:rPr>
          <w:b/>
          <w:bCs/>
        </w:rPr>
        <w:t>Week beginning 24</w:t>
      </w:r>
      <w:r w:rsidRPr="00250118">
        <w:rPr>
          <w:b/>
          <w:bCs/>
          <w:vertAlign w:val="superscript"/>
        </w:rPr>
        <w:t>th</w:t>
      </w:r>
      <w:r w:rsidRPr="00250118">
        <w:rPr>
          <w:b/>
          <w:bCs/>
        </w:rPr>
        <w:t xml:space="preserve"> May:</w:t>
      </w:r>
      <w:r>
        <w:t xml:space="preserve"> Lessons 18-20.</w:t>
      </w:r>
    </w:p>
    <w:p w14:paraId="0B47FDCE" w14:textId="77777777" w:rsidR="00632FF4" w:rsidRDefault="00632FF4" w:rsidP="00591832">
      <w:pPr>
        <w:jc w:val="both"/>
      </w:pPr>
    </w:p>
    <w:tbl>
      <w:tblPr>
        <w:tblStyle w:val="TableGrid"/>
        <w:tblW w:w="9028" w:type="dxa"/>
        <w:tblLook w:val="04A0" w:firstRow="1" w:lastRow="0" w:firstColumn="1" w:lastColumn="0" w:noHBand="0" w:noVBand="1"/>
      </w:tblPr>
      <w:tblGrid>
        <w:gridCol w:w="1123"/>
        <w:gridCol w:w="7905"/>
      </w:tblGrid>
      <w:tr w:rsidR="00591832" w14:paraId="4D015D57" w14:textId="77777777" w:rsidTr="00591832">
        <w:trPr>
          <w:trHeight w:val="275"/>
        </w:trPr>
        <w:tc>
          <w:tcPr>
            <w:tcW w:w="1123" w:type="dxa"/>
          </w:tcPr>
          <w:p w14:paraId="1A1FD78A" w14:textId="002BD48A" w:rsidR="00591832" w:rsidRDefault="00591832" w:rsidP="00591832">
            <w:pPr>
              <w:jc w:val="both"/>
            </w:pPr>
            <w:r>
              <w:t>Lesson</w:t>
            </w:r>
          </w:p>
        </w:tc>
        <w:tc>
          <w:tcPr>
            <w:tcW w:w="7905" w:type="dxa"/>
          </w:tcPr>
          <w:p w14:paraId="529C7723" w14:textId="2B4A6FBF" w:rsidR="00591832" w:rsidRDefault="00591832" w:rsidP="00591832">
            <w:pPr>
              <w:jc w:val="both"/>
            </w:pPr>
            <w:r>
              <w:t>Description and link</w:t>
            </w:r>
          </w:p>
        </w:tc>
      </w:tr>
      <w:tr w:rsidR="00591832" w14:paraId="567B2834" w14:textId="77777777" w:rsidTr="00591832">
        <w:trPr>
          <w:trHeight w:val="275"/>
        </w:trPr>
        <w:tc>
          <w:tcPr>
            <w:tcW w:w="1123" w:type="dxa"/>
          </w:tcPr>
          <w:p w14:paraId="4866ABD8" w14:textId="61ADC45B" w:rsidR="00591832" w:rsidRDefault="00591832" w:rsidP="00591832">
            <w:pPr>
              <w:jc w:val="both"/>
            </w:pPr>
            <w:r>
              <w:t>1</w:t>
            </w:r>
          </w:p>
        </w:tc>
        <w:tc>
          <w:tcPr>
            <w:tcW w:w="7905" w:type="dxa"/>
          </w:tcPr>
          <w:p w14:paraId="00CA447E" w14:textId="05C85956" w:rsidR="00591832" w:rsidRPr="00250118" w:rsidRDefault="00B65505" w:rsidP="00591832">
            <w:pPr>
              <w:jc w:val="both"/>
              <w:rPr>
                <w:b/>
                <w:bCs/>
                <w:color w:val="000000" w:themeColor="text1"/>
                <w:u w:val="single"/>
              </w:rPr>
            </w:pPr>
            <w:r>
              <w:rPr>
                <w:b/>
                <w:bCs/>
                <w:color w:val="000000" w:themeColor="text1"/>
                <w:u w:val="single"/>
              </w:rPr>
              <w:t>Sound waves</w:t>
            </w:r>
          </w:p>
          <w:p w14:paraId="7FE3620E" w14:textId="3D1284FD" w:rsidR="00EF076F" w:rsidRDefault="00632FF4" w:rsidP="00591832">
            <w:pPr>
              <w:jc w:val="both"/>
              <w:rPr>
                <w:rFonts w:ascii="Open Sans" w:hAnsi="Open Sans" w:cs="Open Sans"/>
                <w:color w:val="434343"/>
                <w:sz w:val="18"/>
                <w:szCs w:val="18"/>
              </w:rPr>
            </w:pPr>
            <w:r w:rsidRPr="00250118">
              <w:rPr>
                <w:b/>
                <w:bCs/>
                <w:color w:val="000000" w:themeColor="text1"/>
              </w:rPr>
              <w:t>Link:</w:t>
            </w:r>
            <w:r w:rsidR="00250118">
              <w:rPr>
                <w:b/>
                <w:bCs/>
                <w:color w:val="000000" w:themeColor="text1"/>
              </w:rPr>
              <w:t xml:space="preserve"> </w:t>
            </w:r>
            <w:r w:rsidRPr="00250118">
              <w:rPr>
                <w:b/>
                <w:bCs/>
                <w:color w:val="000000" w:themeColor="text1"/>
              </w:rPr>
              <w:t xml:space="preserve"> </w:t>
            </w:r>
            <w:hyperlink r:id="rId10" w:history="1">
              <w:r w:rsidR="00EF076F" w:rsidRPr="003512E4">
                <w:rPr>
                  <w:rStyle w:val="Hyperlink"/>
                  <w:rFonts w:ascii="Open Sans" w:hAnsi="Open Sans" w:cs="Open Sans"/>
                  <w:sz w:val="18"/>
                  <w:szCs w:val="18"/>
                </w:rPr>
                <w:t>https://classroom.thenational.academy/lessons/sound-waves-cdhkgc</w:t>
              </w:r>
            </w:hyperlink>
          </w:p>
          <w:p w14:paraId="25DB641F" w14:textId="1BFC590D" w:rsidR="00591832" w:rsidRPr="006F117D" w:rsidRDefault="00EF076F" w:rsidP="00591832">
            <w:pPr>
              <w:jc w:val="both"/>
              <w:rPr>
                <w:rFonts w:cstheme="minorHAnsi"/>
                <w:b/>
                <w:bCs/>
                <w:color w:val="000000" w:themeColor="text1"/>
                <w:sz w:val="24"/>
                <w:szCs w:val="24"/>
              </w:rPr>
            </w:pPr>
            <w:r w:rsidRPr="006F117D">
              <w:rPr>
                <w:rFonts w:cstheme="minorHAnsi"/>
                <w:color w:val="434343"/>
                <w:sz w:val="24"/>
                <w:szCs w:val="24"/>
              </w:rPr>
              <w:t>This lesson looks at the causes of sound, how sound travels and what a sound wave from an oscilloscope trace looks like</w:t>
            </w:r>
            <w:r w:rsidR="006F117D">
              <w:rPr>
                <w:rFonts w:cstheme="minorHAnsi"/>
                <w:color w:val="434343"/>
                <w:sz w:val="24"/>
                <w:szCs w:val="24"/>
              </w:rPr>
              <w:t>.</w:t>
            </w:r>
          </w:p>
        </w:tc>
      </w:tr>
      <w:tr w:rsidR="00591832" w14:paraId="44B72D86" w14:textId="77777777" w:rsidTr="00591832">
        <w:trPr>
          <w:trHeight w:val="275"/>
        </w:trPr>
        <w:tc>
          <w:tcPr>
            <w:tcW w:w="1123" w:type="dxa"/>
          </w:tcPr>
          <w:p w14:paraId="37A0A371" w14:textId="425A49B1" w:rsidR="00591832" w:rsidRDefault="00591832" w:rsidP="00591832">
            <w:pPr>
              <w:jc w:val="both"/>
            </w:pPr>
            <w:r>
              <w:t>2</w:t>
            </w:r>
          </w:p>
        </w:tc>
        <w:tc>
          <w:tcPr>
            <w:tcW w:w="7905" w:type="dxa"/>
          </w:tcPr>
          <w:p w14:paraId="20DF9E95" w14:textId="724C06B8" w:rsidR="00591832" w:rsidRPr="00250118" w:rsidRDefault="006F117D" w:rsidP="00591832">
            <w:pPr>
              <w:jc w:val="both"/>
              <w:rPr>
                <w:b/>
                <w:bCs/>
                <w:color w:val="000000" w:themeColor="text1"/>
                <w:u w:val="single"/>
              </w:rPr>
            </w:pPr>
            <w:r>
              <w:rPr>
                <w:b/>
                <w:bCs/>
                <w:color w:val="000000" w:themeColor="text1"/>
                <w:u w:val="single"/>
              </w:rPr>
              <w:t>Echoes and superposition.</w:t>
            </w:r>
          </w:p>
          <w:p w14:paraId="08AF85A9" w14:textId="27F23A60" w:rsidR="004B6637" w:rsidRPr="004B6637" w:rsidRDefault="00632FF4" w:rsidP="00591832">
            <w:pPr>
              <w:jc w:val="both"/>
              <w:rPr>
                <w:rFonts w:ascii="Open Sans" w:hAnsi="Open Sans" w:cs="Open Sans"/>
                <w:color w:val="434343"/>
                <w:sz w:val="18"/>
                <w:szCs w:val="18"/>
              </w:rPr>
            </w:pPr>
            <w:r w:rsidRPr="00250118">
              <w:rPr>
                <w:b/>
                <w:bCs/>
                <w:color w:val="000000" w:themeColor="text1"/>
              </w:rPr>
              <w:t>Link:</w:t>
            </w:r>
            <w:r w:rsidR="004B6637">
              <w:rPr>
                <w:rFonts w:ascii="Open Sans" w:hAnsi="Open Sans" w:cs="Open Sans"/>
                <w:color w:val="434343"/>
                <w:sz w:val="18"/>
                <w:szCs w:val="18"/>
              </w:rPr>
              <w:t xml:space="preserve"> </w:t>
            </w:r>
            <w:hyperlink r:id="rId11" w:history="1">
              <w:r w:rsidR="004B6637" w:rsidRPr="003512E4">
                <w:rPr>
                  <w:rStyle w:val="Hyperlink"/>
                  <w:rFonts w:ascii="Open Sans" w:hAnsi="Open Sans" w:cs="Open Sans"/>
                  <w:sz w:val="18"/>
                  <w:szCs w:val="18"/>
                </w:rPr>
                <w:t>https://classroom.thenational.academy/lessons/echoes-and-superposition-74ukjt</w:t>
              </w:r>
            </w:hyperlink>
            <w:r w:rsidR="004B6637">
              <w:rPr>
                <w:rFonts w:ascii="Open Sans" w:hAnsi="Open Sans" w:cs="Open Sans"/>
                <w:color w:val="434343"/>
                <w:sz w:val="18"/>
                <w:szCs w:val="18"/>
              </w:rPr>
              <w:t xml:space="preserve"> </w:t>
            </w:r>
          </w:p>
          <w:p w14:paraId="28AB0A4E" w14:textId="61BCD5DB" w:rsidR="00591832" w:rsidRPr="006F117D" w:rsidRDefault="006F117D" w:rsidP="00591832">
            <w:pPr>
              <w:jc w:val="both"/>
              <w:rPr>
                <w:rFonts w:cstheme="minorHAnsi"/>
                <w:color w:val="000000" w:themeColor="text1"/>
                <w:sz w:val="24"/>
                <w:szCs w:val="24"/>
              </w:rPr>
            </w:pPr>
            <w:r w:rsidRPr="006F117D">
              <w:rPr>
                <w:rFonts w:cstheme="minorHAnsi"/>
                <w:color w:val="434343"/>
                <w:sz w:val="24"/>
                <w:szCs w:val="24"/>
              </w:rPr>
              <w:t xml:space="preserve">This lesson looks at how different surfaces can </w:t>
            </w:r>
            <w:proofErr w:type="gramStart"/>
            <w:r w:rsidRPr="006F117D">
              <w:rPr>
                <w:rFonts w:cstheme="minorHAnsi"/>
                <w:color w:val="434343"/>
                <w:sz w:val="24"/>
                <w:szCs w:val="24"/>
              </w:rPr>
              <w:t>have an effect on</w:t>
            </w:r>
            <w:proofErr w:type="gramEnd"/>
            <w:r w:rsidRPr="006F117D">
              <w:rPr>
                <w:rFonts w:cstheme="minorHAnsi"/>
                <w:color w:val="434343"/>
                <w:sz w:val="24"/>
                <w:szCs w:val="24"/>
              </w:rPr>
              <w:t xml:space="preserve"> sound, what echoes are and how they can be useful and what can happen when waves interact with each other</w:t>
            </w:r>
            <w:r w:rsidRPr="006F117D">
              <w:rPr>
                <w:rFonts w:cstheme="minorHAnsi"/>
                <w:color w:val="434343"/>
                <w:sz w:val="24"/>
                <w:szCs w:val="24"/>
              </w:rPr>
              <w:t>.</w:t>
            </w:r>
          </w:p>
        </w:tc>
      </w:tr>
      <w:tr w:rsidR="00591832" w14:paraId="2C716B6C" w14:textId="77777777" w:rsidTr="00591832">
        <w:trPr>
          <w:trHeight w:val="275"/>
        </w:trPr>
        <w:tc>
          <w:tcPr>
            <w:tcW w:w="1123" w:type="dxa"/>
          </w:tcPr>
          <w:p w14:paraId="38149F14" w14:textId="1632D8B7" w:rsidR="00591832" w:rsidRDefault="00591832" w:rsidP="00591832">
            <w:pPr>
              <w:jc w:val="both"/>
            </w:pPr>
            <w:r>
              <w:t>3</w:t>
            </w:r>
          </w:p>
        </w:tc>
        <w:tc>
          <w:tcPr>
            <w:tcW w:w="7905" w:type="dxa"/>
          </w:tcPr>
          <w:p w14:paraId="14DB4B1D" w14:textId="33D04965" w:rsidR="00591832" w:rsidRPr="00250118" w:rsidRDefault="004B6637" w:rsidP="00591832">
            <w:pPr>
              <w:jc w:val="both"/>
              <w:rPr>
                <w:b/>
                <w:bCs/>
                <w:color w:val="000000" w:themeColor="text1"/>
                <w:u w:val="single"/>
              </w:rPr>
            </w:pPr>
            <w:r>
              <w:rPr>
                <w:b/>
                <w:bCs/>
                <w:color w:val="000000" w:themeColor="text1"/>
                <w:u w:val="single"/>
              </w:rPr>
              <w:t>Pitch and frequency</w:t>
            </w:r>
            <w:r w:rsidR="00396C40">
              <w:rPr>
                <w:b/>
                <w:bCs/>
                <w:color w:val="000000" w:themeColor="text1"/>
                <w:u w:val="single"/>
              </w:rPr>
              <w:t>.</w:t>
            </w:r>
          </w:p>
          <w:p w14:paraId="36D7FE21" w14:textId="7A5267E8" w:rsidR="00591832" w:rsidRDefault="00632FF4" w:rsidP="00591832">
            <w:pPr>
              <w:jc w:val="both"/>
              <w:rPr>
                <w:rFonts w:ascii="Open Sans" w:hAnsi="Open Sans" w:cs="Open Sans"/>
                <w:color w:val="434343"/>
                <w:sz w:val="18"/>
                <w:szCs w:val="18"/>
              </w:rPr>
            </w:pPr>
            <w:r w:rsidRPr="00250118">
              <w:rPr>
                <w:b/>
                <w:bCs/>
                <w:color w:val="000000" w:themeColor="text1"/>
              </w:rPr>
              <w:t>Link:</w:t>
            </w:r>
            <w:r w:rsidR="00250118">
              <w:rPr>
                <w:b/>
                <w:bCs/>
                <w:color w:val="000000" w:themeColor="text1"/>
              </w:rPr>
              <w:t xml:space="preserve"> </w:t>
            </w:r>
            <w:hyperlink r:id="rId12" w:history="1">
              <w:r w:rsidR="004B6637" w:rsidRPr="003512E4">
                <w:rPr>
                  <w:rStyle w:val="Hyperlink"/>
                  <w:rFonts w:ascii="Open Sans" w:hAnsi="Open Sans" w:cs="Open Sans"/>
                  <w:sz w:val="18"/>
                  <w:szCs w:val="18"/>
                </w:rPr>
                <w:t>https://classroom.thenational.academy/lessons/pitch-and-frequency-cgvk6c</w:t>
              </w:r>
            </w:hyperlink>
          </w:p>
          <w:p w14:paraId="0A279AFC" w14:textId="47FD9ED4" w:rsidR="00591832" w:rsidRPr="00250118" w:rsidRDefault="00396C40" w:rsidP="00591832">
            <w:pPr>
              <w:jc w:val="both"/>
              <w:rPr>
                <w:rFonts w:cstheme="minorHAnsi"/>
                <w:color w:val="000000" w:themeColor="text1"/>
                <w:sz w:val="24"/>
                <w:szCs w:val="24"/>
              </w:rPr>
            </w:pPr>
            <w:r w:rsidRPr="00396C40">
              <w:rPr>
                <w:rFonts w:cstheme="minorHAnsi"/>
                <w:color w:val="434343"/>
                <w:sz w:val="24"/>
                <w:szCs w:val="24"/>
              </w:rPr>
              <w:t xml:space="preserve">This lesson looks at how pitch is determined by frequency and how this </w:t>
            </w:r>
            <w:proofErr w:type="gramStart"/>
            <w:r w:rsidRPr="00396C40">
              <w:rPr>
                <w:rFonts w:cstheme="minorHAnsi"/>
                <w:color w:val="434343"/>
                <w:sz w:val="24"/>
                <w:szCs w:val="24"/>
              </w:rPr>
              <w:t>has an effect on</w:t>
            </w:r>
            <w:proofErr w:type="gramEnd"/>
            <w:r w:rsidRPr="00396C40">
              <w:rPr>
                <w:rFonts w:cstheme="minorHAnsi"/>
                <w:color w:val="434343"/>
                <w:sz w:val="24"/>
                <w:szCs w:val="24"/>
              </w:rPr>
              <w:t xml:space="preserve"> wavelength. You will also learn how to interpret oscilloscope traces</w:t>
            </w:r>
            <w:r>
              <w:rPr>
                <w:rFonts w:ascii="Open Sans" w:hAnsi="Open Sans" w:cs="Open Sans"/>
                <w:color w:val="434343"/>
                <w:sz w:val="27"/>
                <w:szCs w:val="27"/>
              </w:rPr>
              <w:t>.</w:t>
            </w:r>
          </w:p>
        </w:tc>
      </w:tr>
      <w:tr w:rsidR="00591832" w14:paraId="62F12EC6" w14:textId="77777777" w:rsidTr="00591832">
        <w:trPr>
          <w:trHeight w:val="275"/>
        </w:trPr>
        <w:tc>
          <w:tcPr>
            <w:tcW w:w="1123" w:type="dxa"/>
          </w:tcPr>
          <w:p w14:paraId="12076268" w14:textId="599C4270" w:rsidR="00591832" w:rsidRDefault="00591832" w:rsidP="00591832">
            <w:pPr>
              <w:jc w:val="both"/>
            </w:pPr>
            <w:r>
              <w:t>4</w:t>
            </w:r>
          </w:p>
        </w:tc>
        <w:tc>
          <w:tcPr>
            <w:tcW w:w="7905" w:type="dxa"/>
          </w:tcPr>
          <w:p w14:paraId="1B5235AB" w14:textId="6F81A981" w:rsidR="00591832" w:rsidRPr="00250118" w:rsidRDefault="00632FF4" w:rsidP="00591832">
            <w:pPr>
              <w:jc w:val="both"/>
              <w:rPr>
                <w:b/>
                <w:bCs/>
                <w:u w:val="single"/>
              </w:rPr>
            </w:pPr>
            <w:r w:rsidRPr="00250118">
              <w:rPr>
                <w:b/>
                <w:bCs/>
                <w:u w:val="single"/>
              </w:rPr>
              <w:t>Potential difference</w:t>
            </w:r>
          </w:p>
          <w:p w14:paraId="5798A88E" w14:textId="3E2F059A" w:rsidR="00591832" w:rsidRPr="00250118" w:rsidRDefault="00250118" w:rsidP="00591832">
            <w:pPr>
              <w:jc w:val="both"/>
              <w:rPr>
                <w:b/>
                <w:bCs/>
              </w:rPr>
            </w:pPr>
            <w:r w:rsidRPr="00250118">
              <w:rPr>
                <w:b/>
                <w:bCs/>
              </w:rPr>
              <w:t xml:space="preserve">Link: </w:t>
            </w:r>
            <w:hyperlink r:id="rId13" w:history="1">
              <w:r w:rsidRPr="00250118">
                <w:rPr>
                  <w:rStyle w:val="Hyperlink"/>
                  <w:b/>
                  <w:bCs/>
                </w:rPr>
                <w:t>https://classroom.thenational.academy/lessons/potential-difference-cmvka</w:t>
              </w:r>
            </w:hyperlink>
          </w:p>
          <w:p w14:paraId="4056F491" w14:textId="751C1E6C" w:rsidR="00591832" w:rsidRPr="00250118" w:rsidRDefault="00250118" w:rsidP="00591832">
            <w:pPr>
              <w:jc w:val="both"/>
              <w:rPr>
                <w:rFonts w:cstheme="minorHAnsi"/>
                <w:color w:val="000000" w:themeColor="text1"/>
                <w:sz w:val="24"/>
                <w:szCs w:val="24"/>
              </w:rPr>
            </w:pPr>
            <w:r w:rsidRPr="00250118">
              <w:rPr>
                <w:rFonts w:cstheme="minorHAnsi"/>
                <w:color w:val="000000" w:themeColor="text1"/>
                <w:sz w:val="24"/>
                <w:szCs w:val="24"/>
                <w:shd w:val="clear" w:color="auto" w:fill="FFFFFF"/>
              </w:rPr>
              <w:t>This lesson describes a model to help us understand potential difference, as well as looks at how we can measure potential difference in a series circuit.</w:t>
            </w:r>
          </w:p>
        </w:tc>
      </w:tr>
      <w:tr w:rsidR="00591832" w14:paraId="5F57390E" w14:textId="77777777" w:rsidTr="00591832">
        <w:trPr>
          <w:trHeight w:val="275"/>
        </w:trPr>
        <w:tc>
          <w:tcPr>
            <w:tcW w:w="1123" w:type="dxa"/>
          </w:tcPr>
          <w:p w14:paraId="49D3307E" w14:textId="3034BC3B" w:rsidR="00591832" w:rsidRDefault="00591832" w:rsidP="00591832">
            <w:pPr>
              <w:jc w:val="both"/>
            </w:pPr>
            <w:r>
              <w:t>5</w:t>
            </w:r>
          </w:p>
        </w:tc>
        <w:tc>
          <w:tcPr>
            <w:tcW w:w="7905" w:type="dxa"/>
          </w:tcPr>
          <w:p w14:paraId="5C8ED246" w14:textId="6B02D65E" w:rsidR="00591832" w:rsidRPr="00250118" w:rsidRDefault="004C0DB7" w:rsidP="00591832">
            <w:pPr>
              <w:jc w:val="both"/>
              <w:rPr>
                <w:b/>
                <w:bCs/>
                <w:u w:val="single"/>
              </w:rPr>
            </w:pPr>
            <w:r>
              <w:rPr>
                <w:b/>
                <w:bCs/>
                <w:u w:val="single"/>
              </w:rPr>
              <w:t>Amplitude and volume</w:t>
            </w:r>
          </w:p>
          <w:p w14:paraId="15521EE4" w14:textId="282B65EB" w:rsidR="004C0DB7" w:rsidRPr="004C0DB7" w:rsidRDefault="00250118" w:rsidP="00591832">
            <w:pPr>
              <w:jc w:val="both"/>
              <w:rPr>
                <w:rFonts w:ascii="Open Sans" w:hAnsi="Open Sans" w:cs="Open Sans"/>
                <w:color w:val="434343"/>
                <w:sz w:val="18"/>
                <w:szCs w:val="18"/>
              </w:rPr>
            </w:pPr>
            <w:r w:rsidRPr="00250118">
              <w:rPr>
                <w:b/>
                <w:bCs/>
              </w:rPr>
              <w:t>Link:</w:t>
            </w:r>
            <w:r w:rsidR="004C0DB7">
              <w:rPr>
                <w:rFonts w:ascii="Open Sans" w:hAnsi="Open Sans" w:cs="Open Sans"/>
                <w:color w:val="434343"/>
                <w:sz w:val="18"/>
                <w:szCs w:val="18"/>
              </w:rPr>
              <w:t xml:space="preserve"> </w:t>
            </w:r>
            <w:hyperlink r:id="rId14" w:history="1">
              <w:r w:rsidR="004C0DB7" w:rsidRPr="003512E4">
                <w:rPr>
                  <w:rStyle w:val="Hyperlink"/>
                  <w:rFonts w:ascii="Open Sans" w:hAnsi="Open Sans" w:cs="Open Sans"/>
                  <w:sz w:val="18"/>
                  <w:szCs w:val="18"/>
                </w:rPr>
                <w:t>https://classroom.thenational.academy/lessons/amplitude-and-volume-60vkec</w:t>
              </w:r>
            </w:hyperlink>
          </w:p>
          <w:p w14:paraId="45F83D5F" w14:textId="76BAFC4A" w:rsidR="00250118" w:rsidRPr="004C0DB7" w:rsidRDefault="004C0DB7" w:rsidP="00591832">
            <w:pPr>
              <w:jc w:val="both"/>
              <w:rPr>
                <w:rFonts w:cstheme="minorHAnsi"/>
                <w:color w:val="4B3241"/>
                <w:sz w:val="24"/>
                <w:szCs w:val="24"/>
                <w:shd w:val="clear" w:color="auto" w:fill="FFFFFF"/>
              </w:rPr>
            </w:pPr>
            <w:r w:rsidRPr="004C0DB7">
              <w:rPr>
                <w:rFonts w:cstheme="minorHAnsi"/>
                <w:color w:val="434343"/>
                <w:sz w:val="24"/>
                <w:szCs w:val="24"/>
              </w:rPr>
              <w:t>This lesson looks at how volume is determined by amplitude and how amplitude is based on the displacement of particles. You will learn how to interpret oscilloscope traces</w:t>
            </w:r>
          </w:p>
        </w:tc>
      </w:tr>
      <w:tr w:rsidR="00591832" w14:paraId="1DC44B36" w14:textId="77777777" w:rsidTr="00591832">
        <w:trPr>
          <w:trHeight w:val="275"/>
        </w:trPr>
        <w:tc>
          <w:tcPr>
            <w:tcW w:w="1123" w:type="dxa"/>
          </w:tcPr>
          <w:p w14:paraId="6C85922D" w14:textId="2C9317D1" w:rsidR="00591832" w:rsidRDefault="00591832" w:rsidP="00591832">
            <w:pPr>
              <w:jc w:val="both"/>
            </w:pPr>
            <w:r>
              <w:t xml:space="preserve">6 </w:t>
            </w:r>
          </w:p>
        </w:tc>
        <w:tc>
          <w:tcPr>
            <w:tcW w:w="7905" w:type="dxa"/>
          </w:tcPr>
          <w:p w14:paraId="284CC2FB" w14:textId="37900361" w:rsidR="00591832" w:rsidRPr="00250118" w:rsidRDefault="006A6638" w:rsidP="00591832">
            <w:pPr>
              <w:jc w:val="both"/>
              <w:rPr>
                <w:b/>
                <w:bCs/>
                <w:u w:val="single"/>
              </w:rPr>
            </w:pPr>
            <w:r>
              <w:rPr>
                <w:b/>
                <w:bCs/>
                <w:u w:val="single"/>
              </w:rPr>
              <w:t>Speed of sound</w:t>
            </w:r>
          </w:p>
          <w:p w14:paraId="2F49F723" w14:textId="6519F151" w:rsidR="006A6638" w:rsidRPr="006A6638" w:rsidRDefault="00250118" w:rsidP="00591832">
            <w:pPr>
              <w:jc w:val="both"/>
              <w:rPr>
                <w:rFonts w:ascii="Open Sans" w:hAnsi="Open Sans" w:cs="Open Sans"/>
                <w:color w:val="434343"/>
                <w:sz w:val="18"/>
                <w:szCs w:val="18"/>
              </w:rPr>
            </w:pPr>
            <w:r w:rsidRPr="00250118">
              <w:rPr>
                <w:b/>
                <w:bCs/>
              </w:rPr>
              <w:t>Link:</w:t>
            </w:r>
            <w:r>
              <w:rPr>
                <w:b/>
                <w:bCs/>
              </w:rPr>
              <w:t xml:space="preserve"> </w:t>
            </w:r>
            <w:hyperlink r:id="rId15" w:history="1">
              <w:r w:rsidR="006A6638" w:rsidRPr="003512E4">
                <w:rPr>
                  <w:rStyle w:val="Hyperlink"/>
                  <w:rFonts w:ascii="Open Sans" w:hAnsi="Open Sans" w:cs="Open Sans"/>
                  <w:sz w:val="18"/>
                  <w:szCs w:val="18"/>
                </w:rPr>
                <w:t>https://classroom.thenational.academy/lessons/speed-of-sound-6wr3gt</w:t>
              </w:r>
            </w:hyperlink>
            <w:r w:rsidR="006A6638">
              <w:rPr>
                <w:rFonts w:ascii="Open Sans" w:hAnsi="Open Sans" w:cs="Open Sans"/>
                <w:color w:val="434343"/>
                <w:sz w:val="18"/>
                <w:szCs w:val="18"/>
              </w:rPr>
              <w:t xml:space="preserve"> </w:t>
            </w:r>
          </w:p>
          <w:p w14:paraId="12C0FE32" w14:textId="77777777" w:rsidR="00591832" w:rsidRDefault="006A6638" w:rsidP="00591832">
            <w:pPr>
              <w:jc w:val="both"/>
              <w:rPr>
                <w:rFonts w:ascii="Open Sans" w:hAnsi="Open Sans" w:cs="Open Sans"/>
                <w:color w:val="434343"/>
                <w:sz w:val="27"/>
                <w:szCs w:val="27"/>
              </w:rPr>
            </w:pPr>
            <w:r w:rsidRPr="006A6638">
              <w:rPr>
                <w:rFonts w:cstheme="minorHAnsi"/>
                <w:color w:val="434343"/>
                <w:sz w:val="24"/>
                <w:szCs w:val="24"/>
              </w:rPr>
              <w:t>This lesson explores the speed of sound in the different states of matter and how to fully utilise the speed/distance/time equation</w:t>
            </w:r>
            <w:r>
              <w:rPr>
                <w:rFonts w:ascii="Open Sans" w:hAnsi="Open Sans" w:cs="Open Sans"/>
                <w:color w:val="434343"/>
                <w:sz w:val="27"/>
                <w:szCs w:val="27"/>
              </w:rPr>
              <w:t>.</w:t>
            </w:r>
          </w:p>
          <w:p w14:paraId="5B45BF2F" w14:textId="0D7669AE" w:rsidR="006A6638" w:rsidRPr="00250118" w:rsidRDefault="006A6638" w:rsidP="00591832">
            <w:pPr>
              <w:jc w:val="both"/>
              <w:rPr>
                <w:rFonts w:cstheme="minorHAnsi"/>
                <w:b/>
                <w:bCs/>
                <w:sz w:val="24"/>
                <w:szCs w:val="24"/>
              </w:rPr>
            </w:pPr>
          </w:p>
        </w:tc>
      </w:tr>
      <w:tr w:rsidR="00591832" w14:paraId="4F9AFF76" w14:textId="77777777" w:rsidTr="00591832">
        <w:trPr>
          <w:trHeight w:val="275"/>
        </w:trPr>
        <w:tc>
          <w:tcPr>
            <w:tcW w:w="1123" w:type="dxa"/>
          </w:tcPr>
          <w:p w14:paraId="5D4675F1" w14:textId="3E8C0A06" w:rsidR="00591832" w:rsidRDefault="00591832" w:rsidP="00591832">
            <w:pPr>
              <w:jc w:val="both"/>
            </w:pPr>
            <w:r>
              <w:lastRenderedPageBreak/>
              <w:t xml:space="preserve">7 </w:t>
            </w:r>
          </w:p>
        </w:tc>
        <w:tc>
          <w:tcPr>
            <w:tcW w:w="7905" w:type="dxa"/>
          </w:tcPr>
          <w:p w14:paraId="7D1F155C" w14:textId="64BC32CA" w:rsidR="00591832" w:rsidRPr="00634722" w:rsidRDefault="008E3E77" w:rsidP="00591832">
            <w:pPr>
              <w:jc w:val="both"/>
              <w:rPr>
                <w:b/>
                <w:bCs/>
                <w:u w:val="single"/>
              </w:rPr>
            </w:pPr>
            <w:r>
              <w:rPr>
                <w:b/>
                <w:bCs/>
                <w:u w:val="single"/>
              </w:rPr>
              <w:t>The Ear.</w:t>
            </w:r>
          </w:p>
          <w:p w14:paraId="4750DCE0" w14:textId="26FE9BC8" w:rsidR="00591832" w:rsidRDefault="00634722" w:rsidP="00591832">
            <w:pPr>
              <w:jc w:val="both"/>
              <w:rPr>
                <w:b/>
                <w:bCs/>
              </w:rPr>
            </w:pPr>
            <w:r w:rsidRPr="00634722">
              <w:rPr>
                <w:b/>
                <w:bCs/>
              </w:rPr>
              <w:t>Link:</w:t>
            </w:r>
            <w:r w:rsidR="008E3E77">
              <w:rPr>
                <w:rFonts w:ascii="Open Sans" w:hAnsi="Open Sans" w:cs="Open Sans"/>
                <w:color w:val="434343"/>
                <w:sz w:val="18"/>
                <w:szCs w:val="18"/>
              </w:rPr>
              <w:t xml:space="preserve"> </w:t>
            </w:r>
            <w:hyperlink r:id="rId16" w:history="1">
              <w:r w:rsidR="008E3E77" w:rsidRPr="003512E4">
                <w:rPr>
                  <w:rStyle w:val="Hyperlink"/>
                  <w:rFonts w:ascii="Open Sans" w:hAnsi="Open Sans" w:cs="Open Sans"/>
                  <w:sz w:val="18"/>
                  <w:szCs w:val="18"/>
                </w:rPr>
                <w:t>https://classroom.thenational.academy/lessons/the-ear-cmv3gt</w:t>
              </w:r>
            </w:hyperlink>
            <w:r w:rsidR="008E3E77">
              <w:rPr>
                <w:rFonts w:ascii="Open Sans" w:hAnsi="Open Sans" w:cs="Open Sans"/>
                <w:color w:val="434343"/>
                <w:sz w:val="18"/>
                <w:szCs w:val="18"/>
              </w:rPr>
              <w:t xml:space="preserve"> </w:t>
            </w:r>
          </w:p>
          <w:p w14:paraId="73278EB7" w14:textId="4D4BDA6B" w:rsidR="00591832" w:rsidRPr="008E3E77" w:rsidRDefault="008E3E77" w:rsidP="00591832">
            <w:pPr>
              <w:jc w:val="both"/>
              <w:rPr>
                <w:rFonts w:cstheme="minorHAnsi"/>
                <w:b/>
                <w:bCs/>
                <w:sz w:val="24"/>
                <w:szCs w:val="24"/>
              </w:rPr>
            </w:pPr>
            <w:r w:rsidRPr="008E3E77">
              <w:rPr>
                <w:rFonts w:cstheme="minorHAnsi"/>
                <w:color w:val="434343"/>
                <w:sz w:val="24"/>
                <w:szCs w:val="24"/>
              </w:rPr>
              <w:t>This lesson explores how we hear highlighting the role of the various structures within the ear</w:t>
            </w:r>
            <w:r w:rsidRPr="008E3E77">
              <w:rPr>
                <w:rFonts w:cstheme="minorHAnsi"/>
                <w:color w:val="434343"/>
                <w:sz w:val="24"/>
                <w:szCs w:val="24"/>
              </w:rPr>
              <w:t>.</w:t>
            </w:r>
          </w:p>
        </w:tc>
      </w:tr>
      <w:tr w:rsidR="00591832" w14:paraId="2ECFBAD8" w14:textId="77777777" w:rsidTr="00591832">
        <w:trPr>
          <w:trHeight w:val="275"/>
        </w:trPr>
        <w:tc>
          <w:tcPr>
            <w:tcW w:w="1123" w:type="dxa"/>
          </w:tcPr>
          <w:p w14:paraId="7BF4C90E" w14:textId="4C57392D" w:rsidR="00591832" w:rsidRDefault="00591832" w:rsidP="00591832">
            <w:pPr>
              <w:jc w:val="both"/>
            </w:pPr>
            <w:r>
              <w:t xml:space="preserve">8 </w:t>
            </w:r>
          </w:p>
        </w:tc>
        <w:tc>
          <w:tcPr>
            <w:tcW w:w="7905" w:type="dxa"/>
          </w:tcPr>
          <w:p w14:paraId="319D6319" w14:textId="6E3FF424" w:rsidR="00591832" w:rsidRPr="00634722" w:rsidRDefault="008748E4" w:rsidP="00591832">
            <w:pPr>
              <w:jc w:val="both"/>
              <w:rPr>
                <w:b/>
                <w:bCs/>
                <w:u w:val="single"/>
              </w:rPr>
            </w:pPr>
            <w:r>
              <w:rPr>
                <w:b/>
                <w:bCs/>
                <w:u w:val="single"/>
              </w:rPr>
              <w:t>Hearing ranges and ultrasound.</w:t>
            </w:r>
          </w:p>
          <w:p w14:paraId="41CE39E1" w14:textId="60BE749D" w:rsidR="008748E4" w:rsidRDefault="00634722" w:rsidP="00591832">
            <w:pPr>
              <w:jc w:val="both"/>
              <w:rPr>
                <w:rFonts w:ascii="Open Sans" w:hAnsi="Open Sans" w:cs="Open Sans"/>
                <w:color w:val="434343"/>
                <w:sz w:val="18"/>
                <w:szCs w:val="18"/>
              </w:rPr>
            </w:pPr>
            <w:r w:rsidRPr="00634722">
              <w:rPr>
                <w:b/>
                <w:bCs/>
              </w:rPr>
              <w:t>Link:</w:t>
            </w:r>
            <w:r>
              <w:t xml:space="preserve"> </w:t>
            </w:r>
            <w:hyperlink r:id="rId17" w:history="1">
              <w:r w:rsidR="008748E4" w:rsidRPr="003512E4">
                <w:rPr>
                  <w:rStyle w:val="Hyperlink"/>
                  <w:rFonts w:ascii="Open Sans" w:hAnsi="Open Sans" w:cs="Open Sans"/>
                  <w:sz w:val="18"/>
                  <w:szCs w:val="18"/>
                </w:rPr>
                <w:t>https://classroom.thenational.academy/lessons/hearing-ranges-and-ultrasound-crrkcr</w:t>
              </w:r>
            </w:hyperlink>
          </w:p>
          <w:p w14:paraId="78D2172B" w14:textId="2AABA3F4" w:rsidR="00591832" w:rsidRPr="003C1A23" w:rsidRDefault="003C1A23" w:rsidP="00591832">
            <w:pPr>
              <w:jc w:val="both"/>
              <w:rPr>
                <w:rFonts w:cstheme="minorHAnsi"/>
                <w:sz w:val="24"/>
                <w:szCs w:val="24"/>
              </w:rPr>
            </w:pPr>
            <w:r w:rsidRPr="003C1A23">
              <w:rPr>
                <w:rFonts w:cstheme="minorHAnsi"/>
                <w:color w:val="434343"/>
                <w:sz w:val="24"/>
                <w:szCs w:val="24"/>
              </w:rPr>
              <w:t>This lesson explores the hearing range of a variety of organisms, what ultrasound is and its uses</w:t>
            </w:r>
            <w:r w:rsidRPr="003C1A23">
              <w:rPr>
                <w:rFonts w:cstheme="minorHAnsi"/>
                <w:color w:val="434343"/>
                <w:sz w:val="24"/>
                <w:szCs w:val="24"/>
              </w:rPr>
              <w:t>.</w:t>
            </w:r>
          </w:p>
        </w:tc>
      </w:tr>
      <w:tr w:rsidR="00591832" w14:paraId="3DE93239" w14:textId="77777777" w:rsidTr="00591832">
        <w:trPr>
          <w:trHeight w:val="275"/>
        </w:trPr>
        <w:tc>
          <w:tcPr>
            <w:tcW w:w="1123" w:type="dxa"/>
          </w:tcPr>
          <w:p w14:paraId="77D7AF2C" w14:textId="19E1E646" w:rsidR="00591832" w:rsidRDefault="00591832" w:rsidP="00591832">
            <w:pPr>
              <w:jc w:val="both"/>
            </w:pPr>
            <w:r>
              <w:t xml:space="preserve">9 </w:t>
            </w:r>
          </w:p>
        </w:tc>
        <w:tc>
          <w:tcPr>
            <w:tcW w:w="7905" w:type="dxa"/>
          </w:tcPr>
          <w:p w14:paraId="769C9179" w14:textId="1AF5FFDD" w:rsidR="00591832" w:rsidRPr="00634722" w:rsidRDefault="003C1A23" w:rsidP="00591832">
            <w:pPr>
              <w:jc w:val="both"/>
              <w:rPr>
                <w:b/>
                <w:bCs/>
                <w:u w:val="single"/>
              </w:rPr>
            </w:pPr>
            <w:r>
              <w:rPr>
                <w:b/>
                <w:bCs/>
                <w:u w:val="single"/>
              </w:rPr>
              <w:t>Sound devices</w:t>
            </w:r>
          </w:p>
          <w:p w14:paraId="3CDA82F7" w14:textId="67B960D6" w:rsidR="00BB0ABB" w:rsidRDefault="00634722" w:rsidP="00591832">
            <w:pPr>
              <w:jc w:val="both"/>
              <w:rPr>
                <w:rFonts w:ascii="Open Sans" w:hAnsi="Open Sans" w:cs="Open Sans"/>
                <w:color w:val="434343"/>
                <w:sz w:val="18"/>
                <w:szCs w:val="18"/>
              </w:rPr>
            </w:pPr>
            <w:r w:rsidRPr="00634722">
              <w:rPr>
                <w:b/>
                <w:bCs/>
              </w:rPr>
              <w:t>Link:</w:t>
            </w:r>
            <w:r>
              <w:rPr>
                <w:b/>
                <w:bCs/>
              </w:rPr>
              <w:t xml:space="preserve"> </w:t>
            </w:r>
            <w:hyperlink r:id="rId18" w:history="1">
              <w:r w:rsidR="00BB0ABB" w:rsidRPr="003512E4">
                <w:rPr>
                  <w:rStyle w:val="Hyperlink"/>
                  <w:rFonts w:ascii="Open Sans" w:hAnsi="Open Sans" w:cs="Open Sans"/>
                  <w:sz w:val="18"/>
                  <w:szCs w:val="18"/>
                </w:rPr>
                <w:t>https://classroom.thenational.academy/lessons/sound-devices-61h36t</w:t>
              </w:r>
            </w:hyperlink>
          </w:p>
          <w:p w14:paraId="286821E6" w14:textId="1B4EFA33" w:rsidR="00591832" w:rsidRPr="00BB0ABB" w:rsidRDefault="00BB0ABB" w:rsidP="00591832">
            <w:pPr>
              <w:jc w:val="both"/>
              <w:rPr>
                <w:rFonts w:cstheme="minorHAnsi"/>
                <w:b/>
                <w:bCs/>
                <w:sz w:val="24"/>
                <w:szCs w:val="24"/>
              </w:rPr>
            </w:pPr>
            <w:r w:rsidRPr="00BB0ABB">
              <w:rPr>
                <w:rFonts w:cstheme="minorHAnsi"/>
                <w:color w:val="434343"/>
                <w:sz w:val="24"/>
                <w:szCs w:val="24"/>
              </w:rPr>
              <w:t>This lesson looks at how microphones are used to convert sound waves into electrical current and how the opposite is true for loudspeakers</w:t>
            </w:r>
            <w:r w:rsidRPr="00BB0ABB">
              <w:rPr>
                <w:rFonts w:cstheme="minorHAnsi"/>
                <w:color w:val="434343"/>
                <w:sz w:val="24"/>
                <w:szCs w:val="24"/>
              </w:rPr>
              <w:t>.</w:t>
            </w:r>
          </w:p>
        </w:tc>
      </w:tr>
      <w:tr w:rsidR="00591832" w14:paraId="568561F2" w14:textId="77777777" w:rsidTr="00591832">
        <w:trPr>
          <w:trHeight w:val="275"/>
        </w:trPr>
        <w:tc>
          <w:tcPr>
            <w:tcW w:w="1123" w:type="dxa"/>
          </w:tcPr>
          <w:p w14:paraId="08F0A77A" w14:textId="3FAB95A0" w:rsidR="00591832" w:rsidRDefault="00591832" w:rsidP="00591832">
            <w:pPr>
              <w:jc w:val="both"/>
            </w:pPr>
            <w:r>
              <w:t xml:space="preserve">10 </w:t>
            </w:r>
          </w:p>
        </w:tc>
        <w:tc>
          <w:tcPr>
            <w:tcW w:w="7905" w:type="dxa"/>
          </w:tcPr>
          <w:p w14:paraId="2576296C" w14:textId="1E641857" w:rsidR="00591832" w:rsidRPr="00634722" w:rsidRDefault="00324D62" w:rsidP="00591832">
            <w:pPr>
              <w:jc w:val="both"/>
              <w:rPr>
                <w:b/>
                <w:bCs/>
                <w:u w:val="single"/>
              </w:rPr>
            </w:pPr>
            <w:r>
              <w:rPr>
                <w:b/>
                <w:bCs/>
                <w:u w:val="single"/>
              </w:rPr>
              <w:t>Indicators of a chemical reaction.</w:t>
            </w:r>
          </w:p>
          <w:p w14:paraId="004AE899" w14:textId="78BDC62D" w:rsidR="00591832" w:rsidRPr="00634722" w:rsidRDefault="00634722" w:rsidP="00591832">
            <w:pPr>
              <w:jc w:val="both"/>
              <w:rPr>
                <w:b/>
                <w:bCs/>
              </w:rPr>
            </w:pPr>
            <w:r w:rsidRPr="00634722">
              <w:rPr>
                <w:b/>
                <w:bCs/>
              </w:rPr>
              <w:t>Link:</w:t>
            </w:r>
            <w:hyperlink r:id="rId19" w:history="1">
              <w:r w:rsidR="006216BB" w:rsidRPr="003512E4">
                <w:rPr>
                  <w:rStyle w:val="Hyperlink"/>
                  <w:rFonts w:ascii="Open Sans" w:hAnsi="Open Sans" w:cs="Open Sans"/>
                  <w:sz w:val="18"/>
                  <w:szCs w:val="18"/>
                </w:rPr>
                <w:t>https://classroom.thenational.academy/lessons/indicators-of-a-chemical-reaction-cct3ad</w:t>
              </w:r>
            </w:hyperlink>
            <w:r w:rsidR="00324D62">
              <w:rPr>
                <w:rFonts w:ascii="Open Sans" w:hAnsi="Open Sans" w:cs="Open Sans"/>
                <w:color w:val="434343"/>
                <w:sz w:val="18"/>
                <w:szCs w:val="18"/>
              </w:rPr>
              <w:t xml:space="preserve"> </w:t>
            </w:r>
          </w:p>
          <w:p w14:paraId="13559D6F" w14:textId="74811467" w:rsidR="00591832" w:rsidRPr="006216BB" w:rsidRDefault="006216BB" w:rsidP="00591832">
            <w:pPr>
              <w:jc w:val="both"/>
              <w:rPr>
                <w:rFonts w:cstheme="minorHAnsi"/>
                <w:sz w:val="24"/>
                <w:szCs w:val="24"/>
              </w:rPr>
            </w:pPr>
            <w:r w:rsidRPr="006216BB">
              <w:rPr>
                <w:rFonts w:cstheme="minorHAnsi"/>
                <w:color w:val="434343"/>
                <w:sz w:val="24"/>
                <w:szCs w:val="24"/>
              </w:rPr>
              <w:t>This lesson explores what happens in a chemical reaction, ways in which we can identify that a chemical reaction has taken place and how the law of the conservation of mass applies to chemical reactions.</w:t>
            </w:r>
          </w:p>
        </w:tc>
      </w:tr>
      <w:tr w:rsidR="00CF6BAF" w14:paraId="70DBC843" w14:textId="77777777" w:rsidTr="00591832">
        <w:trPr>
          <w:trHeight w:val="275"/>
        </w:trPr>
        <w:tc>
          <w:tcPr>
            <w:tcW w:w="1123" w:type="dxa"/>
          </w:tcPr>
          <w:p w14:paraId="5B281EB3" w14:textId="753FCFB9" w:rsidR="00CF6BAF" w:rsidRDefault="00CF6BAF" w:rsidP="00591832">
            <w:pPr>
              <w:jc w:val="both"/>
            </w:pPr>
            <w:r>
              <w:t>11</w:t>
            </w:r>
          </w:p>
        </w:tc>
        <w:tc>
          <w:tcPr>
            <w:tcW w:w="7905" w:type="dxa"/>
          </w:tcPr>
          <w:p w14:paraId="56FE6C57" w14:textId="28B29654" w:rsidR="00CF6BAF" w:rsidRDefault="002C3B05" w:rsidP="00CF6BAF">
            <w:pPr>
              <w:jc w:val="both"/>
              <w:rPr>
                <w:b/>
                <w:bCs/>
                <w:u w:val="single"/>
              </w:rPr>
            </w:pPr>
            <w:r>
              <w:rPr>
                <w:b/>
                <w:bCs/>
                <w:u w:val="single"/>
              </w:rPr>
              <w:t>Compounds</w:t>
            </w:r>
          </w:p>
          <w:p w14:paraId="798F3518" w14:textId="73135E43" w:rsidR="00CF6BAF" w:rsidRDefault="00CF6BAF" w:rsidP="00CF6BAF">
            <w:pPr>
              <w:jc w:val="both"/>
              <w:rPr>
                <w:rFonts w:ascii="Open Sans" w:hAnsi="Open Sans" w:cs="Open Sans"/>
                <w:color w:val="434343"/>
                <w:sz w:val="18"/>
                <w:szCs w:val="18"/>
              </w:rPr>
            </w:pPr>
            <w:r>
              <w:rPr>
                <w:b/>
                <w:bCs/>
              </w:rPr>
              <w:t xml:space="preserve">Link: </w:t>
            </w:r>
            <w:hyperlink r:id="rId20" w:history="1">
              <w:r w:rsidR="002C3B05" w:rsidRPr="003512E4">
                <w:rPr>
                  <w:rStyle w:val="Hyperlink"/>
                  <w:rFonts w:ascii="Open Sans" w:hAnsi="Open Sans" w:cs="Open Sans"/>
                  <w:sz w:val="18"/>
                  <w:szCs w:val="18"/>
                </w:rPr>
                <w:t>https://classroom.thenational.academy/lessons/compounds-6nj32c</w:t>
              </w:r>
            </w:hyperlink>
            <w:r w:rsidR="002C3B05">
              <w:rPr>
                <w:rFonts w:ascii="Open Sans" w:hAnsi="Open Sans" w:cs="Open Sans"/>
                <w:color w:val="434343"/>
                <w:sz w:val="18"/>
                <w:szCs w:val="18"/>
              </w:rPr>
              <w:t xml:space="preserve"> </w:t>
            </w:r>
          </w:p>
          <w:p w14:paraId="2D2EA0CE" w14:textId="265CD384" w:rsidR="00CF6BAF" w:rsidRPr="002A3297" w:rsidRDefault="002A3297" w:rsidP="00CF6BAF">
            <w:pPr>
              <w:jc w:val="both"/>
              <w:rPr>
                <w:rFonts w:cstheme="minorHAnsi"/>
                <w:b/>
                <w:bCs/>
                <w:sz w:val="24"/>
                <w:szCs w:val="24"/>
                <w:u w:val="single"/>
              </w:rPr>
            </w:pPr>
            <w:r w:rsidRPr="002A3297">
              <w:rPr>
                <w:rFonts w:cstheme="minorHAnsi"/>
                <w:color w:val="434343"/>
                <w:sz w:val="24"/>
                <w:szCs w:val="24"/>
              </w:rPr>
              <w:t>In this lesson you will learn what we mean by compounds, how compounds behave as new substances and we will be looking at how to write chemical equations</w:t>
            </w:r>
          </w:p>
        </w:tc>
      </w:tr>
      <w:tr w:rsidR="00CF6BAF" w14:paraId="17EC4BC1" w14:textId="77777777" w:rsidTr="00591832">
        <w:trPr>
          <w:trHeight w:val="275"/>
        </w:trPr>
        <w:tc>
          <w:tcPr>
            <w:tcW w:w="1123" w:type="dxa"/>
          </w:tcPr>
          <w:p w14:paraId="126F6C9A" w14:textId="57211FC5" w:rsidR="00CF6BAF" w:rsidRDefault="00CF6BAF" w:rsidP="00591832">
            <w:pPr>
              <w:jc w:val="both"/>
            </w:pPr>
            <w:r>
              <w:t>12</w:t>
            </w:r>
          </w:p>
        </w:tc>
        <w:tc>
          <w:tcPr>
            <w:tcW w:w="7905" w:type="dxa"/>
          </w:tcPr>
          <w:p w14:paraId="1EF6F1DC" w14:textId="1E44E5C4" w:rsidR="00CF6BAF" w:rsidRDefault="002A3297" w:rsidP="00CF6BAF">
            <w:pPr>
              <w:jc w:val="both"/>
              <w:rPr>
                <w:b/>
                <w:bCs/>
                <w:u w:val="single"/>
              </w:rPr>
            </w:pPr>
            <w:r>
              <w:rPr>
                <w:b/>
                <w:bCs/>
                <w:u w:val="single"/>
              </w:rPr>
              <w:t>Making compounds</w:t>
            </w:r>
          </w:p>
          <w:p w14:paraId="02A9534D" w14:textId="3C29607A" w:rsidR="00CF6BAF" w:rsidRDefault="00CF6BAF" w:rsidP="00CF6BAF">
            <w:pPr>
              <w:jc w:val="both"/>
              <w:rPr>
                <w:rFonts w:ascii="Open Sans" w:hAnsi="Open Sans" w:cs="Open Sans"/>
                <w:color w:val="434343"/>
                <w:sz w:val="18"/>
                <w:szCs w:val="18"/>
              </w:rPr>
            </w:pPr>
            <w:r>
              <w:rPr>
                <w:b/>
                <w:bCs/>
              </w:rPr>
              <w:t xml:space="preserve">Link: </w:t>
            </w:r>
            <w:hyperlink r:id="rId21" w:history="1">
              <w:r w:rsidR="00E70C5D" w:rsidRPr="003512E4">
                <w:rPr>
                  <w:rStyle w:val="Hyperlink"/>
                  <w:rFonts w:ascii="Open Sans" w:hAnsi="Open Sans" w:cs="Open Sans"/>
                  <w:sz w:val="18"/>
                  <w:szCs w:val="18"/>
                </w:rPr>
                <w:t>https://classroom.thenational.academy/lessons/making-compounds-74rkcc</w:t>
              </w:r>
            </w:hyperlink>
            <w:r w:rsidR="00E70C5D">
              <w:rPr>
                <w:rFonts w:ascii="Open Sans" w:hAnsi="Open Sans" w:cs="Open Sans"/>
                <w:color w:val="434343"/>
                <w:sz w:val="18"/>
                <w:szCs w:val="18"/>
              </w:rPr>
              <w:t xml:space="preserve"> </w:t>
            </w:r>
          </w:p>
          <w:p w14:paraId="57A60A77" w14:textId="3F88DBC6" w:rsidR="00CF6BAF" w:rsidRPr="001F5E3A" w:rsidRDefault="001F5E3A" w:rsidP="00CF6BAF">
            <w:pPr>
              <w:jc w:val="both"/>
              <w:rPr>
                <w:rFonts w:cstheme="minorHAnsi"/>
                <w:b/>
                <w:bCs/>
                <w:sz w:val="24"/>
                <w:szCs w:val="24"/>
                <w:u w:val="single"/>
              </w:rPr>
            </w:pPr>
            <w:r w:rsidRPr="001F5E3A">
              <w:rPr>
                <w:rFonts w:cstheme="minorHAnsi"/>
                <w:color w:val="434343"/>
                <w:sz w:val="24"/>
                <w:szCs w:val="24"/>
              </w:rPr>
              <w:t>In this lesson you will learn how you would make a simple metal compound in a laboratory as well as learning how to write good scientific methods</w:t>
            </w:r>
          </w:p>
        </w:tc>
      </w:tr>
      <w:tr w:rsidR="007F5601" w14:paraId="1A2D581B" w14:textId="77777777" w:rsidTr="00591832">
        <w:trPr>
          <w:trHeight w:val="275"/>
        </w:trPr>
        <w:tc>
          <w:tcPr>
            <w:tcW w:w="1123" w:type="dxa"/>
          </w:tcPr>
          <w:p w14:paraId="116D1554" w14:textId="7A5113E4" w:rsidR="007F5601" w:rsidRDefault="007F5601" w:rsidP="00591832">
            <w:pPr>
              <w:jc w:val="both"/>
            </w:pPr>
            <w:r>
              <w:t>1</w:t>
            </w:r>
            <w:r w:rsidR="001F5E3A">
              <w:t>3</w:t>
            </w:r>
          </w:p>
        </w:tc>
        <w:tc>
          <w:tcPr>
            <w:tcW w:w="7905" w:type="dxa"/>
          </w:tcPr>
          <w:p w14:paraId="4A47CF69" w14:textId="172D558E" w:rsidR="007F5601" w:rsidRDefault="007F5601" w:rsidP="007F5601">
            <w:pPr>
              <w:jc w:val="both"/>
              <w:rPr>
                <w:b/>
                <w:bCs/>
                <w:u w:val="single"/>
              </w:rPr>
            </w:pPr>
            <w:r>
              <w:rPr>
                <w:b/>
                <w:bCs/>
                <w:u w:val="single"/>
              </w:rPr>
              <w:t>Oxidation</w:t>
            </w:r>
          </w:p>
          <w:p w14:paraId="5F0660A4" w14:textId="77777777" w:rsidR="002E487E" w:rsidRDefault="007F5601" w:rsidP="007F5601">
            <w:pPr>
              <w:jc w:val="both"/>
              <w:rPr>
                <w:rFonts w:ascii="Open Sans" w:hAnsi="Open Sans" w:cs="Open Sans"/>
                <w:color w:val="434343"/>
                <w:sz w:val="18"/>
                <w:szCs w:val="18"/>
              </w:rPr>
            </w:pPr>
            <w:r>
              <w:rPr>
                <w:b/>
                <w:bCs/>
              </w:rPr>
              <w:t xml:space="preserve">Link: </w:t>
            </w:r>
            <w:hyperlink r:id="rId22" w:history="1">
              <w:r w:rsidR="002E487E" w:rsidRPr="003512E4">
                <w:rPr>
                  <w:rStyle w:val="Hyperlink"/>
                  <w:rFonts w:ascii="Open Sans" w:hAnsi="Open Sans" w:cs="Open Sans"/>
                  <w:sz w:val="18"/>
                  <w:szCs w:val="18"/>
                </w:rPr>
                <w:t>https://classroom.thenational.academy/lessons/oxidation-6tj68d</w:t>
              </w:r>
            </w:hyperlink>
            <w:r w:rsidR="002E487E">
              <w:rPr>
                <w:rFonts w:ascii="Open Sans" w:hAnsi="Open Sans" w:cs="Open Sans"/>
                <w:color w:val="434343"/>
                <w:sz w:val="18"/>
                <w:szCs w:val="18"/>
              </w:rPr>
              <w:t xml:space="preserve"> </w:t>
            </w:r>
          </w:p>
          <w:p w14:paraId="20D80465" w14:textId="424B54F0" w:rsidR="007F5601" w:rsidRPr="002E487E" w:rsidRDefault="002E487E" w:rsidP="007F5601">
            <w:pPr>
              <w:jc w:val="both"/>
              <w:rPr>
                <w:rFonts w:cstheme="minorHAnsi"/>
                <w:b/>
                <w:bCs/>
                <w:sz w:val="24"/>
                <w:szCs w:val="24"/>
                <w:u w:val="single"/>
              </w:rPr>
            </w:pPr>
            <w:r w:rsidRPr="002E487E">
              <w:rPr>
                <w:rFonts w:cstheme="minorHAnsi"/>
                <w:color w:val="4B3241"/>
                <w:sz w:val="24"/>
                <w:szCs w:val="24"/>
                <w:shd w:val="clear" w:color="auto" w:fill="FFFFFF"/>
              </w:rPr>
              <w:t>This lesson explores what happens when a substance reacts with oxygen and how to represent these reactions using word equations and diagrams</w:t>
            </w:r>
            <w:r w:rsidRPr="002E487E">
              <w:rPr>
                <w:rFonts w:cstheme="minorHAnsi"/>
                <w:color w:val="4B3241"/>
                <w:sz w:val="24"/>
                <w:szCs w:val="24"/>
                <w:shd w:val="clear" w:color="auto" w:fill="FFFFFF"/>
              </w:rPr>
              <w:t>.</w:t>
            </w:r>
          </w:p>
        </w:tc>
      </w:tr>
      <w:tr w:rsidR="001F69D2" w14:paraId="7C4C17AE" w14:textId="77777777" w:rsidTr="00591832">
        <w:trPr>
          <w:trHeight w:val="275"/>
        </w:trPr>
        <w:tc>
          <w:tcPr>
            <w:tcW w:w="1123" w:type="dxa"/>
          </w:tcPr>
          <w:p w14:paraId="51287EDF" w14:textId="09EBD524" w:rsidR="001F69D2" w:rsidRDefault="00D60AB4" w:rsidP="00591832">
            <w:pPr>
              <w:jc w:val="both"/>
            </w:pPr>
            <w:r>
              <w:t>1</w:t>
            </w:r>
            <w:r w:rsidR="001F5E3A">
              <w:t>4</w:t>
            </w:r>
          </w:p>
        </w:tc>
        <w:tc>
          <w:tcPr>
            <w:tcW w:w="7905" w:type="dxa"/>
          </w:tcPr>
          <w:p w14:paraId="50A997F3" w14:textId="3B7FBBB8" w:rsidR="00CE0B86" w:rsidRDefault="00CE0B86" w:rsidP="00CE0B86">
            <w:pPr>
              <w:jc w:val="both"/>
              <w:rPr>
                <w:b/>
                <w:bCs/>
                <w:u w:val="single"/>
              </w:rPr>
            </w:pPr>
            <w:r>
              <w:rPr>
                <w:b/>
                <w:bCs/>
                <w:u w:val="single"/>
              </w:rPr>
              <w:t>Conservation of mass.</w:t>
            </w:r>
          </w:p>
          <w:p w14:paraId="15371F0B" w14:textId="6BBBD832" w:rsidR="00CE0B86" w:rsidRDefault="00CE0B86" w:rsidP="00CE0B86">
            <w:pPr>
              <w:jc w:val="both"/>
              <w:rPr>
                <w:b/>
                <w:bCs/>
              </w:rPr>
            </w:pPr>
            <w:r>
              <w:rPr>
                <w:b/>
                <w:bCs/>
              </w:rPr>
              <w:t xml:space="preserve">Link: </w:t>
            </w:r>
            <w:hyperlink r:id="rId23" w:history="1">
              <w:r w:rsidR="004419C8" w:rsidRPr="003512E4">
                <w:rPr>
                  <w:rStyle w:val="Hyperlink"/>
                  <w:rFonts w:ascii="Open Sans" w:hAnsi="Open Sans" w:cs="Open Sans"/>
                  <w:sz w:val="18"/>
                  <w:szCs w:val="18"/>
                </w:rPr>
                <w:t>https://classroom.thenational.academy/lessons/conservation-of-mass-68vk8t</w:t>
              </w:r>
            </w:hyperlink>
            <w:r w:rsidR="004419C8">
              <w:rPr>
                <w:rFonts w:ascii="Open Sans" w:hAnsi="Open Sans" w:cs="Open Sans"/>
                <w:color w:val="434343"/>
                <w:sz w:val="18"/>
                <w:szCs w:val="18"/>
              </w:rPr>
              <w:t xml:space="preserve"> </w:t>
            </w:r>
          </w:p>
          <w:p w14:paraId="1998218F" w14:textId="1CA8895B" w:rsidR="001F69D2" w:rsidRPr="004419C8" w:rsidRDefault="004419C8" w:rsidP="00CE0B86">
            <w:pPr>
              <w:jc w:val="both"/>
              <w:rPr>
                <w:rFonts w:cstheme="minorHAnsi"/>
                <w:b/>
                <w:bCs/>
                <w:sz w:val="24"/>
                <w:szCs w:val="24"/>
                <w:u w:val="single"/>
              </w:rPr>
            </w:pPr>
            <w:r w:rsidRPr="004419C8">
              <w:rPr>
                <w:rFonts w:cstheme="minorHAnsi"/>
                <w:color w:val="4B3241"/>
                <w:sz w:val="24"/>
                <w:szCs w:val="24"/>
                <w:shd w:val="clear" w:color="auto" w:fill="FFFFFF"/>
              </w:rPr>
              <w:t>In this lesson you will learn about different ways to describe groups of data and learn what we mean by 'conservation of mass</w:t>
            </w:r>
            <w:r w:rsidRPr="004419C8">
              <w:rPr>
                <w:rFonts w:cstheme="minorHAnsi"/>
                <w:color w:val="4B3241"/>
                <w:sz w:val="24"/>
                <w:szCs w:val="24"/>
                <w:shd w:val="clear" w:color="auto" w:fill="FFFFFF"/>
              </w:rPr>
              <w:t>.</w:t>
            </w:r>
          </w:p>
        </w:tc>
      </w:tr>
      <w:tr w:rsidR="00632FF4" w14:paraId="4D92E169" w14:textId="77777777" w:rsidTr="00591832">
        <w:trPr>
          <w:trHeight w:val="275"/>
        </w:trPr>
        <w:tc>
          <w:tcPr>
            <w:tcW w:w="1123" w:type="dxa"/>
          </w:tcPr>
          <w:p w14:paraId="7731819F" w14:textId="73289D50" w:rsidR="00632FF4" w:rsidRDefault="00632FF4" w:rsidP="00591832">
            <w:pPr>
              <w:jc w:val="both"/>
            </w:pPr>
            <w:r>
              <w:t>1</w:t>
            </w:r>
            <w:r w:rsidR="001F5E3A">
              <w:t>5</w:t>
            </w:r>
          </w:p>
        </w:tc>
        <w:tc>
          <w:tcPr>
            <w:tcW w:w="7905" w:type="dxa"/>
          </w:tcPr>
          <w:p w14:paraId="125FB380" w14:textId="489CCDC2" w:rsidR="00632FF4" w:rsidRDefault="005502B0" w:rsidP="00591832">
            <w:pPr>
              <w:jc w:val="both"/>
              <w:rPr>
                <w:b/>
                <w:bCs/>
                <w:u w:val="single"/>
              </w:rPr>
            </w:pPr>
            <w:r>
              <w:rPr>
                <w:b/>
                <w:bCs/>
                <w:u w:val="single"/>
              </w:rPr>
              <w:t>Combustion</w:t>
            </w:r>
          </w:p>
          <w:p w14:paraId="26DD7064" w14:textId="4FBB988A" w:rsidR="00634722" w:rsidRDefault="00634722" w:rsidP="00591832">
            <w:pPr>
              <w:jc w:val="both"/>
              <w:rPr>
                <w:b/>
                <w:bCs/>
              </w:rPr>
            </w:pPr>
            <w:r>
              <w:rPr>
                <w:b/>
                <w:bCs/>
              </w:rPr>
              <w:t xml:space="preserve">Link: </w:t>
            </w:r>
            <w:hyperlink r:id="rId24" w:history="1">
              <w:r w:rsidR="005502B0" w:rsidRPr="003512E4">
                <w:rPr>
                  <w:rStyle w:val="Hyperlink"/>
                  <w:rFonts w:ascii="Open Sans" w:hAnsi="Open Sans" w:cs="Open Sans"/>
                  <w:sz w:val="18"/>
                  <w:szCs w:val="18"/>
                </w:rPr>
                <w:t>https://classroom.thenational.academy/lessons/combustion-chgk4e</w:t>
              </w:r>
            </w:hyperlink>
            <w:r w:rsidR="005502B0">
              <w:rPr>
                <w:rFonts w:ascii="Open Sans" w:hAnsi="Open Sans" w:cs="Open Sans"/>
                <w:color w:val="434343"/>
                <w:sz w:val="18"/>
                <w:szCs w:val="18"/>
              </w:rPr>
              <w:t xml:space="preserve"> </w:t>
            </w:r>
          </w:p>
          <w:p w14:paraId="4146A0C8" w14:textId="7C11258D" w:rsidR="00634722" w:rsidRPr="00224DF3" w:rsidRDefault="00224DF3" w:rsidP="00591832">
            <w:pPr>
              <w:jc w:val="both"/>
              <w:rPr>
                <w:rFonts w:cstheme="minorHAnsi"/>
                <w:b/>
                <w:bCs/>
                <w:sz w:val="24"/>
                <w:szCs w:val="24"/>
              </w:rPr>
            </w:pPr>
            <w:r w:rsidRPr="00224DF3">
              <w:rPr>
                <w:rFonts w:cstheme="minorHAnsi"/>
                <w:color w:val="434343"/>
                <w:sz w:val="24"/>
                <w:szCs w:val="24"/>
              </w:rPr>
              <w:t>This lesson introduces the 2 types of combustion and their products. We will also describe the test for carbon dioxide and its positive result</w:t>
            </w:r>
            <w:r w:rsidRPr="00224DF3">
              <w:rPr>
                <w:rFonts w:cstheme="minorHAnsi"/>
                <w:color w:val="434343"/>
                <w:sz w:val="24"/>
                <w:szCs w:val="24"/>
              </w:rPr>
              <w:t>.</w:t>
            </w:r>
          </w:p>
        </w:tc>
      </w:tr>
      <w:tr w:rsidR="00632FF4" w14:paraId="4DD7353D" w14:textId="77777777" w:rsidTr="00591832">
        <w:trPr>
          <w:trHeight w:val="275"/>
        </w:trPr>
        <w:tc>
          <w:tcPr>
            <w:tcW w:w="1123" w:type="dxa"/>
          </w:tcPr>
          <w:p w14:paraId="7A5A682E" w14:textId="320995F0" w:rsidR="00632FF4" w:rsidRDefault="00632FF4" w:rsidP="00591832">
            <w:pPr>
              <w:jc w:val="both"/>
            </w:pPr>
            <w:r>
              <w:t>1</w:t>
            </w:r>
            <w:r w:rsidR="001F5E3A">
              <w:t>6</w:t>
            </w:r>
          </w:p>
        </w:tc>
        <w:tc>
          <w:tcPr>
            <w:tcW w:w="7905" w:type="dxa"/>
          </w:tcPr>
          <w:p w14:paraId="3714A2B8" w14:textId="3A34AC3A" w:rsidR="00632FF4" w:rsidRDefault="00747D73" w:rsidP="00591832">
            <w:pPr>
              <w:jc w:val="both"/>
              <w:rPr>
                <w:b/>
                <w:bCs/>
                <w:u w:val="single"/>
              </w:rPr>
            </w:pPr>
            <w:r>
              <w:rPr>
                <w:b/>
                <w:bCs/>
                <w:u w:val="single"/>
              </w:rPr>
              <w:t>Thermal decomposition</w:t>
            </w:r>
          </w:p>
          <w:p w14:paraId="283A2A3B" w14:textId="550A0643" w:rsidR="00634722" w:rsidRDefault="00634722" w:rsidP="00591832">
            <w:pPr>
              <w:jc w:val="both"/>
              <w:rPr>
                <w:b/>
                <w:bCs/>
              </w:rPr>
            </w:pPr>
            <w:r>
              <w:rPr>
                <w:b/>
                <w:bCs/>
              </w:rPr>
              <w:t xml:space="preserve">Link: </w:t>
            </w:r>
            <w:hyperlink r:id="rId25" w:history="1">
              <w:r w:rsidR="00747D73" w:rsidRPr="003512E4">
                <w:rPr>
                  <w:rStyle w:val="Hyperlink"/>
                  <w:rFonts w:ascii="Open Sans" w:hAnsi="Open Sans" w:cs="Open Sans"/>
                  <w:sz w:val="18"/>
                  <w:szCs w:val="18"/>
                </w:rPr>
                <w:t>https://classroom.thenational.academy/lessons/thermal-decomposition-64uk4d</w:t>
              </w:r>
            </w:hyperlink>
            <w:r w:rsidR="00747D73">
              <w:rPr>
                <w:rFonts w:ascii="Open Sans" w:hAnsi="Open Sans" w:cs="Open Sans"/>
                <w:color w:val="434343"/>
                <w:sz w:val="18"/>
                <w:szCs w:val="18"/>
              </w:rPr>
              <w:t xml:space="preserve"> </w:t>
            </w:r>
          </w:p>
          <w:p w14:paraId="795BB261" w14:textId="6EF26058" w:rsidR="00634722" w:rsidRPr="001F69D2" w:rsidRDefault="001F69D2" w:rsidP="00591832">
            <w:pPr>
              <w:jc w:val="both"/>
              <w:rPr>
                <w:rFonts w:cstheme="minorHAnsi"/>
                <w:b/>
                <w:bCs/>
                <w:sz w:val="24"/>
                <w:szCs w:val="24"/>
              </w:rPr>
            </w:pPr>
            <w:r w:rsidRPr="001F69D2">
              <w:rPr>
                <w:rFonts w:cstheme="minorHAnsi"/>
                <w:color w:val="434343"/>
                <w:sz w:val="24"/>
                <w:szCs w:val="24"/>
              </w:rPr>
              <w:t>This lesson introduces thermal decomposition and its products, written as word and symbol equations, reinforcing conservation of mass</w:t>
            </w:r>
            <w:r w:rsidRPr="001F69D2">
              <w:rPr>
                <w:rFonts w:cstheme="minorHAnsi"/>
                <w:color w:val="434343"/>
                <w:sz w:val="24"/>
                <w:szCs w:val="24"/>
              </w:rPr>
              <w:t>.</w:t>
            </w:r>
          </w:p>
        </w:tc>
      </w:tr>
      <w:tr w:rsidR="00632FF4" w14:paraId="7214D5AB" w14:textId="77777777" w:rsidTr="00591832">
        <w:trPr>
          <w:trHeight w:val="275"/>
        </w:trPr>
        <w:tc>
          <w:tcPr>
            <w:tcW w:w="1123" w:type="dxa"/>
          </w:tcPr>
          <w:p w14:paraId="5D8C7B1E" w14:textId="4017E215" w:rsidR="00632FF4" w:rsidRDefault="00632FF4" w:rsidP="00591832">
            <w:pPr>
              <w:jc w:val="both"/>
            </w:pPr>
            <w:r>
              <w:t>1</w:t>
            </w:r>
            <w:r w:rsidR="001F5E3A">
              <w:t>7</w:t>
            </w:r>
          </w:p>
        </w:tc>
        <w:tc>
          <w:tcPr>
            <w:tcW w:w="7905" w:type="dxa"/>
          </w:tcPr>
          <w:p w14:paraId="182C3879" w14:textId="09E3EE45" w:rsidR="00632FF4" w:rsidRDefault="00D97C98" w:rsidP="00591832">
            <w:pPr>
              <w:jc w:val="both"/>
              <w:rPr>
                <w:b/>
                <w:bCs/>
                <w:u w:val="single"/>
              </w:rPr>
            </w:pPr>
            <w:r>
              <w:rPr>
                <w:b/>
                <w:bCs/>
                <w:u w:val="single"/>
              </w:rPr>
              <w:t>Exothermic and endothermic reactions.</w:t>
            </w:r>
          </w:p>
          <w:p w14:paraId="1295E684" w14:textId="68C539C3" w:rsidR="00634722" w:rsidRDefault="00634722" w:rsidP="00591832">
            <w:pPr>
              <w:jc w:val="both"/>
              <w:rPr>
                <w:rFonts w:ascii="Open Sans" w:hAnsi="Open Sans" w:cs="Open Sans"/>
                <w:color w:val="434343"/>
                <w:sz w:val="18"/>
                <w:szCs w:val="18"/>
              </w:rPr>
            </w:pPr>
            <w:r>
              <w:rPr>
                <w:b/>
                <w:bCs/>
              </w:rPr>
              <w:t>Link:</w:t>
            </w:r>
            <w:hyperlink r:id="rId26" w:history="1">
              <w:r w:rsidR="00A430BF" w:rsidRPr="003512E4">
                <w:rPr>
                  <w:rStyle w:val="Hyperlink"/>
                  <w:rFonts w:ascii="Open Sans" w:hAnsi="Open Sans" w:cs="Open Sans"/>
                  <w:sz w:val="18"/>
                  <w:szCs w:val="18"/>
                </w:rPr>
                <w:t>https://classroom.thenational.academy/lessons/exothermic-and-endothermic-reactions-cgr38e</w:t>
              </w:r>
            </w:hyperlink>
            <w:r w:rsidR="00A430BF">
              <w:rPr>
                <w:rFonts w:ascii="Open Sans" w:hAnsi="Open Sans" w:cs="Open Sans"/>
                <w:color w:val="434343"/>
                <w:sz w:val="18"/>
                <w:szCs w:val="18"/>
              </w:rPr>
              <w:t xml:space="preserve"> </w:t>
            </w:r>
          </w:p>
          <w:p w14:paraId="715C0410" w14:textId="315C284B" w:rsidR="00634722" w:rsidRPr="00A66EA5" w:rsidRDefault="00A66EA5" w:rsidP="00591832">
            <w:pPr>
              <w:jc w:val="both"/>
              <w:rPr>
                <w:rFonts w:cstheme="minorHAnsi"/>
                <w:b/>
                <w:bCs/>
                <w:sz w:val="24"/>
                <w:szCs w:val="24"/>
              </w:rPr>
            </w:pPr>
            <w:r w:rsidRPr="00A66EA5">
              <w:rPr>
                <w:rFonts w:cstheme="minorHAnsi"/>
                <w:color w:val="434343"/>
                <w:sz w:val="24"/>
                <w:szCs w:val="24"/>
              </w:rPr>
              <w:t xml:space="preserve">This lesson introduces </w:t>
            </w:r>
            <w:proofErr w:type="spellStart"/>
            <w:r w:rsidRPr="00A66EA5">
              <w:rPr>
                <w:rFonts w:cstheme="minorHAnsi"/>
                <w:color w:val="434343"/>
                <w:sz w:val="24"/>
                <w:szCs w:val="24"/>
              </w:rPr>
              <w:t>exo</w:t>
            </w:r>
            <w:proofErr w:type="spellEnd"/>
            <w:r w:rsidRPr="00A66EA5">
              <w:rPr>
                <w:rFonts w:cstheme="minorHAnsi"/>
                <w:color w:val="434343"/>
                <w:sz w:val="24"/>
                <w:szCs w:val="24"/>
              </w:rPr>
              <w:t>- and endothermic reactions and how to identify them from temperature changes.</w:t>
            </w:r>
          </w:p>
        </w:tc>
      </w:tr>
      <w:tr w:rsidR="00632FF4" w14:paraId="7E7F3259" w14:textId="77777777" w:rsidTr="00591832">
        <w:trPr>
          <w:trHeight w:val="275"/>
        </w:trPr>
        <w:tc>
          <w:tcPr>
            <w:tcW w:w="1123" w:type="dxa"/>
          </w:tcPr>
          <w:p w14:paraId="7361462D" w14:textId="5F5AC52F" w:rsidR="00632FF4" w:rsidRDefault="00632FF4" w:rsidP="00591832">
            <w:pPr>
              <w:jc w:val="both"/>
            </w:pPr>
            <w:r>
              <w:lastRenderedPageBreak/>
              <w:t>1</w:t>
            </w:r>
            <w:r w:rsidR="001F5E3A">
              <w:t>8</w:t>
            </w:r>
          </w:p>
        </w:tc>
        <w:tc>
          <w:tcPr>
            <w:tcW w:w="7905" w:type="dxa"/>
          </w:tcPr>
          <w:p w14:paraId="36ECE175" w14:textId="34A59B34" w:rsidR="00632FF4" w:rsidRDefault="00D97C98" w:rsidP="00591832">
            <w:pPr>
              <w:jc w:val="both"/>
              <w:rPr>
                <w:b/>
                <w:bCs/>
                <w:u w:val="single"/>
              </w:rPr>
            </w:pPr>
            <w:r>
              <w:rPr>
                <w:b/>
                <w:bCs/>
                <w:u w:val="single"/>
              </w:rPr>
              <w:t>Investigating exothermic and endothermic reactions.</w:t>
            </w:r>
          </w:p>
          <w:p w14:paraId="33C6C3F8" w14:textId="7FA3169B" w:rsidR="00634722" w:rsidRDefault="00634722" w:rsidP="00591832">
            <w:pPr>
              <w:jc w:val="both"/>
              <w:rPr>
                <w:b/>
                <w:bCs/>
              </w:rPr>
            </w:pPr>
            <w:r>
              <w:rPr>
                <w:b/>
                <w:bCs/>
              </w:rPr>
              <w:t xml:space="preserve">Link: </w:t>
            </w:r>
            <w:hyperlink r:id="rId27" w:history="1">
              <w:r w:rsidR="00A66EA5" w:rsidRPr="003512E4">
                <w:rPr>
                  <w:rStyle w:val="Hyperlink"/>
                  <w:rFonts w:ascii="Open Sans" w:hAnsi="Open Sans" w:cs="Open Sans"/>
                  <w:sz w:val="18"/>
                  <w:szCs w:val="18"/>
                </w:rPr>
                <w:t>https://classroom.thenational.academy/lessons/investigation-exo-vs-endo-74rkgc</w:t>
              </w:r>
            </w:hyperlink>
            <w:r w:rsidR="00A66EA5">
              <w:rPr>
                <w:rFonts w:ascii="Open Sans" w:hAnsi="Open Sans" w:cs="Open Sans"/>
                <w:color w:val="434343"/>
                <w:sz w:val="18"/>
                <w:szCs w:val="18"/>
              </w:rPr>
              <w:t xml:space="preserve"> </w:t>
            </w:r>
          </w:p>
          <w:p w14:paraId="75CE1817" w14:textId="2B515623" w:rsidR="00634722" w:rsidRPr="007A0411" w:rsidRDefault="007A0411" w:rsidP="00591832">
            <w:pPr>
              <w:jc w:val="both"/>
              <w:rPr>
                <w:rFonts w:cstheme="minorHAnsi"/>
                <w:sz w:val="24"/>
                <w:szCs w:val="24"/>
              </w:rPr>
            </w:pPr>
            <w:r w:rsidRPr="007A0411">
              <w:rPr>
                <w:rFonts w:cstheme="minorHAnsi"/>
                <w:color w:val="434343"/>
                <w:sz w:val="24"/>
                <w:szCs w:val="24"/>
              </w:rPr>
              <w:t>This lesson explains how to plan an investigation looking into exothermic vs endothermic reactions.</w:t>
            </w:r>
          </w:p>
        </w:tc>
      </w:tr>
      <w:tr w:rsidR="00632FF4" w14:paraId="7FCAEA0D" w14:textId="77777777" w:rsidTr="00591832">
        <w:trPr>
          <w:trHeight w:val="275"/>
        </w:trPr>
        <w:tc>
          <w:tcPr>
            <w:tcW w:w="1123" w:type="dxa"/>
          </w:tcPr>
          <w:p w14:paraId="522E8493" w14:textId="41EBE432" w:rsidR="00632FF4" w:rsidRDefault="00632FF4" w:rsidP="00591832">
            <w:pPr>
              <w:jc w:val="both"/>
            </w:pPr>
            <w:r>
              <w:t>1</w:t>
            </w:r>
            <w:r w:rsidR="001F5E3A">
              <w:t>9</w:t>
            </w:r>
          </w:p>
        </w:tc>
        <w:tc>
          <w:tcPr>
            <w:tcW w:w="7905" w:type="dxa"/>
          </w:tcPr>
          <w:p w14:paraId="2EF93A68" w14:textId="77777777" w:rsidR="007A0411" w:rsidRPr="003568AC" w:rsidRDefault="007A0411" w:rsidP="007A0411">
            <w:pPr>
              <w:jc w:val="both"/>
              <w:rPr>
                <w:b/>
                <w:bCs/>
                <w:u w:val="single"/>
              </w:rPr>
            </w:pPr>
            <w:r>
              <w:rPr>
                <w:b/>
                <w:bCs/>
                <w:u w:val="single"/>
              </w:rPr>
              <w:t xml:space="preserve">Sound </w:t>
            </w:r>
            <w:r w:rsidRPr="003568AC">
              <w:rPr>
                <w:b/>
                <w:bCs/>
                <w:u w:val="single"/>
              </w:rPr>
              <w:t>review.</w:t>
            </w:r>
          </w:p>
          <w:p w14:paraId="2A428093" w14:textId="77777777" w:rsidR="007A0411" w:rsidRPr="00455AAB" w:rsidRDefault="007A0411" w:rsidP="007A0411">
            <w:pPr>
              <w:jc w:val="both"/>
              <w:rPr>
                <w:rFonts w:ascii="Open Sans" w:hAnsi="Open Sans" w:cs="Open Sans"/>
                <w:color w:val="434343"/>
                <w:sz w:val="18"/>
                <w:szCs w:val="18"/>
              </w:rPr>
            </w:pPr>
            <w:r>
              <w:rPr>
                <w:b/>
                <w:bCs/>
              </w:rPr>
              <w:t xml:space="preserve">Link: </w:t>
            </w:r>
            <w:hyperlink r:id="rId28" w:history="1">
              <w:r w:rsidRPr="003512E4">
                <w:rPr>
                  <w:rStyle w:val="Hyperlink"/>
                  <w:rFonts w:ascii="Open Sans" w:hAnsi="Open Sans" w:cs="Open Sans"/>
                  <w:sz w:val="18"/>
                  <w:szCs w:val="18"/>
                </w:rPr>
                <w:t>https://classroom.thenational.academy/lessons/review-part-1-64t64d</w:t>
              </w:r>
            </w:hyperlink>
            <w:r>
              <w:rPr>
                <w:rFonts w:ascii="Open Sans" w:hAnsi="Open Sans" w:cs="Open Sans"/>
                <w:color w:val="434343"/>
                <w:sz w:val="18"/>
                <w:szCs w:val="18"/>
              </w:rPr>
              <w:t xml:space="preserve"> </w:t>
            </w:r>
          </w:p>
          <w:p w14:paraId="59842D8F" w14:textId="544B443E" w:rsidR="003568AC" w:rsidRDefault="007A0411" w:rsidP="007A0411">
            <w:pPr>
              <w:jc w:val="both"/>
              <w:rPr>
                <w:rFonts w:cstheme="minorHAnsi"/>
                <w:color w:val="4B3241"/>
                <w:sz w:val="24"/>
                <w:szCs w:val="24"/>
                <w:shd w:val="clear" w:color="auto" w:fill="FFFFFF"/>
              </w:rPr>
            </w:pPr>
            <w:r w:rsidRPr="00AB66F3">
              <w:rPr>
                <w:rFonts w:cstheme="minorHAnsi"/>
                <w:color w:val="434343"/>
                <w:sz w:val="24"/>
                <w:szCs w:val="24"/>
              </w:rPr>
              <w:t>This lesson involves a series of recap questions, key word practise and exam-style questions to consolidate learning and improve confidence in application questions.</w:t>
            </w:r>
          </w:p>
          <w:p w14:paraId="5DA0E054" w14:textId="42F203AF" w:rsidR="003568AC" w:rsidRPr="00634722" w:rsidRDefault="003568AC" w:rsidP="00591832">
            <w:pPr>
              <w:jc w:val="both"/>
              <w:rPr>
                <w:rFonts w:cstheme="minorHAnsi"/>
                <w:b/>
                <w:bCs/>
                <w:sz w:val="24"/>
                <w:szCs w:val="24"/>
              </w:rPr>
            </w:pPr>
          </w:p>
        </w:tc>
      </w:tr>
      <w:tr w:rsidR="00632FF4" w14:paraId="621CB3AE" w14:textId="77777777" w:rsidTr="00591832">
        <w:trPr>
          <w:trHeight w:val="275"/>
        </w:trPr>
        <w:tc>
          <w:tcPr>
            <w:tcW w:w="1123" w:type="dxa"/>
          </w:tcPr>
          <w:p w14:paraId="3D3CDC6B" w14:textId="5342EB16" w:rsidR="00632FF4" w:rsidRDefault="001F5E3A" w:rsidP="00591832">
            <w:pPr>
              <w:jc w:val="both"/>
            </w:pPr>
            <w:r>
              <w:t>20</w:t>
            </w:r>
          </w:p>
        </w:tc>
        <w:tc>
          <w:tcPr>
            <w:tcW w:w="7905" w:type="dxa"/>
          </w:tcPr>
          <w:p w14:paraId="226AADB2" w14:textId="0A055DA8" w:rsidR="00632FF4" w:rsidRPr="003568AC" w:rsidRDefault="00831951" w:rsidP="00591832">
            <w:pPr>
              <w:jc w:val="both"/>
              <w:rPr>
                <w:b/>
                <w:bCs/>
                <w:u w:val="single"/>
              </w:rPr>
            </w:pPr>
            <w:r>
              <w:rPr>
                <w:b/>
                <w:bCs/>
                <w:u w:val="single"/>
              </w:rPr>
              <w:t>Secondary data</w:t>
            </w:r>
          </w:p>
          <w:p w14:paraId="427621FB" w14:textId="0B75450C" w:rsidR="007A0411" w:rsidRPr="00AB66F3" w:rsidRDefault="003568AC" w:rsidP="007A0411">
            <w:pPr>
              <w:jc w:val="both"/>
              <w:rPr>
                <w:rFonts w:cstheme="minorHAnsi"/>
                <w:b/>
                <w:bCs/>
                <w:sz w:val="24"/>
                <w:szCs w:val="24"/>
              </w:rPr>
            </w:pPr>
            <w:r>
              <w:rPr>
                <w:b/>
                <w:bCs/>
              </w:rPr>
              <w:t xml:space="preserve">Link: </w:t>
            </w:r>
            <w:hyperlink r:id="rId29" w:history="1">
              <w:r w:rsidR="00831951" w:rsidRPr="003512E4">
                <w:rPr>
                  <w:rStyle w:val="Hyperlink"/>
                  <w:rFonts w:ascii="Open Sans" w:hAnsi="Open Sans" w:cs="Open Sans"/>
                  <w:sz w:val="18"/>
                  <w:szCs w:val="18"/>
                </w:rPr>
                <w:t>https://classroom.thenational.academy/lessons/secondary-data-crw6ac</w:t>
              </w:r>
            </w:hyperlink>
            <w:r w:rsidR="00831951">
              <w:rPr>
                <w:rFonts w:ascii="Open Sans" w:hAnsi="Open Sans" w:cs="Open Sans"/>
                <w:color w:val="434343"/>
                <w:sz w:val="18"/>
                <w:szCs w:val="18"/>
              </w:rPr>
              <w:t xml:space="preserve"> </w:t>
            </w:r>
          </w:p>
          <w:p w14:paraId="62E0B8C1" w14:textId="51AD0A17" w:rsidR="003568AC" w:rsidRPr="00AB66F3" w:rsidRDefault="00B25D54" w:rsidP="00591832">
            <w:pPr>
              <w:jc w:val="both"/>
              <w:rPr>
                <w:rFonts w:cstheme="minorHAnsi"/>
                <w:b/>
                <w:bCs/>
                <w:sz w:val="24"/>
                <w:szCs w:val="24"/>
              </w:rPr>
            </w:pPr>
            <w:r w:rsidRPr="00B25D54">
              <w:rPr>
                <w:rFonts w:cstheme="minorHAnsi"/>
                <w:color w:val="434343"/>
                <w:sz w:val="24"/>
                <w:szCs w:val="24"/>
              </w:rPr>
              <w:t>This lesson explains what it means to work scientifically including means, anomalies, decimals and how to plot data</w:t>
            </w:r>
            <w:r>
              <w:rPr>
                <w:rFonts w:ascii="Open Sans" w:hAnsi="Open Sans" w:cs="Open Sans"/>
                <w:color w:val="434343"/>
                <w:sz w:val="27"/>
                <w:szCs w:val="27"/>
              </w:rPr>
              <w:t>.</w:t>
            </w:r>
          </w:p>
        </w:tc>
      </w:tr>
    </w:tbl>
    <w:p w14:paraId="113A1BE3" w14:textId="5BBB15D4" w:rsidR="006078E2" w:rsidRDefault="006078E2" w:rsidP="00591832">
      <w:pPr>
        <w:jc w:val="both"/>
      </w:pPr>
      <w:r>
        <w:t>Equ</w:t>
      </w:r>
      <w:bookmarkStart w:id="0" w:name="_GoBack"/>
      <w:bookmarkEnd w:id="0"/>
      <w:r>
        <w:t>ipment required:</w:t>
      </w:r>
    </w:p>
    <w:p w14:paraId="3341482C" w14:textId="6FC98E9D" w:rsidR="006078E2" w:rsidRDefault="006078E2" w:rsidP="006078E2">
      <w:pPr>
        <w:pStyle w:val="ListParagraph"/>
        <w:numPr>
          <w:ilvl w:val="0"/>
          <w:numId w:val="1"/>
        </w:numPr>
        <w:jc w:val="both"/>
      </w:pPr>
      <w:r>
        <w:t>Laptop;</w:t>
      </w:r>
    </w:p>
    <w:p w14:paraId="2270FF91" w14:textId="44ED24AA" w:rsidR="006078E2" w:rsidRDefault="006078E2" w:rsidP="006078E2">
      <w:pPr>
        <w:pStyle w:val="ListParagraph"/>
        <w:numPr>
          <w:ilvl w:val="0"/>
          <w:numId w:val="1"/>
        </w:numPr>
        <w:jc w:val="both"/>
      </w:pPr>
      <w:r>
        <w:t>Pen, pencil and paper;</w:t>
      </w:r>
    </w:p>
    <w:p w14:paraId="58A461C0" w14:textId="35E76598" w:rsidR="006078E2" w:rsidRDefault="006078E2" w:rsidP="006078E2">
      <w:pPr>
        <w:pStyle w:val="ListParagraph"/>
        <w:numPr>
          <w:ilvl w:val="0"/>
          <w:numId w:val="1"/>
        </w:numPr>
        <w:jc w:val="both"/>
      </w:pPr>
      <w:r>
        <w:t>Calculator;</w:t>
      </w:r>
    </w:p>
    <w:p w14:paraId="093153B6" w14:textId="37D231B4" w:rsidR="006078E2" w:rsidRDefault="006078E2" w:rsidP="006078E2">
      <w:pPr>
        <w:pStyle w:val="ListParagraph"/>
        <w:numPr>
          <w:ilvl w:val="0"/>
          <w:numId w:val="1"/>
        </w:numPr>
        <w:jc w:val="both"/>
      </w:pPr>
      <w:r>
        <w:t>Dictionary;</w:t>
      </w:r>
    </w:p>
    <w:p w14:paraId="15C98E1A" w14:textId="5BADDCD6" w:rsidR="006078E2" w:rsidRDefault="006078E2" w:rsidP="006078E2">
      <w:pPr>
        <w:pStyle w:val="ListParagraph"/>
        <w:numPr>
          <w:ilvl w:val="0"/>
          <w:numId w:val="1"/>
        </w:numPr>
        <w:jc w:val="both"/>
      </w:pPr>
      <w:r>
        <w:t>Highlighter.</w:t>
      </w:r>
    </w:p>
    <w:p w14:paraId="5EF94D66" w14:textId="39979CF3" w:rsidR="00591832" w:rsidRDefault="00591832" w:rsidP="00591832">
      <w:pPr>
        <w:jc w:val="both"/>
      </w:pPr>
      <w:r>
        <w:t>If you have any questions, please email your class teacher.</w:t>
      </w:r>
    </w:p>
    <w:p w14:paraId="4D8D3AF8" w14:textId="0D8DA1A5" w:rsidR="00591832" w:rsidRDefault="00A05A4A" w:rsidP="00591832">
      <w:pPr>
        <w:jc w:val="both"/>
      </w:pPr>
      <w:r>
        <w:t xml:space="preserve">Head of Subject email: </w:t>
      </w:r>
      <w:hyperlink r:id="rId30" w:history="1">
        <w:r w:rsidR="00634722" w:rsidRPr="00775E69">
          <w:rPr>
            <w:rStyle w:val="Hyperlink"/>
          </w:rPr>
          <w:t>stedmank@mayfield.portsmouth.sch.uk</w:t>
        </w:r>
      </w:hyperlink>
    </w:p>
    <w:p w14:paraId="72F5C9FB" w14:textId="77777777" w:rsidR="00634722" w:rsidRPr="00591832" w:rsidRDefault="00634722" w:rsidP="00591832">
      <w:pPr>
        <w:jc w:val="both"/>
      </w:pPr>
    </w:p>
    <w:sectPr w:rsidR="00634722" w:rsidRPr="00591832">
      <w:headerReference w:type="default" r:id="rId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659AD0" w14:textId="77777777" w:rsidR="00B07BC2" w:rsidRDefault="00B07BC2" w:rsidP="00311D1B">
      <w:pPr>
        <w:spacing w:after="0" w:line="240" w:lineRule="auto"/>
      </w:pPr>
      <w:r>
        <w:separator/>
      </w:r>
    </w:p>
  </w:endnote>
  <w:endnote w:type="continuationSeparator" w:id="0">
    <w:p w14:paraId="6E02E21C" w14:textId="77777777" w:rsidR="00B07BC2" w:rsidRDefault="00B07BC2" w:rsidP="00311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3D6ED8" w14:textId="77777777" w:rsidR="00B07BC2" w:rsidRDefault="00B07BC2" w:rsidP="00311D1B">
      <w:pPr>
        <w:spacing w:after="0" w:line="240" w:lineRule="auto"/>
      </w:pPr>
      <w:r>
        <w:separator/>
      </w:r>
    </w:p>
  </w:footnote>
  <w:footnote w:type="continuationSeparator" w:id="0">
    <w:p w14:paraId="69BB073C" w14:textId="77777777" w:rsidR="00B07BC2" w:rsidRDefault="00B07BC2" w:rsidP="00311D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8E389" w14:textId="63817628" w:rsidR="00311D1B" w:rsidRDefault="00311D1B">
    <w:pPr>
      <w:pStyle w:val="Header"/>
    </w:pPr>
    <w:r>
      <w:rPr>
        <w:noProof/>
      </w:rPr>
      <w:drawing>
        <wp:inline distT="0" distB="0" distL="0" distR="0" wp14:anchorId="789ED131" wp14:editId="0547E4B7">
          <wp:extent cx="797887" cy="693420"/>
          <wp:effectExtent l="0" t="0" r="254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2.png"/>
                  <pic:cNvPicPr/>
                </pic:nvPicPr>
                <pic:blipFill>
                  <a:blip r:embed="rId1">
                    <a:extLst>
                      <a:ext uri="{28A0092B-C50C-407E-A947-70E740481C1C}">
                        <a14:useLocalDpi xmlns:a14="http://schemas.microsoft.com/office/drawing/2010/main" val="0"/>
                      </a:ext>
                    </a:extLst>
                  </a:blip>
                  <a:stretch>
                    <a:fillRect/>
                  </a:stretch>
                </pic:blipFill>
                <pic:spPr>
                  <a:xfrm>
                    <a:off x="0" y="0"/>
                    <a:ext cx="815402" cy="7086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E09E7"/>
    <w:multiLevelType w:val="hybridMultilevel"/>
    <w:tmpl w:val="43B85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832"/>
    <w:rsid w:val="001F5E3A"/>
    <w:rsid w:val="001F69D2"/>
    <w:rsid w:val="00212208"/>
    <w:rsid w:val="00224DF3"/>
    <w:rsid w:val="00250118"/>
    <w:rsid w:val="002A3297"/>
    <w:rsid w:val="002C3B05"/>
    <w:rsid w:val="002E487E"/>
    <w:rsid w:val="00311D1B"/>
    <w:rsid w:val="00324D62"/>
    <w:rsid w:val="003568AC"/>
    <w:rsid w:val="00357312"/>
    <w:rsid w:val="00377524"/>
    <w:rsid w:val="00396C40"/>
    <w:rsid w:val="003C1A23"/>
    <w:rsid w:val="004419C8"/>
    <w:rsid w:val="00455AAB"/>
    <w:rsid w:val="004B6637"/>
    <w:rsid w:val="004C0DB7"/>
    <w:rsid w:val="005502B0"/>
    <w:rsid w:val="00591832"/>
    <w:rsid w:val="006078E2"/>
    <w:rsid w:val="006216BB"/>
    <w:rsid w:val="00632FF4"/>
    <w:rsid w:val="00634722"/>
    <w:rsid w:val="006A6638"/>
    <w:rsid w:val="006F117D"/>
    <w:rsid w:val="00747D73"/>
    <w:rsid w:val="007A0411"/>
    <w:rsid w:val="007F5601"/>
    <w:rsid w:val="00831951"/>
    <w:rsid w:val="008748E4"/>
    <w:rsid w:val="008E3E77"/>
    <w:rsid w:val="0097411D"/>
    <w:rsid w:val="00A05A4A"/>
    <w:rsid w:val="00A430BF"/>
    <w:rsid w:val="00A66EA5"/>
    <w:rsid w:val="00AB66F3"/>
    <w:rsid w:val="00B07BC2"/>
    <w:rsid w:val="00B25D54"/>
    <w:rsid w:val="00B65505"/>
    <w:rsid w:val="00BB0ABB"/>
    <w:rsid w:val="00CE0B86"/>
    <w:rsid w:val="00CF6BAF"/>
    <w:rsid w:val="00D60AB4"/>
    <w:rsid w:val="00D97C98"/>
    <w:rsid w:val="00E34EBA"/>
    <w:rsid w:val="00E70C5D"/>
    <w:rsid w:val="00EF07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67E978"/>
  <w15:chartTrackingRefBased/>
  <w15:docId w15:val="{070D75CB-63EF-45BB-BDEA-9CC5A9BED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1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1D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D1B"/>
  </w:style>
  <w:style w:type="paragraph" w:styleId="Footer">
    <w:name w:val="footer"/>
    <w:basedOn w:val="Normal"/>
    <w:link w:val="FooterChar"/>
    <w:uiPriority w:val="99"/>
    <w:unhideWhenUsed/>
    <w:rsid w:val="00311D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1D1B"/>
  </w:style>
  <w:style w:type="paragraph" w:styleId="ListParagraph">
    <w:name w:val="List Paragraph"/>
    <w:basedOn w:val="Normal"/>
    <w:uiPriority w:val="34"/>
    <w:qFormat/>
    <w:rsid w:val="006078E2"/>
    <w:pPr>
      <w:ind w:left="720"/>
      <w:contextualSpacing/>
    </w:pPr>
  </w:style>
  <w:style w:type="character" w:styleId="Hyperlink">
    <w:name w:val="Hyperlink"/>
    <w:basedOn w:val="DefaultParagraphFont"/>
    <w:uiPriority w:val="99"/>
    <w:unhideWhenUsed/>
    <w:rsid w:val="00632FF4"/>
    <w:rPr>
      <w:color w:val="0563C1" w:themeColor="hyperlink"/>
      <w:u w:val="single"/>
    </w:rPr>
  </w:style>
  <w:style w:type="character" w:styleId="UnresolvedMention">
    <w:name w:val="Unresolved Mention"/>
    <w:basedOn w:val="DefaultParagraphFont"/>
    <w:uiPriority w:val="99"/>
    <w:semiHidden/>
    <w:unhideWhenUsed/>
    <w:rsid w:val="00632F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lassroom.thenational.academy/lessons/potential-difference-cmvka" TargetMode="External"/><Relationship Id="rId18" Type="http://schemas.openxmlformats.org/officeDocument/2006/relationships/hyperlink" Target="https://classroom.thenational.academy/lessons/sound-devices-61h36t" TargetMode="External"/><Relationship Id="rId26" Type="http://schemas.openxmlformats.org/officeDocument/2006/relationships/hyperlink" Target="https://classroom.thenational.academy/lessons/exothermic-and-endothermic-reactions-cgr38e" TargetMode="External"/><Relationship Id="rId3" Type="http://schemas.openxmlformats.org/officeDocument/2006/relationships/customXml" Target="../customXml/item3.xml"/><Relationship Id="rId21" Type="http://schemas.openxmlformats.org/officeDocument/2006/relationships/hyperlink" Target="https://classroom.thenational.academy/lessons/making-compounds-74rkcc" TargetMode="External"/><Relationship Id="rId7" Type="http://schemas.openxmlformats.org/officeDocument/2006/relationships/webSettings" Target="webSettings.xml"/><Relationship Id="rId12" Type="http://schemas.openxmlformats.org/officeDocument/2006/relationships/hyperlink" Target="https://classroom.thenational.academy/lessons/pitch-and-frequency-cgvk6c" TargetMode="External"/><Relationship Id="rId17" Type="http://schemas.openxmlformats.org/officeDocument/2006/relationships/hyperlink" Target="https://classroom.thenational.academy/lessons/hearing-ranges-and-ultrasound-crrkcr" TargetMode="External"/><Relationship Id="rId25" Type="http://schemas.openxmlformats.org/officeDocument/2006/relationships/hyperlink" Target="https://classroom.thenational.academy/lessons/thermal-decomposition-64uk4d"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classroom.thenational.academy/lessons/the-ear-cmv3gt" TargetMode="External"/><Relationship Id="rId20" Type="http://schemas.openxmlformats.org/officeDocument/2006/relationships/hyperlink" Target="https://classroom.thenational.academy/lessons/compounds-6nj32c" TargetMode="External"/><Relationship Id="rId29" Type="http://schemas.openxmlformats.org/officeDocument/2006/relationships/hyperlink" Target="https://classroom.thenational.academy/lessons/secondary-data-crw6ac"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lassroom.thenational.academy/lessons/echoes-and-superposition-74ukjt" TargetMode="External"/><Relationship Id="rId24" Type="http://schemas.openxmlformats.org/officeDocument/2006/relationships/hyperlink" Target="https://classroom.thenational.academy/lessons/combustion-chgk4e"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classroom.thenational.academy/lessons/speed-of-sound-6wr3gt" TargetMode="External"/><Relationship Id="rId23" Type="http://schemas.openxmlformats.org/officeDocument/2006/relationships/hyperlink" Target="https://classroom.thenational.academy/lessons/conservation-of-mass-68vk8t" TargetMode="External"/><Relationship Id="rId28" Type="http://schemas.openxmlformats.org/officeDocument/2006/relationships/hyperlink" Target="https://classroom.thenational.academy/lessons/review-part-1-64t64d" TargetMode="External"/><Relationship Id="rId10" Type="http://schemas.openxmlformats.org/officeDocument/2006/relationships/hyperlink" Target="https://classroom.thenational.academy/lessons/sound-waves-cdhkgc" TargetMode="External"/><Relationship Id="rId19" Type="http://schemas.openxmlformats.org/officeDocument/2006/relationships/hyperlink" Target="https://classroom.thenational.academy/lessons/indicators-of-a-chemical-reaction-cct3ad" TargetMode="External"/><Relationship Id="rId31"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lassroom.thenational.academy/lessons/amplitude-and-volume-60vkec" TargetMode="External"/><Relationship Id="rId22" Type="http://schemas.openxmlformats.org/officeDocument/2006/relationships/hyperlink" Target="https://classroom.thenational.academy/lessons/oxidation-6tj68d" TargetMode="External"/><Relationship Id="rId27" Type="http://schemas.openxmlformats.org/officeDocument/2006/relationships/hyperlink" Target="https://classroom.thenational.academy/lessons/investigation-exo-vs-endo-74rkgc" TargetMode="External"/><Relationship Id="rId30" Type="http://schemas.openxmlformats.org/officeDocument/2006/relationships/hyperlink" Target="mailto:stedmank@mayfield.portsmouth.sch.uk" TargetMode="External"/><Relationship Id="rId8"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D7FEF03C7A4A40BF9ACCFF2FF0BE16" ma:contentTypeVersion="12" ma:contentTypeDescription="Create a new document." ma:contentTypeScope="" ma:versionID="7f278d28fdedb6b48fdb382dfd612d97">
  <xsd:schema xmlns:xsd="http://www.w3.org/2001/XMLSchema" xmlns:xs="http://www.w3.org/2001/XMLSchema" xmlns:p="http://schemas.microsoft.com/office/2006/metadata/properties" xmlns:ns3="3fd2b3e8-6ba5-446b-8738-5499914f3ec1" xmlns:ns4="d529b8be-5566-4343-8007-cffb4300701a" targetNamespace="http://schemas.microsoft.com/office/2006/metadata/properties" ma:root="true" ma:fieldsID="d14f6c1716ca3ade18240482b42da649" ns3:_="" ns4:_="">
    <xsd:import namespace="3fd2b3e8-6ba5-446b-8738-5499914f3ec1"/>
    <xsd:import namespace="d529b8be-5566-4343-8007-cffb4300701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d2b3e8-6ba5-446b-8738-5499914f3ec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29b8be-5566-4343-8007-cffb4300701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9C4202-9122-447E-A9E4-1B1D94A1C3D1}">
  <ds:schemaRefs>
    <ds:schemaRef ds:uri="http://schemas.microsoft.com/sharepoint/v3/contenttype/forms"/>
  </ds:schemaRefs>
</ds:datastoreItem>
</file>

<file path=customXml/itemProps2.xml><?xml version="1.0" encoding="utf-8"?>
<ds:datastoreItem xmlns:ds="http://schemas.openxmlformats.org/officeDocument/2006/customXml" ds:itemID="{4654FF1C-8550-42A3-A418-267DBFDDC1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DC56A5F-7CE9-4558-A9FB-71BE03A2D8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d2b3e8-6ba5-446b-8738-5499914f3ec1"/>
    <ds:schemaRef ds:uri="d529b8be-5566-4343-8007-cffb430070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1121</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Tite</dc:creator>
  <cp:keywords/>
  <dc:description/>
  <cp:lastModifiedBy>StedmanK</cp:lastModifiedBy>
  <cp:revision>39</cp:revision>
  <dcterms:created xsi:type="dcterms:W3CDTF">2021-04-16T13:26:00Z</dcterms:created>
  <dcterms:modified xsi:type="dcterms:W3CDTF">2021-04-16T14:02:00Z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0x010100F2D7FEF03C7A4A40BF9ACCFF2FF0BE16</vt:lpwstr>
  </property>
</Properties>
</file>