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0905308" w:rsidR="00591832" w:rsidRDefault="00591832" w:rsidP="00591832">
      <w:pPr>
        <w:jc w:val="center"/>
        <w:rPr>
          <w:b/>
          <w:bCs/>
          <w:u w:val="single"/>
        </w:rPr>
      </w:pPr>
      <w:r w:rsidRPr="00591832">
        <w:rPr>
          <w:b/>
          <w:bCs/>
          <w:u w:val="single"/>
        </w:rPr>
        <w:t>Independent Home Learning</w:t>
      </w:r>
      <w:r w:rsidR="00495581">
        <w:rPr>
          <w:b/>
          <w:bCs/>
          <w:u w:val="single"/>
        </w:rPr>
        <w:t xml:space="preserve"> – S</w:t>
      </w:r>
      <w:r w:rsidR="001E49D4">
        <w:rPr>
          <w:b/>
          <w:bCs/>
          <w:u w:val="single"/>
        </w:rPr>
        <w:t>ummer 2</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270D06B0" w:rsidR="00111AC3" w:rsidRDefault="007A1743" w:rsidP="00591832">
            <w:pPr>
              <w:jc w:val="both"/>
            </w:pPr>
            <w:r>
              <w:t>Seven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2958E277" w:rsidR="00591832" w:rsidRDefault="007A1743" w:rsidP="007A1743">
            <w:r>
              <w:t xml:space="preserve">Watch this video and do the work on an introduction to poetry: </w:t>
            </w:r>
            <w:hyperlink r:id="rId10" w:history="1">
              <w:r w:rsidRPr="00C44394">
                <w:rPr>
                  <w:rStyle w:val="Hyperlink"/>
                </w:rPr>
                <w:t>https://classroom.thenational.academy/units/introduction-to-poetry-335c</w:t>
              </w:r>
            </w:hyperlink>
            <w:r>
              <w:t xml:space="preserve"> </w:t>
            </w:r>
          </w:p>
        </w:tc>
      </w:tr>
      <w:tr w:rsidR="000653E1" w14:paraId="44B72D86" w14:textId="77777777" w:rsidTr="00591832">
        <w:trPr>
          <w:trHeight w:val="275"/>
        </w:trPr>
        <w:tc>
          <w:tcPr>
            <w:tcW w:w="1123" w:type="dxa"/>
          </w:tcPr>
          <w:p w14:paraId="37A0A371" w14:textId="17AF68A2" w:rsidR="000653E1" w:rsidRDefault="001D42F5" w:rsidP="000653E1">
            <w:pPr>
              <w:jc w:val="both"/>
            </w:pPr>
            <w:r>
              <w:t>2</w:t>
            </w:r>
          </w:p>
        </w:tc>
        <w:tc>
          <w:tcPr>
            <w:tcW w:w="7905" w:type="dxa"/>
          </w:tcPr>
          <w:p w14:paraId="28AB0A4E" w14:textId="5BC16F2E" w:rsidR="000653E1" w:rsidRDefault="007A1743" w:rsidP="007A1743">
            <w:r>
              <w:t xml:space="preserve">Watch this video and do the work on what makes a poem a poem: </w:t>
            </w:r>
            <w:hyperlink r:id="rId11" w:history="1">
              <w:r w:rsidRPr="00C44394">
                <w:rPr>
                  <w:rStyle w:val="Hyperlink"/>
                </w:rPr>
                <w:t>https://classroom.thenational.academy/lessons/introduction-to-poetry-what-makes-a-poem-a-poem-6dk3jd</w:t>
              </w:r>
            </w:hyperlink>
            <w:r>
              <w:t xml:space="preserve"> </w:t>
            </w:r>
          </w:p>
        </w:tc>
      </w:tr>
      <w:tr w:rsidR="000653E1" w14:paraId="2C716B6C" w14:textId="77777777" w:rsidTr="00591832">
        <w:trPr>
          <w:trHeight w:val="275"/>
        </w:trPr>
        <w:tc>
          <w:tcPr>
            <w:tcW w:w="1123" w:type="dxa"/>
          </w:tcPr>
          <w:p w14:paraId="38149F14" w14:textId="1632D8B7" w:rsidR="000653E1" w:rsidRDefault="000653E1" w:rsidP="000653E1">
            <w:pPr>
              <w:jc w:val="both"/>
            </w:pPr>
            <w:r>
              <w:t>3</w:t>
            </w:r>
          </w:p>
        </w:tc>
        <w:tc>
          <w:tcPr>
            <w:tcW w:w="7905" w:type="dxa"/>
          </w:tcPr>
          <w:p w14:paraId="0A279AFC" w14:textId="08EE6D1B" w:rsidR="000653E1" w:rsidRDefault="007A1743" w:rsidP="007A1743">
            <w:r>
              <w:t xml:space="preserve">Watch this video and do the work on big ideas in poetry: </w:t>
            </w:r>
            <w:hyperlink r:id="rId12" w:history="1">
              <w:r w:rsidRPr="00C44394">
                <w:rPr>
                  <w:rStyle w:val="Hyperlink"/>
                </w:rPr>
                <w:t>https://classroom.thenational.academy/lessons/introduction-to-poetry-big-ideas-and-emotions-in-poetry-6dj38c</w:t>
              </w:r>
            </w:hyperlink>
            <w:r>
              <w:t xml:space="preserve"> </w:t>
            </w:r>
          </w:p>
        </w:tc>
      </w:tr>
      <w:tr w:rsidR="00591832" w14:paraId="62F12EC6" w14:textId="77777777" w:rsidTr="000653E1">
        <w:trPr>
          <w:trHeight w:val="720"/>
        </w:trPr>
        <w:tc>
          <w:tcPr>
            <w:tcW w:w="1123" w:type="dxa"/>
          </w:tcPr>
          <w:p w14:paraId="12076268" w14:textId="599C4270" w:rsidR="00591832" w:rsidRDefault="00591832" w:rsidP="00591832">
            <w:pPr>
              <w:jc w:val="both"/>
            </w:pPr>
            <w:r>
              <w:t>4</w:t>
            </w:r>
          </w:p>
        </w:tc>
        <w:tc>
          <w:tcPr>
            <w:tcW w:w="7905" w:type="dxa"/>
          </w:tcPr>
          <w:p w14:paraId="4056F491" w14:textId="1095C5E1" w:rsidR="000653E1" w:rsidRDefault="007A1743" w:rsidP="007A1743">
            <w:r>
              <w:t xml:space="preserve">Watch this video and do the work on imagery in poetry: </w:t>
            </w:r>
            <w:hyperlink r:id="rId13" w:history="1">
              <w:r w:rsidRPr="00C44394">
                <w:rPr>
                  <w:rStyle w:val="Hyperlink"/>
                </w:rPr>
                <w:t>https://classroom.thenational.academy/lessons/introduction-to-poetry-imagery-cgt68r</w:t>
              </w:r>
            </w:hyperlink>
            <w:r>
              <w:t xml:space="preserve"> </w:t>
            </w:r>
          </w:p>
        </w:tc>
      </w:tr>
      <w:tr w:rsidR="00591832" w14:paraId="5F57390E" w14:textId="77777777" w:rsidTr="000653E1">
        <w:trPr>
          <w:trHeight w:val="774"/>
        </w:trPr>
        <w:tc>
          <w:tcPr>
            <w:tcW w:w="1123" w:type="dxa"/>
          </w:tcPr>
          <w:p w14:paraId="49D3307E" w14:textId="525E853F" w:rsidR="00591832" w:rsidRDefault="007A1743" w:rsidP="00591832">
            <w:pPr>
              <w:jc w:val="both"/>
            </w:pPr>
            <w:r>
              <w:t>5</w:t>
            </w:r>
          </w:p>
        </w:tc>
        <w:tc>
          <w:tcPr>
            <w:tcW w:w="7905" w:type="dxa"/>
          </w:tcPr>
          <w:p w14:paraId="45F83D5F" w14:textId="468046E8" w:rsidR="000653E1" w:rsidRDefault="007A1743" w:rsidP="007A1743">
            <w:r>
              <w:t xml:space="preserve">Watch this video and do the work on structure in poetry: </w:t>
            </w:r>
            <w:hyperlink r:id="rId14" w:history="1">
              <w:r w:rsidRPr="00C44394">
                <w:rPr>
                  <w:rStyle w:val="Hyperlink"/>
                </w:rPr>
                <w:t>https://classroom.thenational.academy/lessons/introduction-to-poetry-structure-6th6cr</w:t>
              </w:r>
            </w:hyperlink>
            <w:r>
              <w:t xml:space="preserve"> </w:t>
            </w: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B45BF2F" w14:textId="1A67B973" w:rsidR="000653E1" w:rsidRDefault="007A1743" w:rsidP="007A1743">
            <w:r>
              <w:t xml:space="preserve">Watch this video and do the work on rhyme scheme in poetry: </w:t>
            </w:r>
            <w:hyperlink r:id="rId15" w:history="1">
              <w:r w:rsidRPr="00C44394">
                <w:rPr>
                  <w:rStyle w:val="Hyperlink"/>
                </w:rPr>
                <w:t>https://classroom.thenational.academy/lessons/introduction-to-poetry-rhyme-scheme-65k3gd</w:t>
              </w:r>
            </w:hyperlink>
            <w:r>
              <w:t xml:space="preserve"> </w:t>
            </w: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67BDDF03" w:rsidR="00591832" w:rsidRDefault="007A1743" w:rsidP="007A1743">
            <w:r>
              <w:t xml:space="preserve">Watch this video and do the work on rhyme scheme in poetry: </w:t>
            </w:r>
            <w:hyperlink r:id="rId16" w:history="1">
              <w:r w:rsidRPr="00C44394">
                <w:rPr>
                  <w:rStyle w:val="Hyperlink"/>
                </w:rPr>
                <w:t>https://classroom.thenational.academy/lessons/introduction-to-poetry-rhythm-6nhkjc</w:t>
              </w:r>
            </w:hyperlink>
            <w:r>
              <w:t xml:space="preserve"> </w:t>
            </w:r>
          </w:p>
        </w:tc>
      </w:tr>
      <w:tr w:rsidR="000653E1" w14:paraId="2ECFBAD8" w14:textId="77777777" w:rsidTr="00591832">
        <w:trPr>
          <w:trHeight w:val="275"/>
        </w:trPr>
        <w:tc>
          <w:tcPr>
            <w:tcW w:w="1123" w:type="dxa"/>
          </w:tcPr>
          <w:p w14:paraId="7BF4C90E" w14:textId="7AAC6061" w:rsidR="000653E1" w:rsidRDefault="000653E1" w:rsidP="000653E1">
            <w:pPr>
              <w:jc w:val="both"/>
            </w:pPr>
            <w:r>
              <w:t>8 (Core)</w:t>
            </w:r>
          </w:p>
        </w:tc>
        <w:tc>
          <w:tcPr>
            <w:tcW w:w="7905" w:type="dxa"/>
          </w:tcPr>
          <w:p w14:paraId="78D2172B" w14:textId="564E12ED" w:rsidR="000653E1" w:rsidRDefault="007A1743" w:rsidP="007A1743">
            <w:r>
              <w:t xml:space="preserve">Watch </w:t>
            </w:r>
            <w:proofErr w:type="gramStart"/>
            <w:r>
              <w:t>this  video</w:t>
            </w:r>
            <w:proofErr w:type="gramEnd"/>
            <w:r>
              <w:t xml:space="preserve"> and do the work on metre in poetry: </w:t>
            </w:r>
            <w:hyperlink r:id="rId17" w:history="1">
              <w:r w:rsidRPr="00C44394">
                <w:rPr>
                  <w:rStyle w:val="Hyperlink"/>
                </w:rPr>
                <w:t>https://classroom.thenational.academy/lessons/introduction-to-poetry-metre-6gukjd</w:t>
              </w:r>
            </w:hyperlink>
            <w:r>
              <w:t xml:space="preserve"> </w:t>
            </w:r>
          </w:p>
        </w:tc>
      </w:tr>
      <w:tr w:rsidR="000653E1" w14:paraId="3DE93239" w14:textId="77777777" w:rsidTr="00591832">
        <w:trPr>
          <w:trHeight w:val="275"/>
        </w:trPr>
        <w:tc>
          <w:tcPr>
            <w:tcW w:w="1123" w:type="dxa"/>
          </w:tcPr>
          <w:p w14:paraId="77D7AF2C" w14:textId="6B95C5F5" w:rsidR="000653E1" w:rsidRDefault="000653E1" w:rsidP="000653E1">
            <w:pPr>
              <w:jc w:val="both"/>
            </w:pPr>
            <w:r>
              <w:t>9 (Core)</w:t>
            </w:r>
          </w:p>
        </w:tc>
        <w:tc>
          <w:tcPr>
            <w:tcW w:w="7905" w:type="dxa"/>
          </w:tcPr>
          <w:p w14:paraId="286821E6" w14:textId="4340C49B" w:rsidR="00931060" w:rsidRDefault="007A1743" w:rsidP="007A1743">
            <w:r>
              <w:t xml:space="preserve">Watch this video and do the work on writing your own poetry: </w:t>
            </w:r>
            <w:hyperlink r:id="rId18" w:history="1">
              <w:r w:rsidRPr="00C44394">
                <w:rPr>
                  <w:rStyle w:val="Hyperlink"/>
                </w:rPr>
                <w:t>https://classroom.thenational.academy/units/creative-writing-poetry-5439</w:t>
              </w:r>
            </w:hyperlink>
            <w:r>
              <w:t xml:space="preserve"> </w:t>
            </w:r>
          </w:p>
        </w:tc>
      </w:tr>
      <w:tr w:rsidR="00931060" w14:paraId="568561F2" w14:textId="77777777" w:rsidTr="00591832">
        <w:trPr>
          <w:trHeight w:val="275"/>
        </w:trPr>
        <w:tc>
          <w:tcPr>
            <w:tcW w:w="1123" w:type="dxa"/>
          </w:tcPr>
          <w:p w14:paraId="08F0A77A" w14:textId="48F66131" w:rsidR="00931060" w:rsidRDefault="00931060" w:rsidP="00931060">
            <w:pPr>
              <w:jc w:val="both"/>
            </w:pPr>
            <w:r>
              <w:t>10 (Core)</w:t>
            </w:r>
          </w:p>
        </w:tc>
        <w:tc>
          <w:tcPr>
            <w:tcW w:w="7905" w:type="dxa"/>
          </w:tcPr>
          <w:p w14:paraId="13559D6F" w14:textId="05E7C2A4" w:rsidR="00931060" w:rsidRDefault="008E299E" w:rsidP="007A1743">
            <w:r>
              <w:t xml:space="preserve">Watch this video and do the work on Homophones and commonly confused words: </w:t>
            </w:r>
            <w:hyperlink r:id="rId19" w:history="1">
              <w:r w:rsidRPr="00C44394">
                <w:rPr>
                  <w:rStyle w:val="Hyperlink"/>
                </w:rPr>
                <w:t>https://classroom.thenational.academy/lessons/mastering-confused-words-6wtk4d</w:t>
              </w:r>
            </w:hyperlink>
            <w:r>
              <w:t xml:space="preserve"> </w:t>
            </w:r>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BBDF" w14:textId="77777777" w:rsidR="00B859DE" w:rsidRDefault="00B859DE" w:rsidP="00311D1B">
      <w:pPr>
        <w:spacing w:after="0" w:line="240" w:lineRule="auto"/>
      </w:pPr>
      <w:r>
        <w:separator/>
      </w:r>
    </w:p>
  </w:endnote>
  <w:endnote w:type="continuationSeparator" w:id="0">
    <w:p w14:paraId="39455DFE" w14:textId="77777777" w:rsidR="00B859DE" w:rsidRDefault="00B859DE"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3539" w14:textId="77777777" w:rsidR="00B859DE" w:rsidRDefault="00B859DE" w:rsidP="00311D1B">
      <w:pPr>
        <w:spacing w:after="0" w:line="240" w:lineRule="auto"/>
      </w:pPr>
      <w:r>
        <w:separator/>
      </w:r>
    </w:p>
  </w:footnote>
  <w:footnote w:type="continuationSeparator" w:id="0">
    <w:p w14:paraId="1D6851D2" w14:textId="77777777" w:rsidR="00B859DE" w:rsidRDefault="00B859DE"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653E1"/>
    <w:rsid w:val="000805EE"/>
    <w:rsid w:val="00111AC3"/>
    <w:rsid w:val="001D42F5"/>
    <w:rsid w:val="001E49D4"/>
    <w:rsid w:val="00311D1B"/>
    <w:rsid w:val="00357312"/>
    <w:rsid w:val="00395578"/>
    <w:rsid w:val="003F52CF"/>
    <w:rsid w:val="0049068B"/>
    <w:rsid w:val="00495581"/>
    <w:rsid w:val="004B1BE8"/>
    <w:rsid w:val="00530032"/>
    <w:rsid w:val="00591832"/>
    <w:rsid w:val="006078E2"/>
    <w:rsid w:val="007306D1"/>
    <w:rsid w:val="007A1743"/>
    <w:rsid w:val="007C5F73"/>
    <w:rsid w:val="008E299E"/>
    <w:rsid w:val="008F148E"/>
    <w:rsid w:val="00917DA0"/>
    <w:rsid w:val="00931060"/>
    <w:rsid w:val="0096411D"/>
    <w:rsid w:val="00A05A4A"/>
    <w:rsid w:val="00A9181A"/>
    <w:rsid w:val="00B53D2B"/>
    <w:rsid w:val="00B859DE"/>
    <w:rsid w:val="00B95A4E"/>
    <w:rsid w:val="00BD16B6"/>
    <w:rsid w:val="00D27575"/>
    <w:rsid w:val="00F56B3C"/>
    <w:rsid w:val="00F6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17DA0"/>
    <w:rPr>
      <w:color w:val="0000FF"/>
      <w:u w:val="single"/>
    </w:rPr>
  </w:style>
  <w:style w:type="character" w:styleId="UnresolvedMention">
    <w:name w:val="Unresolved Mention"/>
    <w:basedOn w:val="DefaultParagraphFont"/>
    <w:uiPriority w:val="99"/>
    <w:semiHidden/>
    <w:unhideWhenUsed/>
    <w:rsid w:val="0006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introduction-to-poetry-imagery-cgt68r" TargetMode="External"/><Relationship Id="rId18" Type="http://schemas.openxmlformats.org/officeDocument/2006/relationships/hyperlink" Target="https://classroom.thenational.academy/units/creative-writing-poetry-543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lassroom.thenational.academy/lessons/introduction-to-poetry-big-ideas-and-emotions-in-poetry-6dj38c" TargetMode="External"/><Relationship Id="rId17" Type="http://schemas.openxmlformats.org/officeDocument/2006/relationships/hyperlink" Target="https://classroom.thenational.academy/lessons/introduction-to-poetry-metre-6gukjd" TargetMode="External"/><Relationship Id="rId2" Type="http://schemas.openxmlformats.org/officeDocument/2006/relationships/customXml" Target="../customXml/item2.xml"/><Relationship Id="rId16" Type="http://schemas.openxmlformats.org/officeDocument/2006/relationships/hyperlink" Target="https://classroom.thenational.academy/lessons/introduction-to-poetry-rhythm-6nhkj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introduction-to-poetry-what-makes-a-poem-a-poem-6dk3jd" TargetMode="External"/><Relationship Id="rId5" Type="http://schemas.openxmlformats.org/officeDocument/2006/relationships/styles" Target="styles.xml"/><Relationship Id="rId15" Type="http://schemas.openxmlformats.org/officeDocument/2006/relationships/hyperlink" Target="https://classroom.thenational.academy/lessons/introduction-to-poetry-rhyme-scheme-65k3gd" TargetMode="External"/><Relationship Id="rId10" Type="http://schemas.openxmlformats.org/officeDocument/2006/relationships/hyperlink" Target="https://classroom.thenational.academy/units/introduction-to-poetry-335c" TargetMode="External"/><Relationship Id="rId19" Type="http://schemas.openxmlformats.org/officeDocument/2006/relationships/hyperlink" Target="https://classroom.thenational.academy/lessons/mastering-confused-words-6wtk4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introduction-to-poetry-structure-6th6c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2021-06-18T12:36:00Z</dcterms:created>
  <dcterms:modified xsi:type="dcterms:W3CDTF">2021-06-18T14:07:00Z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