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5534B18B" w:rsidR="00591832" w:rsidRDefault="004826BA" w:rsidP="00591832">
            <w:pPr>
              <w:jc w:val="both"/>
            </w:pPr>
            <w:r>
              <w:t>8</w:t>
            </w:r>
          </w:p>
        </w:tc>
        <w:tc>
          <w:tcPr>
            <w:tcW w:w="2254" w:type="dxa"/>
          </w:tcPr>
          <w:p w14:paraId="4D4B92FC" w14:textId="2E7C744D" w:rsidR="00591832" w:rsidRDefault="00591832" w:rsidP="00591832">
            <w:pPr>
              <w:jc w:val="both"/>
            </w:pPr>
            <w:r>
              <w:t>Subject</w:t>
            </w:r>
          </w:p>
        </w:tc>
        <w:tc>
          <w:tcPr>
            <w:tcW w:w="2254" w:type="dxa"/>
          </w:tcPr>
          <w:p w14:paraId="6752BDA3" w14:textId="3CDE3042" w:rsidR="00591832" w:rsidRDefault="002C489E" w:rsidP="00591832">
            <w:pPr>
              <w:jc w:val="both"/>
            </w:pPr>
            <w:r>
              <w:t>Maths</w:t>
            </w:r>
          </w:p>
        </w:tc>
      </w:tr>
    </w:tbl>
    <w:p w14:paraId="2142CB7B" w14:textId="77867CCB" w:rsidR="00591832" w:rsidRDefault="00591832" w:rsidP="00591832">
      <w:pPr>
        <w:jc w:val="both"/>
      </w:pPr>
    </w:p>
    <w:tbl>
      <w:tblPr>
        <w:tblStyle w:val="TableGrid"/>
        <w:tblW w:w="0" w:type="auto"/>
        <w:tblLook w:val="04A0" w:firstRow="1" w:lastRow="0" w:firstColumn="1" w:lastColumn="0" w:noHBand="0" w:noVBand="1"/>
      </w:tblPr>
      <w:tblGrid>
        <w:gridCol w:w="988"/>
        <w:gridCol w:w="8028"/>
      </w:tblGrid>
      <w:tr w:rsidR="004518AF" w14:paraId="5F94B62D" w14:textId="77777777" w:rsidTr="004518AF">
        <w:tc>
          <w:tcPr>
            <w:tcW w:w="988" w:type="dxa"/>
          </w:tcPr>
          <w:p w14:paraId="1A8CD4F8" w14:textId="7D4E9ED9" w:rsidR="004518AF" w:rsidRDefault="004518AF" w:rsidP="00591832">
            <w:pPr>
              <w:jc w:val="both"/>
              <w:rPr>
                <w:b/>
                <w:bCs/>
              </w:rPr>
            </w:pPr>
            <w:r>
              <w:rPr>
                <w:b/>
                <w:bCs/>
              </w:rPr>
              <w:t>Lesson</w:t>
            </w:r>
          </w:p>
        </w:tc>
        <w:tc>
          <w:tcPr>
            <w:tcW w:w="8028" w:type="dxa"/>
          </w:tcPr>
          <w:p w14:paraId="27D2DDD3" w14:textId="13F60783" w:rsidR="004518AF" w:rsidRDefault="004518AF" w:rsidP="00591832">
            <w:pPr>
              <w:jc w:val="both"/>
              <w:rPr>
                <w:b/>
                <w:bCs/>
              </w:rPr>
            </w:pPr>
            <w:r>
              <w:rPr>
                <w:b/>
                <w:bCs/>
              </w:rPr>
              <w:t>Description and link</w:t>
            </w:r>
          </w:p>
        </w:tc>
      </w:tr>
      <w:tr w:rsidR="004518AF" w14:paraId="5C162471" w14:textId="77777777" w:rsidTr="004518AF">
        <w:tc>
          <w:tcPr>
            <w:tcW w:w="988" w:type="dxa"/>
          </w:tcPr>
          <w:p w14:paraId="671DC3F9" w14:textId="608AFBB6" w:rsidR="004518AF" w:rsidRDefault="004518AF" w:rsidP="00591832">
            <w:pPr>
              <w:jc w:val="both"/>
              <w:rPr>
                <w:b/>
                <w:bCs/>
              </w:rPr>
            </w:pPr>
            <w:r>
              <w:rPr>
                <w:b/>
                <w:bCs/>
              </w:rPr>
              <w:t>1</w:t>
            </w:r>
          </w:p>
        </w:tc>
        <w:tc>
          <w:tcPr>
            <w:tcW w:w="8028" w:type="dxa"/>
          </w:tcPr>
          <w:p w14:paraId="6EE8CE52" w14:textId="2F432A0A" w:rsidR="004518AF" w:rsidRDefault="004518AF" w:rsidP="004518AF">
            <w:pPr>
              <w:jc w:val="both"/>
            </w:pPr>
            <w:r>
              <w:t>Percentages on the number line</w:t>
            </w:r>
          </w:p>
          <w:p w14:paraId="3EB07BA1" w14:textId="24AC0061" w:rsidR="004518AF" w:rsidRDefault="004518AF" w:rsidP="004518AF">
            <w:pPr>
              <w:jc w:val="both"/>
            </w:pPr>
          </w:p>
          <w:p w14:paraId="7BF4094F" w14:textId="13839998" w:rsidR="004518AF" w:rsidRPr="004518AF" w:rsidRDefault="004518AF" w:rsidP="00591832">
            <w:pPr>
              <w:jc w:val="both"/>
            </w:pPr>
            <w:hyperlink r:id="rId10" w:history="1">
              <w:r w:rsidRPr="004518AF">
                <w:rPr>
                  <w:color w:val="0000FF"/>
                  <w:u w:val="single"/>
                </w:rPr>
                <w:t>Percentages on a number line (</w:t>
              </w:r>
              <w:proofErr w:type="spellStart"/>
              <w:proofErr w:type="gramStart"/>
              <w:r w:rsidRPr="004518AF">
                <w:rPr>
                  <w:color w:val="0000FF"/>
                  <w:u w:val="single"/>
                </w:rPr>
                <w:t>thenational.academy</w:t>
              </w:r>
              <w:proofErr w:type="spellEnd"/>
              <w:proofErr w:type="gramEnd"/>
              <w:r w:rsidRPr="004518AF">
                <w:rPr>
                  <w:color w:val="0000FF"/>
                  <w:u w:val="single"/>
                </w:rPr>
                <w:t>)</w:t>
              </w:r>
            </w:hyperlink>
          </w:p>
        </w:tc>
      </w:tr>
      <w:tr w:rsidR="004518AF" w14:paraId="220F601F" w14:textId="77777777" w:rsidTr="004518AF">
        <w:tc>
          <w:tcPr>
            <w:tcW w:w="988" w:type="dxa"/>
          </w:tcPr>
          <w:p w14:paraId="5880EFEC" w14:textId="4EE76E20" w:rsidR="004518AF" w:rsidRDefault="004518AF" w:rsidP="00591832">
            <w:pPr>
              <w:jc w:val="both"/>
              <w:rPr>
                <w:b/>
                <w:bCs/>
              </w:rPr>
            </w:pPr>
            <w:r>
              <w:rPr>
                <w:b/>
                <w:bCs/>
              </w:rPr>
              <w:t>2</w:t>
            </w:r>
          </w:p>
        </w:tc>
        <w:tc>
          <w:tcPr>
            <w:tcW w:w="8028" w:type="dxa"/>
          </w:tcPr>
          <w:p w14:paraId="46865CB0" w14:textId="77777777" w:rsidR="004518AF" w:rsidRDefault="004518AF" w:rsidP="00591832">
            <w:pPr>
              <w:jc w:val="both"/>
            </w:pPr>
            <w:r>
              <w:t>Converting to decimals</w:t>
            </w:r>
          </w:p>
          <w:p w14:paraId="7FC93AC8" w14:textId="77777777" w:rsidR="004518AF" w:rsidRDefault="004518AF" w:rsidP="00591832">
            <w:pPr>
              <w:jc w:val="both"/>
            </w:pPr>
          </w:p>
          <w:p w14:paraId="658107A6" w14:textId="73DACA30" w:rsidR="004518AF" w:rsidRPr="004518AF" w:rsidRDefault="004518AF" w:rsidP="00591832">
            <w:pPr>
              <w:jc w:val="both"/>
            </w:pPr>
            <w:hyperlink r:id="rId11" w:history="1">
              <w:r w:rsidRPr="004518AF">
                <w:rPr>
                  <w:color w:val="0000FF"/>
                  <w:u w:val="single"/>
                </w:rPr>
                <w:t>Converting to decimals (</w:t>
              </w:r>
              <w:proofErr w:type="spellStart"/>
              <w:proofErr w:type="gramStart"/>
              <w:r w:rsidRPr="004518AF">
                <w:rPr>
                  <w:color w:val="0000FF"/>
                  <w:u w:val="single"/>
                </w:rPr>
                <w:t>thenational.academy</w:t>
              </w:r>
              <w:proofErr w:type="spellEnd"/>
              <w:proofErr w:type="gramEnd"/>
              <w:r w:rsidRPr="004518AF">
                <w:rPr>
                  <w:color w:val="0000FF"/>
                  <w:u w:val="single"/>
                </w:rPr>
                <w:t>)</w:t>
              </w:r>
            </w:hyperlink>
          </w:p>
        </w:tc>
      </w:tr>
      <w:tr w:rsidR="004518AF" w14:paraId="4B4E4651" w14:textId="77777777" w:rsidTr="004518AF">
        <w:tc>
          <w:tcPr>
            <w:tcW w:w="988" w:type="dxa"/>
          </w:tcPr>
          <w:p w14:paraId="42E73F8E" w14:textId="1F78A8E1" w:rsidR="004518AF" w:rsidRDefault="004518AF" w:rsidP="00591832">
            <w:pPr>
              <w:jc w:val="both"/>
              <w:rPr>
                <w:b/>
                <w:bCs/>
              </w:rPr>
            </w:pPr>
            <w:r>
              <w:rPr>
                <w:b/>
                <w:bCs/>
              </w:rPr>
              <w:t>3</w:t>
            </w:r>
          </w:p>
        </w:tc>
        <w:tc>
          <w:tcPr>
            <w:tcW w:w="8028" w:type="dxa"/>
          </w:tcPr>
          <w:p w14:paraId="1BB02E70" w14:textId="77777777" w:rsidR="004518AF" w:rsidRDefault="004518AF" w:rsidP="00591832">
            <w:pPr>
              <w:jc w:val="both"/>
            </w:pPr>
            <w:r>
              <w:t>Converting from fractions to percentages</w:t>
            </w:r>
          </w:p>
          <w:p w14:paraId="7A525AB2" w14:textId="77777777" w:rsidR="004518AF" w:rsidRDefault="004518AF" w:rsidP="00591832">
            <w:pPr>
              <w:jc w:val="both"/>
            </w:pPr>
          </w:p>
          <w:p w14:paraId="3C7E1090" w14:textId="0BCB029B" w:rsidR="004518AF" w:rsidRPr="004518AF" w:rsidRDefault="004518AF" w:rsidP="00591832">
            <w:pPr>
              <w:jc w:val="both"/>
            </w:pPr>
            <w:hyperlink r:id="rId12" w:history="1">
              <w:r w:rsidRPr="004518AF">
                <w:rPr>
                  <w:color w:val="0000FF"/>
                  <w:u w:val="single"/>
                </w:rPr>
                <w:t>Converting from fractions to percentages (</w:t>
              </w:r>
              <w:proofErr w:type="spellStart"/>
              <w:proofErr w:type="gramStart"/>
              <w:r w:rsidRPr="004518AF">
                <w:rPr>
                  <w:color w:val="0000FF"/>
                  <w:u w:val="single"/>
                </w:rPr>
                <w:t>thenational.academy</w:t>
              </w:r>
              <w:proofErr w:type="spellEnd"/>
              <w:proofErr w:type="gramEnd"/>
              <w:r w:rsidRPr="004518AF">
                <w:rPr>
                  <w:color w:val="0000FF"/>
                  <w:u w:val="single"/>
                </w:rPr>
                <w:t>)</w:t>
              </w:r>
            </w:hyperlink>
          </w:p>
        </w:tc>
      </w:tr>
      <w:tr w:rsidR="004518AF" w14:paraId="64E61076" w14:textId="77777777" w:rsidTr="004518AF">
        <w:tc>
          <w:tcPr>
            <w:tcW w:w="988" w:type="dxa"/>
          </w:tcPr>
          <w:p w14:paraId="14EC81BF" w14:textId="72F37EC0" w:rsidR="004518AF" w:rsidRDefault="004518AF" w:rsidP="00591832">
            <w:pPr>
              <w:jc w:val="both"/>
              <w:rPr>
                <w:b/>
                <w:bCs/>
              </w:rPr>
            </w:pPr>
            <w:r>
              <w:rPr>
                <w:b/>
                <w:bCs/>
              </w:rPr>
              <w:t>4</w:t>
            </w:r>
          </w:p>
        </w:tc>
        <w:tc>
          <w:tcPr>
            <w:tcW w:w="8028" w:type="dxa"/>
          </w:tcPr>
          <w:p w14:paraId="57C3D233" w14:textId="77777777" w:rsidR="004518AF" w:rsidRDefault="004518AF" w:rsidP="00591832">
            <w:pPr>
              <w:jc w:val="both"/>
            </w:pPr>
            <w:r>
              <w:t>Percentages of an amount</w:t>
            </w:r>
          </w:p>
          <w:p w14:paraId="29491EF0" w14:textId="77777777" w:rsidR="004518AF" w:rsidRDefault="004518AF" w:rsidP="00591832">
            <w:pPr>
              <w:jc w:val="both"/>
            </w:pPr>
          </w:p>
          <w:p w14:paraId="503A3A94" w14:textId="404825CE" w:rsidR="004518AF" w:rsidRPr="004518AF" w:rsidRDefault="004518AF" w:rsidP="00591832">
            <w:pPr>
              <w:jc w:val="both"/>
            </w:pPr>
            <w:hyperlink r:id="rId13" w:history="1">
              <w:r w:rsidRPr="004518AF">
                <w:rPr>
                  <w:color w:val="0000FF"/>
                  <w:u w:val="single"/>
                </w:rPr>
                <w:t>Percentages of amount (</w:t>
              </w:r>
              <w:proofErr w:type="spellStart"/>
              <w:proofErr w:type="gramStart"/>
              <w:r w:rsidRPr="004518AF">
                <w:rPr>
                  <w:color w:val="0000FF"/>
                  <w:u w:val="single"/>
                </w:rPr>
                <w:t>thenational.academy</w:t>
              </w:r>
              <w:proofErr w:type="spellEnd"/>
              <w:proofErr w:type="gramEnd"/>
              <w:r w:rsidRPr="004518AF">
                <w:rPr>
                  <w:color w:val="0000FF"/>
                  <w:u w:val="single"/>
                </w:rPr>
                <w:t>)</w:t>
              </w:r>
            </w:hyperlink>
          </w:p>
        </w:tc>
      </w:tr>
      <w:tr w:rsidR="004518AF" w14:paraId="5F0F9AE3" w14:textId="77777777" w:rsidTr="004518AF">
        <w:tc>
          <w:tcPr>
            <w:tcW w:w="988" w:type="dxa"/>
          </w:tcPr>
          <w:p w14:paraId="691270C2" w14:textId="025282BD" w:rsidR="004518AF" w:rsidRDefault="004518AF" w:rsidP="00591832">
            <w:pPr>
              <w:jc w:val="both"/>
              <w:rPr>
                <w:b/>
                <w:bCs/>
              </w:rPr>
            </w:pPr>
            <w:r>
              <w:rPr>
                <w:b/>
                <w:bCs/>
              </w:rPr>
              <w:t>5</w:t>
            </w:r>
          </w:p>
        </w:tc>
        <w:tc>
          <w:tcPr>
            <w:tcW w:w="8028" w:type="dxa"/>
          </w:tcPr>
          <w:p w14:paraId="075E7991" w14:textId="77777777" w:rsidR="004518AF" w:rsidRDefault="004518AF" w:rsidP="00591832">
            <w:pPr>
              <w:jc w:val="both"/>
            </w:pPr>
            <w:r>
              <w:t>Percentages of an amount and multipliers</w:t>
            </w:r>
          </w:p>
          <w:p w14:paraId="638A13E8" w14:textId="77777777" w:rsidR="004518AF" w:rsidRDefault="004518AF" w:rsidP="00591832">
            <w:pPr>
              <w:jc w:val="both"/>
            </w:pPr>
          </w:p>
          <w:p w14:paraId="44210032" w14:textId="77777777" w:rsidR="004518AF" w:rsidRDefault="004518AF" w:rsidP="00591832">
            <w:pPr>
              <w:jc w:val="both"/>
            </w:pPr>
            <w:hyperlink r:id="rId14" w:history="1">
              <w:r w:rsidRPr="004518AF">
                <w:rPr>
                  <w:color w:val="0000FF"/>
                  <w:u w:val="single"/>
                </w:rPr>
                <w:t>Percentages of amount (Part 2) (</w:t>
              </w:r>
              <w:proofErr w:type="spellStart"/>
              <w:proofErr w:type="gramStart"/>
              <w:r w:rsidRPr="004518AF">
                <w:rPr>
                  <w:color w:val="0000FF"/>
                  <w:u w:val="single"/>
                </w:rPr>
                <w:t>thenational.academy</w:t>
              </w:r>
              <w:proofErr w:type="spellEnd"/>
              <w:proofErr w:type="gramEnd"/>
              <w:r w:rsidRPr="004518AF">
                <w:rPr>
                  <w:color w:val="0000FF"/>
                  <w:u w:val="single"/>
                </w:rPr>
                <w:t>)</w:t>
              </w:r>
            </w:hyperlink>
          </w:p>
          <w:p w14:paraId="037C9FEB" w14:textId="2CB37C15" w:rsidR="004518AF" w:rsidRPr="004518AF" w:rsidRDefault="004518AF" w:rsidP="00591832">
            <w:pPr>
              <w:jc w:val="both"/>
            </w:pPr>
            <w:hyperlink r:id="rId15" w:history="1">
              <w:r w:rsidRPr="004518AF">
                <w:rPr>
                  <w:color w:val="0000FF"/>
                  <w:u w:val="single"/>
                </w:rPr>
                <w:t>Decimal Multipliers (</w:t>
              </w:r>
              <w:proofErr w:type="spellStart"/>
              <w:proofErr w:type="gramStart"/>
              <w:r w:rsidRPr="004518AF">
                <w:rPr>
                  <w:color w:val="0000FF"/>
                  <w:u w:val="single"/>
                </w:rPr>
                <w:t>thenational.academy</w:t>
              </w:r>
              <w:proofErr w:type="spellEnd"/>
              <w:proofErr w:type="gramEnd"/>
              <w:r w:rsidRPr="004518AF">
                <w:rPr>
                  <w:color w:val="0000FF"/>
                  <w:u w:val="single"/>
                </w:rPr>
                <w:t>)</w:t>
              </w:r>
            </w:hyperlink>
          </w:p>
        </w:tc>
      </w:tr>
      <w:tr w:rsidR="004518AF" w14:paraId="24BCE58A" w14:textId="77777777" w:rsidTr="004518AF">
        <w:tc>
          <w:tcPr>
            <w:tcW w:w="988" w:type="dxa"/>
          </w:tcPr>
          <w:p w14:paraId="74B5F038" w14:textId="326E5138" w:rsidR="004518AF" w:rsidRDefault="004518AF" w:rsidP="00591832">
            <w:pPr>
              <w:jc w:val="both"/>
              <w:rPr>
                <w:b/>
                <w:bCs/>
              </w:rPr>
            </w:pPr>
            <w:r>
              <w:rPr>
                <w:b/>
                <w:bCs/>
              </w:rPr>
              <w:t>6</w:t>
            </w:r>
          </w:p>
        </w:tc>
        <w:tc>
          <w:tcPr>
            <w:tcW w:w="8028" w:type="dxa"/>
          </w:tcPr>
          <w:p w14:paraId="181CFA0E" w14:textId="77777777" w:rsidR="004518AF" w:rsidRDefault="004518AF" w:rsidP="00591832">
            <w:pPr>
              <w:jc w:val="both"/>
            </w:pPr>
            <w:r>
              <w:t>Percentage Increase</w:t>
            </w:r>
          </w:p>
          <w:p w14:paraId="7DCEACF1" w14:textId="77777777" w:rsidR="004518AF" w:rsidRDefault="004518AF" w:rsidP="00591832">
            <w:pPr>
              <w:jc w:val="both"/>
            </w:pPr>
          </w:p>
          <w:p w14:paraId="02CD9AEB" w14:textId="5F03D6F1" w:rsidR="004518AF" w:rsidRPr="004518AF" w:rsidRDefault="004518AF" w:rsidP="00591832">
            <w:pPr>
              <w:jc w:val="both"/>
            </w:pPr>
            <w:hyperlink r:id="rId16" w:history="1">
              <w:r w:rsidRPr="004518AF">
                <w:rPr>
                  <w:color w:val="0000FF"/>
                  <w:u w:val="single"/>
                </w:rPr>
                <w:t>Increase by a percentage (</w:t>
              </w:r>
              <w:proofErr w:type="spellStart"/>
              <w:proofErr w:type="gramStart"/>
              <w:r w:rsidRPr="004518AF">
                <w:rPr>
                  <w:color w:val="0000FF"/>
                  <w:u w:val="single"/>
                </w:rPr>
                <w:t>thenational.academy</w:t>
              </w:r>
              <w:proofErr w:type="spellEnd"/>
              <w:proofErr w:type="gramEnd"/>
              <w:r w:rsidRPr="004518AF">
                <w:rPr>
                  <w:color w:val="0000FF"/>
                  <w:u w:val="single"/>
                </w:rPr>
                <w:t>)</w:t>
              </w:r>
            </w:hyperlink>
          </w:p>
        </w:tc>
      </w:tr>
      <w:tr w:rsidR="004518AF" w14:paraId="4F48E3A8" w14:textId="77777777" w:rsidTr="004518AF">
        <w:tc>
          <w:tcPr>
            <w:tcW w:w="988" w:type="dxa"/>
          </w:tcPr>
          <w:p w14:paraId="7DBEB380" w14:textId="4D2EB2E7" w:rsidR="004518AF" w:rsidRDefault="004518AF" w:rsidP="00591832">
            <w:pPr>
              <w:jc w:val="both"/>
              <w:rPr>
                <w:b/>
                <w:bCs/>
              </w:rPr>
            </w:pPr>
            <w:r>
              <w:rPr>
                <w:b/>
                <w:bCs/>
              </w:rPr>
              <w:t>7</w:t>
            </w:r>
          </w:p>
        </w:tc>
        <w:tc>
          <w:tcPr>
            <w:tcW w:w="8028" w:type="dxa"/>
          </w:tcPr>
          <w:p w14:paraId="3A29B6C5" w14:textId="77777777" w:rsidR="004518AF" w:rsidRDefault="004518AF" w:rsidP="00591832">
            <w:pPr>
              <w:jc w:val="both"/>
            </w:pPr>
            <w:r>
              <w:t>Percentage decrease</w:t>
            </w:r>
          </w:p>
          <w:p w14:paraId="01714AB6" w14:textId="77777777" w:rsidR="004518AF" w:rsidRDefault="004518AF" w:rsidP="00591832">
            <w:pPr>
              <w:jc w:val="both"/>
            </w:pPr>
          </w:p>
          <w:p w14:paraId="17F93A93" w14:textId="29F278DA" w:rsidR="004518AF" w:rsidRPr="004518AF" w:rsidRDefault="004518AF" w:rsidP="00591832">
            <w:pPr>
              <w:jc w:val="both"/>
            </w:pPr>
            <w:hyperlink r:id="rId17" w:history="1">
              <w:r w:rsidRPr="004518AF">
                <w:rPr>
                  <w:color w:val="0000FF"/>
                  <w:u w:val="single"/>
                </w:rPr>
                <w:t>Decrease by a percentage (</w:t>
              </w:r>
              <w:proofErr w:type="spellStart"/>
              <w:r w:rsidRPr="004518AF">
                <w:rPr>
                  <w:color w:val="0000FF"/>
                  <w:u w:val="single"/>
                </w:rPr>
                <w:t>thenational.academy</w:t>
              </w:r>
              <w:proofErr w:type="spellEnd"/>
              <w:r w:rsidRPr="004518AF">
                <w:rPr>
                  <w:color w:val="0000FF"/>
                  <w:u w:val="single"/>
                </w:rPr>
                <w:t>)</w:t>
              </w:r>
            </w:hyperlink>
            <w:bookmarkStart w:id="0" w:name="_GoBack"/>
            <w:bookmarkEnd w:id="0"/>
          </w:p>
        </w:tc>
      </w:tr>
    </w:tbl>
    <w:p w14:paraId="6B413E7A" w14:textId="32EE62C6" w:rsidR="002C489E" w:rsidRPr="00A06103" w:rsidRDefault="002C489E" w:rsidP="00591832">
      <w:pPr>
        <w:jc w:val="both"/>
        <w:rPr>
          <w:b/>
          <w:bCs/>
        </w:rPr>
      </w:pPr>
      <w:r w:rsidRPr="00A06103">
        <w:rPr>
          <w:b/>
          <w:bCs/>
        </w:rPr>
        <w:t xml:space="preserve">If you complete the work quickly please make sure you are logging onto </w:t>
      </w:r>
      <w:hyperlink r:id="rId18" w:history="1">
        <w:r w:rsidRPr="00A06103">
          <w:rPr>
            <w:rStyle w:val="Hyperlink"/>
            <w:b/>
            <w:bCs/>
          </w:rPr>
          <w:t>Dr Frost Maths</w:t>
        </w:r>
      </w:hyperlink>
      <w:r w:rsidRPr="00A06103">
        <w:rPr>
          <w:b/>
          <w:bCs/>
        </w:rPr>
        <w:t xml:space="preserve"> </w:t>
      </w:r>
      <w:r w:rsidR="00A06103" w:rsidRPr="00A06103">
        <w:rPr>
          <w:b/>
          <w:bCs/>
        </w:rPr>
        <w:t>and completing any work you have been set there. You can also use Dr Frost Maths to pick some topics that you need to work on. There are videos that you can also watch for support.</w:t>
      </w:r>
    </w:p>
    <w:p w14:paraId="113A1BE3" w14:textId="43213028"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4F06F0D2" w:rsidR="00591832" w:rsidRPr="00591832" w:rsidRDefault="00A05A4A" w:rsidP="00591832">
      <w:pPr>
        <w:jc w:val="both"/>
      </w:pPr>
      <w:r>
        <w:t xml:space="preserve">Head of Subject email: </w:t>
      </w:r>
      <w:r w:rsidR="00A06103">
        <w:t>ralphs@mayfield.portsmouth.sch.uk</w:t>
      </w:r>
    </w:p>
    <w:sectPr w:rsidR="00591832" w:rsidRPr="0059183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2BE0" w14:textId="77777777" w:rsidR="00C819AD" w:rsidRDefault="00C819AD" w:rsidP="00311D1B">
      <w:pPr>
        <w:spacing w:after="0" w:line="240" w:lineRule="auto"/>
      </w:pPr>
      <w:r>
        <w:separator/>
      </w:r>
    </w:p>
  </w:endnote>
  <w:endnote w:type="continuationSeparator" w:id="0">
    <w:p w14:paraId="48EADA1D" w14:textId="77777777" w:rsidR="00C819AD" w:rsidRDefault="00C819AD"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47350" w14:textId="77777777" w:rsidR="00C819AD" w:rsidRDefault="00C819AD" w:rsidP="00311D1B">
      <w:pPr>
        <w:spacing w:after="0" w:line="240" w:lineRule="auto"/>
      </w:pPr>
      <w:r>
        <w:separator/>
      </w:r>
    </w:p>
  </w:footnote>
  <w:footnote w:type="continuationSeparator" w:id="0">
    <w:p w14:paraId="4C7A5FA5" w14:textId="77777777" w:rsidR="00C819AD" w:rsidRDefault="00C819AD"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5008D"/>
    <w:rsid w:val="00185CC6"/>
    <w:rsid w:val="002C489E"/>
    <w:rsid w:val="00311D1B"/>
    <w:rsid w:val="00357312"/>
    <w:rsid w:val="004518AF"/>
    <w:rsid w:val="004826BA"/>
    <w:rsid w:val="00591832"/>
    <w:rsid w:val="006078E2"/>
    <w:rsid w:val="00A05A4A"/>
    <w:rsid w:val="00A06103"/>
    <w:rsid w:val="00C8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2C489E"/>
    <w:rPr>
      <w:color w:val="0563C1" w:themeColor="hyperlink"/>
      <w:u w:val="single"/>
    </w:rPr>
  </w:style>
  <w:style w:type="character" w:styleId="UnresolvedMention">
    <w:name w:val="Unresolved Mention"/>
    <w:basedOn w:val="DefaultParagraphFont"/>
    <w:uiPriority w:val="99"/>
    <w:semiHidden/>
    <w:unhideWhenUsed/>
    <w:rsid w:val="002C489E"/>
    <w:rPr>
      <w:color w:val="605E5C"/>
      <w:shd w:val="clear" w:color="auto" w:fill="E1DFDD"/>
    </w:rPr>
  </w:style>
  <w:style w:type="character" w:styleId="FollowedHyperlink">
    <w:name w:val="FollowedHyperlink"/>
    <w:basedOn w:val="DefaultParagraphFont"/>
    <w:uiPriority w:val="99"/>
    <w:semiHidden/>
    <w:unhideWhenUsed/>
    <w:rsid w:val="002C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percentages-of-amount-6nj68r" TargetMode="External"/><Relationship Id="rId18" Type="http://schemas.openxmlformats.org/officeDocument/2006/relationships/hyperlink" Target="https://www.drfrostmaths.com/index.ph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lassroom.thenational.academy/lessons/converting-from-fractions-to-percentages-c4v3jd" TargetMode="External"/><Relationship Id="rId17" Type="http://schemas.openxmlformats.org/officeDocument/2006/relationships/hyperlink" Target="https://classroom.thenational.academy/lessons/decrease-by-a-percentage-70ukjd" TargetMode="External"/><Relationship Id="rId2" Type="http://schemas.openxmlformats.org/officeDocument/2006/relationships/customXml" Target="../customXml/item2.xml"/><Relationship Id="rId16" Type="http://schemas.openxmlformats.org/officeDocument/2006/relationships/hyperlink" Target="https://classroom.thenational.academy/lessons/increase-by-a-percentage-69h68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converting-to-decimals-cmvp8d" TargetMode="External"/><Relationship Id="rId5" Type="http://schemas.openxmlformats.org/officeDocument/2006/relationships/styles" Target="styles.xml"/><Relationship Id="rId15" Type="http://schemas.openxmlformats.org/officeDocument/2006/relationships/hyperlink" Target="https://classroom.thenational.academy/lessons/decimal-multipliers-64w3et" TargetMode="External"/><Relationship Id="rId10" Type="http://schemas.openxmlformats.org/officeDocument/2006/relationships/hyperlink" Target="https://classroom.thenational.academy/lessons/percentages-on-a-number-line-cru6a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percentages-of-amount-part-2-c9j66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GaleE</cp:lastModifiedBy>
  <cp:revision>2</cp:revision>
  <dcterms:created xsi:type="dcterms:W3CDTF">2021-06-21T09:16:00Z</dcterms:created>
  <dcterms:modified xsi:type="dcterms:W3CDTF">2021-06-21T09:16:00Z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