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2547" w:type="dxa"/>
        <w:tblLook w:val="04A0" w:firstRow="1" w:lastRow="0" w:firstColumn="1" w:lastColumn="0" w:noHBand="0" w:noVBand="1"/>
      </w:tblPr>
      <w:tblGrid>
        <w:gridCol w:w="2211"/>
        <w:gridCol w:w="336"/>
      </w:tblGrid>
      <w:tr w:rsidR="009C378E" w14:paraId="6C420C39" w14:textId="77777777" w:rsidTr="009C378E">
        <w:tc>
          <w:tcPr>
            <w:tcW w:w="2254" w:type="dxa"/>
          </w:tcPr>
          <w:p w14:paraId="238177FF" w14:textId="15B3B7B2" w:rsidR="009C378E" w:rsidRDefault="009C378E" w:rsidP="00591832">
            <w:pPr>
              <w:jc w:val="both"/>
            </w:pPr>
            <w:r>
              <w:t>Year Group:</w:t>
            </w:r>
          </w:p>
        </w:tc>
        <w:tc>
          <w:tcPr>
            <w:tcW w:w="293" w:type="dxa"/>
          </w:tcPr>
          <w:p w14:paraId="38E53C6A" w14:textId="6B28E18A" w:rsidR="009C378E" w:rsidRDefault="007E042B" w:rsidP="00591832">
            <w:pPr>
              <w:jc w:val="both"/>
            </w:pPr>
            <w:r>
              <w:t>R</w:t>
            </w:r>
          </w:p>
        </w:tc>
      </w:tr>
    </w:tbl>
    <w:p w14:paraId="64F06242" w14:textId="0E591FBB" w:rsidR="00732637" w:rsidRDefault="00732637" w:rsidP="00591832">
      <w:pPr>
        <w:jc w:val="both"/>
      </w:pPr>
    </w:p>
    <w:tbl>
      <w:tblPr>
        <w:tblStyle w:val="TableGrid"/>
        <w:tblW w:w="0" w:type="auto"/>
        <w:tblLook w:val="04A0" w:firstRow="1" w:lastRow="0" w:firstColumn="1" w:lastColumn="0" w:noHBand="0" w:noVBand="1"/>
      </w:tblPr>
      <w:tblGrid>
        <w:gridCol w:w="2263"/>
        <w:gridCol w:w="13125"/>
      </w:tblGrid>
      <w:tr w:rsidR="009C378E" w14:paraId="27512A6B" w14:textId="77777777" w:rsidTr="009C378E">
        <w:tc>
          <w:tcPr>
            <w:tcW w:w="2263" w:type="dxa"/>
          </w:tcPr>
          <w:p w14:paraId="2FCE99CD" w14:textId="77777777" w:rsidR="009C378E" w:rsidRDefault="009C378E" w:rsidP="00591832">
            <w:pPr>
              <w:jc w:val="both"/>
            </w:pPr>
          </w:p>
        </w:tc>
        <w:tc>
          <w:tcPr>
            <w:tcW w:w="13125" w:type="dxa"/>
          </w:tcPr>
          <w:p w14:paraId="23EF1DA6" w14:textId="792AB2C6" w:rsidR="009C378E" w:rsidRDefault="009C378E" w:rsidP="00591832">
            <w:pPr>
              <w:jc w:val="both"/>
            </w:pPr>
            <w:r>
              <w:t>Description and link:</w:t>
            </w:r>
          </w:p>
        </w:tc>
      </w:tr>
      <w:tr w:rsidR="009C378E" w14:paraId="6A58107C" w14:textId="77777777" w:rsidTr="009C378E">
        <w:tc>
          <w:tcPr>
            <w:tcW w:w="2263" w:type="dxa"/>
          </w:tcPr>
          <w:p w14:paraId="6FD51ECA" w14:textId="3E4AAE98" w:rsidR="009C378E" w:rsidRDefault="009C378E" w:rsidP="00591832">
            <w:pPr>
              <w:jc w:val="both"/>
            </w:pPr>
            <w:r>
              <w:t>English</w:t>
            </w:r>
          </w:p>
        </w:tc>
        <w:tc>
          <w:tcPr>
            <w:tcW w:w="13125" w:type="dxa"/>
          </w:tcPr>
          <w:p w14:paraId="6AC6DD85" w14:textId="7A69DC4B" w:rsidR="002A74DC" w:rsidRDefault="008077B5" w:rsidP="00591832">
            <w:pPr>
              <w:jc w:val="both"/>
            </w:pPr>
            <w:r>
              <w:t xml:space="preserve">Use the link below to follow a series of lessons about The Gingerbread Man. </w:t>
            </w:r>
          </w:p>
          <w:p w14:paraId="5E0B1601" w14:textId="429BB6F6" w:rsidR="009C378E" w:rsidRDefault="002A74DC" w:rsidP="00591832">
            <w:pPr>
              <w:jc w:val="both"/>
            </w:pPr>
            <w:hyperlink r:id="rId10" w:history="1">
              <w:r>
                <w:rPr>
                  <w:rStyle w:val="Hyperlink"/>
                </w:rPr>
                <w:t>Unit: The Gingerbread Man | Teacher Hub | Oak National Academy (</w:t>
              </w:r>
              <w:proofErr w:type="spellStart"/>
              <w:proofErr w:type="gramStart"/>
              <w:r>
                <w:rPr>
                  <w:rStyle w:val="Hyperlink"/>
                </w:rPr>
                <w:t>thenational.academy</w:t>
              </w:r>
              <w:proofErr w:type="spellEnd"/>
              <w:proofErr w:type="gramEnd"/>
              <w:r>
                <w:rPr>
                  <w:rStyle w:val="Hyperlink"/>
                </w:rPr>
                <w:t>)</w:t>
              </w:r>
            </w:hyperlink>
          </w:p>
        </w:tc>
      </w:tr>
      <w:tr w:rsidR="009C378E" w14:paraId="42164417" w14:textId="77777777" w:rsidTr="009C378E">
        <w:tc>
          <w:tcPr>
            <w:tcW w:w="2263" w:type="dxa"/>
          </w:tcPr>
          <w:p w14:paraId="4F7D4302" w14:textId="6EBAB388" w:rsidR="009C378E" w:rsidRDefault="009C378E" w:rsidP="00591832">
            <w:pPr>
              <w:jc w:val="both"/>
            </w:pPr>
            <w:r>
              <w:t>Phonics</w:t>
            </w:r>
          </w:p>
        </w:tc>
        <w:tc>
          <w:tcPr>
            <w:tcW w:w="13125" w:type="dxa"/>
          </w:tcPr>
          <w:p w14:paraId="2479B0A8" w14:textId="743CBD3C" w:rsidR="009C378E" w:rsidRDefault="0048343C" w:rsidP="00591832">
            <w:pPr>
              <w:jc w:val="both"/>
            </w:pPr>
            <w:r>
              <w:t>Use the link below to access the daily phonics lesson:</w:t>
            </w:r>
          </w:p>
          <w:p w14:paraId="59349F35" w14:textId="349F8A17" w:rsidR="00CF509A" w:rsidRDefault="00CF509A" w:rsidP="00591832">
            <w:pPr>
              <w:jc w:val="both"/>
            </w:pPr>
            <w:hyperlink r:id="rId11" w:history="1">
              <w:r>
                <w:rPr>
                  <w:rStyle w:val="Hyperlink"/>
                </w:rPr>
                <w:t>Reception - Letters and Sounds</w:t>
              </w:r>
            </w:hyperlink>
          </w:p>
          <w:p w14:paraId="40C46F85" w14:textId="7EA63A34" w:rsidR="00625E82" w:rsidRDefault="00625E82" w:rsidP="00591832">
            <w:pPr>
              <w:jc w:val="both"/>
            </w:pPr>
            <w:r>
              <w:t>Encourage your child to say and write phonemes (sounds) and words containing them. Can your child read and write simple sentences containing the pho</w:t>
            </w:r>
            <w:r w:rsidR="00EF2AE5">
              <w:t>n</w:t>
            </w:r>
            <w:r>
              <w:t>emes?</w:t>
            </w:r>
          </w:p>
          <w:p w14:paraId="13807507" w14:textId="6FB7E76F" w:rsidR="0048343C" w:rsidRDefault="0048343C" w:rsidP="00591832">
            <w:pPr>
              <w:jc w:val="both"/>
            </w:pPr>
            <w:r>
              <w:t xml:space="preserve">If your child is struggling with the content of these lessons, use videos from earlier in the Spring term or the Autumn term. If you need advice on which videos to choose, please email your child’s class teacher. </w:t>
            </w:r>
          </w:p>
        </w:tc>
      </w:tr>
      <w:tr w:rsidR="009C378E" w14:paraId="58758600" w14:textId="77777777" w:rsidTr="009C378E">
        <w:tc>
          <w:tcPr>
            <w:tcW w:w="2263" w:type="dxa"/>
          </w:tcPr>
          <w:p w14:paraId="4C1B3E54" w14:textId="632A3031" w:rsidR="009C378E" w:rsidRDefault="009C378E" w:rsidP="00591832">
            <w:pPr>
              <w:jc w:val="both"/>
            </w:pPr>
            <w:r>
              <w:t>Maths</w:t>
            </w:r>
          </w:p>
        </w:tc>
        <w:tc>
          <w:tcPr>
            <w:tcW w:w="13125" w:type="dxa"/>
          </w:tcPr>
          <w:p w14:paraId="68373F2D" w14:textId="77777777" w:rsidR="009C378E" w:rsidRDefault="00CD47AC" w:rsidP="00591832">
            <w:pPr>
              <w:jc w:val="both"/>
            </w:pPr>
            <w:r>
              <w:t>Shape</w:t>
            </w:r>
          </w:p>
          <w:p w14:paraId="130B58EF" w14:textId="77777777" w:rsidR="00CD47AC" w:rsidRDefault="00CD47AC" w:rsidP="00591832">
            <w:pPr>
              <w:jc w:val="both"/>
            </w:pPr>
            <w:hyperlink r:id="rId12" w:history="1">
              <w:r>
                <w:rPr>
                  <w:rStyle w:val="Hyperlink"/>
                </w:rPr>
                <w:t>Unit: Shape and sorting | Teacher Hub | Oak National Academy (</w:t>
              </w:r>
              <w:proofErr w:type="spellStart"/>
              <w:proofErr w:type="gramStart"/>
              <w:r>
                <w:rPr>
                  <w:rStyle w:val="Hyperlink"/>
                </w:rPr>
                <w:t>thenational.academy</w:t>
              </w:r>
              <w:proofErr w:type="spellEnd"/>
              <w:proofErr w:type="gramEnd"/>
              <w:r>
                <w:rPr>
                  <w:rStyle w:val="Hyperlink"/>
                </w:rPr>
                <w:t>)</w:t>
              </w:r>
            </w:hyperlink>
          </w:p>
          <w:p w14:paraId="5DD55AB8" w14:textId="77777777" w:rsidR="00CD47AC" w:rsidRDefault="00CD47AC" w:rsidP="00591832">
            <w:pPr>
              <w:jc w:val="both"/>
            </w:pPr>
            <w:r>
              <w:t>Number</w:t>
            </w:r>
          </w:p>
          <w:p w14:paraId="4C32EB31" w14:textId="5F0B41A1" w:rsidR="00CD47AC" w:rsidRDefault="00EA438B" w:rsidP="00591832">
            <w:pPr>
              <w:jc w:val="both"/>
            </w:pPr>
            <w:hyperlink r:id="rId13" w:history="1">
              <w:r>
                <w:rPr>
                  <w:rStyle w:val="Hyperlink"/>
                </w:rPr>
                <w:t>Unit: Numbers within 10 | Teacher Hub | Oak National Academy (</w:t>
              </w:r>
              <w:proofErr w:type="spellStart"/>
              <w:proofErr w:type="gramStart"/>
              <w:r>
                <w:rPr>
                  <w:rStyle w:val="Hyperlink"/>
                </w:rPr>
                <w:t>thenational.academy</w:t>
              </w:r>
              <w:proofErr w:type="spellEnd"/>
              <w:proofErr w:type="gramEnd"/>
              <w:r>
                <w:rPr>
                  <w:rStyle w:val="Hyperlink"/>
                </w:rPr>
                <w:t>)</w:t>
              </w:r>
            </w:hyperlink>
          </w:p>
        </w:tc>
      </w:tr>
      <w:tr w:rsidR="009C378E" w14:paraId="64722E22" w14:textId="77777777" w:rsidTr="009C378E">
        <w:tc>
          <w:tcPr>
            <w:tcW w:w="2263" w:type="dxa"/>
          </w:tcPr>
          <w:p w14:paraId="66CDF479" w14:textId="721D26D1" w:rsidR="009C378E" w:rsidRDefault="009C378E" w:rsidP="00591832">
            <w:pPr>
              <w:jc w:val="both"/>
            </w:pPr>
            <w:r>
              <w:t>Topic</w:t>
            </w:r>
          </w:p>
        </w:tc>
        <w:tc>
          <w:tcPr>
            <w:tcW w:w="13125" w:type="dxa"/>
          </w:tcPr>
          <w:p w14:paraId="05E4B5E3" w14:textId="77777777" w:rsidR="0048343C" w:rsidRDefault="00EE007A" w:rsidP="00591832">
            <w:pPr>
              <w:jc w:val="both"/>
            </w:pPr>
            <w:r>
              <w:t>Spring</w:t>
            </w:r>
          </w:p>
          <w:p w14:paraId="439E5BA4" w14:textId="77777777" w:rsidR="008B5C87" w:rsidRDefault="008B5C87" w:rsidP="00591832">
            <w:pPr>
              <w:jc w:val="both"/>
            </w:pPr>
            <w:hyperlink r:id="rId14" w:history="1">
              <w:r>
                <w:rPr>
                  <w:rStyle w:val="Hyperlink"/>
                </w:rPr>
                <w:t>Unit: Spring | Teacher Hub | Oak National Academy (</w:t>
              </w:r>
              <w:proofErr w:type="spellStart"/>
              <w:proofErr w:type="gramStart"/>
              <w:r>
                <w:rPr>
                  <w:rStyle w:val="Hyperlink"/>
                </w:rPr>
                <w:t>thenational.academy</w:t>
              </w:r>
              <w:proofErr w:type="spellEnd"/>
              <w:proofErr w:type="gramEnd"/>
              <w:r>
                <w:rPr>
                  <w:rStyle w:val="Hyperlink"/>
                </w:rPr>
                <w:t>)</w:t>
              </w:r>
            </w:hyperlink>
          </w:p>
          <w:p w14:paraId="447224D7" w14:textId="77777777" w:rsidR="008B5C87" w:rsidRDefault="008B5C87" w:rsidP="00591832">
            <w:pPr>
              <w:jc w:val="both"/>
            </w:pPr>
            <w:r>
              <w:t>Easter</w:t>
            </w:r>
          </w:p>
          <w:p w14:paraId="42FFDD42" w14:textId="77777777" w:rsidR="008B5C87" w:rsidRDefault="001C291B" w:rsidP="00591832">
            <w:pPr>
              <w:jc w:val="both"/>
            </w:pPr>
            <w:hyperlink r:id="rId15" w:history="1">
              <w:r>
                <w:rPr>
                  <w:rStyle w:val="Hyperlink"/>
                </w:rPr>
                <w:t>Unit: Easter (Calendar Informed) | Teacher Hub | Oak National Academy (</w:t>
              </w:r>
              <w:proofErr w:type="spellStart"/>
              <w:proofErr w:type="gramStart"/>
              <w:r>
                <w:rPr>
                  <w:rStyle w:val="Hyperlink"/>
                </w:rPr>
                <w:t>thenational.academy</w:t>
              </w:r>
              <w:proofErr w:type="spellEnd"/>
              <w:proofErr w:type="gramEnd"/>
              <w:r>
                <w:rPr>
                  <w:rStyle w:val="Hyperlink"/>
                </w:rPr>
                <w:t>)</w:t>
              </w:r>
            </w:hyperlink>
          </w:p>
          <w:p w14:paraId="0DEAFA07" w14:textId="77777777" w:rsidR="001C291B" w:rsidRDefault="00F82741" w:rsidP="00591832">
            <w:pPr>
              <w:jc w:val="both"/>
            </w:pPr>
            <w:r>
              <w:t>Staying safe</w:t>
            </w:r>
          </w:p>
          <w:p w14:paraId="0628C09E" w14:textId="76A1F639" w:rsidR="00F82741" w:rsidRDefault="00F82741" w:rsidP="00591832">
            <w:pPr>
              <w:jc w:val="both"/>
            </w:pPr>
            <w:hyperlink r:id="rId16" w:history="1">
              <w:r>
                <w:rPr>
                  <w:rStyle w:val="Hyperlink"/>
                </w:rPr>
                <w:t>Unit: Staying safe | Teacher Hub | Oak National Academy (</w:t>
              </w:r>
              <w:proofErr w:type="spellStart"/>
              <w:r>
                <w:rPr>
                  <w:rStyle w:val="Hyperlink"/>
                </w:rPr>
                <w:t>thenational.academy</w:t>
              </w:r>
              <w:proofErr w:type="spellEnd"/>
              <w:r>
                <w:rPr>
                  <w:rStyle w:val="Hyperlink"/>
                </w:rPr>
                <w:t>)</w:t>
              </w:r>
            </w:hyperlink>
            <w:bookmarkStart w:id="0" w:name="_GoBack"/>
            <w:bookmarkEnd w:id="0"/>
          </w:p>
        </w:tc>
      </w:tr>
    </w:tbl>
    <w:p w14:paraId="30B638CE" w14:textId="59AE00CA" w:rsidR="00732637" w:rsidRDefault="00732637" w:rsidP="00591832">
      <w:pPr>
        <w:jc w:val="both"/>
      </w:pPr>
    </w:p>
    <w:p w14:paraId="4192ACE3" w14:textId="77777777" w:rsidR="00732637" w:rsidRDefault="00732637" w:rsidP="00732637">
      <w:pPr>
        <w:jc w:val="both"/>
      </w:pPr>
      <w:r>
        <w:t>If you have any questions, please email your class teacher.</w:t>
      </w:r>
    </w:p>
    <w:p w14:paraId="036129F1" w14:textId="77777777" w:rsidR="00732637" w:rsidRPr="00591832" w:rsidRDefault="00732637" w:rsidP="00591832">
      <w:pPr>
        <w:jc w:val="both"/>
      </w:pPr>
    </w:p>
    <w:sectPr w:rsidR="00732637" w:rsidRPr="00591832" w:rsidSect="00732637">
      <w:head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4B01" w14:textId="77777777" w:rsidR="00357312" w:rsidRDefault="00357312" w:rsidP="00311D1B">
      <w:pPr>
        <w:spacing w:after="0" w:line="240" w:lineRule="auto"/>
      </w:pPr>
      <w:r>
        <w:separator/>
      </w:r>
    </w:p>
  </w:endnote>
  <w:endnote w:type="continuationSeparator" w:id="0">
    <w:p w14:paraId="4BC8041B" w14:textId="77777777" w:rsidR="00357312" w:rsidRDefault="0035731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F3CB8" w14:textId="77777777" w:rsidR="00357312" w:rsidRDefault="00357312" w:rsidP="00311D1B">
      <w:pPr>
        <w:spacing w:after="0" w:line="240" w:lineRule="auto"/>
      </w:pPr>
      <w:r>
        <w:separator/>
      </w:r>
    </w:p>
  </w:footnote>
  <w:footnote w:type="continuationSeparator" w:id="0">
    <w:p w14:paraId="6A8D1166" w14:textId="77777777" w:rsidR="00357312" w:rsidRDefault="0035731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1C291B"/>
    <w:rsid w:val="002A74DC"/>
    <w:rsid w:val="00311D1B"/>
    <w:rsid w:val="00357312"/>
    <w:rsid w:val="0048343C"/>
    <w:rsid w:val="00591832"/>
    <w:rsid w:val="006078E2"/>
    <w:rsid w:val="00625E82"/>
    <w:rsid w:val="00732637"/>
    <w:rsid w:val="007E042B"/>
    <w:rsid w:val="008077B5"/>
    <w:rsid w:val="008B5C87"/>
    <w:rsid w:val="008E32B7"/>
    <w:rsid w:val="009C378E"/>
    <w:rsid w:val="00A05A4A"/>
    <w:rsid w:val="00CA48A4"/>
    <w:rsid w:val="00CD47AC"/>
    <w:rsid w:val="00CF509A"/>
    <w:rsid w:val="00EA438B"/>
    <w:rsid w:val="00EE007A"/>
    <w:rsid w:val="00EF2AE5"/>
    <w:rsid w:val="00F82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semiHidden/>
    <w:unhideWhenUsed/>
    <w:rsid w:val="009C378E"/>
    <w:rPr>
      <w:color w:val="0000FF"/>
      <w:u w:val="single"/>
    </w:rPr>
  </w:style>
  <w:style w:type="character" w:styleId="FollowedHyperlink">
    <w:name w:val="FollowedHyperlink"/>
    <w:basedOn w:val="DefaultParagraphFont"/>
    <w:uiPriority w:val="99"/>
    <w:semiHidden/>
    <w:unhideWhenUsed/>
    <w:rsid w:val="00CA48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chers.thenational.academy/units/numbers-within-10-767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achers.thenational.academy/units/shape-and-sorting-3d3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eachers.thenational.academy/units/staying-safe-cd4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ttersandsounds.org.uk/for-home/reception" TargetMode="External"/><Relationship Id="rId5" Type="http://schemas.openxmlformats.org/officeDocument/2006/relationships/styles" Target="styles.xml"/><Relationship Id="rId15" Type="http://schemas.openxmlformats.org/officeDocument/2006/relationships/hyperlink" Target="https://teachers.thenational.academy/units/easter-calendar-informed-81bc" TargetMode="External"/><Relationship Id="rId10" Type="http://schemas.openxmlformats.org/officeDocument/2006/relationships/hyperlink" Target="https://teachers.thenational.academy/units/the-gingerbread-man-225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chers.thenational.academy/units/spring-cc3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57F3308683E5498A7A18A5C97C22E1" ma:contentTypeVersion="12" ma:contentTypeDescription="Create a new document." ma:contentTypeScope="" ma:versionID="66b4114f564390b0dd1527665533c461">
  <xsd:schema xmlns:xsd="http://www.w3.org/2001/XMLSchema" xmlns:xs="http://www.w3.org/2001/XMLSchema" xmlns:p="http://schemas.microsoft.com/office/2006/metadata/properties" xmlns:ns3="f41d4f80-1474-4f77-b444-f40a822f5b5e" xmlns:ns4="03f60b28-004c-4c12-9c20-f3fd51c23e2a" targetNamespace="http://schemas.microsoft.com/office/2006/metadata/properties" ma:root="true" ma:fieldsID="7ff57c2ed22ecfb156cf5f085fca24a4" ns3:_="" ns4:_="">
    <xsd:import namespace="f41d4f80-1474-4f77-b444-f40a822f5b5e"/>
    <xsd:import namespace="03f60b28-004c-4c12-9c20-f3fd51c23e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d4f80-1474-4f77-b444-f40a822f5b5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f60b28-004c-4c12-9c20-f3fd51c23e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2.xml><?xml version="1.0" encoding="utf-8"?>
<ds:datastoreItem xmlns:ds="http://schemas.openxmlformats.org/officeDocument/2006/customXml" ds:itemID="{4654FF1C-8550-42A3-A418-267DBFDDC117}">
  <ds:schemaRefs>
    <ds:schemaRef ds:uri="http://schemas.microsoft.com/office/2006/documentManagement/types"/>
    <ds:schemaRef ds:uri="03f60b28-004c-4c12-9c20-f3fd51c23e2a"/>
    <ds:schemaRef ds:uri="http://purl.org/dc/elements/1.1/"/>
    <ds:schemaRef ds:uri="http://www.w3.org/XML/1998/namespace"/>
    <ds:schemaRef ds:uri="http://purl.org/dc/dcmitype/"/>
    <ds:schemaRef ds:uri="http://schemas.microsoft.com/office/infopath/2007/PartnerControls"/>
    <ds:schemaRef ds:uri="f41d4f80-1474-4f77-b444-f40a822f5b5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5E69758-D5A5-476B-B480-AEB0A4D4C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d4f80-1474-4f77-b444-f40a822f5b5e"/>
    <ds:schemaRef ds:uri="03f60b28-004c-4c12-9c20-f3fd51c23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BuckJ</cp:lastModifiedBy>
  <cp:revision>2</cp:revision>
  <dcterms:created xsi:type="dcterms:W3CDTF">2021-03-10T11:45:00Z</dcterms:created>
  <dcterms:modified xsi:type="dcterms:W3CDTF">2021-03-10T11:45:00Z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0x0101005757F3308683E5498A7A18A5C97C22E1</vt:lpwstr>
  </property>
</Properties>
</file>