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19335DA" w:rsidR="00591832" w:rsidRPr="00520A13" w:rsidRDefault="00591832" w:rsidP="00591832">
      <w:pPr>
        <w:jc w:val="center"/>
        <w:rPr>
          <w:rFonts w:cstheme="minorHAnsi"/>
          <w:b/>
          <w:bCs/>
          <w:sz w:val="24"/>
          <w:szCs w:val="24"/>
          <w:u w:val="single"/>
        </w:rPr>
      </w:pPr>
      <w:r w:rsidRPr="00520A13">
        <w:rPr>
          <w:rFonts w:cstheme="minorHAnsi"/>
          <w:b/>
          <w:bCs/>
          <w:sz w:val="24"/>
          <w:szCs w:val="24"/>
          <w:u w:val="single"/>
        </w:rPr>
        <w:t>Independent Home Learning</w:t>
      </w:r>
    </w:p>
    <w:p w14:paraId="02EF2280" w14:textId="45E430B8" w:rsidR="6E99E02E" w:rsidRPr="00520A13" w:rsidRDefault="00591832" w:rsidP="3DA49A56">
      <w:pPr>
        <w:jc w:val="both"/>
        <w:rPr>
          <w:rFonts w:cstheme="minorHAnsi"/>
          <w:sz w:val="24"/>
          <w:szCs w:val="24"/>
        </w:rPr>
      </w:pPr>
      <w:r w:rsidRPr="00520A13">
        <w:rPr>
          <w:rFonts w:cstheme="minorHAnsi"/>
          <w:sz w:val="24"/>
          <w:szCs w:val="24"/>
        </w:rP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520A13" w14:paraId="6C420C39" w14:textId="77777777" w:rsidTr="00591832">
        <w:tc>
          <w:tcPr>
            <w:tcW w:w="2254" w:type="dxa"/>
          </w:tcPr>
          <w:p w14:paraId="238177FF" w14:textId="15B3B7B2" w:rsidR="00591832" w:rsidRPr="00520A13" w:rsidRDefault="00591832" w:rsidP="00591832">
            <w:pPr>
              <w:jc w:val="both"/>
              <w:rPr>
                <w:rFonts w:cstheme="minorHAnsi"/>
                <w:sz w:val="24"/>
                <w:szCs w:val="24"/>
              </w:rPr>
            </w:pPr>
            <w:r w:rsidRPr="00520A13">
              <w:rPr>
                <w:rFonts w:cstheme="minorHAnsi"/>
                <w:sz w:val="24"/>
                <w:szCs w:val="24"/>
              </w:rPr>
              <w:t>Year Group:</w:t>
            </w:r>
          </w:p>
        </w:tc>
        <w:tc>
          <w:tcPr>
            <w:tcW w:w="2254" w:type="dxa"/>
          </w:tcPr>
          <w:p w14:paraId="38E53C6A" w14:textId="7AE5614B" w:rsidR="00591832" w:rsidRPr="00520A13" w:rsidRDefault="00FC1841" w:rsidP="00591832">
            <w:pPr>
              <w:jc w:val="both"/>
              <w:rPr>
                <w:rFonts w:cstheme="minorHAnsi"/>
                <w:sz w:val="24"/>
                <w:szCs w:val="24"/>
              </w:rPr>
            </w:pPr>
            <w:r w:rsidRPr="00520A13">
              <w:rPr>
                <w:rFonts w:cstheme="minorHAnsi"/>
                <w:sz w:val="24"/>
                <w:szCs w:val="24"/>
              </w:rPr>
              <w:t>8</w:t>
            </w:r>
          </w:p>
        </w:tc>
        <w:tc>
          <w:tcPr>
            <w:tcW w:w="2254" w:type="dxa"/>
          </w:tcPr>
          <w:p w14:paraId="4D4B92FC" w14:textId="2E7C744D" w:rsidR="00591832" w:rsidRPr="00520A13" w:rsidRDefault="00591832" w:rsidP="00591832">
            <w:pPr>
              <w:jc w:val="both"/>
              <w:rPr>
                <w:rFonts w:cstheme="minorHAnsi"/>
                <w:sz w:val="24"/>
                <w:szCs w:val="24"/>
              </w:rPr>
            </w:pPr>
            <w:r w:rsidRPr="00520A13">
              <w:rPr>
                <w:rFonts w:cstheme="minorHAnsi"/>
                <w:sz w:val="24"/>
                <w:szCs w:val="24"/>
              </w:rPr>
              <w:t>Subject</w:t>
            </w:r>
          </w:p>
        </w:tc>
        <w:tc>
          <w:tcPr>
            <w:tcW w:w="2254" w:type="dxa"/>
          </w:tcPr>
          <w:p w14:paraId="6752BDA3" w14:textId="7ABE1DA7" w:rsidR="00591832" w:rsidRPr="00520A13" w:rsidRDefault="00793685" w:rsidP="00591832">
            <w:pPr>
              <w:jc w:val="both"/>
              <w:rPr>
                <w:rFonts w:cstheme="minorHAnsi"/>
                <w:sz w:val="24"/>
                <w:szCs w:val="24"/>
              </w:rPr>
            </w:pPr>
            <w:r w:rsidRPr="00520A13">
              <w:rPr>
                <w:rFonts w:cstheme="minorHAnsi"/>
                <w:sz w:val="24"/>
                <w:szCs w:val="24"/>
              </w:rPr>
              <w:t>IT</w:t>
            </w:r>
          </w:p>
        </w:tc>
      </w:tr>
    </w:tbl>
    <w:p w14:paraId="2142CB7B" w14:textId="77867CCB" w:rsidR="00591832" w:rsidRPr="00520A13" w:rsidRDefault="00591832" w:rsidP="00591832">
      <w:pPr>
        <w:jc w:val="both"/>
        <w:rPr>
          <w:rFonts w:cstheme="minorHAnsi"/>
          <w:sz w:val="24"/>
          <w:szCs w:val="24"/>
        </w:rPr>
      </w:pPr>
    </w:p>
    <w:tbl>
      <w:tblPr>
        <w:tblStyle w:val="TableGrid"/>
        <w:tblW w:w="9028" w:type="dxa"/>
        <w:tblLook w:val="04A0" w:firstRow="1" w:lastRow="0" w:firstColumn="1" w:lastColumn="0" w:noHBand="0" w:noVBand="1"/>
      </w:tblPr>
      <w:tblGrid>
        <w:gridCol w:w="1123"/>
        <w:gridCol w:w="7905"/>
      </w:tblGrid>
      <w:tr w:rsidR="00793685" w:rsidRPr="00520A13" w14:paraId="4D015D57" w14:textId="77777777" w:rsidTr="00591832">
        <w:trPr>
          <w:trHeight w:val="275"/>
        </w:trPr>
        <w:tc>
          <w:tcPr>
            <w:tcW w:w="1123" w:type="dxa"/>
          </w:tcPr>
          <w:p w14:paraId="1A1FD78A" w14:textId="002BD48A" w:rsidR="00591832" w:rsidRPr="00520A13" w:rsidRDefault="00591832" w:rsidP="00591832">
            <w:pPr>
              <w:jc w:val="both"/>
              <w:rPr>
                <w:rFonts w:cstheme="minorHAnsi"/>
                <w:sz w:val="24"/>
                <w:szCs w:val="24"/>
              </w:rPr>
            </w:pPr>
            <w:r w:rsidRPr="00520A13">
              <w:rPr>
                <w:rFonts w:cstheme="minorHAnsi"/>
                <w:sz w:val="24"/>
                <w:szCs w:val="24"/>
              </w:rPr>
              <w:t>Lesson</w:t>
            </w:r>
          </w:p>
        </w:tc>
        <w:tc>
          <w:tcPr>
            <w:tcW w:w="7905" w:type="dxa"/>
          </w:tcPr>
          <w:p w14:paraId="529C7723" w14:textId="2B4A6FBF" w:rsidR="00591832" w:rsidRPr="00520A13" w:rsidRDefault="00591832" w:rsidP="00591832">
            <w:pPr>
              <w:jc w:val="both"/>
              <w:rPr>
                <w:rFonts w:cstheme="minorHAnsi"/>
                <w:sz w:val="24"/>
                <w:szCs w:val="24"/>
              </w:rPr>
            </w:pPr>
            <w:r w:rsidRPr="00520A13">
              <w:rPr>
                <w:rFonts w:cstheme="minorHAnsi"/>
                <w:sz w:val="24"/>
                <w:szCs w:val="24"/>
              </w:rPr>
              <w:t>Description and link</w:t>
            </w:r>
          </w:p>
        </w:tc>
      </w:tr>
      <w:tr w:rsidR="00793685" w:rsidRPr="00520A13" w14:paraId="567B2834" w14:textId="77777777" w:rsidTr="00591832">
        <w:trPr>
          <w:trHeight w:val="275"/>
        </w:trPr>
        <w:tc>
          <w:tcPr>
            <w:tcW w:w="1123" w:type="dxa"/>
          </w:tcPr>
          <w:p w14:paraId="4866ABD8" w14:textId="61ADC45B" w:rsidR="00591832" w:rsidRPr="00520A13" w:rsidRDefault="00591832" w:rsidP="00FC1841">
            <w:pPr>
              <w:pStyle w:val="NoSpacing"/>
              <w:rPr>
                <w:rFonts w:cstheme="minorHAnsi"/>
                <w:sz w:val="24"/>
                <w:szCs w:val="24"/>
              </w:rPr>
            </w:pPr>
            <w:r w:rsidRPr="00520A13">
              <w:rPr>
                <w:rFonts w:cstheme="minorHAnsi"/>
                <w:sz w:val="24"/>
                <w:szCs w:val="24"/>
              </w:rPr>
              <w:t>1</w:t>
            </w:r>
          </w:p>
        </w:tc>
        <w:tc>
          <w:tcPr>
            <w:tcW w:w="7905" w:type="dxa"/>
          </w:tcPr>
          <w:p w14:paraId="064632F8" w14:textId="77777777" w:rsidR="00FC1841" w:rsidRPr="00520A13" w:rsidRDefault="00FC1841" w:rsidP="00FC1841">
            <w:pPr>
              <w:pStyle w:val="NoSpacing"/>
              <w:rPr>
                <w:rFonts w:cstheme="minorHAnsi"/>
                <w:b/>
                <w:bCs/>
                <w:color w:val="4B3241"/>
                <w:sz w:val="24"/>
                <w:szCs w:val="24"/>
              </w:rPr>
            </w:pPr>
            <w:r w:rsidRPr="00520A13">
              <w:rPr>
                <w:rFonts w:cstheme="minorHAnsi"/>
                <w:b/>
                <w:bCs/>
                <w:color w:val="4B3241"/>
                <w:sz w:val="24"/>
                <w:szCs w:val="24"/>
              </w:rPr>
              <w:t>Computer networks and protocols</w:t>
            </w:r>
          </w:p>
          <w:p w14:paraId="4E1E09F7" w14:textId="77777777" w:rsidR="00FC1841" w:rsidRPr="00520A13" w:rsidRDefault="00FC1841" w:rsidP="00FC1841">
            <w:pPr>
              <w:pStyle w:val="NoSpacing"/>
              <w:rPr>
                <w:rFonts w:cstheme="minorHAnsi"/>
                <w:color w:val="4B3241"/>
                <w:sz w:val="24"/>
                <w:szCs w:val="24"/>
              </w:rPr>
            </w:pPr>
            <w:r w:rsidRPr="00520A13">
              <w:rPr>
                <w:rFonts w:cstheme="minorHAnsi"/>
                <w:color w:val="4B3241"/>
                <w:sz w:val="24"/>
                <w:szCs w:val="24"/>
              </w:rPr>
              <w:t xml:space="preserve">In this lesson, you will contemplate the number of </w:t>
            </w:r>
            <w:proofErr w:type="gramStart"/>
            <w:r w:rsidRPr="00520A13">
              <w:rPr>
                <w:rFonts w:cstheme="minorHAnsi"/>
                <w:color w:val="4B3241"/>
                <w:sz w:val="24"/>
                <w:szCs w:val="24"/>
              </w:rPr>
              <w:t>internet</w:t>
            </w:r>
            <w:proofErr w:type="gramEnd"/>
            <w:r w:rsidRPr="00520A13">
              <w:rPr>
                <w:rFonts w:cstheme="minorHAnsi"/>
                <w:color w:val="4B3241"/>
                <w:sz w:val="24"/>
                <w:szCs w:val="24"/>
              </w:rPr>
              <w:t xml:space="preserve"> connected devices on the planet and define a computer network. You will learn about the rules of communication (protocol) in simple terms and think about how data is transmitted across the internet.</w:t>
            </w:r>
          </w:p>
          <w:p w14:paraId="3745BC59" w14:textId="77777777" w:rsidR="005E618E" w:rsidRPr="00520A13" w:rsidRDefault="00520A13" w:rsidP="00FC1841">
            <w:pPr>
              <w:pStyle w:val="NoSpacing"/>
              <w:rPr>
                <w:rFonts w:cstheme="minorHAnsi"/>
                <w:sz w:val="24"/>
                <w:szCs w:val="24"/>
              </w:rPr>
            </w:pPr>
            <w:hyperlink r:id="rId10" w:history="1">
              <w:r w:rsidR="00FC1841" w:rsidRPr="00520A13">
                <w:rPr>
                  <w:rStyle w:val="Hyperlink"/>
                  <w:rFonts w:cstheme="minorHAnsi"/>
                  <w:sz w:val="24"/>
                  <w:szCs w:val="24"/>
                </w:rPr>
                <w:t>Computer networks and protocols (</w:t>
              </w:r>
              <w:proofErr w:type="spellStart"/>
              <w:proofErr w:type="gramStart"/>
              <w:r w:rsidR="00FC1841" w:rsidRPr="00520A13">
                <w:rPr>
                  <w:rStyle w:val="Hyperlink"/>
                  <w:rFonts w:cstheme="minorHAnsi"/>
                  <w:sz w:val="24"/>
                  <w:szCs w:val="24"/>
                </w:rPr>
                <w:t>thenational.academy</w:t>
              </w:r>
              <w:proofErr w:type="spellEnd"/>
              <w:proofErr w:type="gramEnd"/>
              <w:r w:rsidR="00FC1841" w:rsidRPr="00520A13">
                <w:rPr>
                  <w:rStyle w:val="Hyperlink"/>
                  <w:rFonts w:cstheme="minorHAnsi"/>
                  <w:sz w:val="24"/>
                  <w:szCs w:val="24"/>
                </w:rPr>
                <w:t>)</w:t>
              </w:r>
            </w:hyperlink>
          </w:p>
          <w:p w14:paraId="25DB641F" w14:textId="33CF6AEC" w:rsidR="00FC1841" w:rsidRPr="00520A13" w:rsidRDefault="00FC1841" w:rsidP="00FC1841">
            <w:pPr>
              <w:pStyle w:val="NoSpacing"/>
              <w:rPr>
                <w:rFonts w:cstheme="minorHAnsi"/>
                <w:iCs/>
                <w:sz w:val="24"/>
                <w:szCs w:val="24"/>
              </w:rPr>
            </w:pPr>
          </w:p>
        </w:tc>
      </w:tr>
      <w:tr w:rsidR="00793685" w:rsidRPr="00520A13" w14:paraId="44B72D86" w14:textId="77777777" w:rsidTr="00591832">
        <w:trPr>
          <w:trHeight w:val="275"/>
        </w:trPr>
        <w:tc>
          <w:tcPr>
            <w:tcW w:w="1123" w:type="dxa"/>
          </w:tcPr>
          <w:p w14:paraId="37A0A371" w14:textId="425A49B1" w:rsidR="00720995" w:rsidRPr="00520A13" w:rsidRDefault="00720995" w:rsidP="00FC1841">
            <w:pPr>
              <w:pStyle w:val="NoSpacing"/>
              <w:rPr>
                <w:rFonts w:cstheme="minorHAnsi"/>
                <w:sz w:val="24"/>
                <w:szCs w:val="24"/>
              </w:rPr>
            </w:pPr>
            <w:r w:rsidRPr="00520A13">
              <w:rPr>
                <w:rFonts w:cstheme="minorHAnsi"/>
                <w:sz w:val="24"/>
                <w:szCs w:val="24"/>
              </w:rPr>
              <w:t>2</w:t>
            </w:r>
          </w:p>
        </w:tc>
        <w:tc>
          <w:tcPr>
            <w:tcW w:w="7905" w:type="dxa"/>
          </w:tcPr>
          <w:p w14:paraId="62A18FE9" w14:textId="77777777" w:rsidR="00FC1841" w:rsidRPr="00520A13" w:rsidRDefault="00FC1841" w:rsidP="00FC1841">
            <w:pPr>
              <w:pStyle w:val="NoSpacing"/>
              <w:rPr>
                <w:rFonts w:cstheme="minorHAnsi"/>
                <w:b/>
                <w:bCs/>
                <w:color w:val="4B3241"/>
                <w:sz w:val="24"/>
                <w:szCs w:val="24"/>
              </w:rPr>
            </w:pPr>
            <w:r w:rsidRPr="00520A13">
              <w:rPr>
                <w:rFonts w:cstheme="minorHAnsi"/>
                <w:b/>
                <w:bCs/>
                <w:color w:val="4B3241"/>
                <w:sz w:val="24"/>
                <w:szCs w:val="24"/>
              </w:rPr>
              <w:t>Networking hardware</w:t>
            </w:r>
          </w:p>
          <w:p w14:paraId="6B1AC9B0" w14:textId="77777777" w:rsidR="00FC1841" w:rsidRPr="00520A13" w:rsidRDefault="00FC1841" w:rsidP="00FC1841">
            <w:pPr>
              <w:pStyle w:val="NoSpacing"/>
              <w:rPr>
                <w:rFonts w:cstheme="minorHAnsi"/>
                <w:color w:val="4B3241"/>
                <w:sz w:val="24"/>
                <w:szCs w:val="24"/>
              </w:rPr>
            </w:pPr>
            <w:r w:rsidRPr="00520A13">
              <w:rPr>
                <w:rFonts w:cstheme="minorHAnsi"/>
                <w:color w:val="4B3241"/>
                <w:sz w:val="24"/>
                <w:szCs w:val="24"/>
              </w:rPr>
              <w:t xml:space="preserve">This lesson explores the functionality of key hardware components found in a network. The lesson covers network cables, hubs, </w:t>
            </w:r>
            <w:proofErr w:type="gramStart"/>
            <w:r w:rsidRPr="00520A13">
              <w:rPr>
                <w:rFonts w:cstheme="minorHAnsi"/>
                <w:color w:val="4B3241"/>
                <w:sz w:val="24"/>
                <w:szCs w:val="24"/>
              </w:rPr>
              <w:t>servers</w:t>
            </w:r>
            <w:proofErr w:type="gramEnd"/>
            <w:r w:rsidRPr="00520A13">
              <w:rPr>
                <w:rFonts w:cstheme="minorHAnsi"/>
                <w:color w:val="4B3241"/>
                <w:sz w:val="24"/>
                <w:szCs w:val="24"/>
              </w:rPr>
              <w:t xml:space="preserve"> and routers. Each is explained in turn, and you will then use your knowledge of each component to build a series of increasingly complicated network diagrams.</w:t>
            </w:r>
          </w:p>
          <w:p w14:paraId="28AB0A4E" w14:textId="01D5FCE9" w:rsidR="005E618E" w:rsidRPr="00520A13" w:rsidRDefault="00520A13" w:rsidP="00FC1841">
            <w:pPr>
              <w:pStyle w:val="NoSpacing"/>
              <w:rPr>
                <w:rFonts w:cstheme="minorHAnsi"/>
                <w:sz w:val="24"/>
                <w:szCs w:val="24"/>
              </w:rPr>
            </w:pPr>
            <w:hyperlink r:id="rId11" w:history="1">
              <w:r w:rsidR="00FC1841" w:rsidRPr="00520A13">
                <w:rPr>
                  <w:rStyle w:val="Hyperlink"/>
                  <w:rFonts w:cstheme="minorHAnsi"/>
                  <w:sz w:val="24"/>
                  <w:szCs w:val="24"/>
                </w:rPr>
                <w:t>Networking hardware (</w:t>
              </w:r>
              <w:proofErr w:type="spellStart"/>
              <w:proofErr w:type="gramStart"/>
              <w:r w:rsidR="00FC1841" w:rsidRPr="00520A13">
                <w:rPr>
                  <w:rStyle w:val="Hyperlink"/>
                  <w:rFonts w:cstheme="minorHAnsi"/>
                  <w:sz w:val="24"/>
                  <w:szCs w:val="24"/>
                </w:rPr>
                <w:t>thenational.academy</w:t>
              </w:r>
              <w:proofErr w:type="spellEnd"/>
              <w:proofErr w:type="gramEnd"/>
              <w:r w:rsidR="00FC1841" w:rsidRPr="00520A13">
                <w:rPr>
                  <w:rStyle w:val="Hyperlink"/>
                  <w:rFonts w:cstheme="minorHAnsi"/>
                  <w:sz w:val="24"/>
                  <w:szCs w:val="24"/>
                </w:rPr>
                <w:t>)</w:t>
              </w:r>
            </w:hyperlink>
          </w:p>
        </w:tc>
      </w:tr>
      <w:tr w:rsidR="00793685" w:rsidRPr="00520A13" w14:paraId="2C716B6C" w14:textId="77777777" w:rsidTr="00591832">
        <w:trPr>
          <w:trHeight w:val="275"/>
        </w:trPr>
        <w:tc>
          <w:tcPr>
            <w:tcW w:w="1123" w:type="dxa"/>
          </w:tcPr>
          <w:p w14:paraId="38149F14" w14:textId="1632D8B7" w:rsidR="00720995" w:rsidRPr="00520A13" w:rsidRDefault="00720995" w:rsidP="00FC1841">
            <w:pPr>
              <w:pStyle w:val="NoSpacing"/>
              <w:rPr>
                <w:rFonts w:cstheme="minorHAnsi"/>
                <w:sz w:val="24"/>
                <w:szCs w:val="24"/>
              </w:rPr>
            </w:pPr>
            <w:r w:rsidRPr="00520A13">
              <w:rPr>
                <w:rFonts w:cstheme="minorHAnsi"/>
                <w:sz w:val="24"/>
                <w:szCs w:val="24"/>
              </w:rPr>
              <w:t>3</w:t>
            </w:r>
          </w:p>
        </w:tc>
        <w:tc>
          <w:tcPr>
            <w:tcW w:w="7905" w:type="dxa"/>
          </w:tcPr>
          <w:p w14:paraId="16285F9D" w14:textId="77777777" w:rsidR="00FC1841" w:rsidRPr="00520A13" w:rsidRDefault="00FC1841" w:rsidP="00FC1841">
            <w:pPr>
              <w:pStyle w:val="NoSpacing"/>
              <w:rPr>
                <w:rFonts w:cstheme="minorHAnsi"/>
                <w:b/>
                <w:bCs/>
                <w:color w:val="4B3241"/>
                <w:sz w:val="24"/>
                <w:szCs w:val="24"/>
              </w:rPr>
            </w:pPr>
            <w:r w:rsidRPr="00520A13">
              <w:rPr>
                <w:rFonts w:cstheme="minorHAnsi"/>
                <w:b/>
                <w:bCs/>
                <w:color w:val="4B3241"/>
                <w:sz w:val="24"/>
                <w:szCs w:val="24"/>
              </w:rPr>
              <w:t>Wired and wireless networks</w:t>
            </w:r>
          </w:p>
          <w:p w14:paraId="25E8D112" w14:textId="77777777" w:rsidR="00FC1841" w:rsidRPr="00520A13" w:rsidRDefault="00FC1841" w:rsidP="00FC1841">
            <w:pPr>
              <w:pStyle w:val="NoSpacing"/>
              <w:rPr>
                <w:rFonts w:cstheme="minorHAnsi"/>
                <w:color w:val="4B3241"/>
                <w:sz w:val="24"/>
                <w:szCs w:val="24"/>
              </w:rPr>
            </w:pPr>
            <w:r w:rsidRPr="00520A13">
              <w:rPr>
                <w:rFonts w:cstheme="minorHAnsi"/>
                <w:color w:val="4B3241"/>
                <w:sz w:val="24"/>
                <w:szCs w:val="24"/>
              </w:rPr>
              <w:t>This lesson explores the different wireless technologies, and how bandwidth varies between these technologies. You will discuss the mobile technologies of 3G, 4G, and 5G and will develop an understanding of the term ‘bandwidth’. You will also develop an appreciation for online activities that are bandwidth-heavy, before moving on to explore the advantages and disadvantages of wired and wireless networks.</w:t>
            </w:r>
          </w:p>
          <w:p w14:paraId="0A279AFC" w14:textId="7EAE39AD" w:rsidR="005E618E" w:rsidRPr="00520A13" w:rsidRDefault="00520A13" w:rsidP="00FC1841">
            <w:pPr>
              <w:pStyle w:val="NoSpacing"/>
              <w:rPr>
                <w:rFonts w:cstheme="minorHAnsi"/>
                <w:sz w:val="24"/>
                <w:szCs w:val="24"/>
              </w:rPr>
            </w:pPr>
            <w:hyperlink r:id="rId12" w:history="1">
              <w:r w:rsidR="00FC1841" w:rsidRPr="00520A13">
                <w:rPr>
                  <w:rStyle w:val="Hyperlink"/>
                  <w:rFonts w:cstheme="minorHAnsi"/>
                  <w:sz w:val="24"/>
                  <w:szCs w:val="24"/>
                </w:rPr>
                <w:t>Wired and wireless networks (</w:t>
              </w:r>
              <w:proofErr w:type="spellStart"/>
              <w:proofErr w:type="gramStart"/>
              <w:r w:rsidR="00FC1841" w:rsidRPr="00520A13">
                <w:rPr>
                  <w:rStyle w:val="Hyperlink"/>
                  <w:rFonts w:cstheme="minorHAnsi"/>
                  <w:sz w:val="24"/>
                  <w:szCs w:val="24"/>
                </w:rPr>
                <w:t>thenational.academy</w:t>
              </w:r>
              <w:proofErr w:type="spellEnd"/>
              <w:proofErr w:type="gramEnd"/>
              <w:r w:rsidR="00FC1841" w:rsidRPr="00520A13">
                <w:rPr>
                  <w:rStyle w:val="Hyperlink"/>
                  <w:rFonts w:cstheme="minorHAnsi"/>
                  <w:sz w:val="24"/>
                  <w:szCs w:val="24"/>
                </w:rPr>
                <w:t>)</w:t>
              </w:r>
            </w:hyperlink>
          </w:p>
        </w:tc>
      </w:tr>
      <w:tr w:rsidR="00793685" w:rsidRPr="00520A13" w14:paraId="62F12EC6" w14:textId="77777777" w:rsidTr="00591832">
        <w:trPr>
          <w:trHeight w:val="275"/>
        </w:trPr>
        <w:tc>
          <w:tcPr>
            <w:tcW w:w="1123" w:type="dxa"/>
          </w:tcPr>
          <w:p w14:paraId="12076268" w14:textId="599C4270" w:rsidR="00720995" w:rsidRPr="00520A13" w:rsidRDefault="00720995" w:rsidP="00FC1841">
            <w:pPr>
              <w:pStyle w:val="NoSpacing"/>
              <w:rPr>
                <w:rFonts w:cstheme="minorHAnsi"/>
                <w:sz w:val="24"/>
                <w:szCs w:val="24"/>
              </w:rPr>
            </w:pPr>
            <w:r w:rsidRPr="00520A13">
              <w:rPr>
                <w:rFonts w:cstheme="minorHAnsi"/>
                <w:sz w:val="24"/>
                <w:szCs w:val="24"/>
              </w:rPr>
              <w:t>4</w:t>
            </w:r>
          </w:p>
        </w:tc>
        <w:tc>
          <w:tcPr>
            <w:tcW w:w="7905" w:type="dxa"/>
          </w:tcPr>
          <w:p w14:paraId="5A0CA522" w14:textId="77777777" w:rsidR="00FC1841" w:rsidRPr="00520A13" w:rsidRDefault="00FC1841" w:rsidP="00FC1841">
            <w:pPr>
              <w:pStyle w:val="NoSpacing"/>
              <w:rPr>
                <w:rFonts w:cstheme="minorHAnsi"/>
                <w:b/>
                <w:bCs/>
                <w:color w:val="4B3241"/>
                <w:sz w:val="24"/>
                <w:szCs w:val="24"/>
              </w:rPr>
            </w:pPr>
            <w:r w:rsidRPr="00520A13">
              <w:rPr>
                <w:rFonts w:cstheme="minorHAnsi"/>
                <w:b/>
                <w:bCs/>
                <w:color w:val="4B3241"/>
                <w:sz w:val="24"/>
                <w:szCs w:val="24"/>
              </w:rPr>
              <w:t>The internet</w:t>
            </w:r>
          </w:p>
          <w:p w14:paraId="3227DFE5" w14:textId="77777777" w:rsidR="00FC1841" w:rsidRPr="00520A13" w:rsidRDefault="00FC1841" w:rsidP="00FC1841">
            <w:pPr>
              <w:pStyle w:val="NoSpacing"/>
              <w:rPr>
                <w:rFonts w:cstheme="minorHAnsi"/>
                <w:color w:val="4B3241"/>
                <w:sz w:val="24"/>
                <w:szCs w:val="24"/>
              </w:rPr>
            </w:pPr>
            <w:r w:rsidRPr="00520A13">
              <w:rPr>
                <w:rFonts w:cstheme="minorHAnsi"/>
                <w:color w:val="4B3241"/>
                <w:sz w:val="24"/>
                <w:szCs w:val="24"/>
              </w:rPr>
              <w:t>This lesson explores the internet and its uses. Students will gain an appreciation of the vastness of the internet and learn how messages can be successfully sent from one device to another across the planet in under a second using packets and IP addresses.</w:t>
            </w:r>
          </w:p>
          <w:p w14:paraId="4056F491" w14:textId="621D4DD0" w:rsidR="005E618E" w:rsidRPr="00520A13" w:rsidRDefault="00520A13" w:rsidP="00FC1841">
            <w:pPr>
              <w:pStyle w:val="NoSpacing"/>
              <w:rPr>
                <w:rFonts w:cstheme="minorHAnsi"/>
                <w:sz w:val="24"/>
                <w:szCs w:val="24"/>
              </w:rPr>
            </w:pPr>
            <w:hyperlink r:id="rId13" w:history="1">
              <w:r w:rsidR="00FC1841" w:rsidRPr="00520A13">
                <w:rPr>
                  <w:rStyle w:val="Hyperlink"/>
                  <w:rFonts w:cstheme="minorHAnsi"/>
                  <w:sz w:val="24"/>
                  <w:szCs w:val="24"/>
                </w:rPr>
                <w:t>The internet (</w:t>
              </w:r>
              <w:proofErr w:type="spellStart"/>
              <w:proofErr w:type="gramStart"/>
              <w:r w:rsidR="00FC1841" w:rsidRPr="00520A13">
                <w:rPr>
                  <w:rStyle w:val="Hyperlink"/>
                  <w:rFonts w:cstheme="minorHAnsi"/>
                  <w:sz w:val="24"/>
                  <w:szCs w:val="24"/>
                </w:rPr>
                <w:t>thenational.academy</w:t>
              </w:r>
              <w:proofErr w:type="spellEnd"/>
              <w:proofErr w:type="gramEnd"/>
              <w:r w:rsidR="00FC1841" w:rsidRPr="00520A13">
                <w:rPr>
                  <w:rStyle w:val="Hyperlink"/>
                  <w:rFonts w:cstheme="minorHAnsi"/>
                  <w:sz w:val="24"/>
                  <w:szCs w:val="24"/>
                </w:rPr>
                <w:t>)</w:t>
              </w:r>
            </w:hyperlink>
          </w:p>
        </w:tc>
      </w:tr>
      <w:tr w:rsidR="00793685" w:rsidRPr="00520A13" w14:paraId="5F57390E" w14:textId="77777777" w:rsidTr="00591832">
        <w:trPr>
          <w:trHeight w:val="275"/>
        </w:trPr>
        <w:tc>
          <w:tcPr>
            <w:tcW w:w="1123" w:type="dxa"/>
          </w:tcPr>
          <w:p w14:paraId="49D3307E" w14:textId="3034BC3B" w:rsidR="00720995" w:rsidRPr="00520A13" w:rsidRDefault="00720995" w:rsidP="00FC1841">
            <w:pPr>
              <w:pStyle w:val="NoSpacing"/>
              <w:rPr>
                <w:rFonts w:cstheme="minorHAnsi"/>
                <w:sz w:val="24"/>
                <w:szCs w:val="24"/>
              </w:rPr>
            </w:pPr>
            <w:r w:rsidRPr="00520A13">
              <w:rPr>
                <w:rFonts w:cstheme="minorHAnsi"/>
                <w:sz w:val="24"/>
                <w:szCs w:val="24"/>
              </w:rPr>
              <w:t>5</w:t>
            </w:r>
          </w:p>
        </w:tc>
        <w:tc>
          <w:tcPr>
            <w:tcW w:w="7905" w:type="dxa"/>
          </w:tcPr>
          <w:p w14:paraId="6C0CF5AD" w14:textId="77777777" w:rsidR="00FC1841" w:rsidRPr="00520A13" w:rsidRDefault="00FC1841" w:rsidP="00FC1841">
            <w:pPr>
              <w:pStyle w:val="NoSpacing"/>
              <w:rPr>
                <w:rFonts w:cstheme="minorHAnsi"/>
                <w:b/>
                <w:bCs/>
                <w:color w:val="4B3241"/>
                <w:sz w:val="24"/>
                <w:szCs w:val="24"/>
              </w:rPr>
            </w:pPr>
            <w:r w:rsidRPr="00520A13">
              <w:rPr>
                <w:rFonts w:cstheme="minorHAnsi"/>
                <w:b/>
                <w:bCs/>
                <w:color w:val="4B3241"/>
                <w:sz w:val="24"/>
                <w:szCs w:val="24"/>
              </w:rPr>
              <w:t>Internet services</w:t>
            </w:r>
          </w:p>
          <w:p w14:paraId="4839DE8A" w14:textId="77777777" w:rsidR="00FC1841" w:rsidRPr="00520A13" w:rsidRDefault="00FC1841" w:rsidP="00FC1841">
            <w:pPr>
              <w:pStyle w:val="NoSpacing"/>
              <w:rPr>
                <w:rFonts w:cstheme="minorHAnsi"/>
                <w:color w:val="4B3241"/>
                <w:sz w:val="24"/>
                <w:szCs w:val="24"/>
              </w:rPr>
            </w:pPr>
            <w:r w:rsidRPr="00520A13">
              <w:rPr>
                <w:rFonts w:cstheme="minorHAnsi"/>
                <w:color w:val="4B3241"/>
                <w:sz w:val="24"/>
                <w:szCs w:val="24"/>
              </w:rPr>
              <w:t>This lesson explores the internet and its services as well as the difference between the internet and the World Wide Web. Students will explore the 'Internet of Things' and think about the advantages as well as disadvantages, focussing on privacy and security.</w:t>
            </w:r>
          </w:p>
          <w:p w14:paraId="45F83D5F" w14:textId="31ACFF35" w:rsidR="005E618E" w:rsidRPr="00520A13" w:rsidRDefault="00520A13" w:rsidP="00FC1841">
            <w:pPr>
              <w:pStyle w:val="NoSpacing"/>
              <w:rPr>
                <w:rFonts w:cstheme="minorHAnsi"/>
                <w:sz w:val="24"/>
                <w:szCs w:val="24"/>
              </w:rPr>
            </w:pPr>
            <w:hyperlink r:id="rId14" w:history="1">
              <w:r w:rsidR="00FC1841" w:rsidRPr="00520A13">
                <w:rPr>
                  <w:rStyle w:val="Hyperlink"/>
                  <w:rFonts w:cstheme="minorHAnsi"/>
                  <w:sz w:val="24"/>
                  <w:szCs w:val="24"/>
                </w:rPr>
                <w:t>Internet services (</w:t>
              </w:r>
              <w:proofErr w:type="spellStart"/>
              <w:proofErr w:type="gramStart"/>
              <w:r w:rsidR="00FC1841" w:rsidRPr="00520A13">
                <w:rPr>
                  <w:rStyle w:val="Hyperlink"/>
                  <w:rFonts w:cstheme="minorHAnsi"/>
                  <w:sz w:val="24"/>
                  <w:szCs w:val="24"/>
                </w:rPr>
                <w:t>thenational.academy</w:t>
              </w:r>
              <w:proofErr w:type="spellEnd"/>
              <w:proofErr w:type="gramEnd"/>
              <w:r w:rsidR="00FC1841" w:rsidRPr="00520A13">
                <w:rPr>
                  <w:rStyle w:val="Hyperlink"/>
                  <w:rFonts w:cstheme="minorHAnsi"/>
                  <w:sz w:val="24"/>
                  <w:szCs w:val="24"/>
                </w:rPr>
                <w:t>)</w:t>
              </w:r>
            </w:hyperlink>
          </w:p>
        </w:tc>
      </w:tr>
      <w:tr w:rsidR="00793685" w:rsidRPr="00520A13" w14:paraId="1DC44B36" w14:textId="77777777" w:rsidTr="00591832">
        <w:trPr>
          <w:trHeight w:val="275"/>
        </w:trPr>
        <w:tc>
          <w:tcPr>
            <w:tcW w:w="1123" w:type="dxa"/>
          </w:tcPr>
          <w:p w14:paraId="6C85922D" w14:textId="38CAB1D4" w:rsidR="00720995" w:rsidRPr="00520A13" w:rsidRDefault="00720995" w:rsidP="00FC1841">
            <w:pPr>
              <w:pStyle w:val="NoSpacing"/>
              <w:rPr>
                <w:rFonts w:cstheme="minorHAnsi"/>
                <w:sz w:val="24"/>
                <w:szCs w:val="24"/>
              </w:rPr>
            </w:pPr>
            <w:r w:rsidRPr="00520A13">
              <w:rPr>
                <w:rFonts w:cstheme="minorHAnsi"/>
                <w:sz w:val="24"/>
                <w:szCs w:val="24"/>
              </w:rPr>
              <w:t xml:space="preserve">6 </w:t>
            </w:r>
          </w:p>
        </w:tc>
        <w:tc>
          <w:tcPr>
            <w:tcW w:w="7905" w:type="dxa"/>
          </w:tcPr>
          <w:p w14:paraId="1F13494A" w14:textId="77777777" w:rsidR="00FC1841" w:rsidRPr="00520A13" w:rsidRDefault="00FC1841" w:rsidP="00FC1841">
            <w:pPr>
              <w:pStyle w:val="NoSpacing"/>
              <w:rPr>
                <w:rFonts w:cstheme="minorHAnsi"/>
                <w:color w:val="4B3241"/>
                <w:sz w:val="24"/>
                <w:szCs w:val="24"/>
              </w:rPr>
            </w:pPr>
            <w:r w:rsidRPr="00520A13">
              <w:rPr>
                <w:rFonts w:cstheme="minorHAnsi"/>
                <w:color w:val="4B3241"/>
                <w:sz w:val="24"/>
                <w:szCs w:val="24"/>
              </w:rPr>
              <w:t>The World Wide Web</w:t>
            </w:r>
          </w:p>
          <w:p w14:paraId="41EF4DA3" w14:textId="77777777" w:rsidR="00FC1841" w:rsidRPr="00520A13" w:rsidRDefault="00FC1841" w:rsidP="00FC1841">
            <w:pPr>
              <w:pStyle w:val="NoSpacing"/>
              <w:rPr>
                <w:rFonts w:cstheme="minorHAnsi"/>
                <w:color w:val="4B3241"/>
                <w:sz w:val="24"/>
                <w:szCs w:val="24"/>
              </w:rPr>
            </w:pPr>
            <w:r w:rsidRPr="00520A13">
              <w:rPr>
                <w:rFonts w:cstheme="minorHAnsi"/>
                <w:color w:val="4B3241"/>
                <w:sz w:val="24"/>
                <w:szCs w:val="24"/>
              </w:rPr>
              <w:lastRenderedPageBreak/>
              <w:t>In this lesson, the key components of the World Wide Web are introduced. Students will understand the difference between HTTP and HTTPS protocols.</w:t>
            </w:r>
          </w:p>
          <w:p w14:paraId="5B45BF2F" w14:textId="4A19C3BD" w:rsidR="009953EF" w:rsidRPr="00520A13" w:rsidRDefault="00520A13" w:rsidP="00FC1841">
            <w:pPr>
              <w:pStyle w:val="NoSpacing"/>
              <w:rPr>
                <w:rFonts w:cstheme="minorHAnsi"/>
                <w:sz w:val="24"/>
                <w:szCs w:val="24"/>
              </w:rPr>
            </w:pPr>
            <w:hyperlink r:id="rId15" w:history="1">
              <w:r w:rsidR="00FC1841" w:rsidRPr="00520A13">
                <w:rPr>
                  <w:rStyle w:val="Hyperlink"/>
                  <w:rFonts w:cstheme="minorHAnsi"/>
                  <w:sz w:val="24"/>
                  <w:szCs w:val="24"/>
                </w:rPr>
                <w:t>The World Wide Web (</w:t>
              </w:r>
              <w:proofErr w:type="spellStart"/>
              <w:proofErr w:type="gramStart"/>
              <w:r w:rsidR="00FC1841" w:rsidRPr="00520A13">
                <w:rPr>
                  <w:rStyle w:val="Hyperlink"/>
                  <w:rFonts w:cstheme="minorHAnsi"/>
                  <w:sz w:val="24"/>
                  <w:szCs w:val="24"/>
                </w:rPr>
                <w:t>thenational.academy</w:t>
              </w:r>
              <w:proofErr w:type="spellEnd"/>
              <w:proofErr w:type="gramEnd"/>
              <w:r w:rsidR="00FC1841" w:rsidRPr="00520A13">
                <w:rPr>
                  <w:rStyle w:val="Hyperlink"/>
                  <w:rFonts w:cstheme="minorHAnsi"/>
                  <w:sz w:val="24"/>
                  <w:szCs w:val="24"/>
                </w:rPr>
                <w:t>)</w:t>
              </w:r>
            </w:hyperlink>
          </w:p>
        </w:tc>
      </w:tr>
    </w:tbl>
    <w:p w14:paraId="7D6E7B3E" w14:textId="54C9DB92" w:rsidR="00591832" w:rsidRPr="00520A13" w:rsidRDefault="00591832" w:rsidP="00FC1841">
      <w:pPr>
        <w:pStyle w:val="NoSpacing"/>
        <w:rPr>
          <w:rFonts w:cstheme="minorHAnsi"/>
          <w:sz w:val="24"/>
          <w:szCs w:val="24"/>
        </w:rPr>
      </w:pPr>
    </w:p>
    <w:p w14:paraId="1D4F5B82" w14:textId="77777777" w:rsidR="002E2248" w:rsidRPr="00520A13" w:rsidRDefault="006A0D3B" w:rsidP="002E2248">
      <w:pPr>
        <w:jc w:val="both"/>
        <w:rPr>
          <w:rFonts w:cstheme="minorHAnsi"/>
          <w:sz w:val="24"/>
          <w:szCs w:val="24"/>
        </w:rPr>
      </w:pPr>
      <w:r w:rsidRPr="00520A13">
        <w:rPr>
          <w:rFonts w:cstheme="minorHAnsi"/>
          <w:sz w:val="24"/>
          <w:szCs w:val="24"/>
        </w:rPr>
        <w:t xml:space="preserve">Equipment required: </w:t>
      </w:r>
    </w:p>
    <w:p w14:paraId="6E6451CE" w14:textId="02EEC6DA" w:rsidR="006A0D3B" w:rsidRPr="00520A13" w:rsidRDefault="006A0D3B" w:rsidP="002E2248">
      <w:pPr>
        <w:pStyle w:val="ListParagraph"/>
        <w:numPr>
          <w:ilvl w:val="0"/>
          <w:numId w:val="1"/>
        </w:numPr>
        <w:jc w:val="both"/>
        <w:rPr>
          <w:rFonts w:cstheme="minorHAnsi"/>
          <w:sz w:val="24"/>
          <w:szCs w:val="24"/>
        </w:rPr>
      </w:pPr>
      <w:proofErr w:type="gramStart"/>
      <w:r w:rsidRPr="00520A13">
        <w:rPr>
          <w:rFonts w:cstheme="minorHAnsi"/>
          <w:sz w:val="24"/>
          <w:szCs w:val="24"/>
        </w:rPr>
        <w:t>Laptop;</w:t>
      </w:r>
      <w:proofErr w:type="gramEnd"/>
    </w:p>
    <w:p w14:paraId="19A33B08" w14:textId="77777777" w:rsidR="006A0D3B" w:rsidRPr="00520A13" w:rsidRDefault="006A0D3B" w:rsidP="006A0D3B">
      <w:pPr>
        <w:pStyle w:val="ListParagraph"/>
        <w:numPr>
          <w:ilvl w:val="0"/>
          <w:numId w:val="1"/>
        </w:numPr>
        <w:jc w:val="both"/>
        <w:rPr>
          <w:rFonts w:cstheme="minorHAnsi"/>
          <w:sz w:val="24"/>
          <w:szCs w:val="24"/>
        </w:rPr>
      </w:pPr>
      <w:r w:rsidRPr="00520A13">
        <w:rPr>
          <w:rFonts w:cstheme="minorHAnsi"/>
          <w:sz w:val="24"/>
          <w:szCs w:val="24"/>
        </w:rPr>
        <w:t xml:space="preserve">Pen, pencil and </w:t>
      </w:r>
      <w:proofErr w:type="gramStart"/>
      <w:r w:rsidRPr="00520A13">
        <w:rPr>
          <w:rFonts w:cstheme="minorHAnsi"/>
          <w:sz w:val="24"/>
          <w:szCs w:val="24"/>
        </w:rPr>
        <w:t>paper;</w:t>
      </w:r>
      <w:proofErr w:type="gramEnd"/>
    </w:p>
    <w:p w14:paraId="261C6AAA" w14:textId="77777777" w:rsidR="006A0D3B" w:rsidRPr="00520A13" w:rsidRDefault="006A0D3B" w:rsidP="006A0D3B">
      <w:pPr>
        <w:pStyle w:val="ListParagraph"/>
        <w:numPr>
          <w:ilvl w:val="0"/>
          <w:numId w:val="1"/>
        </w:numPr>
        <w:jc w:val="both"/>
        <w:rPr>
          <w:rFonts w:cstheme="minorHAnsi"/>
          <w:sz w:val="24"/>
          <w:szCs w:val="24"/>
        </w:rPr>
      </w:pPr>
      <w:proofErr w:type="gramStart"/>
      <w:r w:rsidRPr="00520A13">
        <w:rPr>
          <w:rFonts w:cstheme="minorHAnsi"/>
          <w:sz w:val="24"/>
          <w:szCs w:val="24"/>
        </w:rPr>
        <w:t>Calculator;</w:t>
      </w:r>
      <w:proofErr w:type="gramEnd"/>
    </w:p>
    <w:p w14:paraId="2B34BD8C" w14:textId="77777777" w:rsidR="006A0D3B" w:rsidRPr="00520A13" w:rsidRDefault="006A0D3B" w:rsidP="006A0D3B">
      <w:pPr>
        <w:pStyle w:val="ListParagraph"/>
        <w:numPr>
          <w:ilvl w:val="0"/>
          <w:numId w:val="1"/>
        </w:numPr>
        <w:jc w:val="both"/>
        <w:rPr>
          <w:rFonts w:cstheme="minorHAnsi"/>
          <w:sz w:val="24"/>
          <w:szCs w:val="24"/>
        </w:rPr>
      </w:pPr>
      <w:proofErr w:type="gramStart"/>
      <w:r w:rsidRPr="00520A13">
        <w:rPr>
          <w:rFonts w:cstheme="minorHAnsi"/>
          <w:sz w:val="24"/>
          <w:szCs w:val="24"/>
        </w:rPr>
        <w:t>Dictionary;</w:t>
      </w:r>
      <w:proofErr w:type="gramEnd"/>
    </w:p>
    <w:p w14:paraId="12C69FB7" w14:textId="2E160304" w:rsidR="006A0D3B" w:rsidRPr="00520A13" w:rsidRDefault="006A0D3B" w:rsidP="00591832">
      <w:pPr>
        <w:pStyle w:val="ListParagraph"/>
        <w:numPr>
          <w:ilvl w:val="0"/>
          <w:numId w:val="1"/>
        </w:numPr>
        <w:jc w:val="both"/>
        <w:rPr>
          <w:rFonts w:cstheme="minorHAnsi"/>
          <w:sz w:val="24"/>
          <w:szCs w:val="24"/>
        </w:rPr>
      </w:pPr>
      <w:r w:rsidRPr="00520A13">
        <w:rPr>
          <w:rFonts w:cstheme="minorHAnsi"/>
          <w:sz w:val="24"/>
          <w:szCs w:val="24"/>
        </w:rPr>
        <w:t>Highlighter.</w:t>
      </w:r>
    </w:p>
    <w:p w14:paraId="381A3051" w14:textId="1D7E8905" w:rsidR="00793685" w:rsidRPr="00520A13" w:rsidRDefault="00591832" w:rsidP="00591832">
      <w:pPr>
        <w:jc w:val="both"/>
        <w:rPr>
          <w:rFonts w:cstheme="minorHAnsi"/>
          <w:sz w:val="24"/>
          <w:szCs w:val="24"/>
        </w:rPr>
      </w:pPr>
      <w:r w:rsidRPr="00520A13">
        <w:rPr>
          <w:rFonts w:cstheme="minorHAnsi"/>
          <w:sz w:val="24"/>
          <w:szCs w:val="24"/>
        </w:rPr>
        <w:t>If you have any questions, please email your class teacher.</w:t>
      </w:r>
    </w:p>
    <w:p w14:paraId="4BBEC3EA" w14:textId="7E3C1294" w:rsidR="00793685" w:rsidRPr="00520A13" w:rsidRDefault="00793685" w:rsidP="00591832">
      <w:pPr>
        <w:jc w:val="both"/>
        <w:rPr>
          <w:rFonts w:cstheme="minorHAnsi"/>
          <w:b/>
          <w:sz w:val="24"/>
          <w:szCs w:val="24"/>
        </w:rPr>
      </w:pPr>
      <w:r w:rsidRPr="00520A13">
        <w:rPr>
          <w:rFonts w:cstheme="minorHAnsi"/>
          <w:b/>
          <w:sz w:val="24"/>
          <w:szCs w:val="24"/>
        </w:rPr>
        <w:t>IT &amp; Computing Te</w:t>
      </w:r>
      <w:r w:rsidR="0066618E" w:rsidRPr="00520A13">
        <w:rPr>
          <w:rFonts w:cstheme="minorHAnsi"/>
          <w:b/>
          <w:sz w:val="24"/>
          <w:szCs w:val="24"/>
        </w:rPr>
        <w:t>achers</w:t>
      </w:r>
      <w:r w:rsidRPr="00520A13">
        <w:rPr>
          <w:rFonts w:cstheme="minorHAnsi"/>
          <w:b/>
          <w:sz w:val="24"/>
          <w:szCs w:val="24"/>
        </w:rPr>
        <w:t>:</w:t>
      </w:r>
    </w:p>
    <w:p w14:paraId="4296EDE0" w14:textId="56EFE205" w:rsidR="00793685" w:rsidRPr="00520A13" w:rsidRDefault="00520A13" w:rsidP="00591832">
      <w:pPr>
        <w:jc w:val="both"/>
        <w:rPr>
          <w:rFonts w:cstheme="minorHAnsi"/>
          <w:sz w:val="24"/>
          <w:szCs w:val="24"/>
        </w:rPr>
      </w:pPr>
      <w:hyperlink r:id="rId16" w:history="1">
        <w:r w:rsidR="00793685" w:rsidRPr="00520A13">
          <w:rPr>
            <w:rStyle w:val="Hyperlink"/>
            <w:rFonts w:cstheme="minorHAnsi"/>
            <w:color w:val="auto"/>
            <w:sz w:val="24"/>
            <w:szCs w:val="24"/>
          </w:rPr>
          <w:t>batchelort@mayfield.portsmouth.sch.uk</w:t>
        </w:r>
      </w:hyperlink>
    </w:p>
    <w:p w14:paraId="46567B64" w14:textId="432A0010" w:rsidR="00793685" w:rsidRPr="00520A13" w:rsidRDefault="00520A13" w:rsidP="00591832">
      <w:pPr>
        <w:jc w:val="both"/>
        <w:rPr>
          <w:rFonts w:cstheme="minorHAnsi"/>
          <w:sz w:val="24"/>
          <w:szCs w:val="24"/>
        </w:rPr>
      </w:pPr>
      <w:hyperlink r:id="rId17" w:history="1">
        <w:r w:rsidR="00793685" w:rsidRPr="00520A13">
          <w:rPr>
            <w:rStyle w:val="Hyperlink"/>
            <w:rFonts w:cstheme="minorHAnsi"/>
            <w:color w:val="auto"/>
            <w:sz w:val="24"/>
            <w:szCs w:val="24"/>
          </w:rPr>
          <w:t>blest-phoezanette@mayfield.portsmouth.sch.uk</w:t>
        </w:r>
      </w:hyperlink>
    </w:p>
    <w:p w14:paraId="3050D5BE" w14:textId="73E2A05C" w:rsidR="00793685" w:rsidRPr="00520A13" w:rsidRDefault="00520A13" w:rsidP="00793685">
      <w:pPr>
        <w:jc w:val="both"/>
        <w:rPr>
          <w:rFonts w:cstheme="minorHAnsi"/>
          <w:sz w:val="24"/>
          <w:szCs w:val="24"/>
        </w:rPr>
      </w:pPr>
      <w:hyperlink r:id="rId18" w:history="1">
        <w:r w:rsidR="00793685" w:rsidRPr="00520A13">
          <w:rPr>
            <w:rStyle w:val="Hyperlink"/>
            <w:rFonts w:cstheme="minorHAnsi"/>
            <w:color w:val="auto"/>
            <w:sz w:val="24"/>
            <w:szCs w:val="24"/>
          </w:rPr>
          <w:t>Clarke-rebecca@mayfield.portsmouth.sch.uk</w:t>
        </w:r>
      </w:hyperlink>
    </w:p>
    <w:p w14:paraId="0DFDD88F" w14:textId="77777777" w:rsidR="00793685" w:rsidRPr="00520A13" w:rsidRDefault="00793685" w:rsidP="00591832">
      <w:pPr>
        <w:jc w:val="both"/>
        <w:rPr>
          <w:rFonts w:cstheme="minorHAnsi"/>
          <w:sz w:val="24"/>
          <w:szCs w:val="24"/>
        </w:rPr>
      </w:pPr>
    </w:p>
    <w:p w14:paraId="02A745B5" w14:textId="444108DD" w:rsidR="00793685" w:rsidRPr="00520A13" w:rsidRDefault="006A0D3B" w:rsidP="00591832">
      <w:pPr>
        <w:jc w:val="both"/>
        <w:rPr>
          <w:rFonts w:cstheme="minorHAnsi"/>
          <w:b/>
          <w:sz w:val="24"/>
          <w:szCs w:val="24"/>
        </w:rPr>
      </w:pPr>
      <w:r w:rsidRPr="00520A13">
        <w:rPr>
          <w:rFonts w:cstheme="minorHAnsi"/>
          <w:b/>
          <w:sz w:val="24"/>
          <w:szCs w:val="24"/>
        </w:rPr>
        <w:t xml:space="preserve">Head of Subject email: </w:t>
      </w:r>
    </w:p>
    <w:p w14:paraId="709E37AC" w14:textId="60E51FC9" w:rsidR="00793685" w:rsidRPr="00520A13" w:rsidRDefault="00793685" w:rsidP="00591832">
      <w:pPr>
        <w:jc w:val="both"/>
        <w:rPr>
          <w:rFonts w:cstheme="minorHAnsi"/>
          <w:sz w:val="24"/>
          <w:szCs w:val="24"/>
        </w:rPr>
      </w:pPr>
      <w:r w:rsidRPr="00520A13">
        <w:rPr>
          <w:rFonts w:cstheme="minorHAnsi"/>
          <w:sz w:val="24"/>
          <w:szCs w:val="24"/>
        </w:rPr>
        <w:t>Mrs Clarke</w:t>
      </w:r>
    </w:p>
    <w:p w14:paraId="2C679484" w14:textId="520C1CF2" w:rsidR="006A0D3B" w:rsidRPr="00520A13" w:rsidRDefault="00520A13" w:rsidP="00591832">
      <w:pPr>
        <w:jc w:val="both"/>
        <w:rPr>
          <w:rFonts w:cstheme="minorHAnsi"/>
          <w:sz w:val="24"/>
          <w:szCs w:val="24"/>
        </w:rPr>
      </w:pPr>
      <w:hyperlink r:id="rId19" w:history="1">
        <w:r w:rsidR="00793685" w:rsidRPr="00520A13">
          <w:rPr>
            <w:rStyle w:val="Hyperlink"/>
            <w:rFonts w:cstheme="minorHAnsi"/>
            <w:color w:val="auto"/>
            <w:sz w:val="24"/>
            <w:szCs w:val="24"/>
          </w:rPr>
          <w:t>Clarke-rebecca@mayfield.portsmouth.sch.uk</w:t>
        </w:r>
      </w:hyperlink>
    </w:p>
    <w:p w14:paraId="16B95F0B" w14:textId="77777777" w:rsidR="00793685" w:rsidRPr="00520A13" w:rsidRDefault="00793685" w:rsidP="00591832">
      <w:pPr>
        <w:jc w:val="both"/>
        <w:rPr>
          <w:rFonts w:cstheme="minorHAnsi"/>
          <w:sz w:val="24"/>
          <w:szCs w:val="24"/>
        </w:rPr>
      </w:pPr>
    </w:p>
    <w:p w14:paraId="4D8D3AF8" w14:textId="6C0DB06C" w:rsidR="00591832" w:rsidRPr="00520A13" w:rsidRDefault="00591832" w:rsidP="00591832">
      <w:pPr>
        <w:jc w:val="both"/>
        <w:rPr>
          <w:rFonts w:cstheme="minorHAnsi"/>
          <w:sz w:val="24"/>
          <w:szCs w:val="24"/>
        </w:rPr>
      </w:pPr>
    </w:p>
    <w:sectPr w:rsidR="00591832" w:rsidRPr="00520A1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3DA49A56">
    <w:pPr>
      <w:pStyle w:val="Header"/>
    </w:pPr>
    <w:r>
      <w:rPr>
        <w:noProof/>
      </w:rPr>
      <w:drawing>
        <wp:inline distT="0" distB="0" distL="0" distR="0" wp14:anchorId="789ED131" wp14:editId="1BAB4CC8">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7887"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10EC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248BB"/>
    <w:rsid w:val="00037178"/>
    <w:rsid w:val="0008049D"/>
    <w:rsid w:val="00084ADC"/>
    <w:rsid w:val="002547BA"/>
    <w:rsid w:val="00285AC9"/>
    <w:rsid w:val="002E2248"/>
    <w:rsid w:val="00311D1B"/>
    <w:rsid w:val="00396A18"/>
    <w:rsid w:val="00432CCF"/>
    <w:rsid w:val="004C49D2"/>
    <w:rsid w:val="005064F0"/>
    <w:rsid w:val="00513E1F"/>
    <w:rsid w:val="00520A13"/>
    <w:rsid w:val="00591832"/>
    <w:rsid w:val="005E618E"/>
    <w:rsid w:val="0066618E"/>
    <w:rsid w:val="006A0D3B"/>
    <w:rsid w:val="00720995"/>
    <w:rsid w:val="00793685"/>
    <w:rsid w:val="008D61DC"/>
    <w:rsid w:val="009953EF"/>
    <w:rsid w:val="009B418B"/>
    <w:rsid w:val="00CA6822"/>
    <w:rsid w:val="00D351F9"/>
    <w:rsid w:val="00D81786"/>
    <w:rsid w:val="00FB0616"/>
    <w:rsid w:val="00FC1841"/>
    <w:rsid w:val="00FF3D84"/>
    <w:rsid w:val="10A3E754"/>
    <w:rsid w:val="3DA49A56"/>
    <w:rsid w:val="6E99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81491356">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62878271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767581931">
      <w:bodyDiv w:val="1"/>
      <w:marLeft w:val="0"/>
      <w:marRight w:val="0"/>
      <w:marTop w:val="0"/>
      <w:marBottom w:val="0"/>
      <w:divBdr>
        <w:top w:val="none" w:sz="0" w:space="0" w:color="auto"/>
        <w:left w:val="none" w:sz="0" w:space="0" w:color="auto"/>
        <w:bottom w:val="none" w:sz="0" w:space="0" w:color="auto"/>
        <w:right w:val="none" w:sz="0" w:space="0" w:color="auto"/>
      </w:divBdr>
    </w:div>
    <w:div w:id="900990731">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383287438">
      <w:bodyDiv w:val="1"/>
      <w:marLeft w:val="0"/>
      <w:marRight w:val="0"/>
      <w:marTop w:val="0"/>
      <w:marBottom w:val="0"/>
      <w:divBdr>
        <w:top w:val="none" w:sz="0" w:space="0" w:color="auto"/>
        <w:left w:val="none" w:sz="0" w:space="0" w:color="auto"/>
        <w:bottom w:val="none" w:sz="0" w:space="0" w:color="auto"/>
        <w:right w:val="none" w:sz="0" w:space="0" w:color="auto"/>
      </w:divBdr>
    </w:div>
    <w:div w:id="1585845430">
      <w:bodyDiv w:val="1"/>
      <w:marLeft w:val="0"/>
      <w:marRight w:val="0"/>
      <w:marTop w:val="0"/>
      <w:marBottom w:val="0"/>
      <w:divBdr>
        <w:top w:val="none" w:sz="0" w:space="0" w:color="auto"/>
        <w:left w:val="none" w:sz="0" w:space="0" w:color="auto"/>
        <w:bottom w:val="none" w:sz="0" w:space="0" w:color="auto"/>
        <w:right w:val="none" w:sz="0" w:space="0" w:color="auto"/>
      </w:divBdr>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he-internet-cgv3ac"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wired-and-wireless-networks-c9gp2c" TargetMode="External"/><Relationship Id="rId17" Type="http://schemas.openxmlformats.org/officeDocument/2006/relationships/hyperlink" Target="mailto:blest-phoezanette@mayfield.portsmouth.sch.uk" TargetMode="Externa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networking-hardware-c4u32t" TargetMode="External"/><Relationship Id="rId5" Type="http://schemas.openxmlformats.org/officeDocument/2006/relationships/styles" Target="styles.xml"/><Relationship Id="rId15" Type="http://schemas.openxmlformats.org/officeDocument/2006/relationships/hyperlink" Target="https://classroom.thenational.academy/lessons/the-world-wide-web-6ww64t" TargetMode="External"/><Relationship Id="rId10" Type="http://schemas.openxmlformats.org/officeDocument/2006/relationships/hyperlink" Target="https://classroom.thenational.academy/lessons/computer-networks-and-protocols-6mvk2t" TargetMode="External"/><Relationship Id="rId19" Type="http://schemas.openxmlformats.org/officeDocument/2006/relationships/hyperlink" Target="mailto:Clarke-rebecca@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internet-services-71hkg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purl.org/dc/terms/"/>
    <ds:schemaRef ds:uri="http://purl.org/dc/elements/1.1/"/>
    <ds:schemaRef ds:uri="http://schemas.microsoft.com/office/2006/documentManagement/types"/>
    <ds:schemaRef ds:uri="http://www.w3.org/XML/1998/namespace"/>
    <ds:schemaRef ds:uri="32bc433c-dc4b-42d7-8c13-d52702565d95"/>
    <ds:schemaRef ds:uri="http://schemas.microsoft.com/office/2006/metadata/properties"/>
    <ds:schemaRef ds:uri="fc08a874-8aa1-4cbb-801c-4461acc2dd82"/>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5</cp:revision>
  <dcterms:created xsi:type="dcterms:W3CDTF">2021-06-18T10:24:00Z</dcterms:created>
  <dcterms:modified xsi:type="dcterms:W3CDTF">2021-06-18T10:48:00Z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