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:rsidR="000471F0" w:rsidRPr="00C507BD" w:rsidRDefault="0092170A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COVID19 - </w:t>
            </w:r>
            <w:r w:rsidR="003A5B18"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>
        <w:trPr>
          <w:trHeight w:val="474"/>
        </w:trPr>
        <w:tc>
          <w:tcPr>
            <w:tcW w:w="7655" w:type="dxa"/>
            <w:gridSpan w:val="2"/>
            <w:vAlign w:val="center"/>
          </w:tcPr>
          <w:p w:rsidR="001D4E0D" w:rsidRPr="0017063E" w:rsidRDefault="00C507BD" w:rsidP="00D91ED7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D91ED7">
              <w:rPr>
                <w:b/>
                <w:szCs w:val="24"/>
              </w:rPr>
              <w:t>Meanwood Primary School</w:t>
            </w:r>
          </w:p>
        </w:tc>
        <w:tc>
          <w:tcPr>
            <w:tcW w:w="7806" w:type="dxa"/>
            <w:gridSpan w:val="4"/>
            <w:vAlign w:val="center"/>
          </w:tcPr>
          <w:p w:rsidR="001D4E0D" w:rsidRPr="0017063E" w:rsidRDefault="00991E1A" w:rsidP="00D91ED7">
            <w:pPr>
              <w:spacing w:before="80" w:after="80"/>
              <w:rPr>
                <w:b/>
                <w:sz w:val="20"/>
              </w:rPr>
            </w:pPr>
            <w:r>
              <w:rPr>
                <w:sz w:val="22"/>
              </w:rPr>
              <w:t>Section/Team</w:t>
            </w:r>
            <w:r w:rsidR="001436D7">
              <w:rPr>
                <w:sz w:val="22"/>
              </w:rPr>
              <w:t>:</w:t>
            </w:r>
            <w:r w:rsidR="001D4E0D">
              <w:rPr>
                <w:b/>
              </w:rPr>
              <w:t xml:space="preserve"> </w:t>
            </w:r>
            <w:r w:rsidR="001D4E0D" w:rsidRPr="001D4E0D">
              <w:t xml:space="preserve"> </w:t>
            </w:r>
            <w:r w:rsidR="0017063E">
              <w:rPr>
                <w:b/>
              </w:rPr>
              <w:t xml:space="preserve"> </w:t>
            </w:r>
            <w:r w:rsidR="00D91ED7">
              <w:rPr>
                <w:b/>
              </w:rPr>
              <w:t>Catering</w:t>
            </w:r>
          </w:p>
        </w:tc>
      </w:tr>
      <w:tr w:rsidR="00991E1A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A1A51">
              <w:rPr>
                <w:sz w:val="22"/>
                <w:szCs w:val="22"/>
              </w:rPr>
              <w:t xml:space="preserve"> All Catering Staff</w:t>
            </w:r>
          </w:p>
        </w:tc>
      </w:tr>
      <w:tr w:rsidR="004037FB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  <w:r w:rsidR="007844A2">
              <w:rPr>
                <w:b/>
                <w:szCs w:val="24"/>
              </w:rPr>
              <w:t>Staff, Pupils, Teaching Staff</w:t>
            </w:r>
          </w:p>
        </w:tc>
        <w:tc>
          <w:tcPr>
            <w:tcW w:w="4121" w:type="dxa"/>
            <w:vAlign w:val="center"/>
          </w:tcPr>
          <w:p w:rsidR="004037FB" w:rsidRPr="004037FB" w:rsidRDefault="004037FB" w:rsidP="00EA5941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92170A">
              <w:rPr>
                <w:sz w:val="22"/>
                <w:szCs w:val="22"/>
              </w:rPr>
              <w:t xml:space="preserve"> </w:t>
            </w:r>
            <w:r w:rsidR="00EA5941">
              <w:rPr>
                <w:sz w:val="22"/>
                <w:szCs w:val="22"/>
              </w:rPr>
              <w:t>26-8-20</w:t>
            </w:r>
            <w:r w:rsidR="004D63EF">
              <w:rPr>
                <w:sz w:val="22"/>
                <w:szCs w:val="22"/>
              </w:rPr>
              <w:t>-20</w:t>
            </w:r>
          </w:p>
        </w:tc>
      </w:tr>
      <w:tr w:rsidR="004037FB" w:rsidTr="004A1A51">
        <w:trPr>
          <w:cantSplit/>
          <w:trHeight w:val="697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:rsidR="004037FB" w:rsidRDefault="004037FB" w:rsidP="004A6B58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="004A1A51">
              <w:rPr>
                <w:b/>
                <w:szCs w:val="24"/>
              </w:rPr>
              <w:t xml:space="preserve">Yes       </w:t>
            </w:r>
            <w:r w:rsidRPr="0017063E">
              <w:rPr>
                <w:b/>
                <w:szCs w:val="24"/>
              </w:rPr>
              <w:t xml:space="preserve">    If yes, specify</w:t>
            </w:r>
            <w:r w:rsidR="00DB77CB">
              <w:rPr>
                <w:b/>
                <w:szCs w:val="24"/>
              </w:rPr>
              <w:t>:</w:t>
            </w:r>
            <w:r w:rsidR="004A1A51">
              <w:rPr>
                <w:b/>
                <w:szCs w:val="24"/>
              </w:rPr>
              <w:t xml:space="preserve">  Expectant mothers</w:t>
            </w:r>
            <w:r w:rsidR="0039056A">
              <w:rPr>
                <w:b/>
                <w:szCs w:val="24"/>
              </w:rPr>
              <w:t>/staff aged over 70</w:t>
            </w:r>
            <w:r w:rsidR="004A1A51">
              <w:rPr>
                <w:b/>
                <w:szCs w:val="24"/>
              </w:rPr>
              <w:t xml:space="preserve"> </w:t>
            </w:r>
            <w:r w:rsidR="004A6B58">
              <w:rPr>
                <w:b/>
                <w:szCs w:val="24"/>
              </w:rPr>
              <w:t xml:space="preserve">must </w:t>
            </w:r>
            <w:proofErr w:type="spellStart"/>
            <w:proofErr w:type="gramStart"/>
            <w:r w:rsidR="004A6B58">
              <w:rPr>
                <w:b/>
                <w:szCs w:val="24"/>
              </w:rPr>
              <w:t>self isolate</w:t>
            </w:r>
            <w:proofErr w:type="spellEnd"/>
            <w:proofErr w:type="gramEnd"/>
            <w:r w:rsidR="004A6B58">
              <w:rPr>
                <w:b/>
                <w:szCs w:val="24"/>
              </w:rPr>
              <w:t>.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:rsidR="004037FB" w:rsidRPr="006431B2" w:rsidRDefault="004037FB" w:rsidP="004D63EF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EA5941">
              <w:rPr>
                <w:sz w:val="22"/>
                <w:szCs w:val="22"/>
              </w:rPr>
              <w:t>30-10</w:t>
            </w:r>
            <w:bookmarkStart w:id="0" w:name="_GoBack"/>
            <w:bookmarkEnd w:id="0"/>
            <w:r w:rsidR="004D63EF">
              <w:rPr>
                <w:sz w:val="22"/>
                <w:szCs w:val="22"/>
              </w:rPr>
              <w:t>-20</w:t>
            </w:r>
          </w:p>
        </w:tc>
      </w:tr>
      <w:tr w:rsidR="007507C8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</w:t>
            </w:r>
            <w:r w:rsidR="00B1516A">
              <w:rPr>
                <w:sz w:val="22"/>
              </w:rPr>
              <w:t xml:space="preserve">s: </w:t>
            </w:r>
            <w:r w:rsidR="00D91ED7">
              <w:rPr>
                <w:sz w:val="22"/>
              </w:rPr>
              <w:t>Helen Vyse, Karen Barber</w:t>
            </w:r>
          </w:p>
          <w:p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:rsid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  <w:p w:rsidR="00B1516A" w:rsidRPr="007507C8" w:rsidRDefault="00B1516A" w:rsidP="007507C8">
            <w:pPr>
              <w:spacing w:before="60"/>
              <w:rPr>
                <w:sz w:val="22"/>
                <w:szCs w:val="22"/>
              </w:rPr>
            </w:pPr>
          </w:p>
        </w:tc>
      </w:tr>
      <w:tr w:rsidR="00D461BC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EA5941" w:rsidTr="00551DB9">
        <w:trPr>
          <w:cantSplit/>
          <w:trHeight w:hRule="exact" w:val="1178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EA5941" w:rsidRPr="008F2EA2" w:rsidRDefault="00EA5941" w:rsidP="00551DB9">
            <w:pPr>
              <w:rPr>
                <w:b/>
                <w:sz w:val="20"/>
              </w:rPr>
            </w:pPr>
            <w:r w:rsidRPr="008F2EA2">
              <w:rPr>
                <w:b/>
                <w:sz w:val="20"/>
              </w:rPr>
              <w:t xml:space="preserve">Contact with </w:t>
            </w:r>
            <w:r>
              <w:rPr>
                <w:b/>
                <w:sz w:val="20"/>
              </w:rPr>
              <w:t>colleagues/</w:t>
            </w:r>
            <w:r w:rsidRPr="008F2EA2">
              <w:rPr>
                <w:b/>
                <w:sz w:val="20"/>
              </w:rPr>
              <w:t>pupils/staff/contractors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You must aim keep 1</w:t>
            </w:r>
            <w:r>
              <w:rPr>
                <w:sz w:val="20"/>
              </w:rPr>
              <w:t xml:space="preserve"> metre</w:t>
            </w:r>
            <w:r w:rsidRPr="0092170A">
              <w:rPr>
                <w:sz w:val="20"/>
              </w:rPr>
              <w:t xml:space="preserve">s distance from other team members within </w:t>
            </w:r>
            <w:r>
              <w:rPr>
                <w:sz w:val="20"/>
              </w:rPr>
              <w:t>the</w:t>
            </w:r>
            <w:r w:rsidRPr="0092170A">
              <w:rPr>
                <w:sz w:val="20"/>
              </w:rPr>
              <w:t xml:space="preserve"> kitchen, as well as pupils, school staff, visitors and contractors.</w:t>
            </w:r>
          </w:p>
          <w:p w:rsidR="00EA5941" w:rsidRPr="0092170A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Where more than 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member of the catering team is on site look at using tape on the floor to ensure </w:t>
            </w:r>
            <w:proofErr w:type="spellStart"/>
            <w:r>
              <w:rPr>
                <w:sz w:val="20"/>
              </w:rPr>
              <w:t>self distancing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The appropriate signage to </w:t>
            </w:r>
            <w:proofErr w:type="gramStart"/>
            <w:r>
              <w:rPr>
                <w:sz w:val="20"/>
              </w:rPr>
              <w:t>be displayed</w:t>
            </w:r>
            <w:proofErr w:type="gramEnd"/>
            <w:r>
              <w:rPr>
                <w:sz w:val="20"/>
              </w:rPr>
              <w:t xml:space="preserve"> in all kitchen area.</w:t>
            </w:r>
          </w:p>
          <w:p w:rsidR="00EA5941" w:rsidRPr="00BB73A5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Discuss with Head Teacher the safest way to serve food whilst keeping 1</w:t>
            </w:r>
            <w:r>
              <w:rPr>
                <w:sz w:val="20"/>
              </w:rPr>
              <w:t xml:space="preserve"> metre</w:t>
            </w:r>
            <w:r>
              <w:rPr>
                <w:sz w:val="20"/>
              </w:rPr>
              <w:t>s distance.</w:t>
            </w:r>
          </w:p>
        </w:tc>
      </w:tr>
      <w:tr w:rsidR="00EA5941" w:rsidTr="00551DB9">
        <w:trPr>
          <w:cantSplit/>
          <w:trHeight w:hRule="exact" w:val="2014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EA5941" w:rsidRPr="008F2EA2" w:rsidRDefault="00EA5941" w:rsidP="00551D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Food Service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:rsidR="00EA5941" w:rsidRPr="0092170A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You will need to consult with your head teacher on the process for the food that </w:t>
            </w:r>
            <w:proofErr w:type="gramStart"/>
            <w:r>
              <w:rPr>
                <w:sz w:val="20"/>
              </w:rPr>
              <w:t>is being served</w:t>
            </w:r>
            <w:proofErr w:type="gramEnd"/>
            <w:r>
              <w:rPr>
                <w:sz w:val="20"/>
              </w:rPr>
              <w:t xml:space="preserve"> and how this is distributed to the children. If social distancing </w:t>
            </w:r>
            <w:proofErr w:type="gramStart"/>
            <w:r>
              <w:rPr>
                <w:sz w:val="20"/>
              </w:rPr>
              <w:t>can be observed</w:t>
            </w:r>
            <w:proofErr w:type="gramEnd"/>
            <w:r>
              <w:rPr>
                <w:sz w:val="20"/>
              </w:rPr>
              <w:t xml:space="preserve"> then children/staff will collect the food from the service area.  Where this is not </w:t>
            </w:r>
            <w:proofErr w:type="gramStart"/>
            <w:r>
              <w:rPr>
                <w:sz w:val="20"/>
              </w:rPr>
              <w:t>possible</w:t>
            </w:r>
            <w:proofErr w:type="gramEnd"/>
            <w:r>
              <w:rPr>
                <w:sz w:val="20"/>
              </w:rPr>
              <w:t xml:space="preserve"> the school may instruct the welfare staff to collect from a central location and distribute accordingly.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:rsidR="00EA5941" w:rsidRDefault="00EA5941" w:rsidP="00551DB9">
            <w:pPr>
              <w:pStyle w:val="ListParagraph"/>
              <w:rPr>
                <w:sz w:val="20"/>
              </w:rPr>
            </w:pPr>
          </w:p>
        </w:tc>
      </w:tr>
      <w:tr w:rsidR="00EA5941" w:rsidTr="00551DB9">
        <w:trPr>
          <w:cantSplit/>
          <w:trHeight w:hRule="exact" w:val="2119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5941" w:rsidRPr="008F2EA2" w:rsidRDefault="00EA5941" w:rsidP="00551DB9">
            <w:pPr>
              <w:rPr>
                <w:b/>
                <w:sz w:val="20"/>
              </w:rPr>
            </w:pPr>
            <w:r w:rsidRPr="008F2EA2">
              <w:rPr>
                <w:b/>
                <w:sz w:val="20"/>
              </w:rPr>
              <w:t>PPE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Continue using your rubber gloves when washing up / cleaning etc. ensure these gloves </w:t>
            </w:r>
            <w:proofErr w:type="gramStart"/>
            <w:r>
              <w:rPr>
                <w:sz w:val="20"/>
              </w:rPr>
              <w:t>are thoroughly washed</w:t>
            </w:r>
            <w:proofErr w:type="gramEnd"/>
            <w:r>
              <w:rPr>
                <w:sz w:val="20"/>
              </w:rPr>
              <w:t xml:space="preserve"> with soap and water after use.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Please change gloves in-between tasks.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Uniform </w:t>
            </w:r>
            <w:proofErr w:type="gramStart"/>
            <w:r>
              <w:rPr>
                <w:b/>
                <w:sz w:val="20"/>
              </w:rPr>
              <w:t>MUST</w:t>
            </w:r>
            <w:r>
              <w:rPr>
                <w:sz w:val="20"/>
              </w:rPr>
              <w:t xml:space="preserve"> be taken home and washed daily</w:t>
            </w:r>
            <w:proofErr w:type="gramEnd"/>
            <w:r>
              <w:rPr>
                <w:sz w:val="20"/>
              </w:rPr>
              <w:t>.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Face masks </w:t>
            </w:r>
            <w:r>
              <w:rPr>
                <w:b/>
                <w:sz w:val="20"/>
              </w:rPr>
              <w:t>DO NOT</w:t>
            </w:r>
            <w:r>
              <w:rPr>
                <w:sz w:val="20"/>
              </w:rPr>
              <w:t xml:space="preserve"> need to be worn at this stage, however if you wish to wear them, please contact management who will supply these on request.</w:t>
            </w: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Pr="00835BBF" w:rsidRDefault="00EA5941" w:rsidP="00551DB9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5941" w:rsidRDefault="00EA5941" w:rsidP="00551DB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B73A5">
              <w:rPr>
                <w:sz w:val="20"/>
              </w:rPr>
              <w:t>Additional</w:t>
            </w:r>
            <w:r>
              <w:rPr>
                <w:sz w:val="20"/>
              </w:rPr>
              <w:t xml:space="preserve"> PPE</w:t>
            </w:r>
            <w:r w:rsidRPr="00BB73A5">
              <w:rPr>
                <w:sz w:val="20"/>
              </w:rPr>
              <w:t xml:space="preserve"> in particular disposable aprons and disposable gloves </w:t>
            </w:r>
            <w:proofErr w:type="gramStart"/>
            <w:r w:rsidRPr="00BB73A5">
              <w:rPr>
                <w:sz w:val="20"/>
              </w:rPr>
              <w:t>will be issued</w:t>
            </w:r>
            <w:proofErr w:type="gramEnd"/>
            <w:r w:rsidRPr="00BB73A5">
              <w:rPr>
                <w:sz w:val="20"/>
              </w:rPr>
              <w:t xml:space="preserve"> and should be worn if standard </w:t>
            </w:r>
            <w:r>
              <w:rPr>
                <w:sz w:val="20"/>
              </w:rPr>
              <w:t xml:space="preserve">work wear </w:t>
            </w:r>
            <w:r w:rsidRPr="00BB73A5">
              <w:rPr>
                <w:sz w:val="20"/>
              </w:rPr>
              <w:t>is unavailable.</w:t>
            </w: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  <w:p w:rsidR="00EA5941" w:rsidRDefault="00EA5941" w:rsidP="00551DB9">
            <w:pPr>
              <w:rPr>
                <w:sz w:val="20"/>
              </w:rPr>
            </w:pPr>
          </w:p>
        </w:tc>
      </w:tr>
      <w:tr w:rsidR="00EA5941" w:rsidRPr="00C507BD" w:rsidTr="00551DB9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EA5941" w:rsidRPr="00C507BD" w:rsidRDefault="00EA5941" w:rsidP="00551DB9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EA5941" w:rsidRPr="00C507BD" w:rsidRDefault="00EA5941" w:rsidP="00551DB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EA5941" w:rsidRPr="00C507BD" w:rsidRDefault="00EA5941" w:rsidP="00551DB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EA5941" w:rsidRPr="00C507BD" w:rsidTr="00551DB9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EA5941" w:rsidRPr="00C507BD" w:rsidRDefault="00EA5941" w:rsidP="00551DB9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lastRenderedPageBreak/>
              <w:t>Hazard / risk identified</w:t>
            </w:r>
          </w:p>
          <w:p w:rsidR="00EA5941" w:rsidRPr="00C507BD" w:rsidRDefault="00EA5941" w:rsidP="00551DB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EA5941" w:rsidRPr="00C507BD" w:rsidRDefault="00EA5941" w:rsidP="00551DB9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EA5941" w:rsidRPr="00C507BD" w:rsidRDefault="00EA5941" w:rsidP="00551DB9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:rsidR="00EA5941" w:rsidRPr="00C507BD" w:rsidRDefault="00EA5941" w:rsidP="00551DB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EA5941" w:rsidTr="00551DB9">
        <w:trPr>
          <w:cantSplit/>
          <w:trHeight w:hRule="exact" w:val="5425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5941" w:rsidRPr="008F2EA2" w:rsidRDefault="00EA5941" w:rsidP="00551D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Hand and Respiratory</w:t>
            </w:r>
            <w:r w:rsidRPr="008F2EA2">
              <w:rPr>
                <w:b/>
                <w:sz w:val="20"/>
              </w:rPr>
              <w:t xml:space="preserve"> Hygiene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5941" w:rsidRDefault="00EA5941" w:rsidP="00551D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Ensure hands are washed regularly and thoroughly with neutral detergent and water for 20 seconds or more,</w:t>
            </w:r>
            <w:r w:rsidRPr="00A102FA">
              <w:rPr>
                <w:sz w:val="20"/>
              </w:rPr>
              <w:t xml:space="preserve"> using the 7 step process</w:t>
            </w:r>
            <w:r>
              <w:rPr>
                <w:sz w:val="20"/>
              </w:rPr>
              <w:t xml:space="preserve">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1: Wet Hands. Wet your hands and apply enough liquid soap to create a good lather. ...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2: Rub Palms Together. ...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3: Rub the Back of Hands. ...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4: Interlink Your Fingers. ...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5: Cup Your Fingers. ...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 xml:space="preserve">Step 6: Clean the Thumbs. ... </w:t>
            </w:r>
          </w:p>
          <w:p w:rsidR="00EA5941" w:rsidRPr="00A102FA" w:rsidRDefault="00EA5941" w:rsidP="00551DB9">
            <w:pPr>
              <w:numPr>
                <w:ilvl w:val="0"/>
                <w:numId w:val="3"/>
              </w:numPr>
              <w:rPr>
                <w:rFonts w:cs="Arial"/>
                <w:color w:val="222222"/>
                <w:sz w:val="18"/>
                <w:szCs w:val="18"/>
                <w:lang w:eastAsia="en-GB"/>
              </w:rPr>
            </w:pPr>
            <w:r w:rsidRPr="00A102FA">
              <w:rPr>
                <w:rFonts w:cs="Arial"/>
                <w:color w:val="222222"/>
                <w:sz w:val="18"/>
                <w:szCs w:val="18"/>
                <w:lang w:eastAsia="en-GB"/>
              </w:rPr>
              <w:t>Step 7: Rub Palms with Your Fingers.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  <w:p w:rsidR="00EA5941" w:rsidRDefault="00EA5941" w:rsidP="00551D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This should be done as a matter of routine before and after handling food, especially after blowing your nose, </w:t>
            </w:r>
            <w:proofErr w:type="gramStart"/>
            <w:r>
              <w:rPr>
                <w:sz w:val="20"/>
              </w:rPr>
              <w:t>coughing .</w:t>
            </w:r>
            <w:proofErr w:type="gramEnd"/>
          </w:p>
          <w:p w:rsidR="00EA5941" w:rsidRDefault="00EA5941" w:rsidP="00551D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If you cough or </w:t>
            </w:r>
            <w:proofErr w:type="gramStart"/>
            <w:r>
              <w:rPr>
                <w:sz w:val="20"/>
              </w:rPr>
              <w:t>sneeze</w:t>
            </w:r>
            <w:proofErr w:type="gramEnd"/>
            <w:r>
              <w:rPr>
                <w:sz w:val="20"/>
              </w:rPr>
              <w:t xml:space="preserve"> please use a tissue and then discard this into the bin and wash hands as above.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 hand sanitizer </w:t>
            </w:r>
            <w:proofErr w:type="gramStart"/>
            <w:r>
              <w:rPr>
                <w:sz w:val="20"/>
              </w:rPr>
              <w:t>should be used</w:t>
            </w:r>
            <w:proofErr w:type="gramEnd"/>
            <w:r>
              <w:rPr>
                <w:sz w:val="20"/>
              </w:rPr>
              <w:t xml:space="preserve"> once hands have been washed, IF NOT handling food.</w:t>
            </w:r>
          </w:p>
          <w:p w:rsidR="00EA5941" w:rsidRPr="00985835" w:rsidRDefault="00EA5941" w:rsidP="00551DB9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5941" w:rsidRDefault="00EA5941" w:rsidP="00551D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Additional information can be found at </w:t>
            </w:r>
            <w:r w:rsidRPr="00BE27A7">
              <w:rPr>
                <w:sz w:val="20"/>
              </w:rPr>
              <w:t>https://www.gov.uk/government/publications/coronavirus-covid-19-implementing-protective-measures-in-education-and-childcare-settings/coronavirus-covid-19-implementing-protective-measures-in-education-and-childcare-settings</w:t>
            </w:r>
          </w:p>
          <w:p w:rsidR="00EA5941" w:rsidRPr="007A30BD" w:rsidRDefault="00EA5941" w:rsidP="00551DB9">
            <w:pPr>
              <w:pStyle w:val="ListParagraph"/>
              <w:rPr>
                <w:sz w:val="20"/>
              </w:rPr>
            </w:pPr>
          </w:p>
        </w:tc>
      </w:tr>
      <w:tr w:rsidR="00EA5941" w:rsidTr="00551DB9">
        <w:trPr>
          <w:cantSplit/>
          <w:trHeight w:hRule="exact" w:val="1276"/>
        </w:trPr>
        <w:tc>
          <w:tcPr>
            <w:tcW w:w="4536" w:type="dxa"/>
          </w:tcPr>
          <w:p w:rsidR="00EA5941" w:rsidRDefault="00EA5941" w:rsidP="00551DB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Work Times</w:t>
            </w:r>
          </w:p>
        </w:tc>
        <w:tc>
          <w:tcPr>
            <w:tcW w:w="5954" w:type="dxa"/>
            <w:gridSpan w:val="3"/>
          </w:tcPr>
          <w:p w:rsidR="00EA5941" w:rsidRPr="008F2EA2" w:rsidRDefault="00EA5941" w:rsidP="00551D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Keep team numbers to a minimum in line with social distancing in the kitchen by sticking to agreed work rotas to minimise contact with all individuals.</w:t>
            </w:r>
          </w:p>
        </w:tc>
        <w:tc>
          <w:tcPr>
            <w:tcW w:w="4971" w:type="dxa"/>
            <w:gridSpan w:val="2"/>
          </w:tcPr>
          <w:p w:rsidR="00EA5941" w:rsidRPr="007A30BD" w:rsidRDefault="00EA5941" w:rsidP="00551D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As more children return to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 discuss within the team and with your manager the safest method of working whilst ensuring social distancing. Make a record of how many staff have worked per day.</w:t>
            </w:r>
          </w:p>
        </w:tc>
      </w:tr>
      <w:tr w:rsidR="00EA5941" w:rsidTr="00551DB9">
        <w:trPr>
          <w:cantSplit/>
          <w:trHeight w:hRule="exact" w:val="1276"/>
        </w:trPr>
        <w:tc>
          <w:tcPr>
            <w:tcW w:w="4536" w:type="dxa"/>
          </w:tcPr>
          <w:p w:rsidR="00EA5941" w:rsidRDefault="00EA5941" w:rsidP="00551DB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 Surfaces / handles / Draws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</w:p>
        </w:tc>
        <w:tc>
          <w:tcPr>
            <w:tcW w:w="5954" w:type="dxa"/>
            <w:gridSpan w:val="3"/>
          </w:tcPr>
          <w:p w:rsidR="00EA5941" w:rsidRPr="003E5477" w:rsidRDefault="00EA5941" w:rsidP="00551D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Frequently clean and disinfect your </w:t>
            </w:r>
            <w:proofErr w:type="gramStart"/>
            <w:r>
              <w:rPr>
                <w:sz w:val="20"/>
              </w:rPr>
              <w:t>work spaces</w:t>
            </w:r>
            <w:proofErr w:type="gramEnd"/>
            <w:r>
              <w:rPr>
                <w:sz w:val="20"/>
              </w:rPr>
              <w:t>, fridge and freezer handles and any surfaces that you come into contact with on a regular basis. Please refer to your health and safety handbook for further guidance.</w:t>
            </w:r>
          </w:p>
        </w:tc>
        <w:tc>
          <w:tcPr>
            <w:tcW w:w="4971" w:type="dxa"/>
            <w:gridSpan w:val="2"/>
          </w:tcPr>
          <w:p w:rsidR="00EA5941" w:rsidRPr="007A30BD" w:rsidRDefault="00EA5941" w:rsidP="00551DB9">
            <w:pPr>
              <w:pStyle w:val="ListParagraph"/>
              <w:rPr>
                <w:sz w:val="20"/>
              </w:rPr>
            </w:pPr>
          </w:p>
        </w:tc>
      </w:tr>
      <w:tr w:rsidR="00EA5941" w:rsidTr="00551DB9">
        <w:trPr>
          <w:cantSplit/>
          <w:trHeight w:hRule="exact" w:val="2546"/>
        </w:trPr>
        <w:tc>
          <w:tcPr>
            <w:tcW w:w="4536" w:type="dxa"/>
          </w:tcPr>
          <w:p w:rsidR="00EA5941" w:rsidRPr="003E5477" w:rsidRDefault="00EA5941" w:rsidP="00551DB9">
            <w:pPr>
              <w:rPr>
                <w:b/>
                <w:sz w:val="20"/>
              </w:rPr>
            </w:pPr>
            <w:r w:rsidRPr="003E5477">
              <w:rPr>
                <w:b/>
                <w:sz w:val="20"/>
              </w:rPr>
              <w:lastRenderedPageBreak/>
              <w:t>Deliveries</w:t>
            </w:r>
          </w:p>
        </w:tc>
        <w:tc>
          <w:tcPr>
            <w:tcW w:w="5954" w:type="dxa"/>
            <w:gridSpan w:val="3"/>
          </w:tcPr>
          <w:p w:rsidR="00EA5941" w:rsidRDefault="00EA5941" w:rsidP="00551D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E5477">
              <w:rPr>
                <w:sz w:val="20"/>
              </w:rPr>
              <w:t>When a</w:t>
            </w:r>
            <w:r>
              <w:rPr>
                <w:sz w:val="20"/>
              </w:rPr>
              <w:t xml:space="preserve">ccepting any deliveries ensure the appropriate PPE (disposable gloves and aprons) is being worn and aim to keep 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meters distance at all times.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If you must sign for deliveries place the paperwork in a plastic wallet and do not touch for 72 hours.</w:t>
            </w:r>
          </w:p>
          <w:p w:rsidR="00EA5941" w:rsidRPr="003E5477" w:rsidRDefault="00EA5941" w:rsidP="00551D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Wipe down any stock with disinfectant if on a plastic wrapper and once stock </w:t>
            </w:r>
            <w:proofErr w:type="gramStart"/>
            <w:r>
              <w:rPr>
                <w:sz w:val="20"/>
              </w:rPr>
              <w:t>has been put</w:t>
            </w:r>
            <w:proofErr w:type="gramEnd"/>
            <w:r>
              <w:rPr>
                <w:sz w:val="20"/>
              </w:rPr>
              <w:t xml:space="preserve"> away in the appropriate areas then proceed to wash hands thoroughly with neutral detergent for 20 seconds or more.</w:t>
            </w:r>
          </w:p>
        </w:tc>
        <w:tc>
          <w:tcPr>
            <w:tcW w:w="4971" w:type="dxa"/>
            <w:gridSpan w:val="2"/>
          </w:tcPr>
          <w:p w:rsidR="00EA5941" w:rsidRDefault="00EA5941" w:rsidP="00551DB9">
            <w:pPr>
              <w:rPr>
                <w:sz w:val="20"/>
              </w:rPr>
            </w:pPr>
          </w:p>
        </w:tc>
      </w:tr>
      <w:tr w:rsidR="00EA5941" w:rsidTr="00EA5941">
        <w:trPr>
          <w:cantSplit/>
          <w:trHeight w:hRule="exact" w:val="2702"/>
        </w:trPr>
        <w:tc>
          <w:tcPr>
            <w:tcW w:w="4536" w:type="dxa"/>
          </w:tcPr>
          <w:p w:rsidR="00EA5941" w:rsidRPr="003118C8" w:rsidRDefault="00EA5941" w:rsidP="00551DB9">
            <w:pPr>
              <w:spacing w:before="60"/>
              <w:rPr>
                <w:b/>
                <w:sz w:val="20"/>
              </w:rPr>
            </w:pPr>
            <w:r w:rsidRPr="003118C8">
              <w:rPr>
                <w:b/>
                <w:sz w:val="20"/>
              </w:rPr>
              <w:t>Personal Health</w:t>
            </w:r>
          </w:p>
          <w:p w:rsidR="00EA5941" w:rsidRDefault="00EA5941" w:rsidP="00551DB9">
            <w:pPr>
              <w:spacing w:before="60"/>
              <w:rPr>
                <w:sz w:val="20"/>
              </w:rPr>
            </w:pPr>
          </w:p>
          <w:p w:rsidR="00EA5941" w:rsidRDefault="00EA5941" w:rsidP="00551DB9">
            <w:pPr>
              <w:spacing w:before="60"/>
              <w:rPr>
                <w:sz w:val="20"/>
              </w:rPr>
            </w:pPr>
          </w:p>
          <w:p w:rsidR="00EA5941" w:rsidRDefault="00EA5941" w:rsidP="00551DB9">
            <w:pPr>
              <w:spacing w:before="60"/>
              <w:rPr>
                <w:sz w:val="20"/>
              </w:rPr>
            </w:pPr>
          </w:p>
          <w:p w:rsidR="00EA5941" w:rsidRDefault="00EA5941" w:rsidP="00551DB9">
            <w:pPr>
              <w:spacing w:before="60"/>
              <w:rPr>
                <w:sz w:val="20"/>
              </w:rPr>
            </w:pPr>
          </w:p>
          <w:p w:rsidR="00EA5941" w:rsidRDefault="00EA5941" w:rsidP="00551DB9">
            <w:pPr>
              <w:spacing w:before="60"/>
              <w:rPr>
                <w:sz w:val="20"/>
              </w:rPr>
            </w:pPr>
          </w:p>
          <w:p w:rsidR="00EA5941" w:rsidRDefault="00EA5941" w:rsidP="00551DB9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:rsidR="00EA5941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If anyone shows signs of having a high temperature, ongoing cough, loss of taste and smell you </w:t>
            </w:r>
            <w:r>
              <w:rPr>
                <w:b/>
                <w:sz w:val="20"/>
              </w:rPr>
              <w:t>MUST</w:t>
            </w:r>
            <w:r>
              <w:rPr>
                <w:sz w:val="20"/>
              </w:rPr>
              <w:t xml:space="preserve"> immediately go home to self-isolate and inform management. </w:t>
            </w:r>
          </w:p>
          <w:p w:rsidR="00EA5941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You can have a test for </w:t>
            </w: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at any time, </w:t>
            </w:r>
            <w:proofErr w:type="spellStart"/>
            <w:r>
              <w:rPr>
                <w:sz w:val="20"/>
              </w:rPr>
              <w:t>enen</w:t>
            </w:r>
            <w:proofErr w:type="spellEnd"/>
            <w:r>
              <w:rPr>
                <w:sz w:val="20"/>
              </w:rPr>
              <w:t xml:space="preserve"> if you are showing no symptoms.</w:t>
            </w:r>
          </w:p>
          <w:p w:rsidR="00EA5941" w:rsidRPr="00985835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You </w:t>
            </w:r>
            <w:proofErr w:type="gramStart"/>
            <w:r>
              <w:rPr>
                <w:sz w:val="20"/>
              </w:rPr>
              <w:t>will be informed</w:t>
            </w:r>
            <w:proofErr w:type="gramEnd"/>
            <w:r>
              <w:rPr>
                <w:sz w:val="20"/>
              </w:rPr>
              <w:t xml:space="preserve"> of any changes in relation to </w:t>
            </w: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. Latest updates can be found at </w:t>
            </w:r>
            <w:r w:rsidRPr="00C778A4">
              <w:rPr>
                <w:color w:val="FF0000"/>
                <w:sz w:val="20"/>
              </w:rPr>
              <w:t xml:space="preserve"> </w:t>
            </w:r>
            <w:hyperlink r:id="rId11" w:history="1">
              <w:r w:rsidRPr="00C778A4">
                <w:rPr>
                  <w:rStyle w:val="Hyperlink"/>
                  <w:sz w:val="20"/>
                </w:rPr>
                <w:t>https://www.gov.uk/coronavirus</w:t>
              </w:r>
            </w:hyperlink>
            <w:r w:rsidRPr="00C778A4">
              <w:rPr>
                <w:color w:val="FF0000"/>
                <w:sz w:val="20"/>
              </w:rPr>
              <w:t xml:space="preserve"> </w:t>
            </w:r>
            <w:hyperlink r:id="rId12" w:history="1">
              <w:r w:rsidRPr="00C778A4">
                <w:rPr>
                  <w:rStyle w:val="Hyperlink"/>
                  <w:sz w:val="20"/>
                </w:rPr>
                <w:t>https://www.nhs.uk/conditions/coronavirus-covid-19/</w:t>
              </w:r>
            </w:hyperlink>
            <w:r w:rsidRPr="00C778A4">
              <w:rPr>
                <w:color w:val="FF0000"/>
                <w:sz w:val="20"/>
              </w:rPr>
              <w:t xml:space="preserve"> </w:t>
            </w:r>
          </w:p>
          <w:p w:rsidR="00EA5941" w:rsidRPr="00985835" w:rsidRDefault="00EA5941" w:rsidP="00551DB9">
            <w:pPr>
              <w:rPr>
                <w:sz w:val="20"/>
              </w:rPr>
            </w:pPr>
          </w:p>
          <w:p w:rsidR="00EA5941" w:rsidRPr="003118C8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:rsidR="00EA5941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Once management have </w:t>
            </w:r>
            <w:proofErr w:type="gramStart"/>
            <w:r>
              <w:rPr>
                <w:sz w:val="20"/>
              </w:rPr>
              <w:t>been informed</w:t>
            </w:r>
            <w:proofErr w:type="gramEnd"/>
            <w:r>
              <w:rPr>
                <w:sz w:val="20"/>
              </w:rPr>
              <w:t xml:space="preserve"> this will be reported to the Covid19 team and you will be requested to attend testing at an agreed time and date.</w:t>
            </w:r>
          </w:p>
          <w:p w:rsidR="00EA5941" w:rsidRPr="007A30BD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Once management </w:t>
            </w:r>
            <w:proofErr w:type="gramStart"/>
            <w:r>
              <w:rPr>
                <w:sz w:val="20"/>
              </w:rPr>
              <w:t>receive</w:t>
            </w:r>
            <w:proofErr w:type="gramEnd"/>
            <w:r>
              <w:rPr>
                <w:sz w:val="20"/>
              </w:rPr>
              <w:t xml:space="preserve"> the test results if this is positive follow the appropriate guidelines if negative please speak to your area manager.</w:t>
            </w:r>
          </w:p>
        </w:tc>
      </w:tr>
      <w:tr w:rsidR="00EA5941" w:rsidTr="00551DB9">
        <w:trPr>
          <w:cantSplit/>
          <w:trHeight w:hRule="exact" w:val="1155"/>
        </w:trPr>
        <w:tc>
          <w:tcPr>
            <w:tcW w:w="4536" w:type="dxa"/>
          </w:tcPr>
          <w:p w:rsidR="00EA5941" w:rsidRPr="00FE2A40" w:rsidRDefault="00EA5941" w:rsidP="00551DB9">
            <w:pPr>
              <w:spacing w:before="60"/>
              <w:rPr>
                <w:b/>
                <w:sz w:val="20"/>
              </w:rPr>
            </w:pPr>
            <w:r w:rsidRPr="00FE2A40">
              <w:rPr>
                <w:b/>
                <w:sz w:val="20"/>
              </w:rPr>
              <w:t>Communication</w:t>
            </w:r>
          </w:p>
        </w:tc>
        <w:tc>
          <w:tcPr>
            <w:tcW w:w="5954" w:type="dxa"/>
            <w:gridSpan w:val="3"/>
          </w:tcPr>
          <w:p w:rsidR="00EA5941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Please check your work emails regularly to ensure you are up to date on work issues and processes.</w:t>
            </w:r>
          </w:p>
          <w:p w:rsidR="00EA5941" w:rsidRPr="00FE2A40" w:rsidRDefault="00EA5941" w:rsidP="00551DB9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:rsidR="00EA5941" w:rsidRPr="0047724B" w:rsidRDefault="00EA5941" w:rsidP="00551DB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From 1</w:t>
            </w:r>
            <w:r w:rsidRPr="0047724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September the </w:t>
            </w:r>
            <w:proofErr w:type="gramStart"/>
            <w:r>
              <w:rPr>
                <w:sz w:val="20"/>
              </w:rPr>
              <w:t>mail bag</w:t>
            </w:r>
            <w:proofErr w:type="gramEnd"/>
            <w:r>
              <w:rPr>
                <w:sz w:val="20"/>
              </w:rPr>
              <w:t xml:space="preserve"> service will resume along with the FM News Letter ensure all staff are made aware of any correspondence which may appertain to them.</w:t>
            </w:r>
          </w:p>
        </w:tc>
      </w:tr>
    </w:tbl>
    <w:p w:rsidR="00EA5941" w:rsidRDefault="00EA5941" w:rsidP="00EA5941">
      <w:pPr>
        <w:jc w:val="center"/>
        <w:rPr>
          <w:sz w:val="16"/>
        </w:rPr>
      </w:pPr>
    </w:p>
    <w:p w:rsidR="00EA5941" w:rsidRPr="00C507BD" w:rsidRDefault="00EA5941" w:rsidP="00EA5941">
      <w:pPr>
        <w:rPr>
          <w:sz w:val="22"/>
          <w:szCs w:val="22"/>
        </w:rPr>
      </w:pPr>
      <w:r w:rsidRPr="00C507BD">
        <w:rPr>
          <w:sz w:val="22"/>
          <w:szCs w:val="22"/>
        </w:rPr>
        <w:t>This assessment should be reviewed following significant changes, the introduction of new machinery, equipment, substances or procedures &amp; following incidents, or at least annually.</w:t>
      </w:r>
    </w:p>
    <w:p w:rsidR="006431B2" w:rsidRPr="00C507BD" w:rsidRDefault="006431B2" w:rsidP="00C507BD">
      <w:pPr>
        <w:rPr>
          <w:sz w:val="22"/>
          <w:szCs w:val="22"/>
        </w:rPr>
      </w:pPr>
    </w:p>
    <w:sectPr w:rsidR="006431B2" w:rsidRPr="00C507BD" w:rsidSect="00DB77CB">
      <w:footerReference w:type="default" r:id="rId13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72" w:rsidRDefault="00C74D72">
      <w:r>
        <w:separator/>
      </w:r>
    </w:p>
  </w:endnote>
  <w:endnote w:type="continuationSeparator" w:id="0">
    <w:p w:rsidR="00C74D72" w:rsidRDefault="00C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Pr="003A5B18">
      <w:rPr>
        <w:color w:val="A6A6A6" w:themeColor="background1" w:themeShade="A6"/>
        <w:sz w:val="12"/>
        <w:szCs w:val="12"/>
      </w:rPr>
      <w:t xml:space="preserve"> / May ‘13</w:t>
    </w:r>
  </w:p>
  <w:p w:rsidR="003A5B18" w:rsidRDefault="003A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72" w:rsidRDefault="00C74D72">
      <w:r>
        <w:separator/>
      </w:r>
    </w:p>
  </w:footnote>
  <w:footnote w:type="continuationSeparator" w:id="0">
    <w:p w:rsidR="00C74D72" w:rsidRDefault="00C7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15C"/>
    <w:multiLevelType w:val="hybridMultilevel"/>
    <w:tmpl w:val="46A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42C"/>
    <w:multiLevelType w:val="hybridMultilevel"/>
    <w:tmpl w:val="EBD0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693"/>
    <w:multiLevelType w:val="hybridMultilevel"/>
    <w:tmpl w:val="376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4" w15:restartNumberingAfterBreak="0">
    <w:nsid w:val="56F121EE"/>
    <w:multiLevelType w:val="hybridMultilevel"/>
    <w:tmpl w:val="083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23BC"/>
    <w:multiLevelType w:val="multilevel"/>
    <w:tmpl w:val="153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23FB2"/>
    <w:rsid w:val="0003409D"/>
    <w:rsid w:val="000471F0"/>
    <w:rsid w:val="000D0BCF"/>
    <w:rsid w:val="000E0971"/>
    <w:rsid w:val="000E30C3"/>
    <w:rsid w:val="001436D7"/>
    <w:rsid w:val="0015062D"/>
    <w:rsid w:val="00161A7C"/>
    <w:rsid w:val="0017063E"/>
    <w:rsid w:val="00197EB5"/>
    <w:rsid w:val="001A0C32"/>
    <w:rsid w:val="001D4E0D"/>
    <w:rsid w:val="00204A12"/>
    <w:rsid w:val="0020619F"/>
    <w:rsid w:val="00252F25"/>
    <w:rsid w:val="00260BFE"/>
    <w:rsid w:val="00286242"/>
    <w:rsid w:val="002D00F1"/>
    <w:rsid w:val="003118C8"/>
    <w:rsid w:val="003176DF"/>
    <w:rsid w:val="00333C11"/>
    <w:rsid w:val="00335DDB"/>
    <w:rsid w:val="003754B2"/>
    <w:rsid w:val="0039056A"/>
    <w:rsid w:val="003A0BF3"/>
    <w:rsid w:val="003A5B18"/>
    <w:rsid w:val="003E5477"/>
    <w:rsid w:val="004037FB"/>
    <w:rsid w:val="00413BFD"/>
    <w:rsid w:val="004343A8"/>
    <w:rsid w:val="0047724B"/>
    <w:rsid w:val="00482722"/>
    <w:rsid w:val="00483BEB"/>
    <w:rsid w:val="00495517"/>
    <w:rsid w:val="00495F48"/>
    <w:rsid w:val="004A098D"/>
    <w:rsid w:val="004A1A51"/>
    <w:rsid w:val="004A6B58"/>
    <w:rsid w:val="004B1EA1"/>
    <w:rsid w:val="004D63EF"/>
    <w:rsid w:val="005040CC"/>
    <w:rsid w:val="00572D4B"/>
    <w:rsid w:val="0058342B"/>
    <w:rsid w:val="005C55F5"/>
    <w:rsid w:val="00624C21"/>
    <w:rsid w:val="006431B2"/>
    <w:rsid w:val="0066673A"/>
    <w:rsid w:val="006772C6"/>
    <w:rsid w:val="007507C8"/>
    <w:rsid w:val="00781B1C"/>
    <w:rsid w:val="007844A2"/>
    <w:rsid w:val="00793500"/>
    <w:rsid w:val="007A30BD"/>
    <w:rsid w:val="007C2255"/>
    <w:rsid w:val="007D65B9"/>
    <w:rsid w:val="00835BBF"/>
    <w:rsid w:val="008F00FC"/>
    <w:rsid w:val="008F1F58"/>
    <w:rsid w:val="008F2EA2"/>
    <w:rsid w:val="008F379F"/>
    <w:rsid w:val="00920827"/>
    <w:rsid w:val="0092170A"/>
    <w:rsid w:val="00923420"/>
    <w:rsid w:val="0092781C"/>
    <w:rsid w:val="00940B15"/>
    <w:rsid w:val="00991E1A"/>
    <w:rsid w:val="009D0C52"/>
    <w:rsid w:val="009D1859"/>
    <w:rsid w:val="00A04133"/>
    <w:rsid w:val="00A102FA"/>
    <w:rsid w:val="00A641F8"/>
    <w:rsid w:val="00AC3DF1"/>
    <w:rsid w:val="00B1516A"/>
    <w:rsid w:val="00B23A6E"/>
    <w:rsid w:val="00B8187A"/>
    <w:rsid w:val="00BB73A5"/>
    <w:rsid w:val="00BE27A7"/>
    <w:rsid w:val="00C15E92"/>
    <w:rsid w:val="00C45900"/>
    <w:rsid w:val="00C507BD"/>
    <w:rsid w:val="00C74D72"/>
    <w:rsid w:val="00CA15B1"/>
    <w:rsid w:val="00CA22A3"/>
    <w:rsid w:val="00D01886"/>
    <w:rsid w:val="00D461BC"/>
    <w:rsid w:val="00D91ED7"/>
    <w:rsid w:val="00D97399"/>
    <w:rsid w:val="00DA25E3"/>
    <w:rsid w:val="00DA5B2A"/>
    <w:rsid w:val="00DB77CB"/>
    <w:rsid w:val="00DE4406"/>
    <w:rsid w:val="00E14C7B"/>
    <w:rsid w:val="00E5061F"/>
    <w:rsid w:val="00EA5941"/>
    <w:rsid w:val="00F7195A"/>
    <w:rsid w:val="00FD6FCC"/>
    <w:rsid w:val="00FE2A4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AA6ABC"/>
  <w15:docId w15:val="{179EA32A-357A-4E05-A550-580C288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2170A"/>
    <w:pPr>
      <w:ind w:left="720"/>
      <w:contextualSpacing/>
    </w:pPr>
  </w:style>
  <w:style w:type="character" w:styleId="Hyperlink">
    <w:name w:val="Hyperlink"/>
    <w:basedOn w:val="DefaultParagraphFont"/>
    <w:rsid w:val="009D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90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16615f5-f338-48c5-a169-b9cdeec5064d" ContentTypeId="0x01" PreviousValue="false"/>
</file>

<file path=customXml/itemProps1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4EF5F-4494-4E84-BA45-60C5A0E23CF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2</cp:revision>
  <cp:lastPrinted>2020-05-15T09:45:00Z</cp:lastPrinted>
  <dcterms:created xsi:type="dcterms:W3CDTF">2020-08-26T08:40:00Z</dcterms:created>
  <dcterms:modified xsi:type="dcterms:W3CDTF">2020-08-26T08:40:00Z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