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B4" w:rsidRDefault="00BC546B" w:rsidP="004561B4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</w:p>
    <w:p w:rsidR="00BC546B" w:rsidRPr="00591DB4" w:rsidRDefault="004561B4" w:rsidP="004561B4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19080AC" wp14:editId="1FA4FA7D">
                <wp:simplePos x="0" y="0"/>
                <wp:positionH relativeFrom="margin">
                  <wp:posOffset>3390900</wp:posOffset>
                </wp:positionH>
                <wp:positionV relativeFrom="paragraph">
                  <wp:posOffset>582295</wp:posOffset>
                </wp:positionV>
                <wp:extent cx="3305175" cy="180975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Pr="0008716B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BC546B" w:rsidRPr="000871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Target games</w:t>
                            </w:r>
                          </w:p>
                          <w:p w:rsidR="00BC546B" w:rsidRPr="000871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8716B" w:rsidRDefault="00BC546B" w:rsidP="000871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s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children how to collaborate in throwing</w:t>
                            </w:r>
                            <w:r w:rsidR="00591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rolling, fetching and receiving games, encouraging chi</w:t>
                            </w:r>
                            <w:r w:rsidR="00591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ldren to play with one another 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once their skills are sufficient.</w:t>
                            </w:r>
                          </w:p>
                          <w:p w:rsidR="00BC546B" w:rsidRPr="000871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Plan activities where children can practise moving in different ways and at different speeds, balancing, </w:t>
                            </w:r>
                            <w:proofErr w:type="gramStart"/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target</w:t>
                            </w:r>
                            <w:proofErr w:type="gramEnd"/>
                            <w:r w:rsidR="0008716B"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throwing, rolling, kicking and catching</w:t>
                            </w:r>
                            <w:r w:rsid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08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45.85pt;width:260.25pt;height:14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Pr="0008716B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BC546B" w:rsidRPr="000871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>Target games</w:t>
                      </w:r>
                    </w:p>
                    <w:p w:rsidR="00BC546B" w:rsidRPr="000871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8716B" w:rsidRDefault="00BC546B" w:rsidP="000871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s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how children how to collaborate in throwing</w:t>
                      </w:r>
                      <w:r w:rsidR="00591D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rolling, fetching and receiving games, encouraging chi</w:t>
                      </w:r>
                      <w:r w:rsidR="00591D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ldren to play with one another 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once their skills are sufficient.</w:t>
                      </w:r>
                    </w:p>
                    <w:p w:rsidR="00BC546B" w:rsidRPr="000871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Plan activities where children can practise moving in different ways and at different speeds, balancing, </w:t>
                      </w:r>
                      <w:proofErr w:type="gramStart"/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target</w:t>
                      </w:r>
                      <w:proofErr w:type="gramEnd"/>
                      <w:r w:rsidR="0008716B"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throwing, rolling, kicking and catching</w:t>
                      </w:r>
                      <w:r w:rsid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32E3C4" wp14:editId="0E58D92E">
                <wp:simplePos x="0" y="0"/>
                <wp:positionH relativeFrom="column">
                  <wp:posOffset>3390900</wp:posOffset>
                </wp:positionH>
                <wp:positionV relativeFrom="paragraph">
                  <wp:posOffset>2576830</wp:posOffset>
                </wp:positionV>
                <wp:extent cx="3286125" cy="212407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BC546B" w:rsidRPr="00B37797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B3779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begin to write simple sentences independently.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93287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B3779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demonstrating</w:t>
                            </w:r>
                            <w:r w:rsidR="00C93287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writing so th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children can see spelling 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sentence structure 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action.  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demonstrating</w:t>
                            </w:r>
                            <w:r w:rsidR="00C93287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to 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segment the sounds (phonemes) in </w:t>
                            </w:r>
                            <w:r w:rsidR="00C93287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simple words and ho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 the sounds are represented by </w:t>
                            </w:r>
                            <w:r w:rsidR="00C93287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letters (graphemes).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creating opportunities for independent writing and also asking the children to write for a purpose</w:t>
                            </w:r>
                            <w:r w:rsidR="00CA0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e.g. sending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postcard</w:t>
                            </w:r>
                            <w:r w:rsidR="00CA0A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creating descriptive ‘wanted’ posters for the pirates. 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6A0B8F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C93287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 a range of opportunities to write for different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6A0B8F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urposes</w:t>
                            </w:r>
                            <w:r w:rsidR="00C93287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about things that interest 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them.</w:t>
                            </w:r>
                            <w:r w:rsidR="00E52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E3C4" id="_x0000_s1027" type="#_x0000_t202" style="position:absolute;left:0;text-align:left;margin-left:267pt;margin-top:202.9pt;width:258.75pt;height:16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BC546B" w:rsidRPr="00B37797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B3779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>To begin to write simple sentences independently.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93287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B3779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demonstrating</w:t>
                      </w:r>
                      <w:r w:rsidR="00C93287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writing so th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children can see spelling 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sentence structure 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action.  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demonstrating</w:t>
                      </w:r>
                      <w:r w:rsidR="00C93287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how to 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segment the sounds (phonemes) in </w:t>
                      </w:r>
                      <w:r w:rsidR="00C93287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>simple words and ho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 the sounds are represented by </w:t>
                      </w:r>
                      <w:r w:rsidR="00C93287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>letters (graphemes).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creating opportunities for independent writing and also asking the children to write for a purpose</w:t>
                      </w:r>
                      <w:r w:rsidR="00CA0A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e.g. sending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postcard</w:t>
                      </w:r>
                      <w:r w:rsidR="00CA0A91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creating descriptive ‘wanted’ posters for the pirates. 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6A0B8F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C93287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>Provide a range of opportunities to write for different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6A0B8F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>urposes</w:t>
                      </w:r>
                      <w:r w:rsidR="00C93287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about things that interest 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>them.</w:t>
                      </w:r>
                      <w:r w:rsidR="00E523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2A4323" wp14:editId="4B5E5DC2">
                <wp:simplePos x="0" y="0"/>
                <wp:positionH relativeFrom="column">
                  <wp:posOffset>3390900</wp:posOffset>
                </wp:positionH>
                <wp:positionV relativeFrom="paragraph">
                  <wp:posOffset>4839970</wp:posOffset>
                </wp:positionV>
                <wp:extent cx="3276600" cy="18954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62609A" w:rsidRPr="0062609A" w:rsidRDefault="00BC546B" w:rsidP="0062609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2F1E1A" w:rsidRP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‘Growing 6,</w:t>
                            </w:r>
                            <w:r w:rsidR="002C6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7,</w:t>
                            </w:r>
                            <w:r w:rsidR="002C6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591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proofErr w:type="gramEnd"/>
                            <w:r w:rsidR="00591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building 9 &amp; 10. </w:t>
                            </w:r>
                          </w:p>
                          <w:p w:rsidR="00BC546B" w:rsidRPr="002F1E1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Consolidating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F1E1A" w:rsidRP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 and subtraction within 10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number bonds to 10</w:t>
                            </w:r>
                            <w:r w:rsidR="00591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 more and 1 less than to 10. 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F1E1A" w:rsidRPr="002F1E1A" w:rsidRDefault="00BC546B" w:rsidP="002F1E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2F1E1A" w:rsidRP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children to count </w:t>
                            </w:r>
                            <w:r w:rsidR="00591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things they see. </w:t>
                            </w:r>
                          </w:p>
                          <w:p w:rsidR="00BC546B" w:rsidRPr="002F1E1A" w:rsidRDefault="00591DB4" w:rsidP="002F1E1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2F1E1A" w:rsidRP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alk about and use numbers </w:t>
                            </w:r>
                            <w:r w:rsidR="002F1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10. 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 how numbers are made up of smaller numbers. E.g. which two numbers make 6?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Use everyday situations for addition and subtraction e.g. we are on the second stair</w:t>
                            </w:r>
                            <w:r w:rsidR="00134A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we go up 3 mo</w:t>
                            </w:r>
                            <w:r w:rsidR="00BF03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 stairs what number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stair will we be on? 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323" id="_x0000_s1028" type="#_x0000_t202" style="position:absolute;left:0;text-align:left;margin-left:267pt;margin-top:381.1pt;width:258pt;height:149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62609A" w:rsidRPr="0062609A" w:rsidRDefault="00BC546B" w:rsidP="0062609A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2F1E1A" w:rsidRP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>‘Growing 6,</w:t>
                      </w:r>
                      <w:r w:rsidR="002C6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>7,</w:t>
                      </w:r>
                      <w:r w:rsidR="002C6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591DB4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proofErr w:type="gramEnd"/>
                      <w:r w:rsidR="00591D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building 9 &amp; 10. </w:t>
                      </w:r>
                    </w:p>
                    <w:p w:rsidR="00BC546B" w:rsidRPr="002F1E1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>Consolidating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F1E1A" w:rsidRP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 and subtraction within 10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>, number bonds to 10</w:t>
                      </w:r>
                      <w:r w:rsidR="00591DB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 more and 1 less than to 10. 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2F1E1A" w:rsidRPr="002F1E1A" w:rsidRDefault="00BC546B" w:rsidP="002F1E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2F1E1A" w:rsidRP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children to count </w:t>
                      </w:r>
                      <w:r w:rsidR="00591D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things they see. </w:t>
                      </w:r>
                    </w:p>
                    <w:p w:rsidR="00BC546B" w:rsidRPr="002F1E1A" w:rsidRDefault="00591DB4" w:rsidP="002F1E1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2F1E1A" w:rsidRP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alk about and use numbers </w:t>
                      </w:r>
                      <w:r w:rsidR="002F1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10. 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>Discuss how numbers are made up of smaller numbers. E.g. which two numbers make 6?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Use everyday situations for addition and subtraction e.g. we are on the second stair</w:t>
                      </w:r>
                      <w:r w:rsidR="00134AC2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we go up 3 mo</w:t>
                      </w:r>
                      <w:r w:rsidR="00BF03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 stairs what number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stair will we be on? 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80A7D" wp14:editId="14575FF0">
                <wp:simplePos x="0" y="0"/>
                <wp:positionH relativeFrom="margin">
                  <wp:posOffset>3390900</wp:posOffset>
                </wp:positionH>
                <wp:positionV relativeFrom="paragraph">
                  <wp:posOffset>6878320</wp:posOffset>
                </wp:positionV>
                <wp:extent cx="3286125" cy="13716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427A3E" w:rsidP="007D7DEA">
                            <w:r>
                              <w:t xml:space="preserve"> </w:t>
                            </w:r>
                            <w:r w:rsidR="00591DB4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2C6BFD">
                              <w:t xml:space="preserve">  </w:t>
                            </w:r>
                            <w:r w:rsidR="00591DB4">
                              <w:t xml:space="preserve">   </w:t>
                            </w:r>
                            <w:r w:rsidR="00591D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4FAB58" wp14:editId="056D18A1">
                                  <wp:extent cx="2276475" cy="1228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8" t="15240" r="13018" b="63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120" cy="1244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1DB4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0A7D" id="_x0000_s1029" type="#_x0000_t202" style="position:absolute;left:0;text-align:left;margin-left:267pt;margin-top:541.6pt;width:258.7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" strokecolor="#0070c0" strokeweight="3pt">
                <v:textbox>
                  <w:txbxContent>
                    <w:p w:rsidR="007D7DEA" w:rsidRDefault="00427A3E" w:rsidP="007D7DEA">
                      <w:r>
                        <w:t xml:space="preserve"> </w:t>
                      </w:r>
                      <w:r w:rsidR="00591DB4">
                        <w:t xml:space="preserve">   </w:t>
                      </w:r>
                      <w:r>
                        <w:t xml:space="preserve">  </w:t>
                      </w:r>
                      <w:r w:rsidR="002C6BFD">
                        <w:t xml:space="preserve">  </w:t>
                      </w:r>
                      <w:r w:rsidR="00591DB4">
                        <w:t xml:space="preserve">   </w:t>
                      </w:r>
                      <w:r w:rsidR="00591DB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4FAB58" wp14:editId="056D18A1">
                            <wp:extent cx="2276475" cy="1228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8" t="15240" r="13018" b="63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05120" cy="12441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1DB4"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DB4"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7455FA" wp14:editId="51135F11">
                <wp:simplePos x="0" y="0"/>
                <wp:positionH relativeFrom="column">
                  <wp:posOffset>9525</wp:posOffset>
                </wp:positionH>
                <wp:positionV relativeFrom="paragraph">
                  <wp:posOffset>8408035</wp:posOffset>
                </wp:positionV>
                <wp:extent cx="6705600" cy="109537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4561B4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1B4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2F1E1A" w:rsidRPr="004561B4" w:rsidRDefault="002F1E1A" w:rsidP="002C6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61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Finding out and exploring</w:t>
                            </w:r>
                          </w:p>
                          <w:p w:rsidR="002F1E1A" w:rsidRPr="004561B4" w:rsidRDefault="002F1E1A" w:rsidP="002C6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61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•Showing curiosity about objects, events and people</w:t>
                            </w:r>
                          </w:p>
                          <w:p w:rsidR="002F1E1A" w:rsidRPr="004561B4" w:rsidRDefault="002F1E1A" w:rsidP="002C6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61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•Using senses to explore the world around them</w:t>
                            </w:r>
                          </w:p>
                          <w:p w:rsidR="002F1E1A" w:rsidRPr="004561B4" w:rsidRDefault="002F1E1A" w:rsidP="002C6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61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•Engaging in open-ended activity</w:t>
                            </w:r>
                          </w:p>
                          <w:p w:rsidR="002F1E1A" w:rsidRPr="00591DB4" w:rsidRDefault="002F1E1A" w:rsidP="002C6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1D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•Showing particular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55FA" id="_x0000_s1030" type="#_x0000_t202" style="position:absolute;left:0;text-align:left;margin-left:.75pt;margin-top:662.05pt;width:528pt;height:8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" strokecolor="#0070c0" strokeweight="3pt">
                <v:textbox>
                  <w:txbxContent>
                    <w:p w:rsidR="007D7DEA" w:rsidRPr="004561B4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1B4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2F1E1A" w:rsidRPr="004561B4" w:rsidRDefault="002F1E1A" w:rsidP="002C6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61B4">
                        <w:rPr>
                          <w:rFonts w:ascii="Arial" w:hAnsi="Arial" w:cs="Arial"/>
                          <w:sz w:val="18"/>
                          <w:szCs w:val="18"/>
                        </w:rPr>
                        <w:t>Finding out and exploring</w:t>
                      </w:r>
                    </w:p>
                    <w:p w:rsidR="002F1E1A" w:rsidRPr="004561B4" w:rsidRDefault="002F1E1A" w:rsidP="002C6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61B4">
                        <w:rPr>
                          <w:rFonts w:ascii="Arial" w:hAnsi="Arial" w:cs="Arial"/>
                          <w:sz w:val="18"/>
                          <w:szCs w:val="18"/>
                        </w:rPr>
                        <w:t>•Showing curiosity about objects, events and people</w:t>
                      </w:r>
                    </w:p>
                    <w:p w:rsidR="002F1E1A" w:rsidRPr="004561B4" w:rsidRDefault="002F1E1A" w:rsidP="002C6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61B4">
                        <w:rPr>
                          <w:rFonts w:ascii="Arial" w:hAnsi="Arial" w:cs="Arial"/>
                          <w:sz w:val="18"/>
                          <w:szCs w:val="18"/>
                        </w:rPr>
                        <w:t>•Using senses to explore the world around them</w:t>
                      </w:r>
                    </w:p>
                    <w:p w:rsidR="002F1E1A" w:rsidRPr="004561B4" w:rsidRDefault="002F1E1A" w:rsidP="002C6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61B4">
                        <w:rPr>
                          <w:rFonts w:ascii="Arial" w:hAnsi="Arial" w:cs="Arial"/>
                          <w:sz w:val="18"/>
                          <w:szCs w:val="18"/>
                        </w:rPr>
                        <w:t>•Engaging in open-ended activity</w:t>
                      </w:r>
                    </w:p>
                    <w:p w:rsidR="002F1E1A" w:rsidRPr="00591DB4" w:rsidRDefault="002F1E1A" w:rsidP="002C6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1DB4">
                        <w:rPr>
                          <w:rFonts w:ascii="Arial" w:hAnsi="Arial" w:cs="Arial"/>
                          <w:sz w:val="16"/>
                          <w:szCs w:val="16"/>
                        </w:rPr>
                        <w:t>•Showing particular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DAF"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E3FBAF8" wp14:editId="6DF4BC5E">
                <wp:simplePos x="0" y="0"/>
                <wp:positionH relativeFrom="margin">
                  <wp:align>left</wp:align>
                </wp:positionH>
                <wp:positionV relativeFrom="paragraph">
                  <wp:posOffset>2525395</wp:posOffset>
                </wp:positionV>
                <wp:extent cx="3162300" cy="18478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BC546B" w:rsidRPr="0062609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Rules and responsibilities and becoming independent in preparation for Year 1.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37797" w:rsidRDefault="00BC546B" w:rsidP="00B3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B3779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e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ncouraging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 to take responsibility for their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own work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e.g. completing independent challenges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We will discuss changes 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it feels to be 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moving on to a new classroom and teacher.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37797" w:rsidRDefault="00BC546B" w:rsidP="00B377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B3779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 change</w:t>
                            </w:r>
                            <w:r w:rsidR="00355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260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a positive 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way and prepare for a new start and teacher in September.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BAF8" id="_x0000_s1031" type="#_x0000_t202" style="position:absolute;margin-left:0;margin-top:198.85pt;width:249pt;height:145.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BC546B" w:rsidRPr="0062609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>Rules and responsibilities and becoming independent in preparation for Year 1.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37797" w:rsidRDefault="00BC546B" w:rsidP="00B3779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B3779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e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>ncouraging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>children to take responsibility for their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own work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>, e.g. completing independent challenges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We will discuss changes 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it feels to be 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>moving on to a new classroom and teacher.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37797" w:rsidRDefault="00BC546B" w:rsidP="00B3779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B3779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>Discuss change</w:t>
                      </w:r>
                      <w:r w:rsidR="00355DAF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6260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a positive 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way and prepare for a new start and teacher in September.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DAF"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D406E47" wp14:editId="5BD38311">
                <wp:simplePos x="0" y="0"/>
                <wp:positionH relativeFrom="margin">
                  <wp:align>left</wp:align>
                </wp:positionH>
                <wp:positionV relativeFrom="paragraph">
                  <wp:posOffset>4485640</wp:posOffset>
                </wp:positionV>
                <wp:extent cx="3171825" cy="18669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BC546B" w:rsidRPr="00C93287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93287" w:rsidRPr="00C932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world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93287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355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look at different holiday destinations in the UK </w:t>
                            </w:r>
                            <w:r w:rsidR="00355DAF" w:rsidRPr="00355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a focus on </w:t>
                            </w:r>
                            <w:r w:rsidR="00355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Blackpool.   We will compare this with Florida and Disney Land in the USA.    We will talk about holiday long ago and compare them with today. 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93287" w:rsidRPr="00C93287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9328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355D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Recall holidays and day trips.  What did they do? Where did they go? 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Look at a world map to discuss similarities and differences be</w:t>
                            </w:r>
                            <w:r w:rsidR="00644E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tween where we live and 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countries. </w:t>
                            </w:r>
                          </w:p>
                          <w:p w:rsidR="00BC546B" w:rsidRPr="00BC546B" w:rsidRDefault="00BC546B" w:rsidP="00C932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6E47" id="_x0000_s1032" type="#_x0000_t202" style="position:absolute;margin-left:0;margin-top:353.2pt;width:249.75pt;height:147pt;z-index: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BC546B" w:rsidRPr="00C93287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C93287" w:rsidRPr="00C93287">
                        <w:rPr>
                          <w:rFonts w:ascii="Arial" w:hAnsi="Arial" w:cs="Arial"/>
                          <w:sz w:val="18"/>
                          <w:szCs w:val="18"/>
                        </w:rPr>
                        <w:t>The world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93287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355D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look at different holiday destinations in the UK </w:t>
                      </w:r>
                      <w:r w:rsidR="00355DAF" w:rsidRPr="00355D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a focus on </w:t>
                      </w:r>
                      <w:r w:rsidR="00355D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Blackpool.   We will compare this with Florida and Disney Land in the USA.    We will talk about holiday long ago and compare them with today. 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C93287" w:rsidRPr="00C93287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9328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355D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Recall holidays and day trips.  What did they do? Where did they go? 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Look at a world map to discuss similarities and differences be</w:t>
                      </w:r>
                      <w:r w:rsidR="00644E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tween where we live and 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countries. </w:t>
                      </w:r>
                    </w:p>
                    <w:p w:rsidR="00BC546B" w:rsidRPr="00BC546B" w:rsidRDefault="00BC546B" w:rsidP="00C932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DAF"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5804F5" wp14:editId="37C3066B">
                <wp:simplePos x="0" y="0"/>
                <wp:positionH relativeFrom="column">
                  <wp:posOffset>9525</wp:posOffset>
                </wp:positionH>
                <wp:positionV relativeFrom="paragraph">
                  <wp:posOffset>6438265</wp:posOffset>
                </wp:positionV>
                <wp:extent cx="3171825" cy="188595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871D5"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safely use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a</w:t>
                            </w:r>
                            <w:r w:rsidR="00F871D5"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 explore a variety of materials, tools and techniques, ex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perimenting with colour, design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F871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F871D5"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to children about ways of finding out what they can do with different media and what happens when they put different things together such as sand, paint and sawdust.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871D5" w:rsidRPr="00F871D5" w:rsidRDefault="00BC546B" w:rsidP="00F871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871D5"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 resources for mixing colours, joining things</w:t>
                            </w:r>
                          </w:p>
                          <w:p w:rsidR="00F871D5" w:rsidRPr="00F871D5" w:rsidRDefault="00F871D5" w:rsidP="00F871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together</w:t>
                            </w:r>
                            <w:proofErr w:type="gramEnd"/>
                            <w:r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combining materials, demonstrating</w:t>
                            </w:r>
                          </w:p>
                          <w:p w:rsidR="00BC546B" w:rsidRPr="002C6BFD" w:rsidRDefault="00F871D5" w:rsidP="00F871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6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where</w:t>
                            </w:r>
                            <w:proofErr w:type="gramEnd"/>
                            <w:r w:rsidRPr="002C6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appropriate.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04F5" id="_x0000_s1033" type="#_x0000_t202" style="position:absolute;margin-left:.75pt;margin-top:506.95pt;width:249.75pt;height:1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871D5" w:rsidRP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>safely use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a</w:t>
                      </w:r>
                      <w:r w:rsidR="00F871D5" w:rsidRP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>nd explore a variety of materials, tools and techniques, ex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>perimenting with colour, design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F871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F871D5" w:rsidRP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>Talk to children about ways of finding out what they can do with different media and what happens when they put different things together such as sand, paint and sawdust.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F871D5" w:rsidRPr="00F871D5" w:rsidRDefault="00BC546B" w:rsidP="00F871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871D5" w:rsidRP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>Provide resources for mixing colours, joining things</w:t>
                      </w:r>
                    </w:p>
                    <w:p w:rsidR="00F871D5" w:rsidRPr="00F871D5" w:rsidRDefault="00F871D5" w:rsidP="00F871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>together and combining materials, demonstrating</w:t>
                      </w:r>
                    </w:p>
                    <w:p w:rsidR="00BC546B" w:rsidRPr="002C6BFD" w:rsidRDefault="00F871D5" w:rsidP="00F871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C6BFD">
                        <w:rPr>
                          <w:rFonts w:ascii="Arial" w:hAnsi="Arial" w:cs="Arial"/>
                          <w:sz w:val="18"/>
                          <w:szCs w:val="18"/>
                        </w:rPr>
                        <w:t>where appropriate.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BFD" w:rsidRPr="00591DB4">
        <w:rPr>
          <w:rFonts w:ascii="Arial" w:hAnsi="Arial" w:cs="Arial"/>
          <w:b/>
          <w:noProof/>
          <w:color w:val="0070C0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60EB6126" wp14:editId="40FAEA83">
                <wp:simplePos x="0" y="0"/>
                <wp:positionH relativeFrom="column">
                  <wp:posOffset>8890</wp:posOffset>
                </wp:positionH>
                <wp:positionV relativeFrom="paragraph">
                  <wp:posOffset>570865</wp:posOffset>
                </wp:positionV>
                <wp:extent cx="3171825" cy="18669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7D7DEA" w:rsidRPr="00887630" w:rsidRDefault="00BC546B" w:rsidP="008876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8763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887630" w:rsidRPr="008876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to stories, accurately anticipating key events and respond to what t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hey hear with relevant comments.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8716B" w:rsidRDefault="00BC546B" w:rsidP="008876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8763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r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ead and dis</w:t>
                            </w:r>
                            <w:r w:rsidR="00A122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cuss key 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stories and learn new knowledge which relate to theme e.g. 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irate and under the sea stories.  </w:t>
                            </w:r>
                            <w:r w:rsidR="00427A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talk about our experiences of going on holiday.  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introduce</w:t>
                            </w:r>
                            <w:r w:rsidR="006A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new vocabulary that the children can use themselves.</w:t>
                            </w:r>
                            <w:r w:rsidR="009C29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B8F" w:rsidRDefault="006A0B8F" w:rsidP="008876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8716B" w:rsidRPr="0008716B" w:rsidRDefault="0008716B" w:rsidP="008876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Home: 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F871D5"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Make time for 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story </w:t>
                            </w:r>
                            <w:r w:rsidR="00F871D5" w:rsidRP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time.</w:t>
                            </w:r>
                            <w:r w:rsidR="00F871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g</w:t>
                            </w: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ive children opportunit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ies both to speak and to listen. </w:t>
                            </w: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1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6126" id="_x0000_s1034" type="#_x0000_t202" style="position:absolute;left:0;text-align:left;margin-left:.7pt;margin-top:44.95pt;width:249.75pt;height:147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7D7DEA" w:rsidRPr="00887630" w:rsidRDefault="00BC546B" w:rsidP="008876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8763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887630" w:rsidRPr="00887630">
                        <w:rPr>
                          <w:rFonts w:ascii="Arial" w:hAnsi="Arial" w:cs="Arial"/>
                          <w:sz w:val="18"/>
                          <w:szCs w:val="18"/>
                        </w:rPr>
                        <w:t>Listen to stories, accurately anticipating key events and respond to what t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>hey hear with relevant comments.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08716B" w:rsidRDefault="00BC546B" w:rsidP="008876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8763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r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>ead and dis</w:t>
                      </w:r>
                      <w:r w:rsidR="00A122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cuss key 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stories and learn new knowledge which relate to theme e.g. 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irate and under the sea stories.  </w:t>
                      </w:r>
                      <w:r w:rsidR="00427A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talk about our experiences of going on holiday.  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introduce</w:t>
                      </w:r>
                      <w:r w:rsidR="006A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new vocabulary that the children can use themselves.</w:t>
                      </w:r>
                      <w:r w:rsidR="009C29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B8F" w:rsidRDefault="006A0B8F" w:rsidP="008876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08716B" w:rsidRPr="0008716B" w:rsidRDefault="0008716B" w:rsidP="0088763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Home: 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F871D5" w:rsidRP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Make time for 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story </w:t>
                      </w:r>
                      <w:r w:rsidR="00F871D5" w:rsidRP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>time.</w:t>
                      </w:r>
                      <w:r w:rsidR="00F871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and g</w:t>
                      </w: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>ive children opportunit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ies both to speak and to listen. </w:t>
                      </w: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8716B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609A" w:rsidRPr="00591DB4">
        <w:rPr>
          <w:rFonts w:ascii="Arial" w:hAnsi="Arial" w:cs="Arial"/>
          <w:b/>
          <w:color w:val="0070C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2</w:t>
      </w:r>
      <w:bookmarkStart w:id="0" w:name="_GoBack"/>
      <w:bookmarkEnd w:id="0"/>
    </w:p>
    <w:sectPr w:rsidR="00BC546B" w:rsidRPr="00591DB4" w:rsidSect="004561B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8716B"/>
    <w:rsid w:val="00134AC2"/>
    <w:rsid w:val="002C6BFD"/>
    <w:rsid w:val="002F1E1A"/>
    <w:rsid w:val="00355DAF"/>
    <w:rsid w:val="00427A3E"/>
    <w:rsid w:val="00452AD1"/>
    <w:rsid w:val="004561B4"/>
    <w:rsid w:val="00510B7E"/>
    <w:rsid w:val="00591DB4"/>
    <w:rsid w:val="005E34CB"/>
    <w:rsid w:val="0062609A"/>
    <w:rsid w:val="00644E6F"/>
    <w:rsid w:val="006A0B8F"/>
    <w:rsid w:val="007D7DEA"/>
    <w:rsid w:val="00887630"/>
    <w:rsid w:val="009C29AC"/>
    <w:rsid w:val="00A12295"/>
    <w:rsid w:val="00B37797"/>
    <w:rsid w:val="00BC546B"/>
    <w:rsid w:val="00BF0330"/>
    <w:rsid w:val="00C75518"/>
    <w:rsid w:val="00C93287"/>
    <w:rsid w:val="00CA0A91"/>
    <w:rsid w:val="00E52347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59DF"/>
  <w15:docId w15:val="{BE159659-B199-4AB0-91D6-56DC28F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Fletcher</dc:creator>
  <cp:lastModifiedBy>Julia Fletcher</cp:lastModifiedBy>
  <cp:revision>2</cp:revision>
  <dcterms:created xsi:type="dcterms:W3CDTF">2022-05-26T10:18:00Z</dcterms:created>
  <dcterms:modified xsi:type="dcterms:W3CDTF">2022-05-26T10:18:00Z</dcterms:modified>
</cp:coreProperties>
</file>