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BDFB" w14:textId="77777777" w:rsidR="007435F1" w:rsidRDefault="005B647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31328" behindDoc="1" locked="0" layoutInCell="1" allowOverlap="1" wp14:anchorId="1DC7F07F" wp14:editId="1A61F8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3904"/>
            <wp:effectExtent l="0" t="0" r="0" b="0"/>
            <wp:wrapNone/>
            <wp:docPr id="1" name="image1.jpeg" descr="Policy Front Template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720C5" w14:textId="77777777" w:rsidR="007435F1" w:rsidRDefault="007435F1">
      <w:pPr>
        <w:pStyle w:val="BodyText"/>
        <w:rPr>
          <w:rFonts w:ascii="Times New Roman"/>
          <w:sz w:val="20"/>
        </w:rPr>
      </w:pPr>
    </w:p>
    <w:p w14:paraId="32B1168F" w14:textId="77777777" w:rsidR="007435F1" w:rsidRDefault="007435F1">
      <w:pPr>
        <w:pStyle w:val="BodyText"/>
        <w:rPr>
          <w:rFonts w:ascii="Times New Roman"/>
          <w:sz w:val="20"/>
        </w:rPr>
      </w:pPr>
    </w:p>
    <w:p w14:paraId="4EBB427E" w14:textId="77777777" w:rsidR="007435F1" w:rsidRDefault="007435F1">
      <w:pPr>
        <w:pStyle w:val="BodyText"/>
        <w:rPr>
          <w:rFonts w:ascii="Times New Roman"/>
          <w:sz w:val="20"/>
        </w:rPr>
      </w:pPr>
    </w:p>
    <w:p w14:paraId="00F2ADC0" w14:textId="77777777" w:rsidR="007435F1" w:rsidRDefault="007435F1">
      <w:pPr>
        <w:pStyle w:val="BodyText"/>
        <w:rPr>
          <w:rFonts w:ascii="Times New Roman"/>
          <w:sz w:val="20"/>
        </w:rPr>
      </w:pPr>
    </w:p>
    <w:p w14:paraId="79004748" w14:textId="77777777" w:rsidR="007435F1" w:rsidRDefault="007435F1">
      <w:pPr>
        <w:pStyle w:val="BodyText"/>
        <w:rPr>
          <w:rFonts w:ascii="Times New Roman"/>
          <w:sz w:val="20"/>
        </w:rPr>
      </w:pPr>
    </w:p>
    <w:p w14:paraId="1ABB9FA1" w14:textId="77777777" w:rsidR="007435F1" w:rsidRDefault="007435F1">
      <w:pPr>
        <w:pStyle w:val="BodyText"/>
        <w:rPr>
          <w:rFonts w:ascii="Times New Roman"/>
          <w:sz w:val="20"/>
        </w:rPr>
      </w:pPr>
    </w:p>
    <w:p w14:paraId="2AE795EB" w14:textId="77777777" w:rsidR="007435F1" w:rsidRDefault="007435F1">
      <w:pPr>
        <w:pStyle w:val="BodyText"/>
        <w:rPr>
          <w:rFonts w:ascii="Times New Roman"/>
          <w:sz w:val="20"/>
        </w:rPr>
      </w:pPr>
    </w:p>
    <w:p w14:paraId="116F1537" w14:textId="77777777" w:rsidR="007435F1" w:rsidRDefault="007435F1">
      <w:pPr>
        <w:pStyle w:val="BodyText"/>
        <w:rPr>
          <w:rFonts w:ascii="Times New Roman"/>
          <w:sz w:val="20"/>
        </w:rPr>
      </w:pPr>
    </w:p>
    <w:p w14:paraId="6D8DA556" w14:textId="77777777" w:rsidR="007435F1" w:rsidRDefault="007435F1">
      <w:pPr>
        <w:pStyle w:val="BodyText"/>
        <w:rPr>
          <w:rFonts w:ascii="Times New Roman"/>
          <w:sz w:val="20"/>
        </w:rPr>
      </w:pPr>
    </w:p>
    <w:p w14:paraId="6E0CC395" w14:textId="77777777" w:rsidR="007435F1" w:rsidRDefault="007435F1">
      <w:pPr>
        <w:pStyle w:val="BodyText"/>
        <w:rPr>
          <w:rFonts w:ascii="Times New Roman"/>
          <w:sz w:val="20"/>
        </w:rPr>
      </w:pPr>
    </w:p>
    <w:p w14:paraId="7AB82855" w14:textId="77777777" w:rsidR="007435F1" w:rsidRDefault="007435F1">
      <w:pPr>
        <w:pStyle w:val="BodyText"/>
        <w:rPr>
          <w:rFonts w:ascii="Times New Roman"/>
          <w:sz w:val="20"/>
        </w:rPr>
      </w:pPr>
    </w:p>
    <w:p w14:paraId="05F032CD" w14:textId="77777777" w:rsidR="007435F1" w:rsidRDefault="007435F1">
      <w:pPr>
        <w:pStyle w:val="BodyText"/>
        <w:rPr>
          <w:rFonts w:ascii="Times New Roman"/>
          <w:sz w:val="20"/>
        </w:rPr>
      </w:pPr>
    </w:p>
    <w:p w14:paraId="6AD9A7EE" w14:textId="77777777" w:rsidR="007435F1" w:rsidRDefault="007435F1">
      <w:pPr>
        <w:pStyle w:val="BodyText"/>
        <w:rPr>
          <w:rFonts w:ascii="Times New Roman"/>
          <w:sz w:val="20"/>
        </w:rPr>
      </w:pPr>
    </w:p>
    <w:p w14:paraId="3B0C3DE9" w14:textId="77777777" w:rsidR="007435F1" w:rsidRDefault="007435F1">
      <w:pPr>
        <w:pStyle w:val="BodyText"/>
        <w:rPr>
          <w:rFonts w:ascii="Times New Roman"/>
          <w:sz w:val="20"/>
        </w:rPr>
      </w:pPr>
    </w:p>
    <w:p w14:paraId="5FAFF593" w14:textId="77777777" w:rsidR="007435F1" w:rsidRDefault="007435F1">
      <w:pPr>
        <w:pStyle w:val="BodyText"/>
        <w:rPr>
          <w:rFonts w:ascii="Times New Roman"/>
          <w:sz w:val="20"/>
        </w:rPr>
      </w:pPr>
    </w:p>
    <w:p w14:paraId="7C6CF1C0" w14:textId="77777777" w:rsidR="007435F1" w:rsidRDefault="007435F1">
      <w:pPr>
        <w:pStyle w:val="BodyText"/>
        <w:rPr>
          <w:rFonts w:ascii="Times New Roman"/>
          <w:sz w:val="20"/>
        </w:rPr>
      </w:pPr>
    </w:p>
    <w:p w14:paraId="7A833B6C" w14:textId="77777777" w:rsidR="007435F1" w:rsidRDefault="007435F1">
      <w:pPr>
        <w:pStyle w:val="BodyText"/>
        <w:rPr>
          <w:rFonts w:ascii="Times New Roman"/>
          <w:sz w:val="20"/>
        </w:rPr>
      </w:pPr>
    </w:p>
    <w:p w14:paraId="178B9500" w14:textId="77777777" w:rsidR="007435F1" w:rsidRDefault="007435F1">
      <w:pPr>
        <w:pStyle w:val="BodyText"/>
        <w:rPr>
          <w:rFonts w:ascii="Times New Roman"/>
          <w:sz w:val="20"/>
        </w:rPr>
      </w:pPr>
    </w:p>
    <w:p w14:paraId="60DFD0BA" w14:textId="77777777" w:rsidR="007435F1" w:rsidRDefault="007435F1">
      <w:pPr>
        <w:pStyle w:val="BodyText"/>
        <w:rPr>
          <w:rFonts w:ascii="Times New Roman"/>
          <w:sz w:val="20"/>
        </w:rPr>
      </w:pPr>
    </w:p>
    <w:p w14:paraId="05576476" w14:textId="77777777" w:rsidR="007435F1" w:rsidRDefault="007435F1">
      <w:pPr>
        <w:pStyle w:val="BodyText"/>
        <w:rPr>
          <w:rFonts w:ascii="Times New Roman"/>
          <w:sz w:val="20"/>
        </w:rPr>
      </w:pPr>
    </w:p>
    <w:p w14:paraId="04B5C422" w14:textId="77777777" w:rsidR="007435F1" w:rsidRDefault="007435F1">
      <w:pPr>
        <w:pStyle w:val="BodyText"/>
        <w:rPr>
          <w:rFonts w:ascii="Times New Roman"/>
          <w:sz w:val="20"/>
        </w:rPr>
      </w:pPr>
    </w:p>
    <w:p w14:paraId="4C3207D8" w14:textId="77777777" w:rsidR="007435F1" w:rsidRDefault="007435F1">
      <w:pPr>
        <w:pStyle w:val="BodyText"/>
        <w:rPr>
          <w:rFonts w:ascii="Times New Roman"/>
          <w:sz w:val="20"/>
        </w:rPr>
      </w:pPr>
    </w:p>
    <w:p w14:paraId="3663CBDA" w14:textId="77777777" w:rsidR="007435F1" w:rsidRDefault="007435F1">
      <w:pPr>
        <w:pStyle w:val="BodyText"/>
        <w:rPr>
          <w:rFonts w:ascii="Times New Roman"/>
          <w:sz w:val="20"/>
        </w:rPr>
      </w:pPr>
    </w:p>
    <w:p w14:paraId="2D9030A1" w14:textId="77777777" w:rsidR="007435F1" w:rsidRDefault="007435F1">
      <w:pPr>
        <w:pStyle w:val="BodyText"/>
        <w:rPr>
          <w:rFonts w:ascii="Times New Roman"/>
          <w:sz w:val="20"/>
        </w:rPr>
      </w:pPr>
    </w:p>
    <w:p w14:paraId="0FA66071" w14:textId="77777777" w:rsidR="007435F1" w:rsidRDefault="007435F1">
      <w:pPr>
        <w:pStyle w:val="BodyText"/>
        <w:rPr>
          <w:rFonts w:ascii="Times New Roman"/>
          <w:sz w:val="20"/>
        </w:rPr>
      </w:pPr>
    </w:p>
    <w:p w14:paraId="7CCE7B41" w14:textId="77777777" w:rsidR="007435F1" w:rsidRDefault="007435F1">
      <w:pPr>
        <w:pStyle w:val="BodyText"/>
        <w:rPr>
          <w:rFonts w:ascii="Times New Roman"/>
          <w:sz w:val="20"/>
        </w:rPr>
      </w:pPr>
    </w:p>
    <w:p w14:paraId="185B7343" w14:textId="77777777" w:rsidR="007435F1" w:rsidRDefault="007435F1">
      <w:pPr>
        <w:pStyle w:val="BodyText"/>
        <w:rPr>
          <w:rFonts w:ascii="Times New Roman"/>
          <w:sz w:val="20"/>
        </w:rPr>
      </w:pPr>
    </w:p>
    <w:p w14:paraId="0761948E" w14:textId="77777777" w:rsidR="007435F1" w:rsidRDefault="007435F1">
      <w:pPr>
        <w:pStyle w:val="BodyText"/>
        <w:rPr>
          <w:rFonts w:ascii="Times New Roman"/>
          <w:sz w:val="20"/>
        </w:rPr>
      </w:pPr>
    </w:p>
    <w:p w14:paraId="458CBC70" w14:textId="77777777" w:rsidR="007435F1" w:rsidRDefault="007435F1">
      <w:pPr>
        <w:pStyle w:val="BodyText"/>
        <w:rPr>
          <w:rFonts w:ascii="Times New Roman"/>
          <w:sz w:val="20"/>
        </w:rPr>
      </w:pPr>
    </w:p>
    <w:p w14:paraId="4325FF03" w14:textId="77777777" w:rsidR="007435F1" w:rsidRDefault="007435F1">
      <w:pPr>
        <w:pStyle w:val="BodyText"/>
        <w:rPr>
          <w:rFonts w:ascii="Times New Roman"/>
          <w:sz w:val="20"/>
        </w:rPr>
      </w:pPr>
    </w:p>
    <w:p w14:paraId="23B4E644" w14:textId="77777777" w:rsidR="007435F1" w:rsidRDefault="007435F1">
      <w:pPr>
        <w:pStyle w:val="BodyText"/>
        <w:rPr>
          <w:rFonts w:ascii="Times New Roman"/>
          <w:sz w:val="20"/>
        </w:rPr>
      </w:pPr>
    </w:p>
    <w:p w14:paraId="6DF27FD0" w14:textId="77777777" w:rsidR="007435F1" w:rsidRDefault="007435F1">
      <w:pPr>
        <w:pStyle w:val="BodyText"/>
        <w:rPr>
          <w:rFonts w:ascii="Times New Roman"/>
          <w:sz w:val="20"/>
        </w:rPr>
      </w:pPr>
    </w:p>
    <w:p w14:paraId="0B1E48D9" w14:textId="77777777" w:rsidR="007435F1" w:rsidRDefault="007435F1">
      <w:pPr>
        <w:pStyle w:val="BodyText"/>
        <w:spacing w:before="2"/>
        <w:rPr>
          <w:rFonts w:ascii="Times New Roman"/>
          <w:sz w:val="18"/>
        </w:rPr>
      </w:pPr>
    </w:p>
    <w:p w14:paraId="23DD7118" w14:textId="77777777" w:rsidR="007435F1" w:rsidRDefault="005B6474">
      <w:pPr>
        <w:pStyle w:val="Title"/>
      </w:pPr>
      <w:r>
        <w:rPr>
          <w:rFonts w:ascii="Times New Roman"/>
          <w:spacing w:val="-41"/>
          <w:u w:val="single" w:color="6D6F71"/>
        </w:rPr>
        <w:t xml:space="preserve"> </w:t>
      </w:r>
      <w:r>
        <w:rPr>
          <w:spacing w:val="-6"/>
          <w:u w:val="single" w:color="6D6F71"/>
        </w:rPr>
        <w:t>Ac</w:t>
      </w:r>
      <w:r>
        <w:rPr>
          <w:spacing w:val="-6"/>
        </w:rPr>
        <w:t>cessibility</w:t>
      </w:r>
      <w:r>
        <w:rPr>
          <w:spacing w:val="-42"/>
        </w:rPr>
        <w:t xml:space="preserve"> </w:t>
      </w:r>
      <w:r>
        <w:rPr>
          <w:spacing w:val="-4"/>
        </w:rPr>
        <w:t>Plan</w:t>
      </w:r>
    </w:p>
    <w:p w14:paraId="01486B68" w14:textId="77777777" w:rsidR="007435F1" w:rsidRDefault="007435F1">
      <w:pPr>
        <w:pStyle w:val="BodyText"/>
        <w:rPr>
          <w:rFonts w:ascii="Arial"/>
          <w:sz w:val="20"/>
        </w:rPr>
      </w:pPr>
    </w:p>
    <w:p w14:paraId="524D2569" w14:textId="77777777" w:rsidR="007435F1" w:rsidRDefault="007435F1">
      <w:pPr>
        <w:pStyle w:val="BodyText"/>
        <w:rPr>
          <w:rFonts w:ascii="Arial"/>
          <w:sz w:val="20"/>
        </w:rPr>
      </w:pPr>
    </w:p>
    <w:p w14:paraId="74A10290" w14:textId="77777777" w:rsidR="007435F1" w:rsidRDefault="007435F1">
      <w:pPr>
        <w:pStyle w:val="BodyText"/>
        <w:rPr>
          <w:rFonts w:ascii="Arial"/>
          <w:sz w:val="20"/>
        </w:rPr>
      </w:pPr>
    </w:p>
    <w:p w14:paraId="5FEC3650" w14:textId="77777777" w:rsidR="007435F1" w:rsidRDefault="007435F1">
      <w:pPr>
        <w:pStyle w:val="BodyText"/>
        <w:rPr>
          <w:rFonts w:ascii="Arial"/>
          <w:sz w:val="14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7"/>
        <w:gridCol w:w="2808"/>
        <w:gridCol w:w="2747"/>
        <w:gridCol w:w="1781"/>
      </w:tblGrid>
      <w:tr w:rsidR="007435F1" w14:paraId="3D7B2A6E" w14:textId="77777777">
        <w:trPr>
          <w:trHeight w:val="303"/>
        </w:trPr>
        <w:tc>
          <w:tcPr>
            <w:tcW w:w="1717" w:type="dxa"/>
          </w:tcPr>
          <w:p w14:paraId="03EC7967" w14:textId="77777777" w:rsidR="007435F1" w:rsidRDefault="005B6474">
            <w:pPr>
              <w:pStyle w:val="TableParagraph"/>
              <w:spacing w:line="236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School</w:t>
            </w:r>
            <w:r>
              <w:rPr>
                <w:rFonts w:ascii="Arial"/>
                <w:b/>
                <w:color w:val="4EAD33"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2"/>
                <w:sz w:val="21"/>
              </w:rPr>
              <w:t>Name:</w:t>
            </w:r>
          </w:p>
        </w:tc>
        <w:tc>
          <w:tcPr>
            <w:tcW w:w="2808" w:type="dxa"/>
          </w:tcPr>
          <w:p w14:paraId="21FA0BD5" w14:textId="676146B8" w:rsidR="007435F1" w:rsidRDefault="00884B86">
            <w:pPr>
              <w:pStyle w:val="TableParagraph"/>
              <w:spacing w:line="229" w:lineRule="exact"/>
              <w:ind w:left="26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Melksham Oak </w:t>
            </w:r>
          </w:p>
        </w:tc>
        <w:tc>
          <w:tcPr>
            <w:tcW w:w="2747" w:type="dxa"/>
          </w:tcPr>
          <w:p w14:paraId="10A4B2B0" w14:textId="77777777" w:rsidR="007435F1" w:rsidRDefault="007435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1967C848" w14:textId="77777777" w:rsidR="007435F1" w:rsidRDefault="007435F1">
            <w:pPr>
              <w:pStyle w:val="TableParagraph"/>
              <w:rPr>
                <w:rFonts w:ascii="Times New Roman"/>
              </w:rPr>
            </w:pPr>
          </w:p>
        </w:tc>
      </w:tr>
      <w:tr w:rsidR="007435F1" w14:paraId="07AD7DFF" w14:textId="77777777">
        <w:trPr>
          <w:trHeight w:val="357"/>
        </w:trPr>
        <w:tc>
          <w:tcPr>
            <w:tcW w:w="1717" w:type="dxa"/>
          </w:tcPr>
          <w:p w14:paraId="3917813F" w14:textId="77777777" w:rsidR="007435F1" w:rsidRDefault="005B6474">
            <w:pPr>
              <w:pStyle w:val="TableParagraph"/>
              <w:spacing w:before="61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Version</w:t>
            </w:r>
            <w:r>
              <w:rPr>
                <w:rFonts w:ascii="Arial"/>
                <w:b/>
                <w:color w:val="4EAD33"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5"/>
                <w:sz w:val="21"/>
              </w:rPr>
              <w:t>No:</w:t>
            </w:r>
          </w:p>
        </w:tc>
        <w:tc>
          <w:tcPr>
            <w:tcW w:w="2808" w:type="dxa"/>
          </w:tcPr>
          <w:p w14:paraId="55C62C12" w14:textId="33FF82CB" w:rsidR="007435F1" w:rsidRDefault="00884B86">
            <w:pPr>
              <w:pStyle w:val="TableParagraph"/>
              <w:spacing w:before="61"/>
              <w:ind w:left="267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2747" w:type="dxa"/>
          </w:tcPr>
          <w:p w14:paraId="2E9594BE" w14:textId="77777777" w:rsidR="007435F1" w:rsidRDefault="005B6474">
            <w:pPr>
              <w:pStyle w:val="TableParagraph"/>
              <w:spacing w:before="61"/>
              <w:ind w:left="59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Ratified</w:t>
            </w:r>
            <w:r>
              <w:rPr>
                <w:rFonts w:ascii="Arial"/>
                <w:b/>
                <w:color w:val="4EAD33"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2"/>
                <w:sz w:val="21"/>
              </w:rPr>
              <w:t>date:</w:t>
            </w:r>
          </w:p>
        </w:tc>
        <w:tc>
          <w:tcPr>
            <w:tcW w:w="1781" w:type="dxa"/>
          </w:tcPr>
          <w:p w14:paraId="3B780D92" w14:textId="78A54166" w:rsidR="007435F1" w:rsidRDefault="005B6474">
            <w:pPr>
              <w:pStyle w:val="TableParagraph"/>
              <w:spacing w:before="61"/>
              <w:ind w:left="17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September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pacing w:val="-4"/>
                <w:sz w:val="21"/>
              </w:rPr>
              <w:t>20</w:t>
            </w:r>
            <w:r w:rsidR="00884B86">
              <w:rPr>
                <w:rFonts w:ascii="Arial"/>
                <w:spacing w:val="-4"/>
                <w:sz w:val="21"/>
              </w:rPr>
              <w:t>25</w:t>
            </w:r>
          </w:p>
        </w:tc>
      </w:tr>
      <w:tr w:rsidR="007435F1" w14:paraId="6BE7A08B" w14:textId="77777777">
        <w:trPr>
          <w:trHeight w:val="357"/>
        </w:trPr>
        <w:tc>
          <w:tcPr>
            <w:tcW w:w="1717" w:type="dxa"/>
          </w:tcPr>
          <w:p w14:paraId="25C75EF4" w14:textId="77777777" w:rsidR="007435F1" w:rsidRDefault="005B6474">
            <w:pPr>
              <w:pStyle w:val="TableParagraph"/>
              <w:spacing w:before="49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pacing w:val="-2"/>
                <w:sz w:val="21"/>
              </w:rPr>
              <w:t>Author:</w:t>
            </w:r>
          </w:p>
        </w:tc>
        <w:tc>
          <w:tcPr>
            <w:tcW w:w="2808" w:type="dxa"/>
          </w:tcPr>
          <w:p w14:paraId="6C927CC5" w14:textId="33950B03" w:rsidR="007435F1" w:rsidRDefault="00884B86">
            <w:pPr>
              <w:pStyle w:val="TableParagraph"/>
              <w:spacing w:before="49"/>
              <w:ind w:left="267"/>
              <w:rPr>
                <w:rFonts w:ascii="Arial"/>
                <w:sz w:val="21"/>
              </w:rPr>
            </w:pPr>
            <w:proofErr w:type="spellStart"/>
            <w:proofErr w:type="gramStart"/>
            <w:r>
              <w:rPr>
                <w:rFonts w:ascii="Arial"/>
                <w:sz w:val="21"/>
              </w:rPr>
              <w:t>H.Ornov</w:t>
            </w:r>
            <w:proofErr w:type="spellEnd"/>
            <w:proofErr w:type="gramEnd"/>
          </w:p>
        </w:tc>
        <w:tc>
          <w:tcPr>
            <w:tcW w:w="2747" w:type="dxa"/>
          </w:tcPr>
          <w:p w14:paraId="4AC9925E" w14:textId="77777777" w:rsidR="007435F1" w:rsidRDefault="005B6474">
            <w:pPr>
              <w:pStyle w:val="TableParagraph"/>
              <w:spacing w:before="49"/>
              <w:ind w:left="59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Interim</w:t>
            </w:r>
            <w:r>
              <w:rPr>
                <w:rFonts w:ascii="Arial"/>
                <w:b/>
                <w:color w:val="4EAD33"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z w:val="21"/>
              </w:rPr>
              <w:t>review</w:t>
            </w:r>
            <w:r>
              <w:rPr>
                <w:rFonts w:ascii="Arial"/>
                <w:b/>
                <w:color w:val="4EAD33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4"/>
                <w:sz w:val="21"/>
              </w:rPr>
              <w:t>date:</w:t>
            </w:r>
          </w:p>
        </w:tc>
        <w:tc>
          <w:tcPr>
            <w:tcW w:w="1781" w:type="dxa"/>
          </w:tcPr>
          <w:p w14:paraId="32010348" w14:textId="3C519C06" w:rsidR="007435F1" w:rsidRDefault="00884B86">
            <w:pPr>
              <w:pStyle w:val="TableParagraph"/>
              <w:spacing w:before="49"/>
              <w:ind w:left="176"/>
              <w:rPr>
                <w:rFonts w:ascii="Arial"/>
                <w:sz w:val="21"/>
              </w:rPr>
            </w:pPr>
            <w:r>
              <w:rPr>
                <w:rFonts w:ascii="Arial"/>
                <w:spacing w:val="-5"/>
                <w:sz w:val="21"/>
              </w:rPr>
              <w:t>September 2026</w:t>
            </w:r>
          </w:p>
        </w:tc>
      </w:tr>
      <w:tr w:rsidR="007435F1" w14:paraId="76D3654E" w14:textId="77777777">
        <w:trPr>
          <w:trHeight w:val="369"/>
        </w:trPr>
        <w:tc>
          <w:tcPr>
            <w:tcW w:w="1717" w:type="dxa"/>
          </w:tcPr>
          <w:p w14:paraId="3006E7F6" w14:textId="77777777" w:rsidR="007435F1" w:rsidRDefault="005B6474">
            <w:pPr>
              <w:pStyle w:val="TableParagraph"/>
              <w:spacing w:before="61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pacing w:val="-2"/>
                <w:sz w:val="21"/>
              </w:rPr>
              <w:t>Owner:</w:t>
            </w:r>
          </w:p>
        </w:tc>
        <w:tc>
          <w:tcPr>
            <w:tcW w:w="2808" w:type="dxa"/>
          </w:tcPr>
          <w:p w14:paraId="13FD9EC3" w14:textId="7A7B1863" w:rsidR="007435F1" w:rsidRDefault="00884B86">
            <w:pPr>
              <w:pStyle w:val="TableParagraph"/>
              <w:spacing w:before="61"/>
              <w:ind w:left="267"/>
              <w:rPr>
                <w:rFonts w:ascii="Arial"/>
                <w:sz w:val="21"/>
              </w:rPr>
            </w:pPr>
            <w:proofErr w:type="spellStart"/>
            <w:r>
              <w:rPr>
                <w:rFonts w:ascii="Arial"/>
                <w:sz w:val="21"/>
              </w:rPr>
              <w:t>D.Cooper</w:t>
            </w:r>
            <w:proofErr w:type="spellEnd"/>
          </w:p>
        </w:tc>
        <w:tc>
          <w:tcPr>
            <w:tcW w:w="2747" w:type="dxa"/>
          </w:tcPr>
          <w:p w14:paraId="03C062E1" w14:textId="77777777" w:rsidR="007435F1" w:rsidRDefault="005B6474">
            <w:pPr>
              <w:pStyle w:val="TableParagraph"/>
              <w:spacing w:before="61"/>
              <w:ind w:left="59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Next</w:t>
            </w:r>
            <w:r>
              <w:rPr>
                <w:rFonts w:ascii="Arial"/>
                <w:b/>
                <w:color w:val="4EAD33"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z w:val="21"/>
              </w:rPr>
              <w:t>review</w:t>
            </w:r>
            <w:r>
              <w:rPr>
                <w:rFonts w:ascii="Arial"/>
                <w:b/>
                <w:color w:val="4EAD33"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2"/>
                <w:sz w:val="21"/>
              </w:rPr>
              <w:t>date:</w:t>
            </w:r>
          </w:p>
        </w:tc>
        <w:tc>
          <w:tcPr>
            <w:tcW w:w="1781" w:type="dxa"/>
          </w:tcPr>
          <w:p w14:paraId="069E0285" w14:textId="0EEEB34B" w:rsidR="007435F1" w:rsidRDefault="00884B86">
            <w:pPr>
              <w:pStyle w:val="TableParagraph"/>
              <w:spacing w:before="61"/>
              <w:ind w:left="176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 xml:space="preserve">September 2027 </w:t>
            </w:r>
          </w:p>
        </w:tc>
      </w:tr>
      <w:tr w:rsidR="007435F1" w14:paraId="73728542" w14:textId="77777777">
        <w:trPr>
          <w:trHeight w:val="302"/>
        </w:trPr>
        <w:tc>
          <w:tcPr>
            <w:tcW w:w="1717" w:type="dxa"/>
          </w:tcPr>
          <w:p w14:paraId="26E25BFF" w14:textId="77777777" w:rsidR="007435F1" w:rsidRDefault="005B6474">
            <w:pPr>
              <w:pStyle w:val="TableParagraph"/>
              <w:spacing w:before="61" w:line="222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4EAD33"/>
                <w:sz w:val="21"/>
              </w:rPr>
              <w:t>Approved</w:t>
            </w:r>
            <w:r>
              <w:rPr>
                <w:rFonts w:ascii="Arial"/>
                <w:b/>
                <w:color w:val="4EAD33"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color w:val="4EAD33"/>
                <w:spacing w:val="-5"/>
                <w:sz w:val="21"/>
              </w:rPr>
              <w:t>by:</w:t>
            </w:r>
          </w:p>
        </w:tc>
        <w:tc>
          <w:tcPr>
            <w:tcW w:w="2808" w:type="dxa"/>
          </w:tcPr>
          <w:p w14:paraId="54F00673" w14:textId="16DE8C0A" w:rsidR="007435F1" w:rsidRDefault="00884B86">
            <w:pPr>
              <w:pStyle w:val="TableParagraph"/>
              <w:spacing w:before="61" w:line="222" w:lineRule="exact"/>
              <w:ind w:left="267"/>
              <w:rPr>
                <w:rFonts w:ascii="Arial"/>
                <w:sz w:val="21"/>
              </w:rPr>
            </w:pPr>
            <w:proofErr w:type="spellStart"/>
            <w:r>
              <w:rPr>
                <w:rFonts w:ascii="Arial"/>
                <w:sz w:val="21"/>
              </w:rPr>
              <w:t>D.Cooper</w:t>
            </w:r>
            <w:proofErr w:type="spellEnd"/>
          </w:p>
        </w:tc>
        <w:tc>
          <w:tcPr>
            <w:tcW w:w="2747" w:type="dxa"/>
          </w:tcPr>
          <w:p w14:paraId="17344831" w14:textId="77777777" w:rsidR="007435F1" w:rsidRDefault="007435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</w:tcPr>
          <w:p w14:paraId="4BC22E2E" w14:textId="77777777" w:rsidR="007435F1" w:rsidRDefault="007435F1">
            <w:pPr>
              <w:pStyle w:val="TableParagraph"/>
              <w:rPr>
                <w:rFonts w:ascii="Times New Roman"/>
              </w:rPr>
            </w:pPr>
          </w:p>
        </w:tc>
      </w:tr>
    </w:tbl>
    <w:p w14:paraId="0B6F1A0F" w14:textId="77777777" w:rsidR="007435F1" w:rsidRDefault="007435F1">
      <w:pPr>
        <w:rPr>
          <w:rFonts w:ascii="Times New Roman"/>
        </w:rPr>
        <w:sectPr w:rsidR="007435F1">
          <w:type w:val="continuous"/>
          <w:pgSz w:w="11920" w:h="16850"/>
          <w:pgMar w:top="1940" w:right="520" w:bottom="280" w:left="840" w:header="720" w:footer="720" w:gutter="0"/>
          <w:cols w:space="720"/>
        </w:sectPr>
      </w:pPr>
    </w:p>
    <w:p w14:paraId="40476646" w14:textId="12890641" w:rsidR="007435F1" w:rsidRDefault="005B6474">
      <w:pPr>
        <w:pStyle w:val="Heading1"/>
        <w:spacing w:before="28" w:line="341" w:lineRule="exact"/>
        <w:ind w:left="100" w:firstLine="0"/>
      </w:pPr>
      <w:r>
        <w:rPr>
          <w:color w:val="008000"/>
          <w:spacing w:val="-2"/>
        </w:rPr>
        <w:lastRenderedPageBreak/>
        <w:br/>
      </w:r>
      <w:r>
        <w:rPr>
          <w:color w:val="008000"/>
          <w:spacing w:val="-2"/>
        </w:rPr>
        <w:br/>
      </w:r>
      <w:r>
        <w:rPr>
          <w:noProof/>
        </w:rPr>
        <w:drawing>
          <wp:anchor distT="0" distB="0" distL="0" distR="0" simplePos="0" relativeHeight="487331840" behindDoc="1" locked="0" layoutInCell="1" allowOverlap="1" wp14:anchorId="3B8CE134" wp14:editId="26A86D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134" cy="10680063"/>
            <wp:effectExtent l="0" t="0" r="0" b="0"/>
            <wp:wrapNone/>
            <wp:docPr id="3" name="image2.jpeg" descr="Policy Front Templa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4" cy="1068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00"/>
          <w:spacing w:val="-2"/>
        </w:rPr>
        <w:t>Contents</w:t>
      </w:r>
      <w:r>
        <w:rPr>
          <w:color w:val="008000"/>
          <w:spacing w:val="-2"/>
        </w:rPr>
        <w:br/>
      </w:r>
    </w:p>
    <w:p w14:paraId="0E2B6772" w14:textId="77777777" w:rsidR="007435F1" w:rsidRDefault="005B6474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spacing w:line="268" w:lineRule="exact"/>
        <w:ind w:hanging="722"/>
      </w:pPr>
      <w:r>
        <w:rPr>
          <w:spacing w:val="-4"/>
        </w:rPr>
        <w:t>Aims</w:t>
      </w:r>
    </w:p>
    <w:p w14:paraId="322C35FD" w14:textId="77777777" w:rsidR="007435F1" w:rsidRDefault="005B6474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spacing w:before="3"/>
        <w:ind w:hanging="722"/>
      </w:pPr>
      <w:r>
        <w:t>Legislation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guidance</w:t>
      </w:r>
    </w:p>
    <w:p w14:paraId="651FFFE0" w14:textId="77777777" w:rsidR="007435F1" w:rsidRDefault="005B6474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spacing w:before="1"/>
        <w:ind w:hanging="722"/>
      </w:pPr>
      <w:r>
        <w:t>Action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17A833D5" w14:textId="5F3F7AB9" w:rsidR="007435F1" w:rsidRDefault="005B6474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ind w:hanging="722"/>
      </w:pPr>
      <w:r>
        <w:t>Monitoring</w:t>
      </w:r>
      <w:r>
        <w:rPr>
          <w:spacing w:val="-5"/>
        </w:rPr>
        <w:t xml:space="preserve"> </w:t>
      </w:r>
      <w:r>
        <w:rPr>
          <w:spacing w:val="-2"/>
        </w:rPr>
        <w:t>arrangements</w:t>
      </w:r>
    </w:p>
    <w:p w14:paraId="2AD924BB" w14:textId="77777777" w:rsidR="007435F1" w:rsidRDefault="005B6474">
      <w:pPr>
        <w:pStyle w:val="ListParagraph"/>
        <w:numPr>
          <w:ilvl w:val="0"/>
          <w:numId w:val="5"/>
        </w:numPr>
        <w:tabs>
          <w:tab w:val="left" w:pos="821"/>
          <w:tab w:val="left" w:pos="822"/>
        </w:tabs>
        <w:spacing w:before="2"/>
        <w:ind w:hanging="722"/>
      </w:pPr>
      <w:r>
        <w:t>Links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policies</w:t>
      </w:r>
    </w:p>
    <w:p w14:paraId="6762F62B" w14:textId="77777777" w:rsidR="007435F1" w:rsidRDefault="007435F1">
      <w:pPr>
        <w:pStyle w:val="BodyText"/>
        <w:rPr>
          <w:sz w:val="22"/>
        </w:rPr>
      </w:pPr>
    </w:p>
    <w:p w14:paraId="5A8AC076" w14:textId="77777777" w:rsidR="007435F1" w:rsidRDefault="007435F1">
      <w:pPr>
        <w:pStyle w:val="BodyText"/>
        <w:rPr>
          <w:sz w:val="22"/>
        </w:rPr>
      </w:pPr>
    </w:p>
    <w:p w14:paraId="18065DD7" w14:textId="77777777" w:rsidR="007435F1" w:rsidRDefault="007435F1">
      <w:pPr>
        <w:pStyle w:val="BodyText"/>
        <w:rPr>
          <w:sz w:val="22"/>
        </w:rPr>
      </w:pPr>
    </w:p>
    <w:p w14:paraId="474AB4F5" w14:textId="77777777" w:rsidR="007435F1" w:rsidRDefault="007435F1">
      <w:pPr>
        <w:pStyle w:val="BodyText"/>
        <w:rPr>
          <w:sz w:val="22"/>
        </w:rPr>
      </w:pPr>
    </w:p>
    <w:p w14:paraId="180CE928" w14:textId="77777777" w:rsidR="007435F1" w:rsidRDefault="005B6474">
      <w:pPr>
        <w:pStyle w:val="Heading1"/>
        <w:numPr>
          <w:ilvl w:val="0"/>
          <w:numId w:val="4"/>
        </w:numPr>
        <w:tabs>
          <w:tab w:val="left" w:pos="821"/>
          <w:tab w:val="left" w:pos="822"/>
        </w:tabs>
        <w:spacing w:before="194"/>
        <w:ind w:hanging="722"/>
      </w:pPr>
      <w:r>
        <w:rPr>
          <w:color w:val="008000"/>
          <w:spacing w:val="-4"/>
        </w:rPr>
        <w:t>Aims</w:t>
      </w:r>
    </w:p>
    <w:p w14:paraId="42596851" w14:textId="77777777" w:rsidR="007435F1" w:rsidRDefault="007435F1">
      <w:pPr>
        <w:pStyle w:val="BodyText"/>
        <w:spacing w:before="1"/>
        <w:rPr>
          <w:rFonts w:ascii="Calibri Light"/>
          <w:sz w:val="22"/>
        </w:rPr>
      </w:pPr>
    </w:p>
    <w:p w14:paraId="7B03BB85" w14:textId="77777777" w:rsidR="007435F1" w:rsidRDefault="005B6474">
      <w:pPr>
        <w:pStyle w:val="BodyText"/>
        <w:spacing w:before="1"/>
        <w:ind w:left="100" w:right="211"/>
      </w:pP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plan is </w:t>
      </w:r>
      <w:r>
        <w:rPr>
          <w:spacing w:val="-4"/>
        </w:rPr>
        <w:t>to:</w:t>
      </w:r>
    </w:p>
    <w:p w14:paraId="593DE430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curriculum</w:t>
      </w:r>
    </w:p>
    <w:p w14:paraId="3667DD7B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2"/>
        <w:ind w:right="825"/>
        <w:rPr>
          <w:rFonts w:ascii="Symbol" w:hAnsi="Symbol"/>
          <w:sz w:val="24"/>
        </w:rPr>
      </w:pPr>
      <w:r>
        <w:rPr>
          <w:sz w:val="24"/>
        </w:rPr>
        <w:t>Improve the physical environment of the school to enable disabled students to take better advantage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-7"/>
          <w:sz w:val="24"/>
        </w:rPr>
        <w:t xml:space="preserve"> </w:t>
      </w:r>
      <w:r>
        <w:rPr>
          <w:sz w:val="24"/>
        </w:rPr>
        <w:t>benefits,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 accessible information to disabled students</w:t>
      </w:r>
    </w:p>
    <w:p w14:paraId="49A87B92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1"/>
        <w:ind w:right="251"/>
        <w:rPr>
          <w:rFonts w:ascii="Symbol" w:hAnsi="Symbol"/>
          <w:sz w:val="24"/>
        </w:rPr>
      </w:pP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fairly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respect.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involves</w:t>
      </w:r>
      <w:r>
        <w:rPr>
          <w:spacing w:val="-1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 opportunities for all students without discrimination of any kind.</w:t>
      </w:r>
    </w:p>
    <w:p w14:paraId="5F99593E" w14:textId="77777777" w:rsidR="007435F1" w:rsidRDefault="007435F1">
      <w:pPr>
        <w:pStyle w:val="BodyText"/>
        <w:spacing w:before="11"/>
        <w:rPr>
          <w:sz w:val="23"/>
        </w:rPr>
      </w:pPr>
    </w:p>
    <w:p w14:paraId="19018B20" w14:textId="77777777" w:rsidR="007435F1" w:rsidRDefault="005B6474">
      <w:pPr>
        <w:pStyle w:val="BodyText"/>
        <w:spacing w:before="1" w:line="242" w:lineRule="auto"/>
        <w:ind w:left="100"/>
      </w:pP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 and</w:t>
      </w:r>
      <w:r>
        <w:rPr>
          <w:spacing w:val="-1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healthy,</w:t>
      </w:r>
      <w:r>
        <w:rPr>
          <w:spacing w:val="-2"/>
        </w:rPr>
        <w:t xml:space="preserve"> </w:t>
      </w:r>
      <w:r>
        <w:t>happy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loved, valued and respected; and to have high aspirations for their future</w:t>
      </w:r>
    </w:p>
    <w:p w14:paraId="6B42F7CE" w14:textId="77777777" w:rsidR="007435F1" w:rsidRDefault="007435F1">
      <w:pPr>
        <w:pStyle w:val="BodyText"/>
        <w:spacing w:before="8"/>
        <w:rPr>
          <w:sz w:val="23"/>
        </w:rPr>
      </w:pPr>
    </w:p>
    <w:p w14:paraId="032987FC" w14:textId="77777777" w:rsidR="007435F1" w:rsidRDefault="005B6474">
      <w:pPr>
        <w:pStyle w:val="BodyText"/>
        <w:ind w:left="100"/>
      </w:pP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endorses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says:</w:t>
      </w:r>
    </w:p>
    <w:p w14:paraId="6B52829F" w14:textId="77777777" w:rsidR="007435F1" w:rsidRDefault="007435F1">
      <w:pPr>
        <w:pStyle w:val="BodyText"/>
        <w:spacing w:before="2"/>
      </w:pPr>
    </w:p>
    <w:p w14:paraId="5769F0D1" w14:textId="77777777" w:rsidR="007435F1" w:rsidRDefault="005B6474">
      <w:pPr>
        <w:pStyle w:val="BodyText"/>
        <w:spacing w:line="242" w:lineRule="auto"/>
        <w:ind w:left="821"/>
      </w:pPr>
      <w:r>
        <w:t>‘Inclusion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 equality of opportunity to develop socially, to learn and to enjoy community life.’</w:t>
      </w:r>
    </w:p>
    <w:p w14:paraId="164877CA" w14:textId="77777777" w:rsidR="007435F1" w:rsidRDefault="007435F1">
      <w:pPr>
        <w:pStyle w:val="BodyText"/>
        <w:spacing w:before="8"/>
        <w:rPr>
          <w:sz w:val="23"/>
        </w:rPr>
      </w:pPr>
    </w:p>
    <w:p w14:paraId="75284F81" w14:textId="5EC25944" w:rsidR="007435F1" w:rsidRDefault="005B6474">
      <w:pPr>
        <w:pStyle w:val="BodyText"/>
        <w:spacing w:before="1"/>
        <w:ind w:left="100" w:right="804"/>
      </w:pP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website,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 xml:space="preserve">upon request. For further information, please contact </w:t>
      </w:r>
      <w:r w:rsidR="00884B86">
        <w:t>H Ornov</w:t>
      </w:r>
      <w:r>
        <w:t xml:space="preserve"> (SENDCO) </w:t>
      </w:r>
      <w:hyperlink r:id="rId7" w:history="1">
        <w:r w:rsidR="00884B86" w:rsidRPr="00A425F8">
          <w:rPr>
            <w:rStyle w:val="Hyperlink"/>
          </w:rPr>
          <w:t>ornovh@melkshamoak.wilts.sch.uk</w:t>
        </w:r>
      </w:hyperlink>
      <w:r w:rsidR="00884B86">
        <w:t xml:space="preserve"> </w:t>
      </w:r>
    </w:p>
    <w:p w14:paraId="267F00E0" w14:textId="77777777" w:rsidR="007435F1" w:rsidRDefault="007435F1">
      <w:pPr>
        <w:pStyle w:val="BodyText"/>
        <w:spacing w:before="1"/>
        <w:rPr>
          <w:sz w:val="20"/>
        </w:rPr>
      </w:pPr>
    </w:p>
    <w:p w14:paraId="71515256" w14:textId="77777777" w:rsidR="007435F1" w:rsidRDefault="005B6474">
      <w:pPr>
        <w:pStyle w:val="BodyText"/>
        <w:spacing w:before="52"/>
        <w:ind w:left="100"/>
      </w:pPr>
      <w:r>
        <w:t>Our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 Act 2010, including understanding disability issues. The school supports any available partnerships to develop and implement the plan. The school will seek the advice of the Advisory Teaching Service / Occupational Therapy.</w:t>
      </w:r>
    </w:p>
    <w:p w14:paraId="57D09996" w14:textId="77777777" w:rsidR="007435F1" w:rsidRDefault="007435F1">
      <w:pPr>
        <w:pStyle w:val="BodyText"/>
        <w:spacing w:before="2"/>
      </w:pPr>
    </w:p>
    <w:p w14:paraId="78A10281" w14:textId="77777777" w:rsidR="007435F1" w:rsidRDefault="005B6474">
      <w:pPr>
        <w:pStyle w:val="BodyText"/>
        <w:ind w:left="100"/>
      </w:pPr>
      <w:r>
        <w:t>Our</w:t>
      </w:r>
      <w:r>
        <w:rPr>
          <w:spacing w:val="-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 accessibility in school, this procedure sets out the process for raising these concerns.</w:t>
      </w:r>
    </w:p>
    <w:p w14:paraId="53EA0819" w14:textId="77777777" w:rsidR="007435F1" w:rsidRDefault="007435F1">
      <w:pPr>
        <w:pStyle w:val="BodyText"/>
        <w:spacing w:before="1"/>
      </w:pPr>
    </w:p>
    <w:p w14:paraId="6F44D5AA" w14:textId="1EBC36AB" w:rsidR="007435F1" w:rsidRDefault="005B6474" w:rsidP="005B6474">
      <w:pPr>
        <w:pStyle w:val="BodyText"/>
        <w:spacing w:before="1"/>
        <w:ind w:left="100" w:right="211"/>
        <w:rPr>
          <w:sz w:val="20"/>
        </w:rPr>
      </w:pPr>
      <w:r>
        <w:t>We have</w:t>
      </w:r>
      <w:r>
        <w:rPr>
          <w:spacing w:val="-3"/>
        </w:rPr>
        <w:t xml:space="preserve"> </w:t>
      </w:r>
      <w:r>
        <w:t>included a</w:t>
      </w:r>
      <w:r>
        <w:rPr>
          <w:spacing w:val="-3"/>
        </w:rPr>
        <w:t xml:space="preserve"> </w:t>
      </w:r>
      <w:r>
        <w:t>range of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 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including students, parents, staff and governors of the school.</w:t>
      </w:r>
    </w:p>
    <w:p w14:paraId="3EC5C42F" w14:textId="77777777" w:rsidR="007435F1" w:rsidRDefault="007435F1">
      <w:pPr>
        <w:pStyle w:val="BodyText"/>
        <w:rPr>
          <w:sz w:val="20"/>
        </w:rPr>
      </w:pPr>
    </w:p>
    <w:p w14:paraId="4404086E" w14:textId="77777777" w:rsidR="007435F1" w:rsidRDefault="007435F1">
      <w:pPr>
        <w:pStyle w:val="BodyText"/>
        <w:rPr>
          <w:sz w:val="20"/>
        </w:rPr>
      </w:pPr>
    </w:p>
    <w:p w14:paraId="69C43721" w14:textId="77777777" w:rsidR="007435F1" w:rsidRDefault="007435F1">
      <w:pPr>
        <w:pStyle w:val="BodyText"/>
        <w:rPr>
          <w:sz w:val="20"/>
        </w:rPr>
      </w:pPr>
    </w:p>
    <w:p w14:paraId="2783DEA8" w14:textId="77777777" w:rsidR="007435F1" w:rsidRDefault="007435F1">
      <w:pPr>
        <w:pStyle w:val="BodyText"/>
        <w:spacing w:before="4"/>
        <w:rPr>
          <w:sz w:val="26"/>
        </w:rPr>
      </w:pPr>
    </w:p>
    <w:p w14:paraId="09019B91" w14:textId="17F7A7CA" w:rsidR="007435F1" w:rsidRDefault="005B6474">
      <w:pPr>
        <w:spacing w:before="101"/>
        <w:ind w:left="100"/>
        <w:rPr>
          <w:rFonts w:ascii="Courier New"/>
          <w:b/>
          <w:sz w:val="16"/>
        </w:rPr>
      </w:pPr>
      <w:r>
        <w:rPr>
          <w:rFonts w:ascii="Courier New"/>
          <w:sz w:val="16"/>
        </w:rPr>
        <w:t>Page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2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sz w:val="16"/>
        </w:rPr>
        <w:t>of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b/>
          <w:spacing w:val="-10"/>
          <w:sz w:val="16"/>
        </w:rPr>
        <w:t>4</w:t>
      </w:r>
    </w:p>
    <w:p w14:paraId="1DB9B68F" w14:textId="77777777" w:rsidR="007435F1" w:rsidRDefault="007435F1">
      <w:pPr>
        <w:rPr>
          <w:rFonts w:ascii="Courier New"/>
          <w:sz w:val="16"/>
        </w:rPr>
        <w:sectPr w:rsidR="007435F1">
          <w:pgSz w:w="11920" w:h="16850"/>
          <w:pgMar w:top="940" w:right="520" w:bottom="280" w:left="840" w:header="720" w:footer="720" w:gutter="0"/>
          <w:cols w:space="720"/>
        </w:sectPr>
      </w:pPr>
    </w:p>
    <w:p w14:paraId="789D5E38" w14:textId="77777777" w:rsidR="007435F1" w:rsidRDefault="005B6474">
      <w:pPr>
        <w:pStyle w:val="Heading1"/>
        <w:numPr>
          <w:ilvl w:val="0"/>
          <w:numId w:val="4"/>
        </w:numPr>
        <w:tabs>
          <w:tab w:val="left" w:pos="821"/>
          <w:tab w:val="left" w:pos="822"/>
        </w:tabs>
        <w:spacing w:before="28"/>
        <w:ind w:hanging="722"/>
      </w:pPr>
      <w:r>
        <w:rPr>
          <w:noProof/>
        </w:rPr>
        <w:lastRenderedPageBreak/>
        <w:drawing>
          <wp:anchor distT="0" distB="0" distL="0" distR="0" simplePos="0" relativeHeight="487332352" behindDoc="1" locked="0" layoutInCell="1" allowOverlap="1" wp14:anchorId="266F00F3" wp14:editId="0B8437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134" cy="10680063"/>
            <wp:effectExtent l="0" t="0" r="0" b="0"/>
            <wp:wrapNone/>
            <wp:docPr id="5" name="image2.jpeg" descr="Policy Front Templa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4" cy="1068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00"/>
        </w:rPr>
        <w:t>Legislation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and</w:t>
      </w:r>
      <w:r>
        <w:rPr>
          <w:color w:val="008000"/>
          <w:spacing w:val="-2"/>
        </w:rPr>
        <w:t xml:space="preserve"> guidance</w:t>
      </w:r>
    </w:p>
    <w:p w14:paraId="4834751E" w14:textId="77777777" w:rsidR="007435F1" w:rsidRDefault="007435F1">
      <w:pPr>
        <w:pStyle w:val="BodyText"/>
        <w:spacing w:before="1"/>
        <w:rPr>
          <w:rFonts w:ascii="Calibri Light"/>
          <w:sz w:val="25"/>
        </w:rPr>
      </w:pPr>
    </w:p>
    <w:p w14:paraId="1F7DD398" w14:textId="77777777" w:rsidR="007435F1" w:rsidRDefault="005B6474">
      <w:pPr>
        <w:pStyle w:val="BodyText"/>
        <w:spacing w:line="242" w:lineRule="auto"/>
        <w:ind w:left="100" w:right="804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Department for Education (DfE) guidance for schools on the Equality Act 2010.</w:t>
      </w:r>
    </w:p>
    <w:p w14:paraId="392B43F0" w14:textId="77777777" w:rsidR="007435F1" w:rsidRDefault="007435F1">
      <w:pPr>
        <w:pStyle w:val="BodyText"/>
        <w:spacing w:before="11"/>
        <w:rPr>
          <w:sz w:val="23"/>
        </w:rPr>
      </w:pPr>
    </w:p>
    <w:p w14:paraId="4BDA203C" w14:textId="77777777" w:rsidR="007435F1" w:rsidRDefault="005B6474">
      <w:pPr>
        <w:pStyle w:val="BodyText"/>
        <w:ind w:left="100" w:right="391"/>
        <w:jc w:val="both"/>
      </w:pP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 2010</w:t>
      </w:r>
      <w:r>
        <w:rPr>
          <w:spacing w:val="-2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an individual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 she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or mental</w:t>
      </w:r>
      <w:r>
        <w:rPr>
          <w:spacing w:val="-1"/>
        </w:rPr>
        <w:t xml:space="preserve"> </w:t>
      </w:r>
      <w:r>
        <w:t>impairment that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‘substantial’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‘long-term’</w:t>
      </w:r>
      <w:r>
        <w:rPr>
          <w:spacing w:val="-4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day </w:t>
      </w:r>
      <w:r>
        <w:rPr>
          <w:spacing w:val="-2"/>
        </w:rPr>
        <w:t>activities.</w:t>
      </w:r>
    </w:p>
    <w:p w14:paraId="0A1373AB" w14:textId="77777777" w:rsidR="007435F1" w:rsidRDefault="007435F1">
      <w:pPr>
        <w:pStyle w:val="BodyText"/>
        <w:spacing w:before="2"/>
      </w:pPr>
    </w:p>
    <w:p w14:paraId="274920BE" w14:textId="77777777" w:rsidR="007435F1" w:rsidRDefault="005B6474">
      <w:pPr>
        <w:pStyle w:val="BodyText"/>
        <w:ind w:left="100" w:right="415"/>
        <w:jc w:val="both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 Disability</w:t>
      </w:r>
      <w:r>
        <w:rPr>
          <w:spacing w:val="-2"/>
        </w:rPr>
        <w:t xml:space="preserve"> </w:t>
      </w:r>
      <w:r>
        <w:t>(SEND)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‘long-term’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‘a year or more’ and ‘substantial’ is defined as ‘more than minor or trivial’.</w:t>
      </w:r>
    </w:p>
    <w:p w14:paraId="3B79E6A6" w14:textId="77777777" w:rsidR="007435F1" w:rsidRDefault="007435F1">
      <w:pPr>
        <w:pStyle w:val="BodyText"/>
        <w:spacing w:before="1"/>
      </w:pPr>
    </w:p>
    <w:p w14:paraId="4E924F09" w14:textId="77777777" w:rsidR="007435F1" w:rsidRDefault="005B6474">
      <w:pPr>
        <w:pStyle w:val="BodyText"/>
        <w:spacing w:before="1"/>
        <w:ind w:left="100" w:right="211"/>
      </w:pP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sensory</w:t>
      </w:r>
      <w:r>
        <w:rPr>
          <w:spacing w:val="-2"/>
        </w:rPr>
        <w:t xml:space="preserve"> </w:t>
      </w:r>
      <w:r>
        <w:t>impairments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affecting</w:t>
      </w:r>
      <w:r>
        <w:rPr>
          <w:spacing w:val="-2"/>
        </w:rPr>
        <w:t xml:space="preserve"> </w:t>
      </w:r>
      <w:r>
        <w:t>sight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hearing,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long-term health conditions such as asthma, diabetes, epilepsy and cancer.</w:t>
      </w:r>
    </w:p>
    <w:p w14:paraId="5DEEF937" w14:textId="77777777" w:rsidR="007435F1" w:rsidRDefault="007435F1">
      <w:pPr>
        <w:pStyle w:val="BodyText"/>
        <w:spacing w:before="2"/>
      </w:pPr>
    </w:p>
    <w:p w14:paraId="33DB90DE" w14:textId="77777777" w:rsidR="007435F1" w:rsidRDefault="005B6474">
      <w:pPr>
        <w:pStyle w:val="BodyText"/>
        <w:ind w:left="100" w:right="211"/>
      </w:pP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‘reasonable</w:t>
      </w:r>
      <w:r>
        <w:rPr>
          <w:spacing w:val="-4"/>
        </w:rPr>
        <w:t xml:space="preserve"> </w:t>
      </w:r>
      <w:r>
        <w:t>adjustments’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Equality Act 2010, to alleviate any substantial disadvantage that a disabled pupil faces in comparison with non- disabled students. This can include, for example, the provision of an auxiliary aid or adjustments to </w:t>
      </w:r>
      <w:r>
        <w:rPr>
          <w:spacing w:val="-2"/>
        </w:rPr>
        <w:t>premises.</w:t>
      </w:r>
    </w:p>
    <w:p w14:paraId="09515EFB" w14:textId="77777777" w:rsidR="007435F1" w:rsidRDefault="007435F1">
      <w:pPr>
        <w:pStyle w:val="BodyText"/>
      </w:pPr>
    </w:p>
    <w:p w14:paraId="11B57DDB" w14:textId="77777777" w:rsidR="007435F1" w:rsidRDefault="007435F1">
      <w:pPr>
        <w:pStyle w:val="BodyText"/>
        <w:spacing w:before="8"/>
        <w:rPr>
          <w:sz w:val="28"/>
        </w:rPr>
      </w:pPr>
    </w:p>
    <w:p w14:paraId="7AA9F6A6" w14:textId="77777777" w:rsidR="007435F1" w:rsidRDefault="005B6474">
      <w:pPr>
        <w:pStyle w:val="Heading1"/>
        <w:numPr>
          <w:ilvl w:val="0"/>
          <w:numId w:val="4"/>
        </w:numPr>
        <w:tabs>
          <w:tab w:val="left" w:pos="821"/>
          <w:tab w:val="left" w:pos="822"/>
        </w:tabs>
        <w:ind w:hanging="722"/>
      </w:pPr>
      <w:r>
        <w:rPr>
          <w:color w:val="008000"/>
        </w:rPr>
        <w:t>Action</w:t>
      </w:r>
      <w:r>
        <w:rPr>
          <w:color w:val="008000"/>
          <w:spacing w:val="-3"/>
        </w:rPr>
        <w:t xml:space="preserve"> </w:t>
      </w:r>
      <w:r>
        <w:rPr>
          <w:color w:val="008000"/>
          <w:spacing w:val="-4"/>
        </w:rPr>
        <w:t>plan</w:t>
      </w:r>
    </w:p>
    <w:p w14:paraId="65683211" w14:textId="77777777" w:rsidR="007435F1" w:rsidRDefault="007435F1">
      <w:pPr>
        <w:pStyle w:val="BodyText"/>
        <w:spacing w:before="1"/>
        <w:rPr>
          <w:rFonts w:ascii="Calibri Light"/>
          <w:sz w:val="25"/>
        </w:rPr>
      </w:pPr>
    </w:p>
    <w:p w14:paraId="6955A870" w14:textId="77777777" w:rsidR="007435F1" w:rsidRDefault="005B6474">
      <w:pPr>
        <w:pStyle w:val="BodyText"/>
        <w:ind w:left="100"/>
      </w:pPr>
      <w:r>
        <w:t>This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162BD0F8" w14:textId="77777777" w:rsidR="007435F1" w:rsidRDefault="007435F1">
      <w:pPr>
        <w:pStyle w:val="BodyText"/>
        <w:spacing w:before="2" w:after="1"/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366"/>
      </w:tblGrid>
      <w:tr w:rsidR="007435F1" w14:paraId="720E5908" w14:textId="77777777">
        <w:trPr>
          <w:trHeight w:val="1567"/>
        </w:trPr>
        <w:tc>
          <w:tcPr>
            <w:tcW w:w="1952" w:type="dxa"/>
            <w:tcBorders>
              <w:bottom w:val="single" w:sz="18" w:space="0" w:color="000000"/>
            </w:tcBorders>
            <w:shd w:val="clear" w:color="auto" w:fill="008000"/>
          </w:tcPr>
          <w:p w14:paraId="29FC6C5F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53D64DC7" w14:textId="77777777" w:rsidR="007435F1" w:rsidRDefault="007435F1">
            <w:pPr>
              <w:pStyle w:val="TableParagraph"/>
              <w:spacing w:before="5"/>
              <w:rPr>
                <w:sz w:val="28"/>
              </w:rPr>
            </w:pPr>
          </w:p>
          <w:p w14:paraId="5F72C041" w14:textId="77777777" w:rsidR="007435F1" w:rsidRDefault="005B6474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Aim</w:t>
            </w:r>
          </w:p>
        </w:tc>
        <w:tc>
          <w:tcPr>
            <w:tcW w:w="8366" w:type="dxa"/>
            <w:tcBorders>
              <w:bottom w:val="single" w:sz="18" w:space="0" w:color="000000"/>
            </w:tcBorders>
            <w:shd w:val="clear" w:color="auto" w:fill="008000"/>
          </w:tcPr>
          <w:p w14:paraId="50466C35" w14:textId="77777777" w:rsidR="007435F1" w:rsidRDefault="007435F1">
            <w:pPr>
              <w:pStyle w:val="TableParagraph"/>
              <w:spacing w:before="11"/>
              <w:rPr>
                <w:sz w:val="23"/>
              </w:rPr>
            </w:pPr>
          </w:p>
          <w:p w14:paraId="38B20AFD" w14:textId="77777777" w:rsidR="007435F1" w:rsidRDefault="005B6474">
            <w:pPr>
              <w:pStyle w:val="TableParagraph"/>
              <w:ind w:left="1862" w:right="179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Current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good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practice</w:t>
            </w:r>
          </w:p>
          <w:p w14:paraId="215C6EAB" w14:textId="77777777" w:rsidR="007435F1" w:rsidRDefault="005B6474">
            <w:pPr>
              <w:pStyle w:val="TableParagraph"/>
              <w:spacing w:before="120" w:line="242" w:lineRule="auto"/>
              <w:ind w:left="1864" w:right="17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Include</w:t>
            </w:r>
            <w:r>
              <w:rPr>
                <w:b/>
                <w:i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established</w:t>
            </w:r>
            <w:r>
              <w:rPr>
                <w:b/>
                <w:i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practice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and</w:t>
            </w:r>
            <w:r>
              <w:rPr>
                <w:b/>
                <w:i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practice</w:t>
            </w:r>
            <w:r>
              <w:rPr>
                <w:b/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 xml:space="preserve">under </w:t>
            </w:r>
            <w:r>
              <w:rPr>
                <w:b/>
                <w:i/>
                <w:color w:val="FFFFFF"/>
                <w:spacing w:val="-2"/>
                <w:sz w:val="24"/>
              </w:rPr>
              <w:t>development</w:t>
            </w:r>
          </w:p>
        </w:tc>
      </w:tr>
      <w:tr w:rsidR="007435F1" w14:paraId="0B00CE2D" w14:textId="77777777">
        <w:trPr>
          <w:trHeight w:val="4622"/>
        </w:trPr>
        <w:tc>
          <w:tcPr>
            <w:tcW w:w="1952" w:type="dxa"/>
            <w:tcBorders>
              <w:top w:val="single" w:sz="18" w:space="0" w:color="000000"/>
            </w:tcBorders>
          </w:tcPr>
          <w:p w14:paraId="2B7A699D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1232807C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3677BD5C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2AA8419F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13EA4A61" w14:textId="77777777" w:rsidR="007435F1" w:rsidRDefault="007435F1">
            <w:pPr>
              <w:pStyle w:val="TableParagraph"/>
              <w:rPr>
                <w:sz w:val="24"/>
              </w:rPr>
            </w:pPr>
          </w:p>
          <w:p w14:paraId="1E342802" w14:textId="77777777" w:rsidR="007435F1" w:rsidRDefault="007435F1">
            <w:pPr>
              <w:pStyle w:val="TableParagraph"/>
              <w:spacing w:before="6"/>
              <w:rPr>
                <w:sz w:val="21"/>
              </w:rPr>
            </w:pPr>
          </w:p>
          <w:p w14:paraId="51EF941D" w14:textId="77777777" w:rsidR="007435F1" w:rsidRDefault="005B6474">
            <w:pPr>
              <w:pStyle w:val="TableParagraph"/>
              <w:ind w:left="227" w:right="2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Increase </w:t>
            </w:r>
            <w:r>
              <w:rPr>
                <w:b/>
                <w:sz w:val="24"/>
              </w:rPr>
              <w:t>access to the curriculum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pupils with a </w:t>
            </w:r>
            <w:r>
              <w:rPr>
                <w:b/>
                <w:spacing w:val="-2"/>
                <w:sz w:val="24"/>
              </w:rPr>
              <w:t>disability</w:t>
            </w:r>
          </w:p>
        </w:tc>
        <w:tc>
          <w:tcPr>
            <w:tcW w:w="8366" w:type="dxa"/>
            <w:tcBorders>
              <w:top w:val="single" w:sz="18" w:space="0" w:color="000000"/>
            </w:tcBorders>
          </w:tcPr>
          <w:p w14:paraId="6F120FFF" w14:textId="77777777" w:rsidR="007435F1" w:rsidRDefault="005B6474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line="30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pupils.</w:t>
            </w:r>
          </w:p>
          <w:p w14:paraId="22FCA652" w14:textId="77777777" w:rsidR="007435F1" w:rsidRDefault="007435F1">
            <w:pPr>
              <w:pStyle w:val="TableParagraph"/>
              <w:spacing w:before="1"/>
              <w:rPr>
                <w:sz w:val="23"/>
              </w:rPr>
            </w:pPr>
          </w:p>
          <w:p w14:paraId="518554DB" w14:textId="77777777" w:rsidR="007435F1" w:rsidRDefault="005B6474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line="273" w:lineRule="auto"/>
              <w:ind w:right="621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tailored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 to access the curriculum.</w:t>
            </w:r>
          </w:p>
          <w:p w14:paraId="031530D3" w14:textId="77777777" w:rsidR="007435F1" w:rsidRDefault="007435F1">
            <w:pPr>
              <w:pStyle w:val="TableParagraph"/>
              <w:spacing w:before="1"/>
              <w:rPr>
                <w:sz w:val="20"/>
              </w:rPr>
            </w:pPr>
          </w:p>
          <w:p w14:paraId="5EFECB45" w14:textId="77777777" w:rsidR="007435F1" w:rsidRDefault="005B6474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before="1" w:line="273" w:lineRule="auto"/>
              <w:ind w:right="2107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disabilities.</w:t>
            </w:r>
          </w:p>
          <w:p w14:paraId="6FC8EDE2" w14:textId="77777777" w:rsidR="007435F1" w:rsidRDefault="007435F1">
            <w:pPr>
              <w:pStyle w:val="TableParagraph"/>
              <w:spacing w:before="1"/>
              <w:rPr>
                <w:sz w:val="20"/>
              </w:rPr>
            </w:pPr>
          </w:p>
          <w:p w14:paraId="0A5AE374" w14:textId="77777777" w:rsidR="007435F1" w:rsidRDefault="005B6474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before="1" w:line="273" w:lineRule="auto"/>
              <w:ind w:right="1581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tracked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those with a disability.</w:t>
            </w:r>
          </w:p>
          <w:p w14:paraId="5BD47F6D" w14:textId="77777777" w:rsidR="007435F1" w:rsidRDefault="007435F1">
            <w:pPr>
              <w:pStyle w:val="TableParagraph"/>
              <w:spacing w:before="3"/>
              <w:rPr>
                <w:sz w:val="20"/>
              </w:rPr>
            </w:pPr>
          </w:p>
          <w:p w14:paraId="28B04F19" w14:textId="70E5184E" w:rsidR="007435F1" w:rsidRDefault="005B6474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line="273" w:lineRule="auto"/>
              <w:ind w:right="819"/>
              <w:rPr>
                <w:sz w:val="24"/>
              </w:rPr>
            </w:pPr>
            <w:r>
              <w:rPr>
                <w:sz w:val="24"/>
              </w:rPr>
              <w:t>Targets are set effectively and are appropriate for pupils with additional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meets the needs of all pupils.</w:t>
            </w:r>
          </w:p>
          <w:p w14:paraId="4AA09596" w14:textId="77777777" w:rsidR="003E33EC" w:rsidRDefault="003E33EC" w:rsidP="003E33EC">
            <w:pPr>
              <w:pStyle w:val="ListParagraph"/>
              <w:rPr>
                <w:sz w:val="24"/>
              </w:rPr>
            </w:pPr>
          </w:p>
          <w:p w14:paraId="1FE26099" w14:textId="045BB84A" w:rsidR="003E33EC" w:rsidRDefault="003E33EC">
            <w:pPr>
              <w:pStyle w:val="TableParagraph"/>
              <w:numPr>
                <w:ilvl w:val="0"/>
                <w:numId w:val="3"/>
              </w:numPr>
              <w:tabs>
                <w:tab w:val="left" w:pos="935"/>
                <w:tab w:val="left" w:pos="936"/>
              </w:tabs>
              <w:spacing w:line="273" w:lineRule="auto"/>
              <w:ind w:right="819"/>
              <w:rPr>
                <w:sz w:val="24"/>
              </w:rPr>
            </w:pPr>
            <w:r>
              <w:rPr>
                <w:sz w:val="24"/>
              </w:rPr>
              <w:t>Use of technology such as immersive reader and reading pens to facilitate effective reading comprehension if appropriate.</w:t>
            </w:r>
          </w:p>
          <w:p w14:paraId="0ED733A6" w14:textId="77777777" w:rsidR="003E33EC" w:rsidRDefault="003E33EC" w:rsidP="003E33EC">
            <w:pPr>
              <w:pStyle w:val="ListParagraph"/>
              <w:rPr>
                <w:sz w:val="24"/>
              </w:rPr>
            </w:pPr>
          </w:p>
          <w:p w14:paraId="022971D6" w14:textId="7347E886" w:rsidR="003E33EC" w:rsidRDefault="003E33EC" w:rsidP="003E33EC">
            <w:pPr>
              <w:pStyle w:val="TableParagraph"/>
              <w:tabs>
                <w:tab w:val="left" w:pos="935"/>
                <w:tab w:val="left" w:pos="936"/>
              </w:tabs>
              <w:spacing w:line="273" w:lineRule="auto"/>
              <w:ind w:right="819"/>
              <w:rPr>
                <w:sz w:val="24"/>
              </w:rPr>
            </w:pPr>
          </w:p>
        </w:tc>
      </w:tr>
    </w:tbl>
    <w:p w14:paraId="38F24701" w14:textId="77777777" w:rsidR="007435F1" w:rsidRDefault="007435F1">
      <w:pPr>
        <w:pStyle w:val="BodyText"/>
      </w:pPr>
    </w:p>
    <w:p w14:paraId="419AB3BE" w14:textId="77777777" w:rsidR="007435F1" w:rsidRDefault="007435F1">
      <w:pPr>
        <w:pStyle w:val="BodyText"/>
      </w:pPr>
    </w:p>
    <w:p w14:paraId="66EE4807" w14:textId="5300F146" w:rsidR="007435F1" w:rsidRDefault="005B6474">
      <w:pPr>
        <w:spacing w:before="197"/>
        <w:ind w:left="100"/>
        <w:jc w:val="both"/>
        <w:rPr>
          <w:rFonts w:ascii="Courier New"/>
          <w:b/>
          <w:sz w:val="16"/>
        </w:rPr>
      </w:pPr>
      <w:r>
        <w:rPr>
          <w:rFonts w:ascii="Courier New"/>
          <w:sz w:val="16"/>
        </w:rPr>
        <w:t>Page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3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sz w:val="16"/>
        </w:rPr>
        <w:t>of</w:t>
      </w:r>
      <w:r>
        <w:rPr>
          <w:rFonts w:ascii="Courier New"/>
          <w:spacing w:val="-2"/>
          <w:sz w:val="16"/>
        </w:rPr>
        <w:t xml:space="preserve"> 4</w:t>
      </w:r>
    </w:p>
    <w:p w14:paraId="5E4E23BC" w14:textId="77777777" w:rsidR="007435F1" w:rsidRDefault="007435F1">
      <w:pPr>
        <w:jc w:val="both"/>
        <w:rPr>
          <w:rFonts w:ascii="Courier New"/>
          <w:sz w:val="16"/>
        </w:rPr>
        <w:sectPr w:rsidR="007435F1">
          <w:pgSz w:w="11920" w:h="16850"/>
          <w:pgMar w:top="940" w:right="520" w:bottom="280" w:left="840" w:header="720" w:footer="720" w:gutter="0"/>
          <w:cols w:space="720"/>
        </w:sectPr>
      </w:pPr>
    </w:p>
    <w:p w14:paraId="76BDD26A" w14:textId="77777777" w:rsidR="007435F1" w:rsidRDefault="005B6474">
      <w:pPr>
        <w:pStyle w:val="BodyText"/>
        <w:spacing w:before="6"/>
        <w:rPr>
          <w:rFonts w:ascii="Courier New"/>
          <w:b/>
          <w:sz w:val="2"/>
        </w:rPr>
      </w:pPr>
      <w:r>
        <w:rPr>
          <w:noProof/>
        </w:rPr>
        <w:drawing>
          <wp:anchor distT="0" distB="0" distL="0" distR="0" simplePos="0" relativeHeight="487332864" behindDoc="1" locked="0" layoutInCell="1" allowOverlap="1" wp14:anchorId="6A41DB12" wp14:editId="7B7E35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134" cy="10680063"/>
            <wp:effectExtent l="0" t="0" r="0" b="0"/>
            <wp:wrapNone/>
            <wp:docPr id="7" name="image2.jpeg" descr="Policy Front Templa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134" cy="1068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366"/>
      </w:tblGrid>
      <w:tr w:rsidR="007435F1" w14:paraId="4341FD23" w14:textId="77777777">
        <w:trPr>
          <w:trHeight w:val="3764"/>
        </w:trPr>
        <w:tc>
          <w:tcPr>
            <w:tcW w:w="1952" w:type="dxa"/>
            <w:tcBorders>
              <w:left w:val="single" w:sz="12" w:space="0" w:color="000000"/>
              <w:right w:val="single" w:sz="12" w:space="0" w:color="000000"/>
            </w:tcBorders>
          </w:tcPr>
          <w:p w14:paraId="6B3E14A8" w14:textId="77777777" w:rsidR="007435F1" w:rsidRDefault="007435F1">
            <w:pPr>
              <w:pStyle w:val="TableParagraph"/>
              <w:spacing w:before="2"/>
              <w:rPr>
                <w:rFonts w:ascii="Courier New"/>
                <w:b/>
                <w:sz w:val="25"/>
              </w:rPr>
            </w:pPr>
          </w:p>
          <w:p w14:paraId="47AB5D74" w14:textId="77777777" w:rsidR="007435F1" w:rsidRDefault="005B6474">
            <w:pPr>
              <w:pStyle w:val="TableParagraph"/>
              <w:ind w:left="263" w:right="36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Improve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 xml:space="preserve">maintain </w:t>
            </w:r>
            <w:r>
              <w:rPr>
                <w:b/>
                <w:sz w:val="24"/>
              </w:rPr>
              <w:t>access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physical environment</w:t>
            </w:r>
          </w:p>
        </w:tc>
        <w:tc>
          <w:tcPr>
            <w:tcW w:w="8366" w:type="dxa"/>
            <w:tcBorders>
              <w:left w:val="single" w:sz="12" w:space="0" w:color="000000"/>
              <w:right w:val="single" w:sz="12" w:space="0" w:color="000000"/>
            </w:tcBorders>
          </w:tcPr>
          <w:p w14:paraId="142CFEB0" w14:textId="77777777" w:rsidR="007435F1" w:rsidRDefault="007435F1">
            <w:pPr>
              <w:pStyle w:val="TableParagraph"/>
              <w:spacing w:before="5"/>
              <w:rPr>
                <w:rFonts w:ascii="Courier New"/>
                <w:b/>
                <w:sz w:val="19"/>
              </w:rPr>
            </w:pPr>
          </w:p>
          <w:p w14:paraId="1D336DB9" w14:textId="77777777" w:rsidR="007435F1" w:rsidRDefault="005B6474">
            <w:pPr>
              <w:pStyle w:val="TableParagraph"/>
              <w:spacing w:line="242" w:lineRule="auto"/>
              <w:ind w:left="21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adapted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nature and age of the buildings.</w:t>
            </w:r>
          </w:p>
          <w:p w14:paraId="59050622" w14:textId="77777777" w:rsidR="007435F1" w:rsidRDefault="005B6474">
            <w:pPr>
              <w:pStyle w:val="TableParagraph"/>
              <w:spacing w:before="117"/>
              <w:ind w:left="215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includes:</w:t>
            </w:r>
          </w:p>
          <w:p w14:paraId="30C91B79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Ramps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possible</w:t>
            </w:r>
          </w:p>
          <w:p w14:paraId="2E2FB19F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Lifts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buildings</w:t>
            </w:r>
          </w:p>
          <w:p w14:paraId="76BDF13B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Corridor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buildings</w:t>
            </w:r>
          </w:p>
          <w:p w14:paraId="6FDC67C8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school</w:t>
            </w:r>
          </w:p>
          <w:p w14:paraId="75864D87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spacing w:val="-2"/>
                <w:sz w:val="24"/>
              </w:rPr>
              <w:t xml:space="preserve"> toilets</w:t>
            </w:r>
          </w:p>
          <w:p w14:paraId="3C592735" w14:textId="77777777" w:rsidR="007435F1" w:rsidRDefault="005B6474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  <w:tab w:val="left" w:pos="936"/>
              </w:tabs>
              <w:spacing w:before="119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Portable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trolleys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venues</w:t>
            </w:r>
          </w:p>
        </w:tc>
      </w:tr>
      <w:tr w:rsidR="007435F1" w14:paraId="4A9F2A84" w14:textId="77777777">
        <w:trPr>
          <w:trHeight w:val="2640"/>
        </w:trPr>
        <w:tc>
          <w:tcPr>
            <w:tcW w:w="19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8FC3C" w14:textId="77777777" w:rsidR="007435F1" w:rsidRDefault="007435F1">
            <w:pPr>
              <w:pStyle w:val="TableParagraph"/>
              <w:spacing w:before="2"/>
              <w:rPr>
                <w:rFonts w:ascii="Courier New"/>
                <w:b/>
                <w:sz w:val="25"/>
              </w:rPr>
            </w:pPr>
          </w:p>
          <w:p w14:paraId="69115F70" w14:textId="77777777" w:rsidR="007435F1" w:rsidRDefault="005B6474">
            <w:pPr>
              <w:pStyle w:val="TableParagraph"/>
              <w:ind w:left="244" w:right="21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Improve the delivery of information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pupils with a </w:t>
            </w:r>
            <w:r>
              <w:rPr>
                <w:b/>
                <w:spacing w:val="-2"/>
                <w:sz w:val="24"/>
              </w:rPr>
              <w:t>disability</w:t>
            </w:r>
          </w:p>
        </w:tc>
        <w:tc>
          <w:tcPr>
            <w:tcW w:w="83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73D21" w14:textId="77777777" w:rsidR="007435F1" w:rsidRDefault="007435F1">
            <w:pPr>
              <w:pStyle w:val="TableParagraph"/>
              <w:spacing w:before="2"/>
              <w:rPr>
                <w:rFonts w:ascii="Courier New"/>
                <w:b/>
                <w:sz w:val="25"/>
              </w:rPr>
            </w:pPr>
          </w:p>
          <w:p w14:paraId="1140F4FB" w14:textId="77777777" w:rsidR="007435F1" w:rsidRDefault="005B6474">
            <w:pPr>
              <w:pStyle w:val="TableParagraph"/>
              <w:spacing w:line="242" w:lineRule="auto"/>
              <w:ind w:left="215" w:right="973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 information is accessible. This includes:</w:t>
            </w:r>
          </w:p>
          <w:p w14:paraId="0402FA6F" w14:textId="77777777" w:rsidR="007435F1" w:rsidRDefault="005B6474">
            <w:pPr>
              <w:pStyle w:val="TableParagraph"/>
              <w:numPr>
                <w:ilvl w:val="0"/>
                <w:numId w:val="1"/>
              </w:numPr>
              <w:tabs>
                <w:tab w:val="left" w:pos="1295"/>
                <w:tab w:val="left" w:pos="1296"/>
              </w:tabs>
              <w:spacing w:before="116"/>
              <w:ind w:hanging="361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</w:p>
          <w:p w14:paraId="014E1F1D" w14:textId="77777777" w:rsidR="007435F1" w:rsidRDefault="005B6474">
            <w:pPr>
              <w:pStyle w:val="TableParagraph"/>
              <w:numPr>
                <w:ilvl w:val="0"/>
                <w:numId w:val="1"/>
              </w:numPr>
              <w:tabs>
                <w:tab w:val="left" w:pos="1295"/>
                <w:tab w:val="left" w:pos="129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  <w:p w14:paraId="2D0C4426" w14:textId="77777777" w:rsidR="007435F1" w:rsidRDefault="005B6474">
            <w:pPr>
              <w:pStyle w:val="TableParagraph"/>
              <w:numPr>
                <w:ilvl w:val="0"/>
                <w:numId w:val="1"/>
              </w:numPr>
              <w:tabs>
                <w:tab w:val="left" w:pos="1295"/>
                <w:tab w:val="left" w:pos="1296"/>
              </w:tabs>
              <w:spacing w:before="119"/>
              <w:ind w:hanging="361"/>
              <w:rPr>
                <w:sz w:val="24"/>
              </w:rPr>
            </w:pPr>
            <w:r>
              <w:rPr>
                <w:sz w:val="24"/>
              </w:rPr>
              <w:t>Pictorial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symbolic</w:t>
            </w:r>
            <w:r>
              <w:rPr>
                <w:spacing w:val="-2"/>
                <w:sz w:val="24"/>
              </w:rPr>
              <w:t xml:space="preserve"> representations</w:t>
            </w:r>
          </w:p>
        </w:tc>
      </w:tr>
    </w:tbl>
    <w:p w14:paraId="572EDE95" w14:textId="77777777" w:rsidR="007435F1" w:rsidRDefault="007435F1">
      <w:pPr>
        <w:pStyle w:val="BodyText"/>
        <w:rPr>
          <w:rFonts w:ascii="Courier New"/>
          <w:b/>
          <w:sz w:val="20"/>
        </w:rPr>
      </w:pPr>
    </w:p>
    <w:p w14:paraId="3C1DED5F" w14:textId="77777777" w:rsidR="007435F1" w:rsidRDefault="007435F1">
      <w:pPr>
        <w:pStyle w:val="BodyText"/>
        <w:rPr>
          <w:rFonts w:ascii="Courier New"/>
          <w:b/>
          <w:sz w:val="20"/>
        </w:rPr>
      </w:pPr>
    </w:p>
    <w:p w14:paraId="632816EC" w14:textId="77777777" w:rsidR="007435F1" w:rsidRDefault="007435F1">
      <w:pPr>
        <w:pStyle w:val="BodyText"/>
        <w:rPr>
          <w:rFonts w:ascii="Courier New"/>
          <w:b/>
          <w:sz w:val="20"/>
        </w:rPr>
      </w:pPr>
    </w:p>
    <w:p w14:paraId="14044B88" w14:textId="77777777" w:rsidR="007435F1" w:rsidRDefault="007435F1">
      <w:pPr>
        <w:pStyle w:val="BodyText"/>
        <w:spacing w:before="7"/>
        <w:rPr>
          <w:rFonts w:ascii="Courier New"/>
          <w:b/>
          <w:sz w:val="20"/>
        </w:rPr>
      </w:pPr>
    </w:p>
    <w:p w14:paraId="03D25430" w14:textId="77777777" w:rsidR="007435F1" w:rsidRDefault="005B6474">
      <w:pPr>
        <w:pStyle w:val="Heading1"/>
        <w:numPr>
          <w:ilvl w:val="0"/>
          <w:numId w:val="4"/>
        </w:numPr>
        <w:tabs>
          <w:tab w:val="left" w:pos="821"/>
          <w:tab w:val="left" w:pos="822"/>
        </w:tabs>
        <w:spacing w:before="44"/>
        <w:ind w:hanging="722"/>
      </w:pPr>
      <w:r>
        <w:rPr>
          <w:color w:val="008000"/>
          <w:spacing w:val="-2"/>
        </w:rPr>
        <w:t>Monitoring</w:t>
      </w:r>
      <w:r>
        <w:rPr>
          <w:color w:val="008000"/>
          <w:spacing w:val="-10"/>
        </w:rPr>
        <w:t xml:space="preserve"> </w:t>
      </w:r>
      <w:r>
        <w:rPr>
          <w:color w:val="008000"/>
          <w:spacing w:val="-2"/>
        </w:rPr>
        <w:t>arrangements</w:t>
      </w:r>
    </w:p>
    <w:p w14:paraId="36F45642" w14:textId="77777777" w:rsidR="007435F1" w:rsidRDefault="007435F1">
      <w:pPr>
        <w:pStyle w:val="BodyText"/>
        <w:rPr>
          <w:rFonts w:ascii="Calibri Light"/>
          <w:sz w:val="28"/>
        </w:rPr>
      </w:pPr>
    </w:p>
    <w:p w14:paraId="569DEAE1" w14:textId="77777777" w:rsidR="007435F1" w:rsidRDefault="005B6474">
      <w:pPr>
        <w:pStyle w:val="BodyText"/>
        <w:spacing w:before="1"/>
        <w:ind w:left="10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 every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if necessary. This document is reviewed by the Principal and Governors.</w:t>
      </w:r>
    </w:p>
    <w:p w14:paraId="0348AFD4" w14:textId="77777777" w:rsidR="007435F1" w:rsidRDefault="007435F1">
      <w:pPr>
        <w:pStyle w:val="BodyText"/>
        <w:spacing w:before="4"/>
        <w:rPr>
          <w:sz w:val="25"/>
        </w:rPr>
      </w:pPr>
    </w:p>
    <w:p w14:paraId="168E15AF" w14:textId="77777777" w:rsidR="007435F1" w:rsidRDefault="005B6474">
      <w:pPr>
        <w:pStyle w:val="Heading1"/>
        <w:numPr>
          <w:ilvl w:val="0"/>
          <w:numId w:val="4"/>
        </w:numPr>
        <w:tabs>
          <w:tab w:val="left" w:pos="821"/>
          <w:tab w:val="left" w:pos="822"/>
        </w:tabs>
        <w:ind w:hanging="722"/>
      </w:pPr>
      <w:r>
        <w:rPr>
          <w:color w:val="008000"/>
        </w:rPr>
        <w:t>Links</w:t>
      </w:r>
      <w:r>
        <w:rPr>
          <w:color w:val="008000"/>
          <w:spacing w:val="-15"/>
        </w:rPr>
        <w:t xml:space="preserve"> </w:t>
      </w:r>
      <w:r>
        <w:rPr>
          <w:color w:val="008000"/>
        </w:rPr>
        <w:t>with</w:t>
      </w:r>
      <w:r>
        <w:rPr>
          <w:color w:val="008000"/>
          <w:spacing w:val="-14"/>
        </w:rPr>
        <w:t xml:space="preserve"> </w:t>
      </w:r>
      <w:r>
        <w:rPr>
          <w:color w:val="008000"/>
        </w:rPr>
        <w:t>other</w:t>
      </w:r>
      <w:r>
        <w:rPr>
          <w:color w:val="008000"/>
          <w:spacing w:val="-14"/>
        </w:rPr>
        <w:t xml:space="preserve"> </w:t>
      </w:r>
      <w:r>
        <w:rPr>
          <w:color w:val="008000"/>
          <w:spacing w:val="-2"/>
        </w:rPr>
        <w:t>policies</w:t>
      </w:r>
    </w:p>
    <w:p w14:paraId="63E2A0DC" w14:textId="77777777" w:rsidR="007435F1" w:rsidRDefault="007435F1">
      <w:pPr>
        <w:pStyle w:val="BodyText"/>
        <w:rPr>
          <w:rFonts w:ascii="Calibri Light"/>
          <w:sz w:val="28"/>
        </w:rPr>
      </w:pPr>
    </w:p>
    <w:p w14:paraId="0841F0F1" w14:textId="77777777" w:rsidR="007435F1" w:rsidRDefault="005B6474">
      <w:pPr>
        <w:pStyle w:val="BodyText"/>
        <w:ind w:left="100"/>
      </w:pPr>
      <w:r>
        <w:t>This</w:t>
      </w:r>
      <w:r>
        <w:rPr>
          <w:spacing w:val="-4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documents:</w:t>
      </w:r>
    </w:p>
    <w:p w14:paraId="64C4F8EF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738EC92E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policy</w:t>
      </w:r>
    </w:p>
    <w:p w14:paraId="47C8DA2E" w14:textId="77777777" w:rsidR="007435F1" w:rsidRDefault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spacing w:before="2"/>
        <w:ind w:right="204"/>
        <w:rPr>
          <w:rFonts w:ascii="Symbol" w:hAnsi="Symbol"/>
          <w:sz w:val="24"/>
        </w:rPr>
      </w:pP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(public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4"/>
          <w:sz w:val="24"/>
        </w:rPr>
        <w:t xml:space="preserve"> </w:t>
      </w:r>
      <w:r>
        <w:rPr>
          <w:sz w:val="24"/>
        </w:rPr>
        <w:t>equality</w:t>
      </w:r>
      <w:r>
        <w:rPr>
          <w:spacing w:val="-5"/>
          <w:sz w:val="24"/>
        </w:rPr>
        <w:t xml:space="preserve"> </w:t>
      </w:r>
      <w:r>
        <w:rPr>
          <w:sz w:val="24"/>
        </w:rPr>
        <w:t>duty)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Special educational needs (SEN) information report</w:t>
      </w:r>
    </w:p>
    <w:p w14:paraId="47141173" w14:textId="72E3DF00" w:rsidR="007435F1" w:rsidRPr="005B6474" w:rsidRDefault="005B6474" w:rsidP="005B6474">
      <w:pPr>
        <w:pStyle w:val="ListParagraph"/>
        <w:numPr>
          <w:ilvl w:val="1"/>
          <w:numId w:val="4"/>
        </w:numPr>
        <w:tabs>
          <w:tab w:val="left" w:pos="821"/>
          <w:tab w:val="left" w:pos="822"/>
        </w:tabs>
        <w:ind w:hanging="361"/>
        <w:rPr>
          <w:sz w:val="20"/>
        </w:rPr>
      </w:pPr>
      <w:r>
        <w:rPr>
          <w:sz w:val="24"/>
        </w:rPr>
        <w:t>Supporting</w:t>
      </w:r>
      <w:r w:rsidRPr="005B6474">
        <w:rPr>
          <w:spacing w:val="-6"/>
          <w:sz w:val="24"/>
        </w:rPr>
        <w:t xml:space="preserve"> </w:t>
      </w:r>
      <w:r>
        <w:rPr>
          <w:sz w:val="24"/>
        </w:rPr>
        <w:t>students</w:t>
      </w:r>
      <w:r w:rsidRPr="005B6474">
        <w:rPr>
          <w:spacing w:val="-5"/>
          <w:sz w:val="24"/>
        </w:rPr>
        <w:t xml:space="preserve"> </w:t>
      </w:r>
      <w:r>
        <w:rPr>
          <w:sz w:val="24"/>
        </w:rPr>
        <w:t>with</w:t>
      </w:r>
      <w:r w:rsidRPr="005B6474">
        <w:rPr>
          <w:spacing w:val="-4"/>
          <w:sz w:val="24"/>
        </w:rPr>
        <w:t xml:space="preserve"> </w:t>
      </w:r>
      <w:r>
        <w:rPr>
          <w:sz w:val="24"/>
        </w:rPr>
        <w:t>medical</w:t>
      </w:r>
      <w:r w:rsidRPr="005B6474"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 w:rsidRPr="005B6474">
        <w:rPr>
          <w:spacing w:val="-7"/>
          <w:sz w:val="24"/>
        </w:rPr>
        <w:t xml:space="preserve"> </w:t>
      </w:r>
      <w:r w:rsidRPr="005B6474">
        <w:rPr>
          <w:spacing w:val="-2"/>
          <w:sz w:val="24"/>
        </w:rPr>
        <w:t>policy</w:t>
      </w:r>
    </w:p>
    <w:p w14:paraId="67EE4FA7" w14:textId="77777777" w:rsidR="007435F1" w:rsidRDefault="007435F1">
      <w:pPr>
        <w:pStyle w:val="BodyText"/>
        <w:rPr>
          <w:sz w:val="20"/>
        </w:rPr>
      </w:pPr>
    </w:p>
    <w:p w14:paraId="3C72A291" w14:textId="77777777" w:rsidR="007435F1" w:rsidRDefault="007435F1">
      <w:pPr>
        <w:pStyle w:val="BodyText"/>
        <w:rPr>
          <w:sz w:val="20"/>
        </w:rPr>
      </w:pPr>
    </w:p>
    <w:p w14:paraId="14D379E8" w14:textId="77777777" w:rsidR="007435F1" w:rsidRDefault="007435F1">
      <w:pPr>
        <w:pStyle w:val="BodyText"/>
        <w:rPr>
          <w:sz w:val="20"/>
        </w:rPr>
      </w:pPr>
    </w:p>
    <w:p w14:paraId="0FF87BF8" w14:textId="77777777" w:rsidR="007435F1" w:rsidRDefault="007435F1">
      <w:pPr>
        <w:pStyle w:val="BodyText"/>
        <w:rPr>
          <w:sz w:val="20"/>
        </w:rPr>
      </w:pPr>
    </w:p>
    <w:p w14:paraId="4AB8A5E5" w14:textId="77777777" w:rsidR="007435F1" w:rsidRDefault="007435F1">
      <w:pPr>
        <w:pStyle w:val="BodyText"/>
        <w:rPr>
          <w:sz w:val="20"/>
        </w:rPr>
      </w:pPr>
    </w:p>
    <w:p w14:paraId="28C12300" w14:textId="77777777" w:rsidR="007435F1" w:rsidRDefault="007435F1">
      <w:pPr>
        <w:pStyle w:val="BodyText"/>
        <w:rPr>
          <w:sz w:val="20"/>
        </w:rPr>
      </w:pPr>
    </w:p>
    <w:p w14:paraId="1468848E" w14:textId="77777777" w:rsidR="007435F1" w:rsidRDefault="007435F1">
      <w:pPr>
        <w:pStyle w:val="BodyText"/>
        <w:rPr>
          <w:sz w:val="20"/>
        </w:rPr>
      </w:pPr>
    </w:p>
    <w:p w14:paraId="08B1EEFE" w14:textId="77777777" w:rsidR="007435F1" w:rsidRDefault="007435F1">
      <w:pPr>
        <w:pStyle w:val="BodyText"/>
        <w:rPr>
          <w:sz w:val="20"/>
        </w:rPr>
      </w:pPr>
    </w:p>
    <w:p w14:paraId="2D2A2A9D" w14:textId="77777777" w:rsidR="007435F1" w:rsidRDefault="007435F1">
      <w:pPr>
        <w:pStyle w:val="BodyText"/>
        <w:rPr>
          <w:sz w:val="18"/>
        </w:rPr>
      </w:pPr>
    </w:p>
    <w:p w14:paraId="0CBF3103" w14:textId="2DC81A29" w:rsidR="007435F1" w:rsidRDefault="005B6474" w:rsidP="005B6474">
      <w:pPr>
        <w:spacing w:before="101"/>
        <w:ind w:left="100"/>
        <w:rPr>
          <w:rFonts w:ascii="Courier New"/>
          <w:sz w:val="20"/>
        </w:rPr>
      </w:pPr>
      <w:r>
        <w:rPr>
          <w:rFonts w:ascii="Courier New"/>
          <w:sz w:val="16"/>
        </w:rPr>
        <w:t>Page</w:t>
      </w:r>
      <w:r>
        <w:rPr>
          <w:rFonts w:ascii="Courier New"/>
          <w:spacing w:val="-2"/>
          <w:sz w:val="16"/>
        </w:rPr>
        <w:t xml:space="preserve"> </w:t>
      </w:r>
      <w:r>
        <w:rPr>
          <w:rFonts w:ascii="Courier New"/>
          <w:b/>
          <w:sz w:val="16"/>
        </w:rPr>
        <w:t>4</w:t>
      </w:r>
      <w:r>
        <w:rPr>
          <w:rFonts w:ascii="Courier New"/>
          <w:b/>
          <w:spacing w:val="-2"/>
          <w:sz w:val="16"/>
        </w:rPr>
        <w:t xml:space="preserve"> </w:t>
      </w:r>
      <w:r>
        <w:rPr>
          <w:rFonts w:ascii="Courier New"/>
          <w:sz w:val="16"/>
        </w:rPr>
        <w:t>of</w:t>
      </w:r>
      <w:r>
        <w:rPr>
          <w:rFonts w:ascii="Courier New"/>
          <w:spacing w:val="-2"/>
          <w:sz w:val="16"/>
        </w:rPr>
        <w:t xml:space="preserve"> 4</w:t>
      </w:r>
    </w:p>
    <w:sectPr w:rsidR="007435F1">
      <w:pgSz w:w="11920" w:h="16850"/>
      <w:pgMar w:top="1940" w:right="5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71CE"/>
    <w:multiLevelType w:val="hybridMultilevel"/>
    <w:tmpl w:val="5D841738"/>
    <w:lvl w:ilvl="0" w:tplc="2EA02A64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C3EEF58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2" w:tplc="812843B6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3" w:tplc="14AA1B08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6D3C1B86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5" w:tplc="677ECB9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 w:tplc="9FAC07EC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7" w:tplc="2564C7D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43F47CE8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A5505A"/>
    <w:multiLevelType w:val="hybridMultilevel"/>
    <w:tmpl w:val="99F0124C"/>
    <w:lvl w:ilvl="0" w:tplc="57C6A53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1CE8B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2" w:tplc="31F84208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3" w:tplc="88685D76"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4" w:tplc="F7D44C0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5" w:tplc="55FE80EA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 w:tplc="0E8A46D8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7" w:tplc="44E0991A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770137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055B2D"/>
    <w:multiLevelType w:val="hybridMultilevel"/>
    <w:tmpl w:val="1900751E"/>
    <w:lvl w:ilvl="0" w:tplc="7A94E90E">
      <w:start w:val="1"/>
      <w:numFmt w:val="decimal"/>
      <w:lvlText w:val="%1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E08116">
      <w:numFmt w:val="bullet"/>
      <w:lvlText w:val="•"/>
      <w:lvlJc w:val="left"/>
      <w:pPr>
        <w:ind w:left="1793" w:hanging="721"/>
      </w:pPr>
      <w:rPr>
        <w:rFonts w:hint="default"/>
        <w:lang w:val="en-US" w:eastAsia="en-US" w:bidi="ar-SA"/>
      </w:rPr>
    </w:lvl>
    <w:lvl w:ilvl="2" w:tplc="8D0C6BBE">
      <w:numFmt w:val="bullet"/>
      <w:lvlText w:val="•"/>
      <w:lvlJc w:val="left"/>
      <w:pPr>
        <w:ind w:left="2766" w:hanging="721"/>
      </w:pPr>
      <w:rPr>
        <w:rFonts w:hint="default"/>
        <w:lang w:val="en-US" w:eastAsia="en-US" w:bidi="ar-SA"/>
      </w:rPr>
    </w:lvl>
    <w:lvl w:ilvl="3" w:tplc="F578C374">
      <w:numFmt w:val="bullet"/>
      <w:lvlText w:val="•"/>
      <w:lvlJc w:val="left"/>
      <w:pPr>
        <w:ind w:left="3739" w:hanging="721"/>
      </w:pPr>
      <w:rPr>
        <w:rFonts w:hint="default"/>
        <w:lang w:val="en-US" w:eastAsia="en-US" w:bidi="ar-SA"/>
      </w:rPr>
    </w:lvl>
    <w:lvl w:ilvl="4" w:tplc="A9F49166">
      <w:numFmt w:val="bullet"/>
      <w:lvlText w:val="•"/>
      <w:lvlJc w:val="left"/>
      <w:pPr>
        <w:ind w:left="4712" w:hanging="721"/>
      </w:pPr>
      <w:rPr>
        <w:rFonts w:hint="default"/>
        <w:lang w:val="en-US" w:eastAsia="en-US" w:bidi="ar-SA"/>
      </w:rPr>
    </w:lvl>
    <w:lvl w:ilvl="5" w:tplc="76A8AD5C">
      <w:numFmt w:val="bullet"/>
      <w:lvlText w:val="•"/>
      <w:lvlJc w:val="left"/>
      <w:pPr>
        <w:ind w:left="5685" w:hanging="721"/>
      </w:pPr>
      <w:rPr>
        <w:rFonts w:hint="default"/>
        <w:lang w:val="en-US" w:eastAsia="en-US" w:bidi="ar-SA"/>
      </w:rPr>
    </w:lvl>
    <w:lvl w:ilvl="6" w:tplc="3F14629A">
      <w:numFmt w:val="bullet"/>
      <w:lvlText w:val="•"/>
      <w:lvlJc w:val="left"/>
      <w:pPr>
        <w:ind w:left="6658" w:hanging="721"/>
      </w:pPr>
      <w:rPr>
        <w:rFonts w:hint="default"/>
        <w:lang w:val="en-US" w:eastAsia="en-US" w:bidi="ar-SA"/>
      </w:rPr>
    </w:lvl>
    <w:lvl w:ilvl="7" w:tplc="219A693C">
      <w:numFmt w:val="bullet"/>
      <w:lvlText w:val="•"/>
      <w:lvlJc w:val="left"/>
      <w:pPr>
        <w:ind w:left="7631" w:hanging="721"/>
      </w:pPr>
      <w:rPr>
        <w:rFonts w:hint="default"/>
        <w:lang w:val="en-US" w:eastAsia="en-US" w:bidi="ar-SA"/>
      </w:rPr>
    </w:lvl>
    <w:lvl w:ilvl="8" w:tplc="7D76AAC6">
      <w:numFmt w:val="bullet"/>
      <w:lvlText w:val="•"/>
      <w:lvlJc w:val="left"/>
      <w:pPr>
        <w:ind w:left="8604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3887502F"/>
    <w:multiLevelType w:val="hybridMultilevel"/>
    <w:tmpl w:val="C81A0964"/>
    <w:lvl w:ilvl="0" w:tplc="B218B3E4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42845DC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2" w:tplc="8012927E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3" w:tplc="97948672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6578084E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185A9B6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6" w:tplc="4B08E272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7" w:tplc="D7BE4E52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8" w:tplc="2B2EFD24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472A0A"/>
    <w:multiLevelType w:val="hybridMultilevel"/>
    <w:tmpl w:val="FF40CBB6"/>
    <w:lvl w:ilvl="0" w:tplc="8A323038">
      <w:start w:val="1"/>
      <w:numFmt w:val="decimal"/>
      <w:lvlText w:val="%1."/>
      <w:lvlJc w:val="left"/>
      <w:pPr>
        <w:ind w:left="821" w:hanging="72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8000"/>
        <w:spacing w:val="-4"/>
        <w:w w:val="100"/>
        <w:sz w:val="28"/>
        <w:szCs w:val="28"/>
        <w:lang w:val="en-US" w:eastAsia="en-US" w:bidi="ar-SA"/>
      </w:rPr>
    </w:lvl>
    <w:lvl w:ilvl="1" w:tplc="310263C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DDF241C6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DAC2E60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F2FAF554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28CA342E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30DCB980">
      <w:numFmt w:val="bullet"/>
      <w:lvlText w:val="•"/>
      <w:lvlJc w:val="left"/>
      <w:pPr>
        <w:ind w:left="6658" w:hanging="360"/>
      </w:pPr>
      <w:rPr>
        <w:rFonts w:hint="default"/>
        <w:lang w:val="en-US" w:eastAsia="en-US" w:bidi="ar-SA"/>
      </w:rPr>
    </w:lvl>
    <w:lvl w:ilvl="7" w:tplc="DE284D54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02E6862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 w16cid:durableId="1138762652">
    <w:abstractNumId w:val="3"/>
  </w:num>
  <w:num w:numId="2" w16cid:durableId="2043820226">
    <w:abstractNumId w:val="0"/>
  </w:num>
  <w:num w:numId="3" w16cid:durableId="126898879">
    <w:abstractNumId w:val="1"/>
  </w:num>
  <w:num w:numId="4" w16cid:durableId="1079214021">
    <w:abstractNumId w:val="4"/>
  </w:num>
  <w:num w:numId="5" w16cid:durableId="50332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F1"/>
    <w:rsid w:val="002D53C2"/>
    <w:rsid w:val="003E33EC"/>
    <w:rsid w:val="004F313E"/>
    <w:rsid w:val="005B6474"/>
    <w:rsid w:val="007435F1"/>
    <w:rsid w:val="008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9640"/>
  <w15:docId w15:val="{2727F3AA-CA28-4308-866A-A23F7174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1" w:hanging="722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89"/>
    </w:pPr>
    <w:rPr>
      <w:rFonts w:ascii="Arial" w:eastAsia="Arial" w:hAnsi="Arial" w:cs="Arial"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821" w:hanging="7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4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novh@melkshamoak.wil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4679</Characters>
  <Application>Microsoft Office Word</Application>
  <DocSecurity>4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Moody</dc:creator>
  <cp:lastModifiedBy>Hannah Ornov</cp:lastModifiedBy>
  <cp:revision>2</cp:revision>
  <dcterms:created xsi:type="dcterms:W3CDTF">2025-11-05T19:53:00Z</dcterms:created>
  <dcterms:modified xsi:type="dcterms:W3CDTF">2025-11-05T19:53:00Z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2016</vt:lpwstr>
  </property>
</Properties>
</file>