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753F" w14:textId="554E6A56" w:rsidR="00E038A4" w:rsidRPr="00CD2B1B" w:rsidRDefault="00024E8B">
      <w:pPr>
        <w:rPr>
          <w:rFonts w:asciiTheme="majorHAnsi" w:hAnsiTheme="majorHAnsi"/>
        </w:rPr>
      </w:pPr>
      <w:r w:rsidRPr="00CD2B1B">
        <w:rPr>
          <w:rFonts w:asciiTheme="majorHAnsi" w:hAnsiTheme="majorHAnsi"/>
        </w:rPr>
        <w:t>AQA GCSE Geography Past Papers</w:t>
      </w:r>
    </w:p>
    <w:p w14:paraId="3D817287" w14:textId="7CE45105" w:rsidR="00024E8B" w:rsidRPr="00CD2B1B" w:rsidRDefault="00024E8B">
      <w:pPr>
        <w:rPr>
          <w:rFonts w:asciiTheme="majorHAnsi" w:hAnsiTheme="majorHAnsi"/>
        </w:rPr>
      </w:pPr>
      <w:hyperlink r:id="rId4" w:history="1">
        <w:r w:rsidRPr="00CD2B1B">
          <w:rPr>
            <w:rStyle w:val="Hyperlink"/>
            <w:rFonts w:asciiTheme="majorHAnsi" w:hAnsiTheme="majorHAnsi"/>
          </w:rPr>
          <w:t>https://www.aqa.org.uk/subjects/geography/gcse/geography-8035/assessment-resources</w:t>
        </w:r>
      </w:hyperlink>
    </w:p>
    <w:p w14:paraId="1D91161F" w14:textId="56562834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Please note that we study AQA GCSE Geography and have 3 exam papers (found below) along with each topic</w:t>
      </w:r>
      <w:r w:rsidR="00360399" w:rsidRPr="00CD2B1B">
        <w:rPr>
          <w:rFonts w:asciiTheme="majorHAnsi" w:eastAsia="Montserrat" w:hAnsiTheme="majorHAnsi" w:cs="Montserrat"/>
        </w:rPr>
        <w:t xml:space="preserve"> that we study</w:t>
      </w:r>
      <w:r w:rsidRPr="00CD2B1B">
        <w:rPr>
          <w:rFonts w:asciiTheme="majorHAnsi" w:eastAsia="Montserrat" w:hAnsiTheme="majorHAnsi" w:cs="Montserrat"/>
        </w:rPr>
        <w:t>.</w:t>
      </w:r>
    </w:p>
    <w:p w14:paraId="620A5457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Paper 1- Living with the Physical Environment</w:t>
      </w:r>
    </w:p>
    <w:p w14:paraId="41526678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A- The challenge of natural hazards.</w:t>
      </w:r>
    </w:p>
    <w:p w14:paraId="1131F3C5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B- The living world.</w:t>
      </w:r>
    </w:p>
    <w:p w14:paraId="6DB03E30" w14:textId="500693F1" w:rsidR="00024E8B" w:rsidRPr="00CD2B1B" w:rsidRDefault="00024E8B" w:rsidP="0042182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C- Physical landscapes</w:t>
      </w:r>
      <w:r w:rsidR="0042182B" w:rsidRPr="00CD2B1B">
        <w:rPr>
          <w:rFonts w:asciiTheme="majorHAnsi" w:eastAsia="Montserrat" w:hAnsiTheme="majorHAnsi" w:cs="Montserrat"/>
        </w:rPr>
        <w:t xml:space="preserve"> i.e.</w:t>
      </w:r>
      <w:r w:rsidRPr="00CD2B1B">
        <w:rPr>
          <w:rFonts w:asciiTheme="majorHAnsi" w:eastAsia="Montserrat" w:hAnsiTheme="majorHAnsi" w:cs="Montserrat"/>
        </w:rPr>
        <w:t xml:space="preserve"> Coasts and Rivers.</w:t>
      </w:r>
    </w:p>
    <w:p w14:paraId="1D4EB0F9" w14:textId="77777777" w:rsidR="00024E8B" w:rsidRPr="00CD2B1B" w:rsidRDefault="00024E8B" w:rsidP="00024E8B">
      <w:pPr>
        <w:ind w:left="360"/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 xml:space="preserve">          -We don’t study glaciers or hot deserts.</w:t>
      </w:r>
    </w:p>
    <w:p w14:paraId="571DC01C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Paper 2- Challenges in the human environment</w:t>
      </w:r>
    </w:p>
    <w:p w14:paraId="2B5FE3B1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A- Urban issues and challenges</w:t>
      </w:r>
    </w:p>
    <w:p w14:paraId="18AEB7E6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B- The changing economic world.</w:t>
      </w:r>
    </w:p>
    <w:p w14:paraId="01D1A7AF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C- The challenge of resource management.</w:t>
      </w:r>
    </w:p>
    <w:p w14:paraId="631A8FBB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 xml:space="preserve">                 - Energy</w:t>
      </w:r>
    </w:p>
    <w:p w14:paraId="2A22B539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Paper 3- Geographical applications</w:t>
      </w:r>
    </w:p>
    <w:p w14:paraId="108F0DA6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 xml:space="preserve">Section A- Issue evaluation. </w:t>
      </w:r>
    </w:p>
    <w:p w14:paraId="5B0B46C9" w14:textId="4008D9BA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You can’t prepare for this section yet until the exam board send us through the Issue evaluation booklet</w:t>
      </w:r>
      <w:r w:rsidR="0042182B" w:rsidRPr="00CD2B1B">
        <w:rPr>
          <w:rFonts w:asciiTheme="majorHAnsi" w:eastAsia="Montserrat" w:hAnsiTheme="majorHAnsi" w:cs="Montserrat"/>
        </w:rPr>
        <w:t xml:space="preserve"> which we will begin to look at in school and you will have your own copy to keep.</w:t>
      </w:r>
    </w:p>
    <w:p w14:paraId="5AA770AC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Section B- Fieldwork</w:t>
      </w:r>
    </w:p>
    <w:p w14:paraId="649A66A6" w14:textId="39BDB7B6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 xml:space="preserve">              -Unseen fieldwork.</w:t>
      </w:r>
    </w:p>
    <w:p w14:paraId="20BE1E10" w14:textId="4BAFB399" w:rsidR="00CD2B1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 xml:space="preserve">              </w:t>
      </w:r>
      <w:r w:rsidR="00CD2B1B" w:rsidRPr="00CD2B1B">
        <w:rPr>
          <w:rFonts w:asciiTheme="majorHAnsi" w:eastAsia="Montserrat" w:hAnsiTheme="majorHAnsi" w:cs="Montserrat"/>
        </w:rPr>
        <w:t>-</w:t>
      </w:r>
      <w:r w:rsidRPr="00CD2B1B">
        <w:rPr>
          <w:rFonts w:asciiTheme="majorHAnsi" w:eastAsia="Montserrat" w:hAnsiTheme="majorHAnsi" w:cs="Montserrat"/>
        </w:rPr>
        <w:t xml:space="preserve">Human fieldwork (Bristol Harbourside) </w:t>
      </w:r>
      <w:r w:rsidR="007E7B3C" w:rsidRPr="00CD2B1B">
        <w:rPr>
          <w:rFonts w:asciiTheme="majorHAnsi" w:eastAsia="Montserrat" w:hAnsiTheme="majorHAnsi" w:cs="Montserrat"/>
        </w:rPr>
        <w:t>investigation.</w:t>
      </w:r>
    </w:p>
    <w:p w14:paraId="1260EB4A" w14:textId="3D594368" w:rsidR="00024E8B" w:rsidRPr="00CD2B1B" w:rsidRDefault="00CD2B1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 xml:space="preserve">              -</w:t>
      </w:r>
      <w:r w:rsidR="00024E8B" w:rsidRPr="00CD2B1B">
        <w:rPr>
          <w:rFonts w:asciiTheme="majorHAnsi" w:eastAsia="Montserrat" w:hAnsiTheme="majorHAnsi" w:cs="Montserrat"/>
        </w:rPr>
        <w:t>Physical fieldwork (Hengistbury Head).</w:t>
      </w:r>
    </w:p>
    <w:p w14:paraId="3C3C3B9C" w14:textId="5D276264" w:rsidR="00024E8B" w:rsidRPr="00CD2B1B" w:rsidRDefault="00024E8B">
      <w:pPr>
        <w:rPr>
          <w:rFonts w:asciiTheme="majorHAnsi" w:hAnsiTheme="majorHAnsi"/>
        </w:rPr>
      </w:pPr>
      <w:hyperlink r:id="rId5" w:history="1">
        <w:r w:rsidRPr="00CD2B1B">
          <w:rPr>
            <w:rStyle w:val="Hyperlink"/>
            <w:rFonts w:asciiTheme="majorHAnsi" w:hAnsiTheme="majorHAnsi"/>
          </w:rPr>
          <w:t>GCSE Geography - AQA - BBC Bitesize</w:t>
        </w:r>
      </w:hyperlink>
    </w:p>
    <w:p w14:paraId="419C6726" w14:textId="6AFEA080" w:rsidR="00024E8B" w:rsidRPr="00CD2B1B" w:rsidRDefault="00024E8B">
      <w:pPr>
        <w:rPr>
          <w:rFonts w:asciiTheme="majorHAnsi" w:hAnsiTheme="majorHAnsi"/>
        </w:rPr>
      </w:pPr>
      <w:hyperlink r:id="rId6" w:anchor="zf33wsg" w:history="1">
        <w:r w:rsidRPr="00CD2B1B">
          <w:rPr>
            <w:rStyle w:val="Hyperlink"/>
            <w:rFonts w:asciiTheme="majorHAnsi" w:hAnsiTheme="majorHAnsi"/>
          </w:rPr>
          <w:t>GCSE Geography questions - Exam practice by topic - BBC Bitesize</w:t>
        </w:r>
      </w:hyperlink>
    </w:p>
    <w:p w14:paraId="7287402E" w14:textId="7A0DBF7F" w:rsidR="00CD2B1B" w:rsidRPr="00CD2B1B" w:rsidRDefault="00CD2B1B">
      <w:pPr>
        <w:rPr>
          <w:rFonts w:asciiTheme="majorHAnsi" w:hAnsiTheme="majorHAnsi"/>
        </w:rPr>
      </w:pPr>
      <w:r w:rsidRPr="00CD2B1B">
        <w:rPr>
          <w:rFonts w:asciiTheme="majorHAnsi" w:hAnsiTheme="majorHAnsi"/>
        </w:rPr>
        <w:t>Links to online Seneca learnin</w:t>
      </w:r>
      <w:r w:rsidR="004C70CA">
        <w:rPr>
          <w:rFonts w:asciiTheme="majorHAnsi" w:hAnsiTheme="majorHAnsi"/>
        </w:rPr>
        <w:t>g</w:t>
      </w:r>
      <w:r w:rsidRPr="00CD2B1B">
        <w:rPr>
          <w:rFonts w:asciiTheme="majorHAnsi" w:hAnsiTheme="majorHAnsi"/>
        </w:rPr>
        <w:t xml:space="preserve"> </w:t>
      </w:r>
      <w:hyperlink r:id="rId7" w:history="1">
        <w:r w:rsidRPr="00CD2B1B">
          <w:rPr>
            <w:rStyle w:val="Hyperlink"/>
            <w:rFonts w:asciiTheme="majorHAnsi" w:hAnsiTheme="majorHAnsi"/>
          </w:rPr>
          <w:t>https://senecalearning.com/en-GB/seneca-certified-resources/geography-gcse-aqa/</w:t>
        </w:r>
      </w:hyperlink>
    </w:p>
    <w:p w14:paraId="423AA1B6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Geography Hawks YouTube Channel (Don’t watch the Glaciers or Hot Deserts videos)</w:t>
      </w:r>
    </w:p>
    <w:p w14:paraId="5E5A90E4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hyperlink r:id="rId8" w:history="1">
        <w:r w:rsidRPr="00CD2B1B">
          <w:rPr>
            <w:rStyle w:val="Hyperlink"/>
            <w:rFonts w:asciiTheme="majorHAnsi" w:eastAsia="Montserrat" w:hAnsiTheme="majorHAnsi" w:cs="Montserrat"/>
          </w:rPr>
          <w:t>https://www.youtube.com/@GeographyHawks/playlists</w:t>
        </w:r>
      </w:hyperlink>
    </w:p>
    <w:p w14:paraId="3F8243BE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r w:rsidRPr="00CD2B1B">
        <w:rPr>
          <w:rFonts w:asciiTheme="majorHAnsi" w:eastAsia="Montserrat" w:hAnsiTheme="majorHAnsi" w:cs="Montserrat"/>
        </w:rPr>
        <w:t>Tutor2you YouTube Revision Blasts (Don’t watch the Glaciers or Hot Deserts videos)</w:t>
      </w:r>
    </w:p>
    <w:p w14:paraId="036D9350" w14:textId="77777777" w:rsidR="00024E8B" w:rsidRPr="00CD2B1B" w:rsidRDefault="00024E8B" w:rsidP="00024E8B">
      <w:pPr>
        <w:jc w:val="both"/>
        <w:rPr>
          <w:rFonts w:asciiTheme="majorHAnsi" w:eastAsia="Montserrat" w:hAnsiTheme="majorHAnsi" w:cs="Montserrat"/>
        </w:rPr>
      </w:pPr>
      <w:hyperlink r:id="rId9" w:history="1">
        <w:r w:rsidRPr="00CD2B1B">
          <w:rPr>
            <w:rStyle w:val="Hyperlink"/>
            <w:rFonts w:asciiTheme="majorHAnsi" w:eastAsia="Montserrat" w:hAnsiTheme="majorHAnsi" w:cs="Montserrat"/>
          </w:rPr>
          <w:t>https://youtube.com/playlist?list=PLp8BSCLLWBUAIPsWgY9LpB5gspnApW1gR&amp;si=AdUzYRxvWh_9U71s</w:t>
        </w:r>
      </w:hyperlink>
    </w:p>
    <w:p w14:paraId="57D5DAE0" w14:textId="77777777" w:rsidR="00024E8B" w:rsidRPr="00CD2B1B" w:rsidRDefault="00024E8B">
      <w:pPr>
        <w:rPr>
          <w:rFonts w:asciiTheme="majorHAnsi" w:hAnsiTheme="majorHAnsi"/>
        </w:rPr>
      </w:pPr>
    </w:p>
    <w:sectPr w:rsidR="00024E8B" w:rsidRPr="00CD2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8B"/>
    <w:rsid w:val="00024E8B"/>
    <w:rsid w:val="00360399"/>
    <w:rsid w:val="00361E15"/>
    <w:rsid w:val="0042182B"/>
    <w:rsid w:val="004C70CA"/>
    <w:rsid w:val="004D10D1"/>
    <w:rsid w:val="007E7B3C"/>
    <w:rsid w:val="00936874"/>
    <w:rsid w:val="00A24D26"/>
    <w:rsid w:val="00BA0FD3"/>
    <w:rsid w:val="00CD2B1B"/>
    <w:rsid w:val="00D44201"/>
    <w:rsid w:val="00E0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FCBB"/>
  <w15:chartTrackingRefBased/>
  <w15:docId w15:val="{6D271309-B311-4445-9C73-A25DD105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E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E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E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GeographyHawks/playlis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necalearning.com/en-GB/seneca-certified-resources/geography-gcse-aq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g9frmn/articles/zqmmvj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examspecs/zy3pty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qa.org.uk/subjects/geography/gcse/geography-8035/assessment-resources" TargetMode="External"/><Relationship Id="rId9" Type="http://schemas.openxmlformats.org/officeDocument/2006/relationships/hyperlink" Target="https://youtube.com/playlist?list=PLp8BSCLLWBUAIPsWgY9LpB5gspnApW1gR&amp;si=AdUzYRxvWh_9U7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1802</Characters>
  <Application>Microsoft Office Word</Application>
  <DocSecurity>0</DocSecurity>
  <Lines>15</Lines>
  <Paragraphs>4</Paragraphs>
  <ScaleCrop>false</ScaleCrop>
  <Company>Oak School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Thomas</dc:creator>
  <cp:keywords/>
  <dc:description/>
  <cp:lastModifiedBy>Scott Thomas</cp:lastModifiedBy>
  <cp:revision>6</cp:revision>
  <dcterms:created xsi:type="dcterms:W3CDTF">2026-03-19T17:09:00Z</dcterms:created>
  <dcterms:modified xsi:type="dcterms:W3CDTF">2026-03-19T17:30:00Z</dcterms:modified>
</cp:coreProperties>
</file>