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51"/>
        <w:gridCol w:w="2098"/>
        <w:gridCol w:w="2051"/>
        <w:gridCol w:w="2074"/>
        <w:gridCol w:w="2075"/>
        <w:gridCol w:w="1729"/>
        <w:gridCol w:w="2247"/>
        <w:gridCol w:w="2247"/>
      </w:tblGrid>
      <w:tr w:rsidR="00A8457B" w:rsidRPr="007E79D9" w14:paraId="7E253E1C" w14:textId="77777777" w:rsidTr="00DE42A9">
        <w:trPr>
          <w:trHeight w:val="416"/>
          <w:jc w:val="center"/>
        </w:trPr>
        <w:tc>
          <w:tcPr>
            <w:tcW w:w="751" w:type="dxa"/>
            <w:vMerge w:val="restart"/>
            <w:shd w:val="clear" w:color="auto" w:fill="auto"/>
          </w:tcPr>
          <w:p w14:paraId="6A818B31" w14:textId="023B9396" w:rsidR="00EF385A" w:rsidRPr="007E79D9" w:rsidRDefault="000A1D66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/. </w:t>
            </w:r>
          </w:p>
        </w:tc>
        <w:tc>
          <w:tcPr>
            <w:tcW w:w="2098" w:type="dxa"/>
            <w:shd w:val="clear" w:color="auto" w:fill="FFC000"/>
          </w:tcPr>
          <w:p w14:paraId="06C5D79B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051" w:type="dxa"/>
            <w:shd w:val="clear" w:color="auto" w:fill="C00000"/>
          </w:tcPr>
          <w:p w14:paraId="6EED11FF" w14:textId="77777777" w:rsidR="00EF385A" w:rsidRPr="00A8457B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8457B">
              <w:rPr>
                <w:rFonts w:cs="Calibri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074" w:type="dxa"/>
            <w:shd w:val="clear" w:color="auto" w:fill="00B050"/>
          </w:tcPr>
          <w:p w14:paraId="17D868C9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075" w:type="dxa"/>
            <w:shd w:val="clear" w:color="auto" w:fill="7030A0"/>
          </w:tcPr>
          <w:p w14:paraId="6438B851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1729" w:type="dxa"/>
            <w:shd w:val="clear" w:color="auto" w:fill="C00000"/>
          </w:tcPr>
          <w:p w14:paraId="6F03D856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 Week</w:t>
            </w:r>
          </w:p>
        </w:tc>
        <w:tc>
          <w:tcPr>
            <w:tcW w:w="2247" w:type="dxa"/>
            <w:shd w:val="clear" w:color="auto" w:fill="FFC000" w:themeFill="accent4"/>
          </w:tcPr>
          <w:p w14:paraId="018F3E14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247" w:type="dxa"/>
            <w:shd w:val="clear" w:color="auto" w:fill="00B050"/>
          </w:tcPr>
          <w:p w14:paraId="6F4D28DB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Summer 2</w:t>
            </w:r>
          </w:p>
        </w:tc>
      </w:tr>
      <w:tr w:rsidR="00A8457B" w:rsidRPr="007E79D9" w14:paraId="4A7CDF8F" w14:textId="77777777" w:rsidTr="00DE42A9">
        <w:trPr>
          <w:trHeight w:val="203"/>
          <w:jc w:val="center"/>
        </w:trPr>
        <w:tc>
          <w:tcPr>
            <w:tcW w:w="751" w:type="dxa"/>
            <w:vMerge/>
            <w:shd w:val="clear" w:color="auto" w:fill="auto"/>
          </w:tcPr>
          <w:p w14:paraId="75CCBAC5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FFC000"/>
          </w:tcPr>
          <w:p w14:paraId="4A26087C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2051" w:type="dxa"/>
            <w:shd w:val="clear" w:color="auto" w:fill="C00000"/>
          </w:tcPr>
          <w:p w14:paraId="30204CB2" w14:textId="77777777" w:rsidR="00EF385A" w:rsidRPr="00A8457B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8457B">
              <w:rPr>
                <w:rFonts w:cs="Calibri"/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2074" w:type="dxa"/>
            <w:shd w:val="clear" w:color="auto" w:fill="00B050"/>
          </w:tcPr>
          <w:p w14:paraId="622B25B9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2075" w:type="dxa"/>
            <w:shd w:val="clear" w:color="auto" w:fill="7030A0"/>
          </w:tcPr>
          <w:p w14:paraId="2C531AFA" w14:textId="77777777" w:rsidR="00EF385A" w:rsidRPr="007E79D9" w:rsidRDefault="00EF385A" w:rsidP="00E41C5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1729" w:type="dxa"/>
            <w:shd w:val="clear" w:color="auto" w:fill="C00000"/>
          </w:tcPr>
          <w:p w14:paraId="0B3EAA76" w14:textId="77777777" w:rsidR="00EF385A" w:rsidRDefault="00EF385A" w:rsidP="00E41C5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RE/Easter</w:t>
            </w:r>
          </w:p>
        </w:tc>
        <w:tc>
          <w:tcPr>
            <w:tcW w:w="2247" w:type="dxa"/>
            <w:shd w:val="clear" w:color="auto" w:fill="FFC000" w:themeFill="accent4"/>
          </w:tcPr>
          <w:p w14:paraId="7E1E28D6" w14:textId="77777777" w:rsidR="00EF385A" w:rsidRPr="007E79D9" w:rsidRDefault="00EF385A" w:rsidP="00E41C5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History</w:t>
            </w:r>
          </w:p>
        </w:tc>
        <w:tc>
          <w:tcPr>
            <w:tcW w:w="2247" w:type="dxa"/>
            <w:shd w:val="clear" w:color="auto" w:fill="00B050"/>
          </w:tcPr>
          <w:p w14:paraId="66118DE1" w14:textId="77777777" w:rsidR="00EF385A" w:rsidRPr="007E79D9" w:rsidRDefault="00EF385A" w:rsidP="00E41C59">
            <w:pPr>
              <w:spacing w:after="0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>Geography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/ revisit / review</w:t>
            </w:r>
          </w:p>
        </w:tc>
      </w:tr>
      <w:tr w:rsidR="00EF385A" w:rsidRPr="007E79D9" w14:paraId="50CBE9D1" w14:textId="77777777" w:rsidTr="00DE42A9">
        <w:trPr>
          <w:trHeight w:val="755"/>
          <w:jc w:val="center"/>
        </w:trPr>
        <w:tc>
          <w:tcPr>
            <w:tcW w:w="751" w:type="dxa"/>
            <w:shd w:val="clear" w:color="auto" w:fill="auto"/>
          </w:tcPr>
          <w:p w14:paraId="33993D3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FS2</w:t>
            </w:r>
          </w:p>
        </w:tc>
        <w:tc>
          <w:tcPr>
            <w:tcW w:w="2098" w:type="dxa"/>
            <w:shd w:val="clear" w:color="auto" w:fill="auto"/>
          </w:tcPr>
          <w:p w14:paraId="18CEB07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All About Me</w:t>
            </w:r>
          </w:p>
          <w:p w14:paraId="4C54894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past, present, change, similar, different</w:t>
            </w:r>
          </w:p>
        </w:tc>
        <w:tc>
          <w:tcPr>
            <w:tcW w:w="2051" w:type="dxa"/>
            <w:shd w:val="clear" w:color="auto" w:fill="auto"/>
          </w:tcPr>
          <w:p w14:paraId="6222CCD8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743A">
              <w:rPr>
                <w:rFonts w:cs="Calibri"/>
                <w:b/>
                <w:sz w:val="16"/>
                <w:szCs w:val="16"/>
              </w:rPr>
              <w:t>What different religious celebrations are there?</w:t>
            </w:r>
          </w:p>
          <w:p w14:paraId="6C195DD2" w14:textId="77777777" w:rsidR="00EF385A" w:rsidRPr="00E7743A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Key Concepts- belief, celebrate, Christmas, world</w:t>
            </w:r>
          </w:p>
        </w:tc>
        <w:tc>
          <w:tcPr>
            <w:tcW w:w="2074" w:type="dxa"/>
            <w:shd w:val="clear" w:color="auto" w:fill="auto"/>
          </w:tcPr>
          <w:p w14:paraId="24313BF3" w14:textId="1F377009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Where do I belong?</w:t>
            </w:r>
          </w:p>
          <w:p w14:paraId="0FD59A1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city, features, location, weather, seasons</w:t>
            </w:r>
          </w:p>
        </w:tc>
        <w:tc>
          <w:tcPr>
            <w:tcW w:w="2075" w:type="dxa"/>
            <w:shd w:val="clear" w:color="auto" w:fill="auto"/>
          </w:tcPr>
          <w:p w14:paraId="108542C5" w14:textId="4C33923D" w:rsidR="00EF385A" w:rsidRPr="007E79D9" w:rsidRDefault="00636E7B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How do artists paint water?</w:t>
            </w:r>
          </w:p>
          <w:p w14:paraId="635F2DF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bCs/>
                <w:sz w:val="16"/>
                <w:szCs w:val="16"/>
              </w:rPr>
              <w:t xml:space="preserve">Key Concepts- </w:t>
            </w:r>
            <w:proofErr w:type="spellStart"/>
            <w:r w:rsidRPr="007E79D9">
              <w:rPr>
                <w:rFonts w:cs="Calibri"/>
                <w:bCs/>
                <w:sz w:val="16"/>
                <w:szCs w:val="16"/>
              </w:rPr>
              <w:t>colour</w:t>
            </w:r>
            <w:proofErr w:type="spellEnd"/>
            <w:r w:rsidRPr="007E79D9">
              <w:rPr>
                <w:rFonts w:cs="Calibri"/>
                <w:bCs/>
                <w:sz w:val="16"/>
                <w:szCs w:val="16"/>
              </w:rPr>
              <w:t>, shade, mixing, drawing, painting, patterns</w:t>
            </w:r>
          </w:p>
        </w:tc>
        <w:tc>
          <w:tcPr>
            <w:tcW w:w="1729" w:type="dxa"/>
          </w:tcPr>
          <w:p w14:paraId="241D48DE" w14:textId="77777777" w:rsidR="00EF385A" w:rsidRDefault="005C57D2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Easter?</w:t>
            </w:r>
          </w:p>
          <w:p w14:paraId="55728776" w14:textId="12996D00" w:rsidR="005C57D2" w:rsidRPr="005C57D2" w:rsidRDefault="005C57D2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Celebrations, story, world, Christianity</w:t>
            </w:r>
          </w:p>
        </w:tc>
        <w:tc>
          <w:tcPr>
            <w:tcW w:w="2247" w:type="dxa"/>
            <w:shd w:val="clear" w:color="auto" w:fill="auto"/>
          </w:tcPr>
          <w:p w14:paraId="25C39EF3" w14:textId="67E36C47" w:rsidR="00EF385A" w:rsidRPr="007E79D9" w:rsidRDefault="00636E7B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How have things changed?</w:t>
            </w:r>
          </w:p>
          <w:p w14:paraId="5CB5850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order events, time, past, present</w:t>
            </w:r>
          </w:p>
        </w:tc>
        <w:tc>
          <w:tcPr>
            <w:tcW w:w="2247" w:type="dxa"/>
            <w:shd w:val="clear" w:color="auto" w:fill="auto"/>
          </w:tcPr>
          <w:p w14:paraId="3ABD3296" w14:textId="51108FA4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Where in the world? (</w:t>
            </w:r>
            <w:r w:rsidR="00DE42A9">
              <w:rPr>
                <w:rFonts w:cs="Calibri"/>
                <w:b/>
                <w:sz w:val="16"/>
                <w:szCs w:val="16"/>
              </w:rPr>
              <w:t>Antarctica</w:t>
            </w:r>
            <w:r>
              <w:rPr>
                <w:rFonts w:cs="Calibri"/>
                <w:b/>
                <w:sz w:val="16"/>
                <w:szCs w:val="16"/>
              </w:rPr>
              <w:t>/Africa)</w:t>
            </w:r>
          </w:p>
          <w:p w14:paraId="074A848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the world, globe, features, weather, location</w:t>
            </w:r>
          </w:p>
        </w:tc>
      </w:tr>
      <w:tr w:rsidR="00EF385A" w:rsidRPr="007E79D9" w14:paraId="64465550" w14:textId="77777777" w:rsidTr="00DE42A9">
        <w:trPr>
          <w:trHeight w:val="1510"/>
          <w:jc w:val="center"/>
        </w:trPr>
        <w:tc>
          <w:tcPr>
            <w:tcW w:w="751" w:type="dxa"/>
            <w:shd w:val="clear" w:color="auto" w:fill="auto"/>
          </w:tcPr>
          <w:p w14:paraId="39D5D38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1</w:t>
            </w:r>
          </w:p>
        </w:tc>
        <w:tc>
          <w:tcPr>
            <w:tcW w:w="2098" w:type="dxa"/>
            <w:shd w:val="clear" w:color="auto" w:fill="auto"/>
          </w:tcPr>
          <w:p w14:paraId="5B211C1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How has transport changed?</w:t>
            </w:r>
          </w:p>
          <w:p w14:paraId="203F78B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change, chronology, similarity, difference, source</w:t>
            </w:r>
          </w:p>
        </w:tc>
        <w:tc>
          <w:tcPr>
            <w:tcW w:w="2051" w:type="dxa"/>
            <w:shd w:val="clear" w:color="auto" w:fill="auto"/>
          </w:tcPr>
          <w:p w14:paraId="3E0706EE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Are all celebrations the same?</w:t>
            </w:r>
          </w:p>
          <w:p w14:paraId="2EA1BB5E" w14:textId="77777777" w:rsidR="00EF385A" w:rsidRPr="002617BF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17BF">
              <w:rPr>
                <w:rFonts w:cs="Calibri"/>
                <w:sz w:val="16"/>
                <w:szCs w:val="16"/>
              </w:rPr>
              <w:t>Key concepts</w:t>
            </w:r>
            <w:r>
              <w:rPr>
                <w:rFonts w:cs="Calibri"/>
                <w:sz w:val="16"/>
                <w:szCs w:val="16"/>
              </w:rPr>
              <w:t>- Christianity, Judaism, Jesus, Shabbat, Chanukah, Christmas</w:t>
            </w:r>
          </w:p>
        </w:tc>
        <w:tc>
          <w:tcPr>
            <w:tcW w:w="2074" w:type="dxa"/>
            <w:shd w:val="clear" w:color="auto" w:fill="auto"/>
          </w:tcPr>
          <w:p w14:paraId="0D9DD600" w14:textId="71C66E87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simi</w:t>
            </w:r>
            <w:r w:rsidR="000A38EA">
              <w:rPr>
                <w:rFonts w:cs="Calibri"/>
                <w:b/>
                <w:sz w:val="16"/>
                <w:szCs w:val="16"/>
              </w:rPr>
              <w:t xml:space="preserve">lar and different between </w:t>
            </w:r>
            <w:proofErr w:type="spellStart"/>
            <w:r w:rsidR="000A38EA">
              <w:rPr>
                <w:rFonts w:cs="Calibri"/>
                <w:b/>
                <w:sz w:val="16"/>
                <w:szCs w:val="16"/>
              </w:rPr>
              <w:t>Cleethorpes</w:t>
            </w:r>
            <w:proofErr w:type="spellEnd"/>
            <w:r>
              <w:rPr>
                <w:rFonts w:cs="Calibri"/>
                <w:b/>
                <w:sz w:val="16"/>
                <w:szCs w:val="16"/>
              </w:rPr>
              <w:t xml:space="preserve"> and Hull?</w:t>
            </w:r>
          </w:p>
          <w:p w14:paraId="7B277119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locality, climate, environment, population, region</w:t>
            </w:r>
          </w:p>
        </w:tc>
        <w:tc>
          <w:tcPr>
            <w:tcW w:w="2075" w:type="dxa"/>
            <w:shd w:val="clear" w:color="auto" w:fill="auto"/>
          </w:tcPr>
          <w:p w14:paraId="332AC7A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 xml:space="preserve">How do artists use line, </w:t>
            </w:r>
            <w:proofErr w:type="spellStart"/>
            <w:r w:rsidRPr="007E79D9">
              <w:rPr>
                <w:rFonts w:cs="Calibri"/>
                <w:b/>
                <w:bCs/>
                <w:sz w:val="16"/>
                <w:szCs w:val="16"/>
              </w:rPr>
              <w:t>colour</w:t>
            </w:r>
            <w:proofErr w:type="spellEnd"/>
            <w:r w:rsidRPr="007E79D9">
              <w:rPr>
                <w:rFonts w:cs="Calibri"/>
                <w:b/>
                <w:bCs/>
                <w:sz w:val="16"/>
                <w:szCs w:val="16"/>
              </w:rPr>
              <w:t xml:space="preserve"> and pattern? </w:t>
            </w:r>
            <w:r w:rsidRPr="007E79D9">
              <w:rPr>
                <w:rFonts w:cs="Calibri"/>
                <w:sz w:val="16"/>
                <w:szCs w:val="16"/>
              </w:rPr>
              <w:t>Painting, drawing, collage</w:t>
            </w:r>
          </w:p>
          <w:p w14:paraId="0B39A64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 xml:space="preserve">Mondrian, Kandinsky, Pollock, Malevich, Still, Klee Primary, secondary, tertiary </w:t>
            </w:r>
            <w:proofErr w:type="spellStart"/>
            <w:r w:rsidRPr="007E79D9">
              <w:rPr>
                <w:rFonts w:cs="Calibri"/>
                <w:color w:val="000000"/>
                <w:sz w:val="16"/>
                <w:szCs w:val="16"/>
              </w:rPr>
              <w:t>colours</w:t>
            </w:r>
            <w:proofErr w:type="spellEnd"/>
            <w:r w:rsidRPr="007E79D9">
              <w:rPr>
                <w:rFonts w:cs="Calibri"/>
                <w:color w:val="000000"/>
                <w:sz w:val="16"/>
                <w:szCs w:val="16"/>
              </w:rPr>
              <w:t xml:space="preserve">, neutral, warm, cool </w:t>
            </w:r>
            <w:proofErr w:type="spellStart"/>
            <w:r w:rsidRPr="007E79D9">
              <w:rPr>
                <w:rFonts w:cs="Calibri"/>
                <w:color w:val="000000"/>
                <w:sz w:val="16"/>
                <w:szCs w:val="16"/>
              </w:rPr>
              <w:t>colours</w:t>
            </w:r>
            <w:proofErr w:type="spellEnd"/>
            <w:r w:rsidRPr="007E79D9">
              <w:rPr>
                <w:rFonts w:cs="Calibri"/>
                <w:color w:val="000000"/>
                <w:sz w:val="16"/>
                <w:szCs w:val="16"/>
              </w:rPr>
              <w:t>, shade, tints.</w:t>
            </w:r>
          </w:p>
        </w:tc>
        <w:tc>
          <w:tcPr>
            <w:tcW w:w="1729" w:type="dxa"/>
          </w:tcPr>
          <w:p w14:paraId="66D86C30" w14:textId="77777777" w:rsidR="00EF385A" w:rsidRDefault="005C57D2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was Jesus welcomed like a king on Palm Sunday?</w:t>
            </w:r>
          </w:p>
          <w:p w14:paraId="3DAD11D7" w14:textId="3383C5C1" w:rsidR="00A8457B" w:rsidRPr="00A8457B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Christianity, Easter story, importance, belief</w:t>
            </w:r>
          </w:p>
        </w:tc>
        <w:tc>
          <w:tcPr>
            <w:tcW w:w="2247" w:type="dxa"/>
            <w:shd w:val="clear" w:color="auto" w:fill="auto"/>
          </w:tcPr>
          <w:p w14:paraId="33923E5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How have holidays at </w:t>
            </w:r>
            <w:proofErr w:type="spellStart"/>
            <w:r>
              <w:rPr>
                <w:rFonts w:cs="Calibri"/>
                <w:b/>
                <w:sz w:val="16"/>
                <w:szCs w:val="16"/>
              </w:rPr>
              <w:t>Cleethorpes</w:t>
            </w:r>
            <w:proofErr w:type="spellEnd"/>
            <w:r>
              <w:rPr>
                <w:rFonts w:cs="Calibri"/>
                <w:b/>
                <w:sz w:val="16"/>
                <w:szCs w:val="16"/>
              </w:rPr>
              <w:t xml:space="preserve"> changed?</w:t>
            </w:r>
          </w:p>
          <w:p w14:paraId="0C6E9CA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Concepts-change,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7E79D9">
              <w:rPr>
                <w:rFonts w:cs="Calibri"/>
                <w:sz w:val="16"/>
                <w:szCs w:val="16"/>
              </w:rPr>
              <w:t>community, chronology, evidence, source</w:t>
            </w:r>
          </w:p>
        </w:tc>
        <w:tc>
          <w:tcPr>
            <w:tcW w:w="2247" w:type="dxa"/>
            <w:shd w:val="clear" w:color="auto" w:fill="auto"/>
          </w:tcPr>
          <w:p w14:paraId="0A7B53C3" w14:textId="088D882D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do different animals live in different parts of the world?</w:t>
            </w:r>
          </w:p>
          <w:p w14:paraId="384904B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concepts: climate, environment, landscape, biome, continent, location</w:t>
            </w:r>
          </w:p>
        </w:tc>
      </w:tr>
      <w:tr w:rsidR="00EF385A" w:rsidRPr="007E79D9" w14:paraId="7CC05A3F" w14:textId="77777777" w:rsidTr="009431D1">
        <w:trPr>
          <w:trHeight w:val="188"/>
          <w:jc w:val="center"/>
        </w:trPr>
        <w:tc>
          <w:tcPr>
            <w:tcW w:w="751" w:type="dxa"/>
            <w:shd w:val="clear" w:color="auto" w:fill="00B0F0"/>
          </w:tcPr>
          <w:p w14:paraId="7943DBCA" w14:textId="233B81AF" w:rsidR="00EF385A" w:rsidRPr="007E79D9" w:rsidRDefault="000A1D66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J </w:t>
            </w:r>
            <w:proofErr w:type="spellStart"/>
            <w:r>
              <w:rPr>
                <w:rFonts w:cs="Calibri"/>
                <w:sz w:val="16"/>
                <w:szCs w:val="16"/>
              </w:rPr>
              <w:t>bg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j kf;efpe</w:t>
            </w:r>
            <w:bookmarkStart w:id="0" w:name="_GoBack"/>
            <w:bookmarkEnd w:id="0"/>
          </w:p>
        </w:tc>
        <w:tc>
          <w:tcPr>
            <w:tcW w:w="4149" w:type="dxa"/>
            <w:gridSpan w:val="2"/>
            <w:shd w:val="clear" w:color="auto" w:fill="00B0F0"/>
          </w:tcPr>
          <w:p w14:paraId="3B53CCA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Seasonal change and Everyday Materials</w:t>
            </w:r>
            <w:r>
              <w:rPr>
                <w:rFonts w:cs="Calibri"/>
                <w:sz w:val="16"/>
                <w:szCs w:val="16"/>
              </w:rPr>
              <w:t>- mechanisms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18DE9DF3" w14:textId="56572076" w:rsidR="00EF385A" w:rsidRPr="007E79D9" w:rsidRDefault="00EF385A" w:rsidP="00636E7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Seasonal change and Plants</w:t>
            </w:r>
            <w:r>
              <w:rPr>
                <w:rFonts w:cs="Calibri"/>
                <w:sz w:val="16"/>
                <w:szCs w:val="16"/>
              </w:rPr>
              <w:t xml:space="preserve">- </w:t>
            </w:r>
            <w:r w:rsidR="00636E7B">
              <w:rPr>
                <w:rFonts w:cs="Calibri"/>
                <w:sz w:val="16"/>
                <w:szCs w:val="16"/>
              </w:rPr>
              <w:t>Structures</w:t>
            </w:r>
          </w:p>
        </w:tc>
        <w:tc>
          <w:tcPr>
            <w:tcW w:w="1729" w:type="dxa"/>
            <w:shd w:val="clear" w:color="auto" w:fill="00B0F0"/>
          </w:tcPr>
          <w:p w14:paraId="2F5E3C1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shd w:val="clear" w:color="auto" w:fill="00B0F0"/>
          </w:tcPr>
          <w:p w14:paraId="4D34C6ED" w14:textId="75D3EF6D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Seasonal change and Animals Including Humans</w:t>
            </w:r>
            <w:r w:rsidR="00636E7B">
              <w:rPr>
                <w:rFonts w:cs="Calibri"/>
                <w:sz w:val="16"/>
                <w:szCs w:val="16"/>
              </w:rPr>
              <w:t>- Food preparing fruit/veg</w:t>
            </w:r>
          </w:p>
        </w:tc>
      </w:tr>
      <w:tr w:rsidR="00EF385A" w:rsidRPr="007E79D9" w14:paraId="6219BDFC" w14:textId="77777777" w:rsidTr="00DE42A9">
        <w:trPr>
          <w:trHeight w:val="1771"/>
          <w:jc w:val="center"/>
        </w:trPr>
        <w:tc>
          <w:tcPr>
            <w:tcW w:w="751" w:type="dxa"/>
            <w:shd w:val="clear" w:color="auto" w:fill="auto"/>
          </w:tcPr>
          <w:p w14:paraId="7A530F2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2</w:t>
            </w:r>
          </w:p>
        </w:tc>
        <w:tc>
          <w:tcPr>
            <w:tcW w:w="2098" w:type="dxa"/>
            <w:shd w:val="clear" w:color="auto" w:fill="auto"/>
          </w:tcPr>
          <w:p w14:paraId="5F795D8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Who is the greatest explorer?</w:t>
            </w:r>
          </w:p>
          <w:p w14:paraId="4E04EDF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change, community, chronology, similarity, difference, evidence, source</w:t>
            </w:r>
          </w:p>
        </w:tc>
        <w:tc>
          <w:tcPr>
            <w:tcW w:w="2051" w:type="dxa"/>
            <w:shd w:val="clear" w:color="auto" w:fill="auto"/>
          </w:tcPr>
          <w:p w14:paraId="2E29D6E0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special about God?</w:t>
            </w:r>
          </w:p>
          <w:p w14:paraId="1625276B" w14:textId="77777777" w:rsidR="00EF385A" w:rsidRPr="002617BF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17BF">
              <w:rPr>
                <w:rFonts w:cs="Calibri"/>
                <w:sz w:val="16"/>
                <w:szCs w:val="16"/>
              </w:rPr>
              <w:t xml:space="preserve">Key concepts- </w:t>
            </w:r>
            <w:r>
              <w:rPr>
                <w:rFonts w:cs="Calibri"/>
                <w:sz w:val="16"/>
                <w:szCs w:val="16"/>
              </w:rPr>
              <w:t>Christianity, Judaism, Jesus’s birth, respect, special gift, God</w:t>
            </w:r>
          </w:p>
        </w:tc>
        <w:tc>
          <w:tcPr>
            <w:tcW w:w="2074" w:type="dxa"/>
            <w:shd w:val="clear" w:color="auto" w:fill="auto"/>
          </w:tcPr>
          <w:p w14:paraId="2A65F7C2" w14:textId="74AEA536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are the wonders of the UK?</w:t>
            </w:r>
          </w:p>
          <w:p w14:paraId="24DE96AF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landscape, continent, environment, resources, development</w:t>
            </w:r>
          </w:p>
        </w:tc>
        <w:tc>
          <w:tcPr>
            <w:tcW w:w="2075" w:type="dxa"/>
            <w:shd w:val="clear" w:color="auto" w:fill="auto"/>
          </w:tcPr>
          <w:p w14:paraId="0A477CD0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b/>
                <w:bCs/>
                <w:sz w:val="16"/>
                <w:szCs w:val="16"/>
              </w:rPr>
              <w:t xml:space="preserve">How do artists use shape, form, space and texture? </w:t>
            </w:r>
            <w:r w:rsidRPr="007E79D9">
              <w:rPr>
                <w:rFonts w:cs="Calibri"/>
                <w:sz w:val="16"/>
                <w:szCs w:val="16"/>
              </w:rPr>
              <w:t xml:space="preserve">Drawing, painting 3D </w:t>
            </w:r>
            <w:r w:rsidRPr="007E79D9">
              <w:rPr>
                <w:rFonts w:cs="Calibri"/>
                <w:color w:val="000000"/>
                <w:sz w:val="16"/>
                <w:szCs w:val="16"/>
              </w:rPr>
              <w:t>Henry Moore, Antony Gormley, Dennis Oppenheim</w:t>
            </w:r>
          </w:p>
          <w:p w14:paraId="738BE4B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Assemblage- Picasso, Jean Dubuffet, Sculpture, 3D, modelling, casting, types of sculpture</w:t>
            </w:r>
          </w:p>
        </w:tc>
        <w:tc>
          <w:tcPr>
            <w:tcW w:w="1729" w:type="dxa"/>
          </w:tcPr>
          <w:p w14:paraId="7E7FF203" w14:textId="77777777" w:rsidR="00A8457B" w:rsidRDefault="00A8457B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A8457B">
              <w:rPr>
                <w:rFonts w:cs="Calibri"/>
                <w:b/>
                <w:sz w:val="16"/>
                <w:szCs w:val="16"/>
              </w:rPr>
              <w:t>Is it true that Jesus came back to life again?</w:t>
            </w:r>
          </w:p>
          <w:p w14:paraId="58D33B2B" w14:textId="5994BBDC" w:rsidR="00A8457B" w:rsidRPr="00A8457B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Jesus, tomb, Christian beliefs, resurrection, Easter Monday.</w:t>
            </w:r>
          </w:p>
        </w:tc>
        <w:tc>
          <w:tcPr>
            <w:tcW w:w="2247" w:type="dxa"/>
            <w:shd w:val="clear" w:color="auto" w:fill="auto"/>
          </w:tcPr>
          <w:p w14:paraId="3A91BB0F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was the fire of London ‘Great’?</w:t>
            </w:r>
          </w:p>
          <w:p w14:paraId="03C2118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monarchy, sources, chronology, community, evidence, society, cause, consequence</w:t>
            </w:r>
          </w:p>
        </w:tc>
        <w:tc>
          <w:tcPr>
            <w:tcW w:w="2247" w:type="dxa"/>
            <w:shd w:val="clear" w:color="auto" w:fill="auto"/>
          </w:tcPr>
          <w:p w14:paraId="472660A6" w14:textId="47C65D3D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Where would you rather live </w:t>
            </w:r>
            <w:proofErr w:type="spellStart"/>
            <w:r>
              <w:rPr>
                <w:rFonts w:cs="Calibri"/>
                <w:b/>
                <w:sz w:val="16"/>
                <w:szCs w:val="16"/>
              </w:rPr>
              <w:t>Cleethorpes</w:t>
            </w:r>
            <w:proofErr w:type="spellEnd"/>
            <w:r>
              <w:rPr>
                <w:rFonts w:cs="Calibri"/>
                <w:b/>
                <w:sz w:val="16"/>
                <w:szCs w:val="16"/>
              </w:rPr>
              <w:t xml:space="preserve"> or Cairo?</w:t>
            </w:r>
          </w:p>
          <w:p w14:paraId="2656918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concepts: location, continent, climate, environment, population, landscape, region, resources, development</w:t>
            </w:r>
          </w:p>
        </w:tc>
      </w:tr>
      <w:tr w:rsidR="00EF385A" w:rsidRPr="007E79D9" w14:paraId="00118F4A" w14:textId="77777777" w:rsidTr="009431D1">
        <w:trPr>
          <w:trHeight w:val="174"/>
          <w:jc w:val="center"/>
        </w:trPr>
        <w:tc>
          <w:tcPr>
            <w:tcW w:w="751" w:type="dxa"/>
            <w:shd w:val="clear" w:color="auto" w:fill="00B0F0"/>
          </w:tcPr>
          <w:p w14:paraId="109A538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0B821F0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Uses of everyday materials</w:t>
            </w:r>
            <w:r>
              <w:rPr>
                <w:rFonts w:cs="Calibri"/>
                <w:sz w:val="16"/>
                <w:szCs w:val="16"/>
              </w:rPr>
              <w:t>- mechanisms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19EC4A79" w14:textId="4FFDF800" w:rsidR="00EF385A" w:rsidRPr="007E79D9" w:rsidRDefault="00EF385A" w:rsidP="00353F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Plants and Living things and their habitats</w:t>
            </w:r>
            <w:r>
              <w:rPr>
                <w:rFonts w:cs="Calibri"/>
                <w:sz w:val="16"/>
                <w:szCs w:val="16"/>
              </w:rPr>
              <w:t xml:space="preserve">- </w:t>
            </w:r>
            <w:r w:rsidR="00353FE3">
              <w:rPr>
                <w:rFonts w:cs="Calibri"/>
                <w:sz w:val="16"/>
                <w:szCs w:val="16"/>
              </w:rPr>
              <w:t>textiles</w:t>
            </w:r>
          </w:p>
        </w:tc>
        <w:tc>
          <w:tcPr>
            <w:tcW w:w="1729" w:type="dxa"/>
            <w:shd w:val="clear" w:color="auto" w:fill="00B0F0"/>
          </w:tcPr>
          <w:p w14:paraId="18F1C70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shd w:val="clear" w:color="auto" w:fill="00B0F0"/>
          </w:tcPr>
          <w:p w14:paraId="0E6CD41A" w14:textId="46F64E5E" w:rsidR="00EF385A" w:rsidRPr="007E79D9" w:rsidRDefault="00EF385A" w:rsidP="00353F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  <w:r w:rsidR="00353FE3">
              <w:rPr>
                <w:rFonts w:cs="Calibri"/>
                <w:sz w:val="16"/>
                <w:szCs w:val="16"/>
              </w:rPr>
              <w:t>- Food tech</w:t>
            </w:r>
          </w:p>
        </w:tc>
      </w:tr>
      <w:tr w:rsidR="00EF385A" w:rsidRPr="007E79D9" w14:paraId="6DB7CCD6" w14:textId="77777777" w:rsidTr="00DE42A9">
        <w:trPr>
          <w:trHeight w:val="1321"/>
          <w:jc w:val="center"/>
        </w:trPr>
        <w:tc>
          <w:tcPr>
            <w:tcW w:w="751" w:type="dxa"/>
            <w:shd w:val="clear" w:color="auto" w:fill="auto"/>
          </w:tcPr>
          <w:p w14:paraId="3CB2B2F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3</w:t>
            </w:r>
          </w:p>
        </w:tc>
        <w:tc>
          <w:tcPr>
            <w:tcW w:w="2098" w:type="dxa"/>
            <w:shd w:val="clear" w:color="auto" w:fill="auto"/>
          </w:tcPr>
          <w:p w14:paraId="2E87B613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How do we know what it was like to live in the Stone Age – Iron Age?</w:t>
            </w:r>
          </w:p>
          <w:p w14:paraId="2760B4F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source, chronology, evidence, civilization, community, society, culture, invasion</w:t>
            </w:r>
          </w:p>
        </w:tc>
        <w:tc>
          <w:tcPr>
            <w:tcW w:w="2051" w:type="dxa"/>
            <w:shd w:val="clear" w:color="auto" w:fill="auto"/>
          </w:tcPr>
          <w:p w14:paraId="440A6AAD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2617BF">
              <w:rPr>
                <w:rFonts w:cs="Calibri"/>
                <w:b/>
                <w:sz w:val="16"/>
                <w:szCs w:val="16"/>
              </w:rPr>
              <w:t>Are all religious texts true?</w:t>
            </w:r>
          </w:p>
          <w:p w14:paraId="5EAB429E" w14:textId="77777777" w:rsidR="00EF385A" w:rsidRPr="00021B40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21B40">
              <w:rPr>
                <w:rFonts w:cs="Calibri"/>
                <w:sz w:val="16"/>
                <w:szCs w:val="16"/>
              </w:rPr>
              <w:t xml:space="preserve">Christianity, Hinduism, </w:t>
            </w:r>
            <w:r>
              <w:rPr>
                <w:rFonts w:cs="Calibri"/>
                <w:sz w:val="16"/>
                <w:szCs w:val="16"/>
              </w:rPr>
              <w:t>religious stories, meaning of Christmas, beliefs and celebrations</w:t>
            </w:r>
          </w:p>
        </w:tc>
        <w:tc>
          <w:tcPr>
            <w:tcW w:w="2074" w:type="dxa"/>
            <w:shd w:val="clear" w:color="auto" w:fill="auto"/>
          </w:tcPr>
          <w:p w14:paraId="6B278415" w14:textId="2F2488E2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Why do some people live in dangerous places?</w:t>
            </w:r>
          </w:p>
          <w:p w14:paraId="66030DE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</w:t>
            </w:r>
          </w:p>
          <w:p w14:paraId="1E39C69E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landscape, environment, source, fertile, settlement, process</w:t>
            </w:r>
          </w:p>
        </w:tc>
        <w:tc>
          <w:tcPr>
            <w:tcW w:w="2075" w:type="dxa"/>
            <w:shd w:val="clear" w:color="auto" w:fill="auto"/>
          </w:tcPr>
          <w:p w14:paraId="2985518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are artists inspired by nature?</w:t>
            </w:r>
          </w:p>
          <w:p w14:paraId="7A94548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Drawing, pastel/painting</w:t>
            </w:r>
          </w:p>
          <w:p w14:paraId="277B54ED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Monet/ Van Gogh, David Hockney, Turner- Impressionism</w:t>
            </w:r>
          </w:p>
        </w:tc>
        <w:tc>
          <w:tcPr>
            <w:tcW w:w="1729" w:type="dxa"/>
          </w:tcPr>
          <w:p w14:paraId="7F56794C" w14:textId="521B8962" w:rsidR="00A8457B" w:rsidRDefault="00A8457B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‘good’ about good Friday?</w:t>
            </w:r>
          </w:p>
          <w:p w14:paraId="0572648C" w14:textId="63A4F150" w:rsidR="00A8457B" w:rsidRPr="00E34270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34270">
              <w:rPr>
                <w:rFonts w:cs="Calibri"/>
                <w:sz w:val="16"/>
                <w:szCs w:val="16"/>
              </w:rPr>
              <w:t>Jesus, death, importance</w:t>
            </w:r>
            <w:r w:rsidR="00E34270" w:rsidRPr="00E34270">
              <w:rPr>
                <w:rFonts w:cs="Calibri"/>
                <w:sz w:val="16"/>
                <w:szCs w:val="16"/>
              </w:rPr>
              <w:t xml:space="preserve">, belief, </w:t>
            </w:r>
            <w:r w:rsidR="00E34270">
              <w:rPr>
                <w:rFonts w:cs="Calibri"/>
                <w:sz w:val="16"/>
                <w:szCs w:val="16"/>
              </w:rPr>
              <w:t>cross, crucifixion</w:t>
            </w:r>
          </w:p>
          <w:p w14:paraId="7200DB1F" w14:textId="77777777" w:rsidR="00A8457B" w:rsidRPr="00A8457B" w:rsidRDefault="00A8457B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4175BD12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auto"/>
          </w:tcPr>
          <w:p w14:paraId="5CE3457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do the pyramids tell us about Ancient Egypt?</w:t>
            </w:r>
          </w:p>
          <w:p w14:paraId="15EDA01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Concepts-chronology, civilization, culture, community, society, diversity</w:t>
            </w:r>
          </w:p>
        </w:tc>
        <w:tc>
          <w:tcPr>
            <w:tcW w:w="2247" w:type="dxa"/>
            <w:shd w:val="clear" w:color="auto" w:fill="auto"/>
          </w:tcPr>
          <w:p w14:paraId="58240187" w14:textId="43BC7014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What is great about Italy (apart from the ice cream)?</w:t>
            </w:r>
          </w:p>
          <w:p w14:paraId="785B6A1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</w:t>
            </w:r>
          </w:p>
          <w:p w14:paraId="6601CA3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landscape, environment, fertile, population, climate, settlement, sustainability</w:t>
            </w:r>
          </w:p>
        </w:tc>
      </w:tr>
      <w:tr w:rsidR="00EF385A" w:rsidRPr="007E79D9" w14:paraId="6D75A9CC" w14:textId="77777777" w:rsidTr="00DE42A9">
        <w:trPr>
          <w:trHeight w:val="377"/>
          <w:jc w:val="center"/>
        </w:trPr>
        <w:tc>
          <w:tcPr>
            <w:tcW w:w="751" w:type="dxa"/>
            <w:shd w:val="clear" w:color="auto" w:fill="00B0F0"/>
          </w:tcPr>
          <w:p w14:paraId="3F3A2FA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36438BC3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Forces and Magnets</w:t>
            </w:r>
            <w:r>
              <w:rPr>
                <w:rFonts w:cs="Calibri"/>
                <w:sz w:val="16"/>
                <w:szCs w:val="16"/>
              </w:rPr>
              <w:t>- textiles</w:t>
            </w:r>
          </w:p>
        </w:tc>
        <w:tc>
          <w:tcPr>
            <w:tcW w:w="2074" w:type="dxa"/>
            <w:shd w:val="clear" w:color="auto" w:fill="00B0F0"/>
          </w:tcPr>
          <w:p w14:paraId="58558D1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Light</w:t>
            </w:r>
          </w:p>
        </w:tc>
        <w:tc>
          <w:tcPr>
            <w:tcW w:w="2075" w:type="dxa"/>
            <w:shd w:val="clear" w:color="auto" w:fill="00B0F0"/>
          </w:tcPr>
          <w:p w14:paraId="651339C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Plants</w:t>
            </w:r>
            <w:r>
              <w:rPr>
                <w:rFonts w:cs="Calibri"/>
                <w:sz w:val="16"/>
                <w:szCs w:val="16"/>
              </w:rPr>
              <w:t>- shell structures</w:t>
            </w:r>
          </w:p>
        </w:tc>
        <w:tc>
          <w:tcPr>
            <w:tcW w:w="1729" w:type="dxa"/>
            <w:shd w:val="clear" w:color="auto" w:fill="00B0F0"/>
          </w:tcPr>
          <w:p w14:paraId="2D9C292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00B0F0"/>
          </w:tcPr>
          <w:p w14:paraId="5AE3E7A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Rocks</w:t>
            </w:r>
          </w:p>
        </w:tc>
        <w:tc>
          <w:tcPr>
            <w:tcW w:w="2247" w:type="dxa"/>
            <w:shd w:val="clear" w:color="auto" w:fill="00B0F0"/>
          </w:tcPr>
          <w:p w14:paraId="7439EE3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  <w:r>
              <w:rPr>
                <w:rFonts w:cs="Calibri"/>
                <w:sz w:val="16"/>
                <w:szCs w:val="16"/>
              </w:rPr>
              <w:t>- Food, a healthy diet</w:t>
            </w:r>
          </w:p>
        </w:tc>
      </w:tr>
      <w:tr w:rsidR="00EF385A" w:rsidRPr="007E79D9" w14:paraId="2FE70212" w14:textId="77777777" w:rsidTr="00DE42A9">
        <w:trPr>
          <w:trHeight w:val="1161"/>
          <w:jc w:val="center"/>
        </w:trPr>
        <w:tc>
          <w:tcPr>
            <w:tcW w:w="751" w:type="dxa"/>
            <w:shd w:val="clear" w:color="auto" w:fill="auto"/>
          </w:tcPr>
          <w:p w14:paraId="55FFD8E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4</w:t>
            </w:r>
          </w:p>
        </w:tc>
        <w:tc>
          <w:tcPr>
            <w:tcW w:w="2098" w:type="dxa"/>
            <w:shd w:val="clear" w:color="auto" w:fill="auto"/>
          </w:tcPr>
          <w:p w14:paraId="53307E5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did the Romans do for us?</w:t>
            </w:r>
          </w:p>
          <w:p w14:paraId="066ABAF4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evidence, empire, rebellion, invasion, opposition, society, government</w:t>
            </w:r>
          </w:p>
        </w:tc>
        <w:tc>
          <w:tcPr>
            <w:tcW w:w="2051" w:type="dxa"/>
            <w:shd w:val="clear" w:color="auto" w:fill="auto"/>
          </w:tcPr>
          <w:p w14:paraId="4792C7BB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021B40">
              <w:rPr>
                <w:rFonts w:cs="Calibri"/>
                <w:b/>
                <w:sz w:val="16"/>
                <w:szCs w:val="16"/>
              </w:rPr>
              <w:t>How do people show commitment to God?</w:t>
            </w:r>
          </w:p>
          <w:p w14:paraId="65052766" w14:textId="77777777" w:rsidR="00EF385A" w:rsidRPr="00021B40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Christians, Jews, commitment, Kosher, importance of Christmas story</w:t>
            </w:r>
          </w:p>
        </w:tc>
        <w:tc>
          <w:tcPr>
            <w:tcW w:w="2074" w:type="dxa"/>
            <w:shd w:val="clear" w:color="auto" w:fill="auto"/>
          </w:tcPr>
          <w:p w14:paraId="11C5656D" w14:textId="00FEDFC6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makes mountains magnificent?</w:t>
            </w:r>
          </w:p>
          <w:p w14:paraId="5CD0B341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landscape, continent, environment, vegetation, sustainability</w:t>
            </w:r>
          </w:p>
        </w:tc>
        <w:tc>
          <w:tcPr>
            <w:tcW w:w="2075" w:type="dxa"/>
            <w:shd w:val="clear" w:color="auto" w:fill="auto"/>
          </w:tcPr>
          <w:p w14:paraId="4D79A85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do artists represent people?</w:t>
            </w:r>
          </w:p>
          <w:p w14:paraId="4F3C08B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Drawing, painting and 3D</w:t>
            </w:r>
          </w:p>
          <w:p w14:paraId="4D283385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Pierre Auguste Renoir, Picasso, Da Vinci</w:t>
            </w:r>
          </w:p>
          <w:p w14:paraId="1A4D4EA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Roman link</w:t>
            </w:r>
          </w:p>
        </w:tc>
        <w:tc>
          <w:tcPr>
            <w:tcW w:w="1729" w:type="dxa"/>
          </w:tcPr>
          <w:p w14:paraId="7832FAE0" w14:textId="77777777" w:rsidR="00EF385A" w:rsidRDefault="00E34270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Is forgiveness always possible?</w:t>
            </w:r>
          </w:p>
          <w:p w14:paraId="22CE641C" w14:textId="0D1CDD63" w:rsidR="00E34270" w:rsidRPr="00E34270" w:rsidRDefault="00E34270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Easter story, forgiveness, Judas, bible, teaching </w:t>
            </w:r>
          </w:p>
        </w:tc>
        <w:tc>
          <w:tcPr>
            <w:tcW w:w="2247" w:type="dxa"/>
            <w:shd w:val="clear" w:color="auto" w:fill="auto"/>
          </w:tcPr>
          <w:p w14:paraId="62E3560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elements of Ancient Greek civilization are we still using today?</w:t>
            </w:r>
          </w:p>
          <w:p w14:paraId="4668D5F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civilization, culture, society, diversity, democracy, legacy</w:t>
            </w:r>
          </w:p>
        </w:tc>
        <w:tc>
          <w:tcPr>
            <w:tcW w:w="2247" w:type="dxa"/>
            <w:shd w:val="clear" w:color="auto" w:fill="auto"/>
          </w:tcPr>
          <w:p w14:paraId="3EE522C6" w14:textId="70BC85B0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What makes Whitby wonderful?</w:t>
            </w:r>
          </w:p>
          <w:p w14:paraId="7773C8B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landscape, environment, trade, population, diversity</w:t>
            </w:r>
          </w:p>
        </w:tc>
      </w:tr>
      <w:tr w:rsidR="00EF385A" w:rsidRPr="007E79D9" w14:paraId="0E73E74A" w14:textId="77777777" w:rsidTr="00DE42A9">
        <w:trPr>
          <w:trHeight w:val="174"/>
          <w:jc w:val="center"/>
        </w:trPr>
        <w:tc>
          <w:tcPr>
            <w:tcW w:w="751" w:type="dxa"/>
            <w:shd w:val="clear" w:color="auto" w:fill="00B0F0"/>
          </w:tcPr>
          <w:p w14:paraId="4C47496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2098" w:type="dxa"/>
            <w:shd w:val="clear" w:color="auto" w:fill="00B0F0"/>
          </w:tcPr>
          <w:p w14:paraId="65D6C3B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</w:p>
        </w:tc>
        <w:tc>
          <w:tcPr>
            <w:tcW w:w="2051" w:type="dxa"/>
            <w:shd w:val="clear" w:color="auto" w:fill="00B0F0"/>
          </w:tcPr>
          <w:p w14:paraId="7B1FF7A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States of matter</w:t>
            </w:r>
            <w:r>
              <w:rPr>
                <w:rFonts w:cs="Calibri"/>
                <w:sz w:val="16"/>
                <w:szCs w:val="16"/>
              </w:rPr>
              <w:t>- mechanisms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146CEB9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Electricity</w:t>
            </w:r>
            <w:r>
              <w:rPr>
                <w:rFonts w:cs="Calibri"/>
                <w:sz w:val="16"/>
                <w:szCs w:val="16"/>
              </w:rPr>
              <w:t>- simple circuits and switches</w:t>
            </w:r>
          </w:p>
        </w:tc>
        <w:tc>
          <w:tcPr>
            <w:tcW w:w="1729" w:type="dxa"/>
            <w:shd w:val="clear" w:color="auto" w:fill="00B0F0"/>
          </w:tcPr>
          <w:p w14:paraId="319771A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00B0F0"/>
          </w:tcPr>
          <w:p w14:paraId="19EFCD1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Living things and their habitats</w:t>
            </w:r>
          </w:p>
        </w:tc>
        <w:tc>
          <w:tcPr>
            <w:tcW w:w="2247" w:type="dxa"/>
            <w:shd w:val="clear" w:color="auto" w:fill="00B0F0"/>
          </w:tcPr>
          <w:p w14:paraId="1F9ABDE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Sound</w:t>
            </w:r>
            <w:r>
              <w:rPr>
                <w:rFonts w:cs="Calibri"/>
                <w:sz w:val="16"/>
                <w:szCs w:val="16"/>
              </w:rPr>
              <w:t>- textiles</w:t>
            </w:r>
          </w:p>
        </w:tc>
      </w:tr>
      <w:tr w:rsidR="00EF385A" w:rsidRPr="007E79D9" w14:paraId="0288B53E" w14:textId="77777777" w:rsidTr="00DE42A9">
        <w:trPr>
          <w:trHeight w:val="1510"/>
          <w:jc w:val="center"/>
        </w:trPr>
        <w:tc>
          <w:tcPr>
            <w:tcW w:w="751" w:type="dxa"/>
            <w:shd w:val="clear" w:color="auto" w:fill="auto"/>
          </w:tcPr>
          <w:p w14:paraId="0F7CC758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lastRenderedPageBreak/>
              <w:t>Year 5</w:t>
            </w:r>
          </w:p>
        </w:tc>
        <w:tc>
          <w:tcPr>
            <w:tcW w:w="2098" w:type="dxa"/>
            <w:shd w:val="clear" w:color="auto" w:fill="auto"/>
          </w:tcPr>
          <w:p w14:paraId="40F83D0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How do we know what it was like to live an Anglo-Saxon Life?</w:t>
            </w:r>
          </w:p>
          <w:p w14:paraId="0E4B23DF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evidence, settlement, diversity, culture, society, invaders, oppression, opposition. monarchy</w:t>
            </w:r>
          </w:p>
        </w:tc>
        <w:tc>
          <w:tcPr>
            <w:tcW w:w="2051" w:type="dxa"/>
            <w:shd w:val="clear" w:color="auto" w:fill="auto"/>
          </w:tcPr>
          <w:p w14:paraId="73ABD70F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021B40">
              <w:rPr>
                <w:rFonts w:cs="Calibri"/>
                <w:b/>
                <w:sz w:val="16"/>
                <w:szCs w:val="16"/>
              </w:rPr>
              <w:t>Why is it important to show commitment to God for different people?</w:t>
            </w:r>
          </w:p>
          <w:p w14:paraId="22664B5E" w14:textId="77777777" w:rsidR="00EF385A" w:rsidRPr="00021B40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Christian commitment to God, Hindu commitment to God, Variations of the Christmas story, different perspectives</w:t>
            </w:r>
          </w:p>
        </w:tc>
        <w:tc>
          <w:tcPr>
            <w:tcW w:w="2074" w:type="dxa"/>
            <w:shd w:val="clear" w:color="auto" w:fill="auto"/>
          </w:tcPr>
          <w:p w14:paraId="496624CC" w14:textId="3345ED53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How have rivers and seas influenced where we live?</w:t>
            </w:r>
          </w:p>
          <w:p w14:paraId="6E9E832B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location, source, vegetation, settlement, trade, sustainability, processes</w:t>
            </w:r>
          </w:p>
        </w:tc>
        <w:tc>
          <w:tcPr>
            <w:tcW w:w="2075" w:type="dxa"/>
            <w:shd w:val="clear" w:color="auto" w:fill="auto"/>
          </w:tcPr>
          <w:p w14:paraId="521AF963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do artists use perspective?</w:t>
            </w:r>
          </w:p>
          <w:p w14:paraId="6FDE330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Drawing and painting</w:t>
            </w:r>
          </w:p>
          <w:p w14:paraId="3A58EBF0" w14:textId="77777777" w:rsidR="00EF385A" w:rsidRPr="007E79D9" w:rsidRDefault="00EF385A" w:rsidP="00E41C59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Filippo Brunelleschi, Henry Moore, Lowry</w:t>
            </w:r>
          </w:p>
          <w:p w14:paraId="00601FD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Picasso- The Bedroom 1882</w:t>
            </w:r>
          </w:p>
        </w:tc>
        <w:tc>
          <w:tcPr>
            <w:tcW w:w="1729" w:type="dxa"/>
          </w:tcPr>
          <w:p w14:paraId="489BF0E7" w14:textId="77777777" w:rsidR="00EF385A" w:rsidRDefault="00E34270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Bid God intend Jesus to be crucified?</w:t>
            </w:r>
          </w:p>
          <w:p w14:paraId="02B26A27" w14:textId="2209153E" w:rsidR="00E34270" w:rsidRPr="00E34270" w:rsidRDefault="00E34270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Easter story, Intent, God, feelings, opinions, Jesus, death, bravery, strength</w:t>
            </w:r>
          </w:p>
        </w:tc>
        <w:tc>
          <w:tcPr>
            <w:tcW w:w="2247" w:type="dxa"/>
            <w:shd w:val="clear" w:color="auto" w:fill="auto"/>
          </w:tcPr>
          <w:p w14:paraId="119F14FE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What is the lasting legacy of the Mayan civilization?</w:t>
            </w:r>
          </w:p>
          <w:p w14:paraId="1EF50651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chronology, evidence, settlement, diversity, society, culture, civilization, monarchy, conflict</w:t>
            </w:r>
          </w:p>
        </w:tc>
        <w:tc>
          <w:tcPr>
            <w:tcW w:w="2247" w:type="dxa"/>
            <w:shd w:val="clear" w:color="auto" w:fill="auto"/>
          </w:tcPr>
          <w:p w14:paraId="390011E7" w14:textId="220E6CBD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What has South America got that the UK hasn’t?</w:t>
            </w:r>
          </w:p>
          <w:p w14:paraId="52BB9D27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Key Concepts- Location, source, vegetation, settlement, trade sustainability, fertile, development</w:t>
            </w:r>
          </w:p>
        </w:tc>
      </w:tr>
      <w:tr w:rsidR="00EF385A" w:rsidRPr="007E79D9" w14:paraId="27817EBB" w14:textId="77777777" w:rsidTr="00DE42A9">
        <w:trPr>
          <w:trHeight w:val="377"/>
          <w:jc w:val="center"/>
        </w:trPr>
        <w:tc>
          <w:tcPr>
            <w:tcW w:w="751" w:type="dxa"/>
            <w:shd w:val="clear" w:color="auto" w:fill="00B0F0"/>
          </w:tcPr>
          <w:p w14:paraId="519DB75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4149" w:type="dxa"/>
            <w:gridSpan w:val="2"/>
            <w:shd w:val="clear" w:color="auto" w:fill="00B0F0"/>
          </w:tcPr>
          <w:p w14:paraId="2A9001DE" w14:textId="77777777" w:rsidR="00EF385A" w:rsidRPr="007E79D9" w:rsidRDefault="00EF385A" w:rsidP="00E41C59">
            <w:pPr>
              <w:spacing w:after="0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Properties and changes of materials</w:t>
            </w:r>
            <w:r>
              <w:rPr>
                <w:rFonts w:cs="Calibri"/>
                <w:sz w:val="16"/>
                <w:szCs w:val="16"/>
              </w:rPr>
              <w:t>- food changes</w:t>
            </w:r>
          </w:p>
        </w:tc>
        <w:tc>
          <w:tcPr>
            <w:tcW w:w="2074" w:type="dxa"/>
            <w:shd w:val="clear" w:color="auto" w:fill="00B0F0"/>
          </w:tcPr>
          <w:p w14:paraId="71A46A07" w14:textId="31549BA9" w:rsidR="00EF385A" w:rsidRPr="007E79D9" w:rsidRDefault="00EF385A" w:rsidP="00353F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Earth &amp; Space</w:t>
            </w:r>
          </w:p>
        </w:tc>
        <w:tc>
          <w:tcPr>
            <w:tcW w:w="2075" w:type="dxa"/>
            <w:shd w:val="clear" w:color="auto" w:fill="00B0F0"/>
          </w:tcPr>
          <w:p w14:paraId="4B847A37" w14:textId="15E47D10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Forces</w:t>
            </w:r>
            <w:r w:rsidR="00353FE3">
              <w:rPr>
                <w:rFonts w:cs="Calibri"/>
                <w:sz w:val="16"/>
                <w:szCs w:val="16"/>
              </w:rPr>
              <w:t>- textiles</w:t>
            </w:r>
          </w:p>
        </w:tc>
        <w:tc>
          <w:tcPr>
            <w:tcW w:w="1729" w:type="dxa"/>
            <w:shd w:val="clear" w:color="auto" w:fill="00B0F0"/>
          </w:tcPr>
          <w:p w14:paraId="34516A92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00B0F0"/>
          </w:tcPr>
          <w:p w14:paraId="32722DAB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living things and their habitats</w:t>
            </w:r>
            <w:r>
              <w:rPr>
                <w:rFonts w:cs="Calibri"/>
                <w:sz w:val="16"/>
                <w:szCs w:val="16"/>
              </w:rPr>
              <w:t>-  frame structures</w:t>
            </w:r>
          </w:p>
        </w:tc>
        <w:tc>
          <w:tcPr>
            <w:tcW w:w="2247" w:type="dxa"/>
            <w:shd w:val="clear" w:color="auto" w:fill="00B0F0"/>
          </w:tcPr>
          <w:p w14:paraId="614ECFA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</w:p>
        </w:tc>
      </w:tr>
      <w:tr w:rsidR="00EF385A" w:rsidRPr="007E79D9" w14:paraId="66980412" w14:textId="77777777" w:rsidTr="00DE42A9">
        <w:trPr>
          <w:trHeight w:val="929"/>
          <w:jc w:val="center"/>
        </w:trPr>
        <w:tc>
          <w:tcPr>
            <w:tcW w:w="751" w:type="dxa"/>
            <w:shd w:val="clear" w:color="auto" w:fill="auto"/>
          </w:tcPr>
          <w:p w14:paraId="2DE79AD6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Year 6</w:t>
            </w:r>
          </w:p>
        </w:tc>
        <w:tc>
          <w:tcPr>
            <w:tcW w:w="2098" w:type="dxa"/>
            <w:shd w:val="clear" w:color="auto" w:fill="auto"/>
          </w:tcPr>
          <w:p w14:paraId="292BC17C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How Britain change as a result of WWII?</w:t>
            </w:r>
          </w:p>
          <w:p w14:paraId="0EAA7F4D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Invasion, Monarchy, Tyranny, rebellion, oppression, opposition, government, chronology, source, evidence</w:t>
            </w:r>
          </w:p>
        </w:tc>
        <w:tc>
          <w:tcPr>
            <w:tcW w:w="2051" w:type="dxa"/>
            <w:shd w:val="clear" w:color="auto" w:fill="auto"/>
          </w:tcPr>
          <w:p w14:paraId="40BDBC84" w14:textId="77777777" w:rsidR="00EF385A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F385A">
              <w:rPr>
                <w:rFonts w:cs="Calibri"/>
                <w:b/>
                <w:sz w:val="16"/>
                <w:szCs w:val="16"/>
              </w:rPr>
              <w:t>Why is it important to understand and evaluate different religions?</w:t>
            </w:r>
          </w:p>
          <w:p w14:paraId="3DE26ADD" w14:textId="6B37E2EA" w:rsidR="005C57D2" w:rsidRPr="005C57D2" w:rsidRDefault="005C57D2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Christianity, Islam, </w:t>
            </w:r>
            <w:r w:rsidR="00F00B8E">
              <w:rPr>
                <w:rFonts w:cs="Calibri"/>
                <w:sz w:val="16"/>
                <w:szCs w:val="16"/>
              </w:rPr>
              <w:t>M</w:t>
            </w:r>
            <w:r>
              <w:rPr>
                <w:rFonts w:cs="Calibri"/>
                <w:sz w:val="16"/>
                <w:szCs w:val="16"/>
              </w:rPr>
              <w:t>uslims, stereo typing, beliefs, significance of Mary in Christmas Story</w:t>
            </w:r>
          </w:p>
        </w:tc>
        <w:tc>
          <w:tcPr>
            <w:tcW w:w="2074" w:type="dxa"/>
            <w:shd w:val="clear" w:color="auto" w:fill="auto"/>
          </w:tcPr>
          <w:p w14:paraId="322A7B79" w14:textId="3ED5FDC1" w:rsidR="00EF385A" w:rsidRPr="007E79D9" w:rsidRDefault="00030711" w:rsidP="00E41C59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Is world trade always fair?</w:t>
            </w:r>
          </w:p>
          <w:p w14:paraId="22CFACF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Key concepts- trade, sustainability, region, development, diversity, sources, resources</w:t>
            </w:r>
          </w:p>
        </w:tc>
        <w:tc>
          <w:tcPr>
            <w:tcW w:w="2075" w:type="dxa"/>
            <w:shd w:val="clear" w:color="auto" w:fill="auto"/>
          </w:tcPr>
          <w:p w14:paraId="142B8209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E79D9">
              <w:rPr>
                <w:rFonts w:cs="Calibri"/>
                <w:b/>
                <w:sz w:val="16"/>
                <w:szCs w:val="16"/>
              </w:rPr>
              <w:t>How do artists express modern life?</w:t>
            </w:r>
          </w:p>
          <w:p w14:paraId="642841E0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Printing</w:t>
            </w:r>
          </w:p>
          <w:p w14:paraId="77740776" w14:textId="5A091E9F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Andy Wa</w:t>
            </w:r>
            <w:r w:rsidR="00F00B8E">
              <w:rPr>
                <w:rFonts w:cs="Calibri"/>
                <w:sz w:val="16"/>
                <w:szCs w:val="16"/>
              </w:rPr>
              <w:t>r</w:t>
            </w:r>
            <w:r w:rsidRPr="007E79D9">
              <w:rPr>
                <w:rFonts w:cs="Calibri"/>
                <w:sz w:val="16"/>
                <w:szCs w:val="16"/>
              </w:rPr>
              <w:t>hol, Banksy</w:t>
            </w:r>
          </w:p>
        </w:tc>
        <w:tc>
          <w:tcPr>
            <w:tcW w:w="1729" w:type="dxa"/>
          </w:tcPr>
          <w:p w14:paraId="2BDCF1B0" w14:textId="77777777" w:rsidR="00EF385A" w:rsidRDefault="00E34270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Is Christianity still a strong religion 2000 years after Jesus was on the earth?</w:t>
            </w:r>
          </w:p>
          <w:p w14:paraId="394F38F2" w14:textId="6389E30D" w:rsidR="00E34270" w:rsidRPr="00E34270" w:rsidRDefault="00E34270" w:rsidP="00E41C59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Christianity, strength, religious faith, belief, festivals, community, celebration</w:t>
            </w:r>
          </w:p>
        </w:tc>
        <w:tc>
          <w:tcPr>
            <w:tcW w:w="2247" w:type="dxa"/>
            <w:shd w:val="clear" w:color="auto" w:fill="auto"/>
          </w:tcPr>
          <w:p w14:paraId="2F487827" w14:textId="3274BC5E" w:rsidR="00EF385A" w:rsidRPr="007E79D9" w:rsidRDefault="00EF385A" w:rsidP="00E41C5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Ho</w:t>
            </w:r>
            <w:r w:rsidR="00030711">
              <w:rPr>
                <w:rFonts w:cs="Calibri"/>
                <w:b/>
                <w:bCs/>
                <w:sz w:val="16"/>
                <w:szCs w:val="16"/>
              </w:rPr>
              <w:t>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did Grimsby become ‘Great Grimsby’?</w:t>
            </w:r>
          </w:p>
          <w:p w14:paraId="0A363AA6" w14:textId="77777777" w:rsidR="00EF385A" w:rsidRPr="007E79D9" w:rsidRDefault="00EF385A" w:rsidP="00E41C59">
            <w:pPr>
              <w:spacing w:after="0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Key Concepts- source, rebellion, oppression, society, community, evidence, chronology</w:t>
            </w:r>
          </w:p>
        </w:tc>
        <w:tc>
          <w:tcPr>
            <w:tcW w:w="2247" w:type="dxa"/>
            <w:shd w:val="clear" w:color="auto" w:fill="auto"/>
          </w:tcPr>
          <w:p w14:paraId="5D74BAE9" w14:textId="7F79302D" w:rsidR="00EF385A" w:rsidRPr="007E79D9" w:rsidRDefault="00030711" w:rsidP="00E41C59">
            <w:pPr>
              <w:spacing w:after="0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The worlds natural resources- save or spend?</w:t>
            </w:r>
          </w:p>
          <w:p w14:paraId="623356DB" w14:textId="77777777" w:rsidR="00EF385A" w:rsidRPr="007E79D9" w:rsidRDefault="00EF385A" w:rsidP="00E41C59">
            <w:pPr>
              <w:spacing w:after="0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color w:val="000000"/>
                <w:sz w:val="16"/>
                <w:szCs w:val="16"/>
              </w:rPr>
              <w:t>Key concepts- resources, region, settlement, trade, development, sustainability, diversity, fertile, location</w:t>
            </w:r>
          </w:p>
        </w:tc>
      </w:tr>
      <w:tr w:rsidR="00EF385A" w:rsidRPr="007E79D9" w14:paraId="488E7082" w14:textId="77777777" w:rsidTr="009431D1">
        <w:trPr>
          <w:trHeight w:val="174"/>
          <w:jc w:val="center"/>
        </w:trPr>
        <w:tc>
          <w:tcPr>
            <w:tcW w:w="751" w:type="dxa"/>
            <w:shd w:val="clear" w:color="auto" w:fill="00B0F0"/>
          </w:tcPr>
          <w:p w14:paraId="70E111AF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TEM</w:t>
            </w:r>
          </w:p>
        </w:tc>
        <w:tc>
          <w:tcPr>
            <w:tcW w:w="2098" w:type="dxa"/>
            <w:shd w:val="clear" w:color="auto" w:fill="00B0F0"/>
          </w:tcPr>
          <w:p w14:paraId="05705D0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Evolution and inheritance</w:t>
            </w:r>
          </w:p>
        </w:tc>
        <w:tc>
          <w:tcPr>
            <w:tcW w:w="2051" w:type="dxa"/>
            <w:shd w:val="clear" w:color="auto" w:fill="00B0F0"/>
          </w:tcPr>
          <w:p w14:paraId="42AE02DA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Light</w:t>
            </w:r>
            <w:r>
              <w:rPr>
                <w:rFonts w:cs="Calibri"/>
                <w:sz w:val="16"/>
                <w:szCs w:val="16"/>
              </w:rPr>
              <w:t>- food culture</w:t>
            </w:r>
          </w:p>
        </w:tc>
        <w:tc>
          <w:tcPr>
            <w:tcW w:w="2074" w:type="dxa"/>
            <w:shd w:val="clear" w:color="auto" w:fill="00B0F0"/>
          </w:tcPr>
          <w:p w14:paraId="28B0443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Living things and their habitats</w:t>
            </w:r>
          </w:p>
        </w:tc>
        <w:tc>
          <w:tcPr>
            <w:tcW w:w="2075" w:type="dxa"/>
            <w:shd w:val="clear" w:color="auto" w:fill="00B0F0"/>
          </w:tcPr>
          <w:p w14:paraId="0D35650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Electricity</w:t>
            </w:r>
            <w:r>
              <w:rPr>
                <w:rFonts w:cs="Calibri"/>
                <w:sz w:val="16"/>
                <w:szCs w:val="16"/>
              </w:rPr>
              <w:t>- complex switches</w:t>
            </w:r>
          </w:p>
        </w:tc>
        <w:tc>
          <w:tcPr>
            <w:tcW w:w="1729" w:type="dxa"/>
            <w:shd w:val="clear" w:color="auto" w:fill="00B0F0"/>
          </w:tcPr>
          <w:p w14:paraId="54713A6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shd w:val="clear" w:color="auto" w:fill="00B0F0"/>
          </w:tcPr>
          <w:p w14:paraId="16DA1CC5" w14:textId="77777777" w:rsidR="00EF385A" w:rsidRPr="007E79D9" w:rsidRDefault="00EF385A" w:rsidP="00E41C5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79D9">
              <w:rPr>
                <w:rFonts w:cs="Calibri"/>
                <w:sz w:val="16"/>
                <w:szCs w:val="16"/>
              </w:rPr>
              <w:t>Animals including humans</w:t>
            </w:r>
            <w:r>
              <w:rPr>
                <w:rFonts w:cs="Calibri"/>
                <w:sz w:val="16"/>
                <w:szCs w:val="16"/>
              </w:rPr>
              <w:t>- pulleys or gears</w:t>
            </w:r>
          </w:p>
        </w:tc>
      </w:tr>
    </w:tbl>
    <w:p w14:paraId="0562CB0E" w14:textId="13879685" w:rsidR="6C593245" w:rsidRDefault="6C593245" w:rsidP="6C593245">
      <w:pPr>
        <w:spacing w:after="0" w:line="240" w:lineRule="auto"/>
      </w:pPr>
    </w:p>
    <w:p w14:paraId="53A62137" w14:textId="27551DF6" w:rsidR="008969DC" w:rsidRDefault="008969DC" w:rsidP="6C593245">
      <w:pPr>
        <w:spacing w:after="0" w:line="240" w:lineRule="auto"/>
      </w:pPr>
    </w:p>
    <w:p w14:paraId="5A437C66" w14:textId="4C067E4C" w:rsidR="009A564E" w:rsidRDefault="008969DC" w:rsidP="008969DC">
      <w:pPr>
        <w:spacing w:after="0" w:line="240" w:lineRule="auto"/>
      </w:pPr>
      <w:r>
        <w:t>S</w:t>
      </w:r>
      <w:r w:rsidR="009A564E">
        <w:t>TEM</w:t>
      </w:r>
      <w:r>
        <w:t xml:space="preserve">- </w:t>
      </w:r>
      <w:r w:rsidR="00F00B8E">
        <w:t xml:space="preserve"> Science </w:t>
      </w:r>
      <w:r>
        <w:t>weekly</w:t>
      </w:r>
      <w:r w:rsidR="00F00B8E">
        <w:t xml:space="preserve">/ </w:t>
      </w:r>
      <w:r>
        <w:t>DT- project per term</w:t>
      </w:r>
      <w:r w:rsidR="00F00B8E">
        <w:t xml:space="preserve">/ </w:t>
      </w:r>
      <w:r w:rsidR="00801F9F">
        <w:t>Computing weekly</w:t>
      </w:r>
      <w:r w:rsidR="00F00B8E">
        <w:t xml:space="preserve">, </w:t>
      </w:r>
      <w:r w:rsidR="00801F9F">
        <w:t>plus used throughout</w:t>
      </w:r>
    </w:p>
    <w:p w14:paraId="218EBB8B" w14:textId="77777777" w:rsidR="009A564E" w:rsidRDefault="008969DC" w:rsidP="008969DC">
      <w:pPr>
        <w:spacing w:after="0" w:line="240" w:lineRule="auto"/>
      </w:pPr>
      <w:r>
        <w:t>Music- weekly</w:t>
      </w:r>
    </w:p>
    <w:p w14:paraId="2A86E7E7" w14:textId="3FFEECAC" w:rsidR="009A564E" w:rsidRDefault="008969DC" w:rsidP="008969DC">
      <w:pPr>
        <w:spacing w:after="0" w:line="240" w:lineRule="auto"/>
      </w:pPr>
      <w:r>
        <w:t>PSHE- weekly</w:t>
      </w:r>
    </w:p>
    <w:p w14:paraId="751A1814" w14:textId="4B3D0DED" w:rsidR="009A564E" w:rsidRDefault="008969DC" w:rsidP="008969DC">
      <w:pPr>
        <w:spacing w:after="0" w:line="240" w:lineRule="auto"/>
      </w:pPr>
      <w:r>
        <w:t>PE- 2</w:t>
      </w:r>
      <w:r w:rsidR="009A564E">
        <w:t xml:space="preserve"> sessions</w:t>
      </w:r>
      <w:r>
        <w:t xml:space="preserve"> per week</w:t>
      </w:r>
    </w:p>
    <w:p w14:paraId="268EEC71" w14:textId="2DD45213" w:rsidR="008969DC" w:rsidRDefault="008969DC" w:rsidP="008969DC">
      <w:pPr>
        <w:spacing w:after="0" w:line="240" w:lineRule="auto"/>
      </w:pPr>
      <w:r>
        <w:t>MFL</w:t>
      </w:r>
      <w:r w:rsidR="009A564E">
        <w:t xml:space="preserve"> </w:t>
      </w:r>
      <w:r w:rsidR="005B6CAA">
        <w:t>Spanish-</w:t>
      </w:r>
      <w:r>
        <w:t xml:space="preserve"> KS2 blocked</w:t>
      </w:r>
    </w:p>
    <w:p w14:paraId="076B3E30" w14:textId="77777777" w:rsidR="008969DC" w:rsidRDefault="008969DC" w:rsidP="6C593245">
      <w:pPr>
        <w:spacing w:after="0" w:line="240" w:lineRule="auto"/>
      </w:pPr>
    </w:p>
    <w:sectPr w:rsidR="008969DC" w:rsidSect="00E41C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9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5959" w14:textId="77777777" w:rsidR="00E41C59" w:rsidRDefault="00E41C59" w:rsidP="00E41C59">
      <w:pPr>
        <w:spacing w:after="0" w:line="240" w:lineRule="auto"/>
      </w:pPr>
      <w:r>
        <w:separator/>
      </w:r>
    </w:p>
  </w:endnote>
  <w:endnote w:type="continuationSeparator" w:id="0">
    <w:p w14:paraId="7B0EB8D0" w14:textId="77777777" w:rsidR="00E41C59" w:rsidRDefault="00E41C59" w:rsidP="00E4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BCEA" w14:textId="77777777" w:rsidR="00097EB4" w:rsidRDefault="00097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1ACA" w14:textId="77777777" w:rsidR="00097EB4" w:rsidRDefault="00097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BB97" w14:textId="77777777" w:rsidR="00097EB4" w:rsidRDefault="00097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41024" w14:textId="77777777" w:rsidR="00E41C59" w:rsidRDefault="00E41C59" w:rsidP="00E41C59">
      <w:pPr>
        <w:spacing w:after="0" w:line="240" w:lineRule="auto"/>
      </w:pPr>
      <w:r>
        <w:separator/>
      </w:r>
    </w:p>
  </w:footnote>
  <w:footnote w:type="continuationSeparator" w:id="0">
    <w:p w14:paraId="4B47C0A9" w14:textId="77777777" w:rsidR="00E41C59" w:rsidRDefault="00E41C59" w:rsidP="00E4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7524" w14:textId="77777777" w:rsidR="00097EB4" w:rsidRDefault="00097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DC1A8" w14:textId="06A785B9" w:rsidR="00E41C59" w:rsidRDefault="00030711" w:rsidP="000154CB">
    <w:pPr>
      <w:pStyle w:val="Header"/>
      <w:jc w:val="center"/>
      <w:rPr>
        <w:b/>
        <w:u w:val="single"/>
      </w:rPr>
    </w:pPr>
    <w:r>
      <w:rPr>
        <w:b/>
        <w:noProof/>
        <w:u w:val="single"/>
        <w:lang w:val="en-GB" w:eastAsia="en-GB"/>
      </w:rPr>
      <w:drawing>
        <wp:anchor distT="0" distB="0" distL="114300" distR="114300" simplePos="0" relativeHeight="251659264" behindDoc="0" locked="0" layoutInCell="1" allowOverlap="1" wp14:anchorId="16A4DDE8" wp14:editId="63C1B2F7">
          <wp:simplePos x="0" y="0"/>
          <wp:positionH relativeFrom="column">
            <wp:posOffset>8526780</wp:posOffset>
          </wp:positionH>
          <wp:positionV relativeFrom="paragraph">
            <wp:posOffset>-295275</wp:posOffset>
          </wp:positionV>
          <wp:extent cx="970308" cy="4191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quir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308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46C75">
      <w:rPr>
        <w:b/>
        <w:u w:val="single"/>
      </w:rPr>
      <w:t>Middlethorpe</w:t>
    </w:r>
    <w:proofErr w:type="spellEnd"/>
    <w:r w:rsidR="00C46C75">
      <w:rPr>
        <w:b/>
        <w:u w:val="single"/>
      </w:rPr>
      <w:t xml:space="preserve"> </w:t>
    </w:r>
    <w:r w:rsidR="00801F9F" w:rsidRPr="00801F9F">
      <w:rPr>
        <w:b/>
        <w:u w:val="single"/>
      </w:rPr>
      <w:t>Primary Academy Curriculum Plan</w:t>
    </w:r>
  </w:p>
  <w:p w14:paraId="3273BB7E" w14:textId="77777777" w:rsidR="00097EB4" w:rsidRPr="000154CB" w:rsidRDefault="00097EB4" w:rsidP="000154CB">
    <w:pPr>
      <w:pStyle w:val="Header"/>
      <w:jc w:val="center"/>
      <w:rPr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19D2" w14:textId="77777777" w:rsidR="00097EB4" w:rsidRDefault="00097E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48D338"/>
    <w:rsid w:val="000154CB"/>
    <w:rsid w:val="00021B40"/>
    <w:rsid w:val="00030711"/>
    <w:rsid w:val="0003509F"/>
    <w:rsid w:val="0009576C"/>
    <w:rsid w:val="00097EB4"/>
    <w:rsid w:val="000A1D66"/>
    <w:rsid w:val="000A38EA"/>
    <w:rsid w:val="000B4FA5"/>
    <w:rsid w:val="000B5F8C"/>
    <w:rsid w:val="000C062C"/>
    <w:rsid w:val="000D1169"/>
    <w:rsid w:val="000E4363"/>
    <w:rsid w:val="000F5D2F"/>
    <w:rsid w:val="00171B9F"/>
    <w:rsid w:val="00194FA7"/>
    <w:rsid w:val="001A0225"/>
    <w:rsid w:val="001A20D8"/>
    <w:rsid w:val="001D42FA"/>
    <w:rsid w:val="001E71FA"/>
    <w:rsid w:val="002617BF"/>
    <w:rsid w:val="00297D05"/>
    <w:rsid w:val="002C5FEF"/>
    <w:rsid w:val="00335900"/>
    <w:rsid w:val="00353FE3"/>
    <w:rsid w:val="00363C00"/>
    <w:rsid w:val="00391374"/>
    <w:rsid w:val="00394342"/>
    <w:rsid w:val="00397CF3"/>
    <w:rsid w:val="003B3780"/>
    <w:rsid w:val="003E6A67"/>
    <w:rsid w:val="004452FE"/>
    <w:rsid w:val="00450465"/>
    <w:rsid w:val="004637BB"/>
    <w:rsid w:val="004B3E10"/>
    <w:rsid w:val="004B58F8"/>
    <w:rsid w:val="0051602F"/>
    <w:rsid w:val="00526D85"/>
    <w:rsid w:val="0057702B"/>
    <w:rsid w:val="005B6CAA"/>
    <w:rsid w:val="005C26F2"/>
    <w:rsid w:val="005C4FC8"/>
    <w:rsid w:val="005C57D2"/>
    <w:rsid w:val="00601C36"/>
    <w:rsid w:val="006065FF"/>
    <w:rsid w:val="00615A05"/>
    <w:rsid w:val="00636E7B"/>
    <w:rsid w:val="006527D4"/>
    <w:rsid w:val="00683236"/>
    <w:rsid w:val="00693F8D"/>
    <w:rsid w:val="006A68BE"/>
    <w:rsid w:val="006E4FDB"/>
    <w:rsid w:val="00732E3D"/>
    <w:rsid w:val="00745055"/>
    <w:rsid w:val="007962BF"/>
    <w:rsid w:val="00801F9F"/>
    <w:rsid w:val="008644AF"/>
    <w:rsid w:val="008657D7"/>
    <w:rsid w:val="008969DC"/>
    <w:rsid w:val="008A274A"/>
    <w:rsid w:val="008C29CA"/>
    <w:rsid w:val="008D1C69"/>
    <w:rsid w:val="008F2225"/>
    <w:rsid w:val="009431D1"/>
    <w:rsid w:val="00946C98"/>
    <w:rsid w:val="00985D3F"/>
    <w:rsid w:val="009A564E"/>
    <w:rsid w:val="009B0765"/>
    <w:rsid w:val="009E7AF1"/>
    <w:rsid w:val="00A61CBC"/>
    <w:rsid w:val="00A657AA"/>
    <w:rsid w:val="00A76341"/>
    <w:rsid w:val="00A8457B"/>
    <w:rsid w:val="00AD4783"/>
    <w:rsid w:val="00B0136B"/>
    <w:rsid w:val="00B051EE"/>
    <w:rsid w:val="00B110D7"/>
    <w:rsid w:val="00B2630F"/>
    <w:rsid w:val="00B54EE1"/>
    <w:rsid w:val="00B61C77"/>
    <w:rsid w:val="00B803B0"/>
    <w:rsid w:val="00B81068"/>
    <w:rsid w:val="00BD7F83"/>
    <w:rsid w:val="00BF1438"/>
    <w:rsid w:val="00C27052"/>
    <w:rsid w:val="00C46C75"/>
    <w:rsid w:val="00CB4733"/>
    <w:rsid w:val="00CE1093"/>
    <w:rsid w:val="00CF1F55"/>
    <w:rsid w:val="00D8640F"/>
    <w:rsid w:val="00DA3C26"/>
    <w:rsid w:val="00DB56E2"/>
    <w:rsid w:val="00DE42A9"/>
    <w:rsid w:val="00DF23DE"/>
    <w:rsid w:val="00E03871"/>
    <w:rsid w:val="00E2152B"/>
    <w:rsid w:val="00E34270"/>
    <w:rsid w:val="00E41C59"/>
    <w:rsid w:val="00E64DDC"/>
    <w:rsid w:val="00E728F9"/>
    <w:rsid w:val="00E76A97"/>
    <w:rsid w:val="00E7743A"/>
    <w:rsid w:val="00E80A2B"/>
    <w:rsid w:val="00E92BC7"/>
    <w:rsid w:val="00EF2ED1"/>
    <w:rsid w:val="00EF385A"/>
    <w:rsid w:val="00F00B8E"/>
    <w:rsid w:val="00F01F53"/>
    <w:rsid w:val="00F366CB"/>
    <w:rsid w:val="00F873FC"/>
    <w:rsid w:val="00FF6879"/>
    <w:rsid w:val="377B707D"/>
    <w:rsid w:val="4C0DCACF"/>
    <w:rsid w:val="4C41727E"/>
    <w:rsid w:val="4D48D338"/>
    <w:rsid w:val="5B7D14EB"/>
    <w:rsid w:val="6C59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0CE0DA"/>
  <w15:docId w15:val="{9D4867E3-D568-4CD5-AE38-86B4AC13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59"/>
  </w:style>
  <w:style w:type="paragraph" w:styleId="Footer">
    <w:name w:val="footer"/>
    <w:basedOn w:val="Normal"/>
    <w:link w:val="FooterChar"/>
    <w:uiPriority w:val="99"/>
    <w:unhideWhenUsed/>
    <w:rsid w:val="00E4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01E548BF-CB52-4A3F-9414-BFBE10610308}"/>
</file>

<file path=customXml/itemProps2.xml><?xml version="1.0" encoding="utf-8"?>
<ds:datastoreItem xmlns:ds="http://schemas.openxmlformats.org/officeDocument/2006/customXml" ds:itemID="{C09F6075-7DAB-41A4-B6FE-44E649C1762A}"/>
</file>

<file path=customXml/itemProps3.xml><?xml version="1.0" encoding="utf-8"?>
<ds:datastoreItem xmlns:ds="http://schemas.openxmlformats.org/officeDocument/2006/customXml" ds:itemID="{56FA2A16-3109-4A33-B5E2-7F78EBD4B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Rachel</dc:creator>
  <cp:keywords/>
  <dc:description/>
  <cp:lastModifiedBy>Robinson, Kelly</cp:lastModifiedBy>
  <cp:revision>8</cp:revision>
  <cp:lastPrinted>2022-03-24T13:28:00Z</cp:lastPrinted>
  <dcterms:created xsi:type="dcterms:W3CDTF">2022-05-16T08:08:00Z</dcterms:created>
  <dcterms:modified xsi:type="dcterms:W3CDTF">2022-07-07T11:00:00Z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3600</vt:r8>
  </property>
</Properties>
</file>