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476" w:rsidRPr="00B96775" w:rsidRDefault="00B8716D" w:rsidP="007172DA">
      <w:pPr>
        <w:jc w:val="center"/>
        <w:rPr>
          <w:rFonts w:asciiTheme="majorHAnsi" w:hAnsiTheme="majorHAnsi" w:cstheme="majorHAnsi"/>
          <w:b/>
          <w:u w:val="single"/>
        </w:rPr>
      </w:pPr>
      <w:r>
        <w:rPr>
          <w:rFonts w:asciiTheme="majorHAnsi" w:hAnsiTheme="majorHAnsi" w:cstheme="majorHAnsi"/>
          <w:noProof/>
          <w:lang w:eastAsia="en-GB"/>
        </w:rPr>
        <w:drawing>
          <wp:anchor distT="0" distB="0" distL="114300" distR="114300" simplePos="0" relativeHeight="251660288" behindDoc="0" locked="0" layoutInCell="1" allowOverlap="1">
            <wp:simplePos x="0" y="0"/>
            <wp:positionH relativeFrom="margin">
              <wp:posOffset>6019800</wp:posOffset>
            </wp:positionH>
            <wp:positionV relativeFrom="paragraph">
              <wp:posOffset>-295275</wp:posOffset>
            </wp:positionV>
            <wp:extent cx="709295" cy="68943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ddlethorpe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9295" cy="689437"/>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r w:rsidR="002F1875" w:rsidRPr="00B96775">
        <w:rPr>
          <w:rFonts w:asciiTheme="majorHAnsi" w:hAnsiTheme="majorHAnsi" w:cstheme="majorHAnsi"/>
        </w:rPr>
        <w:t xml:space="preserve">          </w:t>
      </w:r>
      <w:r w:rsidR="001B77C4" w:rsidRPr="00B96775">
        <w:rPr>
          <w:rFonts w:asciiTheme="majorHAnsi" w:hAnsiTheme="majorHAnsi" w:cstheme="majorHAnsi"/>
          <w:b/>
          <w:u w:val="single"/>
        </w:rPr>
        <w:t>Personal, Social and Health Education</w:t>
      </w:r>
      <w:r w:rsidR="00B41DB1">
        <w:rPr>
          <w:rFonts w:asciiTheme="majorHAnsi" w:hAnsiTheme="majorHAnsi" w:cstheme="majorHAnsi"/>
          <w:b/>
          <w:u w:val="single"/>
        </w:rPr>
        <w:t xml:space="preserve"> </w:t>
      </w:r>
      <w:r w:rsidR="001B77C4" w:rsidRPr="00B96775">
        <w:rPr>
          <w:rFonts w:asciiTheme="majorHAnsi" w:hAnsiTheme="majorHAnsi" w:cstheme="majorHAnsi"/>
          <w:b/>
          <w:u w:val="single"/>
        </w:rPr>
        <w:t>(PSHE)</w:t>
      </w:r>
    </w:p>
    <w:p w:rsidR="007172DA" w:rsidRPr="00B96775" w:rsidRDefault="007172DA" w:rsidP="00FA170E">
      <w:pPr>
        <w:rPr>
          <w:rFonts w:asciiTheme="majorHAnsi" w:hAnsiTheme="majorHAnsi" w:cstheme="majorHAnsi"/>
          <w:b/>
          <w:i/>
        </w:rPr>
      </w:pPr>
    </w:p>
    <w:p w:rsidR="00B96775" w:rsidRPr="00B96775" w:rsidRDefault="006428B0" w:rsidP="00FA170E">
      <w:pPr>
        <w:rPr>
          <w:rFonts w:asciiTheme="majorHAnsi" w:hAnsiTheme="majorHAnsi" w:cstheme="majorHAnsi"/>
          <w:color w:val="202124"/>
          <w:shd w:val="clear" w:color="auto" w:fill="FFFFFF"/>
        </w:rPr>
      </w:pPr>
      <w:r w:rsidRPr="00B96775">
        <w:rPr>
          <w:rFonts w:asciiTheme="majorHAnsi" w:hAnsiTheme="majorHAnsi" w:cstheme="majorHAnsi"/>
          <w:color w:val="202124"/>
          <w:shd w:val="clear" w:color="auto" w:fill="FFFFFF"/>
        </w:rPr>
        <w:t>PSHE enables our </w:t>
      </w:r>
      <w:r w:rsidRPr="00B96775">
        <w:rPr>
          <w:rFonts w:asciiTheme="majorHAnsi" w:hAnsiTheme="majorHAnsi" w:cstheme="majorHAnsi"/>
          <w:bCs/>
          <w:color w:val="202124"/>
          <w:shd w:val="clear" w:color="auto" w:fill="FFFFFF"/>
        </w:rPr>
        <w:t>children to become healthy</w:t>
      </w:r>
      <w:r w:rsidRPr="00B96775">
        <w:rPr>
          <w:rFonts w:asciiTheme="majorHAnsi" w:hAnsiTheme="majorHAnsi" w:cstheme="majorHAnsi"/>
          <w:color w:val="202124"/>
          <w:shd w:val="clear" w:color="auto" w:fill="FFFFFF"/>
        </w:rPr>
        <w:t>, independent and responsible members of society. It aims to help them understand how they are developing personally and socially, and tackles many of the moral, social and cultural issues that are part of growing up.</w:t>
      </w:r>
      <w:r w:rsidR="006A1269" w:rsidRPr="00B96775">
        <w:rPr>
          <w:rFonts w:asciiTheme="majorHAnsi" w:hAnsiTheme="majorHAnsi" w:cstheme="majorHAnsi"/>
          <w:color w:val="202124"/>
          <w:shd w:val="clear" w:color="auto" w:fill="FFFFFF"/>
        </w:rPr>
        <w:t xml:space="preserve"> It helps pupils to stay healthy, safe and prepared for life – and work – in modern Britain.</w:t>
      </w:r>
    </w:p>
    <w:p w:rsidR="00801AF8" w:rsidRPr="00B96775" w:rsidRDefault="00373A1E" w:rsidP="00FA170E">
      <w:pPr>
        <w:rPr>
          <w:rFonts w:asciiTheme="majorHAnsi" w:hAnsiTheme="majorHAnsi" w:cstheme="majorHAnsi"/>
          <w:color w:val="202124"/>
          <w:u w:val="single"/>
          <w:shd w:val="clear" w:color="auto" w:fill="FFFFFF"/>
        </w:rPr>
      </w:pPr>
      <w:r w:rsidRPr="00B96775">
        <w:rPr>
          <w:rFonts w:asciiTheme="majorHAnsi" w:hAnsiTheme="majorHAnsi" w:cstheme="majorHAnsi"/>
          <w:color w:val="202124"/>
          <w:u w:val="single"/>
          <w:shd w:val="clear" w:color="auto" w:fill="FFFFFF"/>
        </w:rPr>
        <w:t>Intent</w:t>
      </w:r>
    </w:p>
    <w:p w:rsidR="00B96775" w:rsidRPr="00B96775" w:rsidRDefault="00B96775" w:rsidP="007B3011">
      <w:pPr>
        <w:rPr>
          <w:rFonts w:asciiTheme="majorHAnsi" w:hAnsiTheme="majorHAnsi" w:cstheme="majorHAnsi"/>
        </w:rPr>
      </w:pPr>
      <w:r>
        <w:rPr>
          <w:rFonts w:asciiTheme="majorHAnsi" w:hAnsiTheme="majorHAnsi" w:cstheme="majorHAnsi"/>
        </w:rPr>
        <w:t>O</w:t>
      </w:r>
      <w:r w:rsidR="00FA170E" w:rsidRPr="00B96775">
        <w:rPr>
          <w:rFonts w:asciiTheme="majorHAnsi" w:hAnsiTheme="majorHAnsi" w:cstheme="majorHAnsi"/>
        </w:rPr>
        <w:t xml:space="preserve">ur </w:t>
      </w:r>
      <w:r w:rsidR="006428B0" w:rsidRPr="00B96775">
        <w:rPr>
          <w:rFonts w:asciiTheme="majorHAnsi" w:hAnsiTheme="majorHAnsi" w:cstheme="majorHAnsi"/>
        </w:rPr>
        <w:t>PSHE</w:t>
      </w:r>
      <w:r w:rsidR="00FA170E" w:rsidRPr="00B96775">
        <w:rPr>
          <w:rFonts w:asciiTheme="majorHAnsi" w:hAnsiTheme="majorHAnsi" w:cstheme="majorHAnsi"/>
        </w:rPr>
        <w:t xml:space="preserve"> curriculum is designed to dev</w:t>
      </w:r>
      <w:r w:rsidR="00716E40" w:rsidRPr="00B96775">
        <w:rPr>
          <w:rFonts w:asciiTheme="majorHAnsi" w:hAnsiTheme="majorHAnsi" w:cstheme="majorHAnsi"/>
        </w:rPr>
        <w:t>elop our children’s knowledge and underst</w:t>
      </w:r>
      <w:r w:rsidR="006428B0" w:rsidRPr="00B96775">
        <w:rPr>
          <w:rFonts w:asciiTheme="majorHAnsi" w:hAnsiTheme="majorHAnsi" w:cstheme="majorHAnsi"/>
        </w:rPr>
        <w:t xml:space="preserve">anding of personal, social and health </w:t>
      </w:r>
      <w:r w:rsidR="00801AF8" w:rsidRPr="00B96775">
        <w:rPr>
          <w:rFonts w:asciiTheme="majorHAnsi" w:hAnsiTheme="majorHAnsi" w:cstheme="majorHAnsi"/>
        </w:rPr>
        <w:t>education. It is designed to explore ideas, thoughts and feelings with others and discuss their impact on the lives we lead. One of the key parts of our PSHE curriculum is the use of mindfulness</w:t>
      </w:r>
      <w:r w:rsidR="00AB11EE" w:rsidRPr="00B96775">
        <w:rPr>
          <w:rFonts w:asciiTheme="majorHAnsi" w:hAnsiTheme="majorHAnsi" w:cstheme="majorHAnsi"/>
        </w:rPr>
        <w:t>.</w:t>
      </w:r>
    </w:p>
    <w:p w:rsidR="00B96775" w:rsidRPr="00B96775" w:rsidRDefault="00B96775" w:rsidP="007B3011">
      <w:pPr>
        <w:rPr>
          <w:rFonts w:asciiTheme="majorHAnsi" w:hAnsiTheme="majorHAnsi" w:cstheme="majorHAnsi"/>
        </w:rPr>
      </w:pPr>
      <w:r w:rsidRPr="00B96775">
        <w:rPr>
          <w:rFonts w:asciiTheme="majorHAnsi" w:hAnsiTheme="majorHAnsi" w:cstheme="majorHAnsi"/>
        </w:rPr>
        <w:t xml:space="preserve">At </w:t>
      </w:r>
      <w:proofErr w:type="spellStart"/>
      <w:r w:rsidR="00B8716D">
        <w:rPr>
          <w:rFonts w:asciiTheme="majorHAnsi" w:hAnsiTheme="majorHAnsi" w:cstheme="majorHAnsi"/>
        </w:rPr>
        <w:t>Middlethorpe</w:t>
      </w:r>
      <w:proofErr w:type="spellEnd"/>
      <w:r w:rsidRPr="00B96775">
        <w:rPr>
          <w:rFonts w:asciiTheme="majorHAnsi" w:hAnsiTheme="majorHAnsi" w:cstheme="majorHAnsi"/>
        </w:rPr>
        <w:t xml:space="preserve"> Primary Academy we recognise that PSHE is essential to everyday life Our PSHE sequence of work aims to equip pupils with essential skills for life. It intends to develop the whole child through carefully planned and resourced lessons that develop the knowledge, skills and attributes pupils need to protect and enhance their wellbeing. Through a series of weekly lessons, pupils learn how to stay safe and healthy, build and maintain successful relationships and become active citizens who participate in society responsibly.</w:t>
      </w:r>
    </w:p>
    <w:p w:rsidR="00B96775" w:rsidRDefault="00B96775" w:rsidP="00B96775">
      <w:pPr>
        <w:rPr>
          <w:rFonts w:asciiTheme="majorHAnsi" w:hAnsiTheme="majorHAnsi" w:cstheme="majorHAnsi"/>
        </w:rPr>
      </w:pPr>
      <w:r>
        <w:rPr>
          <w:rFonts w:asciiTheme="majorHAnsi" w:hAnsiTheme="majorHAnsi" w:cstheme="majorHAnsi"/>
        </w:rPr>
        <w:t xml:space="preserve">We have adopted the Jigsaw scheme of work as a foundation for building our own bespoke PSHE curriculum. </w:t>
      </w:r>
    </w:p>
    <w:p w:rsidR="00B96775" w:rsidRDefault="00B96775" w:rsidP="00B96775">
      <w:pPr>
        <w:rPr>
          <w:rFonts w:asciiTheme="majorHAnsi" w:hAnsiTheme="majorHAnsi" w:cstheme="majorHAnsi"/>
        </w:rPr>
      </w:pPr>
      <w:r>
        <w:rPr>
          <w:rFonts w:asciiTheme="majorHAnsi" w:hAnsiTheme="majorHAnsi" w:cstheme="majorHAnsi"/>
        </w:rPr>
        <w:t xml:space="preserve">“Jigsaw holds children at its heart and its cohesive vision helps children understand and value how they fit inti the world and contribute to it. With strong emphasis on emotional literacy, building resilience and nurturing mental and physical health.’ </w:t>
      </w:r>
    </w:p>
    <w:p w:rsidR="006A31B4" w:rsidRPr="00B96775" w:rsidRDefault="00B96775" w:rsidP="00FA170E">
      <w:pPr>
        <w:rPr>
          <w:rFonts w:asciiTheme="majorHAnsi" w:hAnsiTheme="majorHAnsi" w:cstheme="majorHAnsi"/>
        </w:rPr>
      </w:pPr>
      <w:r>
        <w:rPr>
          <w:rFonts w:asciiTheme="majorHAnsi" w:hAnsiTheme="majorHAnsi" w:cstheme="majorHAnsi"/>
        </w:rPr>
        <w:t>Our lessons also include mindfulness, allowing children to advance their emotional awareness, concentration and focus.</w:t>
      </w:r>
    </w:p>
    <w:p w:rsidR="00D951BD" w:rsidRPr="00B96775" w:rsidRDefault="00AB11EE" w:rsidP="00D951BD">
      <w:pPr>
        <w:rPr>
          <w:rFonts w:asciiTheme="majorHAnsi" w:hAnsiTheme="majorHAnsi" w:cstheme="majorHAnsi"/>
          <w:u w:val="single"/>
        </w:rPr>
      </w:pPr>
      <w:r w:rsidRPr="00B96775">
        <w:rPr>
          <w:rFonts w:asciiTheme="majorHAnsi" w:hAnsiTheme="majorHAnsi" w:cstheme="majorHAnsi"/>
          <w:u w:val="single"/>
        </w:rPr>
        <w:t>Implementation</w:t>
      </w:r>
    </w:p>
    <w:p w:rsidR="00D951BD" w:rsidRPr="00B96775" w:rsidRDefault="00D951BD" w:rsidP="00D951BD">
      <w:p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Jigsaw PSHE is a comprehensive and completely original Scheme of Work for the whole Primary School from Years F1 and 2 through to Year 6. It brings together PSHE Education, emotional literacy, social skills and spiritual development in a comprehensive scheme of learning.</w:t>
      </w:r>
    </w:p>
    <w:p w:rsidR="00E62D93" w:rsidRPr="00B96775" w:rsidRDefault="00E62D93" w:rsidP="00D951BD">
      <w:p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 xml:space="preserve">The Jigsaw scheme is also supplemented with other topical issues that arise during the school year </w:t>
      </w:r>
      <w:proofErr w:type="spellStart"/>
      <w:r w:rsidRPr="00B96775">
        <w:rPr>
          <w:rFonts w:asciiTheme="majorHAnsi" w:eastAsia="Times New Roman" w:hAnsiTheme="majorHAnsi" w:cstheme="majorHAnsi"/>
          <w:color w:val="333333"/>
          <w:lang w:eastAsia="en-GB"/>
        </w:rPr>
        <w:t>ie</w:t>
      </w:r>
      <w:proofErr w:type="spellEnd"/>
      <w:r w:rsidRPr="00B96775">
        <w:rPr>
          <w:rFonts w:asciiTheme="majorHAnsi" w:eastAsia="Times New Roman" w:hAnsiTheme="majorHAnsi" w:cstheme="majorHAnsi"/>
          <w:color w:val="333333"/>
          <w:lang w:eastAsia="en-GB"/>
        </w:rPr>
        <w:t xml:space="preserve"> Anti-Bullying </w:t>
      </w:r>
      <w:proofErr w:type="gramStart"/>
      <w:r w:rsidRPr="00B96775">
        <w:rPr>
          <w:rFonts w:asciiTheme="majorHAnsi" w:eastAsia="Times New Roman" w:hAnsiTheme="majorHAnsi" w:cstheme="majorHAnsi"/>
          <w:color w:val="333333"/>
          <w:lang w:eastAsia="en-GB"/>
        </w:rPr>
        <w:t>Week ,</w:t>
      </w:r>
      <w:proofErr w:type="gramEnd"/>
      <w:r w:rsidRPr="00B96775">
        <w:rPr>
          <w:rFonts w:asciiTheme="majorHAnsi" w:eastAsia="Times New Roman" w:hAnsiTheme="majorHAnsi" w:cstheme="majorHAnsi"/>
          <w:color w:val="333333"/>
          <w:lang w:eastAsia="en-GB"/>
        </w:rPr>
        <w:t xml:space="preserve"> Children in Need  and Remembrance Day. These real-life expe</w:t>
      </w:r>
      <w:r w:rsidR="00373A1E" w:rsidRPr="00B96775">
        <w:rPr>
          <w:rFonts w:asciiTheme="majorHAnsi" w:eastAsia="Times New Roman" w:hAnsiTheme="majorHAnsi" w:cstheme="majorHAnsi"/>
          <w:color w:val="333333"/>
          <w:lang w:eastAsia="en-GB"/>
        </w:rPr>
        <w:t>riences give the children opp</w:t>
      </w:r>
      <w:r w:rsidR="00B41DB1">
        <w:rPr>
          <w:rFonts w:asciiTheme="majorHAnsi" w:eastAsia="Times New Roman" w:hAnsiTheme="majorHAnsi" w:cstheme="majorHAnsi"/>
          <w:color w:val="333333"/>
          <w:lang w:eastAsia="en-GB"/>
        </w:rPr>
        <w:t>o</w:t>
      </w:r>
      <w:r w:rsidR="00373A1E" w:rsidRPr="00B96775">
        <w:rPr>
          <w:rFonts w:asciiTheme="majorHAnsi" w:eastAsia="Times New Roman" w:hAnsiTheme="majorHAnsi" w:cstheme="majorHAnsi"/>
          <w:color w:val="333333"/>
          <w:lang w:eastAsia="en-GB"/>
        </w:rPr>
        <w:t>rtunities</w:t>
      </w:r>
      <w:r w:rsidRPr="00B96775">
        <w:rPr>
          <w:rFonts w:asciiTheme="majorHAnsi" w:eastAsia="Times New Roman" w:hAnsiTheme="majorHAnsi" w:cstheme="majorHAnsi"/>
          <w:color w:val="333333"/>
          <w:lang w:eastAsia="en-GB"/>
        </w:rPr>
        <w:t xml:space="preserve"> to put the knowledge, skills and understanding</w:t>
      </w:r>
      <w:r w:rsidR="00373A1E" w:rsidRPr="00B96775">
        <w:rPr>
          <w:rFonts w:asciiTheme="majorHAnsi" w:eastAsia="Times New Roman" w:hAnsiTheme="majorHAnsi" w:cstheme="majorHAnsi"/>
          <w:color w:val="333333"/>
          <w:lang w:eastAsia="en-GB"/>
        </w:rPr>
        <w:t xml:space="preserve"> they have learned</w:t>
      </w:r>
      <w:r w:rsidRPr="00B96775">
        <w:rPr>
          <w:rFonts w:asciiTheme="majorHAnsi" w:eastAsia="Times New Roman" w:hAnsiTheme="majorHAnsi" w:cstheme="majorHAnsi"/>
          <w:color w:val="333333"/>
          <w:lang w:eastAsia="en-GB"/>
        </w:rPr>
        <w:t xml:space="preserve"> into practise.</w:t>
      </w:r>
    </w:p>
    <w:p w:rsidR="00D951BD" w:rsidRPr="00B96775" w:rsidRDefault="00D951BD" w:rsidP="00D951BD">
      <w:p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Jigsaw contributes, as a good PSHE programme should, to the British Values agenda very significantly, both through the direct teaching of information and through the experiential learning children will enjoy.</w:t>
      </w:r>
    </w:p>
    <w:p w:rsidR="00D951BD" w:rsidRPr="00B96775" w:rsidRDefault="00D951BD" w:rsidP="00D951BD">
      <w:p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The 5 strands of the British Values agenda have been mapped across every Puzzle and every Piece (lesson).</w:t>
      </w:r>
    </w:p>
    <w:p w:rsidR="003A6B94" w:rsidRPr="00B96775" w:rsidRDefault="003A6B94" w:rsidP="00D951BD">
      <w:p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There are six strands to the scheme:</w:t>
      </w:r>
    </w:p>
    <w:p w:rsidR="003A6B94" w:rsidRPr="00B96775" w:rsidRDefault="003A6B94" w:rsidP="003A6B94">
      <w:pPr>
        <w:pStyle w:val="ListParagraph"/>
        <w:numPr>
          <w:ilvl w:val="0"/>
          <w:numId w:val="7"/>
        </w:num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Being in my world</w:t>
      </w:r>
    </w:p>
    <w:p w:rsidR="003A6B94" w:rsidRPr="00B96775" w:rsidRDefault="003A6B94" w:rsidP="003A6B94">
      <w:pPr>
        <w:pStyle w:val="ListParagraph"/>
        <w:numPr>
          <w:ilvl w:val="0"/>
          <w:numId w:val="7"/>
        </w:num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Celebrating difference</w:t>
      </w:r>
    </w:p>
    <w:p w:rsidR="003A6B94" w:rsidRPr="00B96775" w:rsidRDefault="003A6B94" w:rsidP="003A6B94">
      <w:pPr>
        <w:pStyle w:val="ListParagraph"/>
        <w:numPr>
          <w:ilvl w:val="0"/>
          <w:numId w:val="7"/>
        </w:num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Dreams and goals</w:t>
      </w:r>
    </w:p>
    <w:p w:rsidR="003A6B94" w:rsidRPr="00B96775" w:rsidRDefault="003A6B94" w:rsidP="003A6B94">
      <w:pPr>
        <w:pStyle w:val="ListParagraph"/>
        <w:numPr>
          <w:ilvl w:val="0"/>
          <w:numId w:val="7"/>
        </w:num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Healthy me</w:t>
      </w:r>
    </w:p>
    <w:p w:rsidR="003A6B94" w:rsidRPr="00B96775" w:rsidRDefault="003A6B94" w:rsidP="003A6B94">
      <w:pPr>
        <w:pStyle w:val="ListParagraph"/>
        <w:numPr>
          <w:ilvl w:val="0"/>
          <w:numId w:val="7"/>
        </w:num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Relationships</w:t>
      </w:r>
    </w:p>
    <w:p w:rsidR="003A6B94" w:rsidRPr="00B96775" w:rsidRDefault="003A6B94" w:rsidP="003A6B94">
      <w:pPr>
        <w:pStyle w:val="ListParagraph"/>
        <w:numPr>
          <w:ilvl w:val="0"/>
          <w:numId w:val="7"/>
        </w:num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Changing me</w:t>
      </w:r>
    </w:p>
    <w:p w:rsidR="00373A1E" w:rsidRPr="00B96775" w:rsidRDefault="003A6B94" w:rsidP="00D951BD">
      <w:pPr>
        <w:shd w:val="clear" w:color="auto" w:fill="FFFFFF"/>
        <w:spacing w:after="188" w:line="240" w:lineRule="auto"/>
        <w:rPr>
          <w:rFonts w:asciiTheme="majorHAnsi" w:eastAsia="Times New Roman" w:hAnsiTheme="majorHAnsi" w:cstheme="majorHAnsi"/>
          <w:color w:val="333333"/>
          <w:lang w:eastAsia="en-GB"/>
        </w:rPr>
      </w:pPr>
      <w:r w:rsidRPr="00B96775">
        <w:rPr>
          <w:rFonts w:asciiTheme="majorHAnsi" w:eastAsia="Times New Roman" w:hAnsiTheme="majorHAnsi" w:cstheme="majorHAnsi"/>
          <w:color w:val="333333"/>
          <w:lang w:eastAsia="en-GB"/>
        </w:rPr>
        <w:t>These strands</w:t>
      </w:r>
      <w:r w:rsidR="002843C5" w:rsidRPr="00B96775">
        <w:rPr>
          <w:rFonts w:asciiTheme="majorHAnsi" w:eastAsia="Times New Roman" w:hAnsiTheme="majorHAnsi" w:cstheme="majorHAnsi"/>
          <w:color w:val="333333"/>
          <w:lang w:eastAsia="en-GB"/>
        </w:rPr>
        <w:t xml:space="preserve"> are the same in each year group and</w:t>
      </w:r>
      <w:r w:rsidRPr="00B96775">
        <w:rPr>
          <w:rFonts w:asciiTheme="majorHAnsi" w:eastAsia="Times New Roman" w:hAnsiTheme="majorHAnsi" w:cstheme="majorHAnsi"/>
          <w:color w:val="333333"/>
          <w:lang w:eastAsia="en-GB"/>
        </w:rPr>
        <w:t xml:space="preserve"> have six lessons</w:t>
      </w:r>
      <w:r w:rsidR="002843C5" w:rsidRPr="00B96775">
        <w:rPr>
          <w:rFonts w:asciiTheme="majorHAnsi" w:eastAsia="Times New Roman" w:hAnsiTheme="majorHAnsi" w:cstheme="majorHAnsi"/>
          <w:color w:val="333333"/>
          <w:lang w:eastAsia="en-GB"/>
        </w:rPr>
        <w:t xml:space="preserve"> each which </w:t>
      </w:r>
      <w:r w:rsidRPr="00B96775">
        <w:rPr>
          <w:rFonts w:asciiTheme="majorHAnsi" w:eastAsia="Times New Roman" w:hAnsiTheme="majorHAnsi" w:cstheme="majorHAnsi"/>
          <w:color w:val="333333"/>
          <w:lang w:eastAsia="en-GB"/>
        </w:rPr>
        <w:t xml:space="preserve">are started off </w:t>
      </w:r>
      <w:r w:rsidR="002843C5" w:rsidRPr="00B96775">
        <w:rPr>
          <w:rFonts w:asciiTheme="majorHAnsi" w:eastAsia="Times New Roman" w:hAnsiTheme="majorHAnsi" w:cstheme="majorHAnsi"/>
          <w:color w:val="333333"/>
          <w:lang w:eastAsia="en-GB"/>
        </w:rPr>
        <w:t>with a whole s</w:t>
      </w:r>
      <w:r w:rsidRPr="00B96775">
        <w:rPr>
          <w:rFonts w:asciiTheme="majorHAnsi" w:eastAsia="Times New Roman" w:hAnsiTheme="majorHAnsi" w:cstheme="majorHAnsi"/>
          <w:color w:val="333333"/>
          <w:lang w:eastAsia="en-GB"/>
        </w:rPr>
        <w:t xml:space="preserve">chool assembly. </w:t>
      </w:r>
    </w:p>
    <w:p w:rsidR="00373A1E" w:rsidRPr="00B96775" w:rsidRDefault="00373A1E" w:rsidP="00D951BD">
      <w:pPr>
        <w:shd w:val="clear" w:color="auto" w:fill="FFFFFF"/>
        <w:spacing w:after="188" w:line="240" w:lineRule="auto"/>
        <w:rPr>
          <w:rFonts w:asciiTheme="majorHAnsi" w:eastAsia="Times New Roman" w:hAnsiTheme="majorHAnsi" w:cstheme="majorHAnsi"/>
          <w:color w:val="333333"/>
          <w:u w:val="single"/>
          <w:lang w:eastAsia="en-GB"/>
        </w:rPr>
      </w:pPr>
      <w:r w:rsidRPr="00B96775">
        <w:rPr>
          <w:rFonts w:asciiTheme="majorHAnsi" w:eastAsia="Times New Roman" w:hAnsiTheme="majorHAnsi" w:cstheme="majorHAnsi"/>
          <w:color w:val="333333"/>
          <w:u w:val="single"/>
          <w:lang w:eastAsia="en-GB"/>
        </w:rPr>
        <w:t>Impact</w:t>
      </w:r>
    </w:p>
    <w:p w:rsidR="00ED7997" w:rsidRPr="00B96775" w:rsidRDefault="00ED7997" w:rsidP="00ED7997">
      <w:pPr>
        <w:rPr>
          <w:rFonts w:asciiTheme="majorHAnsi" w:hAnsiTheme="majorHAnsi" w:cstheme="majorHAnsi"/>
        </w:rPr>
      </w:pPr>
      <w:r w:rsidRPr="00B96775">
        <w:rPr>
          <w:rFonts w:asciiTheme="majorHAnsi" w:hAnsiTheme="majorHAnsi" w:cstheme="majorHAnsi"/>
        </w:rPr>
        <w:t xml:space="preserve">Our PSHE curriculum is high quality, well thought out and is planned to demonstrate progression of knowledge, skills and understanding. If children are keeping up with the curriculum, they are deemed to be making good or better progress. In addition, we measure the impact of our curriculum through the following methods: </w:t>
      </w:r>
    </w:p>
    <w:p w:rsidR="00ED7997" w:rsidRPr="00B96775" w:rsidRDefault="00ED7997" w:rsidP="00ED7997">
      <w:pPr>
        <w:pStyle w:val="ListParagraph"/>
        <w:numPr>
          <w:ilvl w:val="0"/>
          <w:numId w:val="6"/>
        </w:numPr>
        <w:rPr>
          <w:rFonts w:asciiTheme="majorHAnsi" w:hAnsiTheme="majorHAnsi" w:cstheme="majorHAnsi"/>
        </w:rPr>
      </w:pPr>
      <w:r w:rsidRPr="00B96775">
        <w:rPr>
          <w:rFonts w:asciiTheme="majorHAnsi" w:hAnsiTheme="majorHAnsi" w:cstheme="majorHAnsi"/>
        </w:rPr>
        <w:lastRenderedPageBreak/>
        <w:t>A reflection on standards achieved against the planned outcomes</w:t>
      </w:r>
    </w:p>
    <w:p w:rsidR="00ED7997" w:rsidRPr="00B96775" w:rsidRDefault="00ED7997" w:rsidP="00ED7997">
      <w:pPr>
        <w:pStyle w:val="ListParagraph"/>
        <w:numPr>
          <w:ilvl w:val="0"/>
          <w:numId w:val="6"/>
        </w:numPr>
        <w:rPr>
          <w:rFonts w:asciiTheme="majorHAnsi" w:hAnsiTheme="majorHAnsi" w:cstheme="majorHAnsi"/>
        </w:rPr>
      </w:pPr>
      <w:r w:rsidRPr="00B96775">
        <w:rPr>
          <w:rFonts w:asciiTheme="majorHAnsi" w:hAnsiTheme="majorHAnsi" w:cstheme="majorHAnsi"/>
        </w:rPr>
        <w:t>On-going assessments throughout programme</w:t>
      </w:r>
    </w:p>
    <w:p w:rsidR="00ED7997" w:rsidRPr="00B41DB1" w:rsidRDefault="00ED7997" w:rsidP="00B41DB1">
      <w:pPr>
        <w:pStyle w:val="ListParagraph"/>
        <w:numPr>
          <w:ilvl w:val="0"/>
          <w:numId w:val="6"/>
        </w:numPr>
        <w:rPr>
          <w:rFonts w:asciiTheme="majorHAnsi" w:hAnsiTheme="majorHAnsi" w:cstheme="majorHAnsi"/>
        </w:rPr>
      </w:pPr>
      <w:r w:rsidRPr="00B96775">
        <w:rPr>
          <w:rFonts w:asciiTheme="majorHAnsi" w:hAnsiTheme="majorHAnsi" w:cstheme="majorHAnsi"/>
        </w:rPr>
        <w:t>Pupil discussions about their learning.</w:t>
      </w:r>
    </w:p>
    <w:p w:rsidR="00ED7997" w:rsidRPr="00B96775" w:rsidRDefault="00ED7997" w:rsidP="00ED7997">
      <w:pPr>
        <w:rPr>
          <w:rFonts w:asciiTheme="majorHAnsi" w:hAnsiTheme="majorHAnsi" w:cstheme="majorHAnsi"/>
        </w:rPr>
      </w:pPr>
      <w:r w:rsidRPr="00B96775">
        <w:rPr>
          <w:rFonts w:asciiTheme="majorHAnsi" w:hAnsiTheme="majorHAnsi" w:cstheme="majorHAnsi"/>
        </w:rPr>
        <w:t>Outcomes in lessons evidence a broad and balanced PSHE curriculum and demonstrate children’s acquisition and retention of identified key knowledge</w:t>
      </w:r>
      <w:r w:rsidR="005B0772" w:rsidRPr="00B96775">
        <w:rPr>
          <w:rFonts w:asciiTheme="majorHAnsi" w:hAnsiTheme="majorHAnsi" w:cstheme="majorHAnsi"/>
        </w:rPr>
        <w:t xml:space="preserve"> and skills</w:t>
      </w:r>
      <w:r w:rsidRPr="00B96775">
        <w:rPr>
          <w:rFonts w:asciiTheme="majorHAnsi" w:hAnsiTheme="majorHAnsi" w:cstheme="majorHAnsi"/>
        </w:rPr>
        <w:t>. The ultimate impact of our PSHE curriculum is that our children will hav</w:t>
      </w:r>
      <w:r w:rsidR="003A6B94" w:rsidRPr="00B96775">
        <w:rPr>
          <w:rFonts w:asciiTheme="majorHAnsi" w:hAnsiTheme="majorHAnsi" w:cstheme="majorHAnsi"/>
        </w:rPr>
        <w:t>e developed</w:t>
      </w:r>
      <w:r w:rsidRPr="00B96775">
        <w:rPr>
          <w:rFonts w:asciiTheme="majorHAnsi" w:hAnsiTheme="majorHAnsi" w:cstheme="majorHAnsi"/>
        </w:rPr>
        <w:t xml:space="preserve"> the qualities and attributes pupils need to thrive as individuals</w:t>
      </w:r>
      <w:r w:rsidR="003A6B94" w:rsidRPr="00B96775">
        <w:rPr>
          <w:rFonts w:asciiTheme="majorHAnsi" w:hAnsiTheme="majorHAnsi" w:cstheme="majorHAnsi"/>
        </w:rPr>
        <w:t>, family members and members of society that is rapidly changing.</w:t>
      </w:r>
    </w:p>
    <w:p w:rsidR="003A6B94" w:rsidRPr="00B96775" w:rsidRDefault="003A6B94" w:rsidP="00ED7997">
      <w:pPr>
        <w:rPr>
          <w:rFonts w:asciiTheme="majorHAnsi" w:hAnsiTheme="majorHAnsi" w:cstheme="majorHAnsi"/>
        </w:rPr>
      </w:pPr>
    </w:p>
    <w:p w:rsidR="00ED7997" w:rsidRPr="00B96775" w:rsidRDefault="00ED7997" w:rsidP="00D951BD">
      <w:pPr>
        <w:shd w:val="clear" w:color="auto" w:fill="FFFFFF"/>
        <w:spacing w:after="188" w:line="240" w:lineRule="auto"/>
        <w:rPr>
          <w:rFonts w:asciiTheme="majorHAnsi" w:eastAsia="Times New Roman" w:hAnsiTheme="majorHAnsi" w:cstheme="majorHAnsi"/>
          <w:color w:val="333333"/>
          <w:u w:val="single"/>
          <w:lang w:eastAsia="en-GB"/>
        </w:rPr>
      </w:pPr>
    </w:p>
    <w:p w:rsidR="00D951BD" w:rsidRPr="00B96775" w:rsidRDefault="00D951BD" w:rsidP="00D951BD">
      <w:pPr>
        <w:shd w:val="clear" w:color="auto" w:fill="FFFFFF"/>
        <w:spacing w:after="188" w:line="240" w:lineRule="auto"/>
        <w:rPr>
          <w:rFonts w:asciiTheme="majorHAnsi" w:eastAsia="Times New Roman" w:hAnsiTheme="majorHAnsi" w:cstheme="majorHAnsi"/>
          <w:color w:val="333333"/>
          <w:lang w:eastAsia="en-GB"/>
        </w:rPr>
      </w:pPr>
    </w:p>
    <w:p w:rsidR="00FA170E" w:rsidRPr="00B96775" w:rsidRDefault="00FA170E" w:rsidP="00FA170E">
      <w:pPr>
        <w:rPr>
          <w:rFonts w:asciiTheme="majorHAnsi" w:hAnsiTheme="majorHAnsi" w:cstheme="majorHAnsi"/>
        </w:rPr>
      </w:pPr>
    </w:p>
    <w:sectPr w:rsidR="00FA170E" w:rsidRPr="00B96775" w:rsidSect="00B967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B4B03"/>
    <w:multiLevelType w:val="hybridMultilevel"/>
    <w:tmpl w:val="D82EF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10F9F"/>
    <w:multiLevelType w:val="multilevel"/>
    <w:tmpl w:val="ED6C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21858"/>
    <w:multiLevelType w:val="hybridMultilevel"/>
    <w:tmpl w:val="21EC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C92397"/>
    <w:multiLevelType w:val="hybridMultilevel"/>
    <w:tmpl w:val="117AE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607932"/>
    <w:multiLevelType w:val="multilevel"/>
    <w:tmpl w:val="95CA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66CEC"/>
    <w:multiLevelType w:val="hybridMultilevel"/>
    <w:tmpl w:val="C0FA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A3875"/>
    <w:multiLevelType w:val="hybridMultilevel"/>
    <w:tmpl w:val="1DFE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70E"/>
    <w:rsid w:val="00081101"/>
    <w:rsid w:val="00133006"/>
    <w:rsid w:val="001461C2"/>
    <w:rsid w:val="001B77C4"/>
    <w:rsid w:val="0024487B"/>
    <w:rsid w:val="002843C5"/>
    <w:rsid w:val="002F1875"/>
    <w:rsid w:val="00373A1E"/>
    <w:rsid w:val="003A6B94"/>
    <w:rsid w:val="00487097"/>
    <w:rsid w:val="00542052"/>
    <w:rsid w:val="00590FCB"/>
    <w:rsid w:val="005B0772"/>
    <w:rsid w:val="00615916"/>
    <w:rsid w:val="0062442C"/>
    <w:rsid w:val="006428B0"/>
    <w:rsid w:val="006807A4"/>
    <w:rsid w:val="006A1269"/>
    <w:rsid w:val="006A31B4"/>
    <w:rsid w:val="00716E40"/>
    <w:rsid w:val="007172DA"/>
    <w:rsid w:val="00733DD8"/>
    <w:rsid w:val="0074575C"/>
    <w:rsid w:val="00763B04"/>
    <w:rsid w:val="00776590"/>
    <w:rsid w:val="007B3011"/>
    <w:rsid w:val="00801AF8"/>
    <w:rsid w:val="00875187"/>
    <w:rsid w:val="008F09C7"/>
    <w:rsid w:val="00AB11EE"/>
    <w:rsid w:val="00B36DC4"/>
    <w:rsid w:val="00B41DB1"/>
    <w:rsid w:val="00B8716D"/>
    <w:rsid w:val="00B96775"/>
    <w:rsid w:val="00BF2CA0"/>
    <w:rsid w:val="00D255B7"/>
    <w:rsid w:val="00D951BD"/>
    <w:rsid w:val="00E32FED"/>
    <w:rsid w:val="00E41688"/>
    <w:rsid w:val="00E6112B"/>
    <w:rsid w:val="00E62D93"/>
    <w:rsid w:val="00EA1476"/>
    <w:rsid w:val="00EB3C14"/>
    <w:rsid w:val="00ED7997"/>
    <w:rsid w:val="00FA070E"/>
    <w:rsid w:val="00FA170E"/>
    <w:rsid w:val="00FF7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BA5BD-3CD9-4E24-A76E-248EA62C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90FCB"/>
    <w:pPr>
      <w:spacing w:before="600" w:after="450" w:line="240" w:lineRule="auto"/>
      <w:outlineLvl w:val="1"/>
    </w:pPr>
    <w:rPr>
      <w:rFonts w:ascii="Helvetica" w:eastAsia="Times New Roman" w:hAnsi="Helvetica" w:cs="Times New Roman"/>
      <w:b/>
      <w:bCs/>
      <w:color w:val="0A51A1"/>
      <w:sz w:val="38"/>
      <w:szCs w:val="3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70E"/>
    <w:pPr>
      <w:ind w:left="720"/>
      <w:contextualSpacing/>
    </w:pPr>
  </w:style>
  <w:style w:type="character" w:customStyle="1" w:styleId="Heading2Char">
    <w:name w:val="Heading 2 Char"/>
    <w:basedOn w:val="DefaultParagraphFont"/>
    <w:link w:val="Heading2"/>
    <w:uiPriority w:val="9"/>
    <w:rsid w:val="00590FCB"/>
    <w:rPr>
      <w:rFonts w:ascii="Helvetica" w:eastAsia="Times New Roman" w:hAnsi="Helvetica" w:cs="Times New Roman"/>
      <w:b/>
      <w:bCs/>
      <w:color w:val="0A51A1"/>
      <w:sz w:val="38"/>
      <w:szCs w:val="38"/>
      <w:lang w:eastAsia="en-GB"/>
    </w:rPr>
  </w:style>
  <w:style w:type="paragraph" w:styleId="NormalWeb">
    <w:name w:val="Normal (Web)"/>
    <w:basedOn w:val="Normal"/>
    <w:uiPriority w:val="99"/>
    <w:semiHidden/>
    <w:unhideWhenUsed/>
    <w:rsid w:val="00590FCB"/>
    <w:pPr>
      <w:spacing w:after="225" w:line="240" w:lineRule="auto"/>
    </w:pPr>
    <w:rPr>
      <w:rFonts w:ascii="Times New Roman" w:eastAsia="Times New Roman" w:hAnsi="Times New Roman" w:cs="Times New Roman"/>
      <w:sz w:val="21"/>
      <w:szCs w:val="21"/>
      <w:lang w:eastAsia="en-GB"/>
    </w:rPr>
  </w:style>
  <w:style w:type="character" w:styleId="Strong">
    <w:name w:val="Strong"/>
    <w:basedOn w:val="DefaultParagraphFont"/>
    <w:uiPriority w:val="22"/>
    <w:qFormat/>
    <w:rsid w:val="00D95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0407">
      <w:bodyDiv w:val="1"/>
      <w:marLeft w:val="0"/>
      <w:marRight w:val="0"/>
      <w:marTop w:val="0"/>
      <w:marBottom w:val="0"/>
      <w:divBdr>
        <w:top w:val="none" w:sz="0" w:space="0" w:color="auto"/>
        <w:left w:val="none" w:sz="0" w:space="0" w:color="auto"/>
        <w:bottom w:val="none" w:sz="0" w:space="0" w:color="auto"/>
        <w:right w:val="none" w:sz="0" w:space="0" w:color="auto"/>
      </w:divBdr>
      <w:divsChild>
        <w:div w:id="1004940548">
          <w:marLeft w:val="0"/>
          <w:marRight w:val="0"/>
          <w:marTop w:val="0"/>
          <w:marBottom w:val="0"/>
          <w:divBdr>
            <w:top w:val="none" w:sz="0" w:space="0" w:color="auto"/>
            <w:left w:val="none" w:sz="0" w:space="0" w:color="auto"/>
            <w:bottom w:val="none" w:sz="0" w:space="0" w:color="auto"/>
            <w:right w:val="none" w:sz="0" w:space="0" w:color="auto"/>
          </w:divBdr>
          <w:divsChild>
            <w:div w:id="425998288">
              <w:marLeft w:val="0"/>
              <w:marRight w:val="0"/>
              <w:marTop w:val="0"/>
              <w:marBottom w:val="0"/>
              <w:divBdr>
                <w:top w:val="none" w:sz="0" w:space="0" w:color="auto"/>
                <w:left w:val="none" w:sz="0" w:space="0" w:color="auto"/>
                <w:bottom w:val="none" w:sz="0" w:space="0" w:color="auto"/>
                <w:right w:val="none" w:sz="0" w:space="0" w:color="auto"/>
              </w:divBdr>
              <w:divsChild>
                <w:div w:id="788282156">
                  <w:marLeft w:val="-150"/>
                  <w:marRight w:val="-150"/>
                  <w:marTop w:val="0"/>
                  <w:marBottom w:val="0"/>
                  <w:divBdr>
                    <w:top w:val="none" w:sz="0" w:space="0" w:color="auto"/>
                    <w:left w:val="none" w:sz="0" w:space="0" w:color="auto"/>
                    <w:bottom w:val="none" w:sz="0" w:space="0" w:color="auto"/>
                    <w:right w:val="none" w:sz="0" w:space="0" w:color="auto"/>
                  </w:divBdr>
                  <w:divsChild>
                    <w:div w:id="680819805">
                      <w:marLeft w:val="0"/>
                      <w:marRight w:val="0"/>
                      <w:marTop w:val="0"/>
                      <w:marBottom w:val="0"/>
                      <w:divBdr>
                        <w:top w:val="none" w:sz="0" w:space="0" w:color="auto"/>
                        <w:left w:val="none" w:sz="0" w:space="0" w:color="auto"/>
                        <w:bottom w:val="none" w:sz="0" w:space="0" w:color="auto"/>
                        <w:right w:val="none" w:sz="0" w:space="0" w:color="auto"/>
                      </w:divBdr>
                      <w:divsChild>
                        <w:div w:id="1579556337">
                          <w:marLeft w:val="0"/>
                          <w:marRight w:val="0"/>
                          <w:marTop w:val="0"/>
                          <w:marBottom w:val="0"/>
                          <w:divBdr>
                            <w:top w:val="none" w:sz="0" w:space="0" w:color="auto"/>
                            <w:left w:val="none" w:sz="0" w:space="0" w:color="auto"/>
                            <w:bottom w:val="none" w:sz="0" w:space="0" w:color="auto"/>
                            <w:right w:val="none" w:sz="0" w:space="0" w:color="auto"/>
                          </w:divBdr>
                          <w:divsChild>
                            <w:div w:id="98764456">
                              <w:marLeft w:val="0"/>
                              <w:marRight w:val="0"/>
                              <w:marTop w:val="0"/>
                              <w:marBottom w:val="0"/>
                              <w:divBdr>
                                <w:top w:val="none" w:sz="0" w:space="0" w:color="auto"/>
                                <w:left w:val="none" w:sz="0" w:space="0" w:color="auto"/>
                                <w:bottom w:val="none" w:sz="0" w:space="0" w:color="auto"/>
                                <w:right w:val="none" w:sz="0" w:space="0" w:color="auto"/>
                              </w:divBdr>
                              <w:divsChild>
                                <w:div w:id="36245452">
                                  <w:marLeft w:val="0"/>
                                  <w:marRight w:val="0"/>
                                  <w:marTop w:val="0"/>
                                  <w:marBottom w:val="0"/>
                                  <w:divBdr>
                                    <w:top w:val="none" w:sz="0" w:space="0" w:color="auto"/>
                                    <w:left w:val="none" w:sz="0" w:space="0" w:color="auto"/>
                                    <w:bottom w:val="none" w:sz="0" w:space="0" w:color="auto"/>
                                    <w:right w:val="none" w:sz="0" w:space="0" w:color="auto"/>
                                  </w:divBdr>
                                  <w:divsChild>
                                    <w:div w:id="10320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5339">
      <w:bodyDiv w:val="1"/>
      <w:marLeft w:val="0"/>
      <w:marRight w:val="0"/>
      <w:marTop w:val="0"/>
      <w:marBottom w:val="0"/>
      <w:divBdr>
        <w:top w:val="none" w:sz="0" w:space="0" w:color="auto"/>
        <w:left w:val="none" w:sz="0" w:space="0" w:color="auto"/>
        <w:bottom w:val="none" w:sz="0" w:space="0" w:color="auto"/>
        <w:right w:val="none" w:sz="0" w:space="0" w:color="auto"/>
      </w:divBdr>
    </w:div>
    <w:div w:id="715933651">
      <w:bodyDiv w:val="1"/>
      <w:marLeft w:val="0"/>
      <w:marRight w:val="0"/>
      <w:marTop w:val="0"/>
      <w:marBottom w:val="0"/>
      <w:divBdr>
        <w:top w:val="single" w:sz="18" w:space="0" w:color="92C93B"/>
        <w:left w:val="none" w:sz="0" w:space="0" w:color="auto"/>
        <w:bottom w:val="none" w:sz="0" w:space="0" w:color="auto"/>
        <w:right w:val="none" w:sz="0" w:space="0" w:color="auto"/>
      </w:divBdr>
      <w:divsChild>
        <w:div w:id="1046880329">
          <w:marLeft w:val="0"/>
          <w:marRight w:val="0"/>
          <w:marTop w:val="0"/>
          <w:marBottom w:val="0"/>
          <w:divBdr>
            <w:top w:val="none" w:sz="0" w:space="0" w:color="auto"/>
            <w:left w:val="none" w:sz="0" w:space="0" w:color="auto"/>
            <w:bottom w:val="none" w:sz="0" w:space="0" w:color="auto"/>
            <w:right w:val="none" w:sz="0" w:space="0" w:color="auto"/>
          </w:divBdr>
          <w:divsChild>
            <w:div w:id="10879555">
              <w:marLeft w:val="0"/>
              <w:marRight w:val="0"/>
              <w:marTop w:val="0"/>
              <w:marBottom w:val="0"/>
              <w:divBdr>
                <w:top w:val="none" w:sz="0" w:space="0" w:color="auto"/>
                <w:left w:val="none" w:sz="0" w:space="0" w:color="auto"/>
                <w:bottom w:val="none" w:sz="0" w:space="0" w:color="auto"/>
                <w:right w:val="none" w:sz="0" w:space="0" w:color="auto"/>
              </w:divBdr>
              <w:divsChild>
                <w:div w:id="952324989">
                  <w:marLeft w:val="0"/>
                  <w:marRight w:val="0"/>
                  <w:marTop w:val="0"/>
                  <w:marBottom w:val="0"/>
                  <w:divBdr>
                    <w:top w:val="none" w:sz="0" w:space="0" w:color="auto"/>
                    <w:left w:val="none" w:sz="0" w:space="0" w:color="auto"/>
                    <w:bottom w:val="none" w:sz="0" w:space="0" w:color="auto"/>
                    <w:right w:val="none" w:sz="0" w:space="0" w:color="auto"/>
                  </w:divBdr>
                  <w:divsChild>
                    <w:div w:id="1023676992">
                      <w:marLeft w:val="0"/>
                      <w:marRight w:val="0"/>
                      <w:marTop w:val="0"/>
                      <w:marBottom w:val="135"/>
                      <w:divBdr>
                        <w:top w:val="none" w:sz="0" w:space="0" w:color="auto"/>
                        <w:left w:val="none" w:sz="0" w:space="0" w:color="auto"/>
                        <w:bottom w:val="none" w:sz="0" w:space="0" w:color="auto"/>
                        <w:right w:val="none" w:sz="0" w:space="0" w:color="auto"/>
                      </w:divBdr>
                      <w:divsChild>
                        <w:div w:id="368922395">
                          <w:marLeft w:val="0"/>
                          <w:marRight w:val="0"/>
                          <w:marTop w:val="0"/>
                          <w:marBottom w:val="0"/>
                          <w:divBdr>
                            <w:top w:val="none" w:sz="0" w:space="0" w:color="auto"/>
                            <w:left w:val="none" w:sz="0" w:space="0" w:color="auto"/>
                            <w:bottom w:val="none" w:sz="0" w:space="0" w:color="auto"/>
                            <w:right w:val="none" w:sz="0" w:space="0" w:color="auto"/>
                          </w:divBdr>
                        </w:div>
                        <w:div w:id="3912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776263">
      <w:bodyDiv w:val="1"/>
      <w:marLeft w:val="0"/>
      <w:marRight w:val="0"/>
      <w:marTop w:val="0"/>
      <w:marBottom w:val="0"/>
      <w:divBdr>
        <w:top w:val="none" w:sz="0" w:space="0" w:color="auto"/>
        <w:left w:val="none" w:sz="0" w:space="0" w:color="auto"/>
        <w:bottom w:val="none" w:sz="0" w:space="0" w:color="auto"/>
        <w:right w:val="none" w:sz="0" w:space="0" w:color="auto"/>
      </w:divBdr>
      <w:divsChild>
        <w:div w:id="879517849">
          <w:marLeft w:val="0"/>
          <w:marRight w:val="0"/>
          <w:marTop w:val="0"/>
          <w:marBottom w:val="0"/>
          <w:divBdr>
            <w:top w:val="none" w:sz="0" w:space="0" w:color="auto"/>
            <w:left w:val="none" w:sz="0" w:space="0" w:color="auto"/>
            <w:bottom w:val="none" w:sz="0" w:space="0" w:color="auto"/>
            <w:right w:val="none" w:sz="0" w:space="0" w:color="auto"/>
          </w:divBdr>
        </w:div>
        <w:div w:id="2078474357">
          <w:marLeft w:val="0"/>
          <w:marRight w:val="0"/>
          <w:marTop w:val="0"/>
          <w:marBottom w:val="0"/>
          <w:divBdr>
            <w:top w:val="none" w:sz="0" w:space="0" w:color="auto"/>
            <w:left w:val="none" w:sz="0" w:space="0" w:color="auto"/>
            <w:bottom w:val="none" w:sz="0" w:space="0" w:color="auto"/>
            <w:right w:val="none" w:sz="0" w:space="0" w:color="auto"/>
          </w:divBdr>
        </w:div>
        <w:div w:id="232936261">
          <w:marLeft w:val="0"/>
          <w:marRight w:val="0"/>
          <w:marTop w:val="0"/>
          <w:marBottom w:val="0"/>
          <w:divBdr>
            <w:top w:val="none" w:sz="0" w:space="0" w:color="auto"/>
            <w:left w:val="none" w:sz="0" w:space="0" w:color="auto"/>
            <w:bottom w:val="none" w:sz="0" w:space="0" w:color="auto"/>
            <w:right w:val="none" w:sz="0" w:space="0" w:color="auto"/>
          </w:divBdr>
        </w:div>
        <w:div w:id="385952604">
          <w:marLeft w:val="0"/>
          <w:marRight w:val="0"/>
          <w:marTop w:val="0"/>
          <w:marBottom w:val="0"/>
          <w:divBdr>
            <w:top w:val="none" w:sz="0" w:space="0" w:color="auto"/>
            <w:left w:val="none" w:sz="0" w:space="0" w:color="auto"/>
            <w:bottom w:val="none" w:sz="0" w:space="0" w:color="auto"/>
            <w:right w:val="none" w:sz="0" w:space="0" w:color="auto"/>
          </w:divBdr>
        </w:div>
        <w:div w:id="2055496778">
          <w:marLeft w:val="0"/>
          <w:marRight w:val="0"/>
          <w:marTop w:val="0"/>
          <w:marBottom w:val="0"/>
          <w:divBdr>
            <w:top w:val="none" w:sz="0" w:space="0" w:color="auto"/>
            <w:left w:val="none" w:sz="0" w:space="0" w:color="auto"/>
            <w:bottom w:val="none" w:sz="0" w:space="0" w:color="auto"/>
            <w:right w:val="none" w:sz="0" w:space="0" w:color="auto"/>
          </w:divBdr>
        </w:div>
        <w:div w:id="223567950">
          <w:marLeft w:val="0"/>
          <w:marRight w:val="0"/>
          <w:marTop w:val="0"/>
          <w:marBottom w:val="0"/>
          <w:divBdr>
            <w:top w:val="none" w:sz="0" w:space="0" w:color="auto"/>
            <w:left w:val="none" w:sz="0" w:space="0" w:color="auto"/>
            <w:bottom w:val="none" w:sz="0" w:space="0" w:color="auto"/>
            <w:right w:val="none" w:sz="0" w:space="0" w:color="auto"/>
          </w:divBdr>
        </w:div>
        <w:div w:id="898705597">
          <w:marLeft w:val="0"/>
          <w:marRight w:val="0"/>
          <w:marTop w:val="0"/>
          <w:marBottom w:val="0"/>
          <w:divBdr>
            <w:top w:val="none" w:sz="0" w:space="0" w:color="auto"/>
            <w:left w:val="none" w:sz="0" w:space="0" w:color="auto"/>
            <w:bottom w:val="none" w:sz="0" w:space="0" w:color="auto"/>
            <w:right w:val="none" w:sz="0" w:space="0" w:color="auto"/>
          </w:divBdr>
        </w:div>
        <w:div w:id="2044748804">
          <w:marLeft w:val="0"/>
          <w:marRight w:val="0"/>
          <w:marTop w:val="0"/>
          <w:marBottom w:val="0"/>
          <w:divBdr>
            <w:top w:val="none" w:sz="0" w:space="0" w:color="auto"/>
            <w:left w:val="none" w:sz="0" w:space="0" w:color="auto"/>
            <w:bottom w:val="none" w:sz="0" w:space="0" w:color="auto"/>
            <w:right w:val="none" w:sz="0" w:space="0" w:color="auto"/>
          </w:divBdr>
        </w:div>
        <w:div w:id="596911447">
          <w:marLeft w:val="0"/>
          <w:marRight w:val="0"/>
          <w:marTop w:val="0"/>
          <w:marBottom w:val="0"/>
          <w:divBdr>
            <w:top w:val="none" w:sz="0" w:space="0" w:color="auto"/>
            <w:left w:val="none" w:sz="0" w:space="0" w:color="auto"/>
            <w:bottom w:val="none" w:sz="0" w:space="0" w:color="auto"/>
            <w:right w:val="none" w:sz="0" w:space="0" w:color="auto"/>
          </w:divBdr>
        </w:div>
        <w:div w:id="74477264">
          <w:marLeft w:val="0"/>
          <w:marRight w:val="0"/>
          <w:marTop w:val="0"/>
          <w:marBottom w:val="0"/>
          <w:divBdr>
            <w:top w:val="none" w:sz="0" w:space="0" w:color="auto"/>
            <w:left w:val="none" w:sz="0" w:space="0" w:color="auto"/>
            <w:bottom w:val="none" w:sz="0" w:space="0" w:color="auto"/>
            <w:right w:val="none" w:sz="0" w:space="0" w:color="auto"/>
          </w:divBdr>
        </w:div>
        <w:div w:id="1024672717">
          <w:marLeft w:val="0"/>
          <w:marRight w:val="0"/>
          <w:marTop w:val="0"/>
          <w:marBottom w:val="0"/>
          <w:divBdr>
            <w:top w:val="none" w:sz="0" w:space="0" w:color="auto"/>
            <w:left w:val="none" w:sz="0" w:space="0" w:color="auto"/>
            <w:bottom w:val="none" w:sz="0" w:space="0" w:color="auto"/>
            <w:right w:val="none" w:sz="0" w:space="0" w:color="auto"/>
          </w:divBdr>
        </w:div>
      </w:divsChild>
    </w:div>
    <w:div w:id="1379815573">
      <w:bodyDiv w:val="1"/>
      <w:marLeft w:val="0"/>
      <w:marRight w:val="0"/>
      <w:marTop w:val="0"/>
      <w:marBottom w:val="0"/>
      <w:divBdr>
        <w:top w:val="none" w:sz="0" w:space="0" w:color="auto"/>
        <w:left w:val="none" w:sz="0" w:space="0" w:color="auto"/>
        <w:bottom w:val="none" w:sz="0" w:space="0" w:color="auto"/>
        <w:right w:val="none" w:sz="0" w:space="0" w:color="auto"/>
      </w:divBdr>
    </w:div>
    <w:div w:id="1407649639">
      <w:bodyDiv w:val="1"/>
      <w:marLeft w:val="0"/>
      <w:marRight w:val="0"/>
      <w:marTop w:val="0"/>
      <w:marBottom w:val="0"/>
      <w:divBdr>
        <w:top w:val="none" w:sz="0" w:space="0" w:color="auto"/>
        <w:left w:val="none" w:sz="0" w:space="0" w:color="auto"/>
        <w:bottom w:val="none" w:sz="0" w:space="0" w:color="auto"/>
        <w:right w:val="none" w:sz="0" w:space="0" w:color="auto"/>
      </w:divBdr>
      <w:divsChild>
        <w:div w:id="173225543">
          <w:marLeft w:val="0"/>
          <w:marRight w:val="0"/>
          <w:marTop w:val="0"/>
          <w:marBottom w:val="0"/>
          <w:divBdr>
            <w:top w:val="none" w:sz="0" w:space="0" w:color="auto"/>
            <w:left w:val="none" w:sz="0" w:space="0" w:color="auto"/>
            <w:bottom w:val="none" w:sz="0" w:space="0" w:color="auto"/>
            <w:right w:val="none" w:sz="0" w:space="0" w:color="auto"/>
          </w:divBdr>
          <w:divsChild>
            <w:div w:id="55206195">
              <w:marLeft w:val="0"/>
              <w:marRight w:val="0"/>
              <w:marTop w:val="0"/>
              <w:marBottom w:val="0"/>
              <w:divBdr>
                <w:top w:val="none" w:sz="0" w:space="0" w:color="auto"/>
                <w:left w:val="none" w:sz="0" w:space="0" w:color="auto"/>
                <w:bottom w:val="none" w:sz="0" w:space="0" w:color="auto"/>
                <w:right w:val="none" w:sz="0" w:space="0" w:color="auto"/>
              </w:divBdr>
              <w:divsChild>
                <w:div w:id="2082483630">
                  <w:marLeft w:val="0"/>
                  <w:marRight w:val="0"/>
                  <w:marTop w:val="0"/>
                  <w:marBottom w:val="0"/>
                  <w:divBdr>
                    <w:top w:val="none" w:sz="0" w:space="0" w:color="auto"/>
                    <w:left w:val="none" w:sz="0" w:space="0" w:color="auto"/>
                    <w:bottom w:val="none" w:sz="0" w:space="0" w:color="auto"/>
                    <w:right w:val="none" w:sz="0" w:space="0" w:color="auto"/>
                  </w:divBdr>
                  <w:divsChild>
                    <w:div w:id="318729841">
                      <w:marLeft w:val="0"/>
                      <w:marRight w:val="0"/>
                      <w:marTop w:val="0"/>
                      <w:marBottom w:val="0"/>
                      <w:divBdr>
                        <w:top w:val="none" w:sz="0" w:space="0" w:color="auto"/>
                        <w:left w:val="none" w:sz="0" w:space="0" w:color="auto"/>
                        <w:bottom w:val="none" w:sz="0" w:space="0" w:color="auto"/>
                        <w:right w:val="none" w:sz="0" w:space="0" w:color="auto"/>
                      </w:divBdr>
                      <w:divsChild>
                        <w:div w:id="1436557668">
                          <w:marLeft w:val="0"/>
                          <w:marRight w:val="0"/>
                          <w:marTop w:val="100"/>
                          <w:marBottom w:val="100"/>
                          <w:divBdr>
                            <w:top w:val="none" w:sz="0" w:space="0" w:color="auto"/>
                            <w:left w:val="none" w:sz="0" w:space="0" w:color="auto"/>
                            <w:bottom w:val="none" w:sz="0" w:space="0" w:color="auto"/>
                            <w:right w:val="none" w:sz="0" w:space="0" w:color="auto"/>
                          </w:divBdr>
                          <w:divsChild>
                            <w:div w:id="897546688">
                              <w:marLeft w:val="-300"/>
                              <w:marRight w:val="0"/>
                              <w:marTop w:val="0"/>
                              <w:marBottom w:val="150"/>
                              <w:divBdr>
                                <w:top w:val="none" w:sz="0" w:space="0" w:color="auto"/>
                                <w:left w:val="none" w:sz="0" w:space="0" w:color="auto"/>
                                <w:bottom w:val="none" w:sz="0" w:space="0" w:color="auto"/>
                                <w:right w:val="none" w:sz="0" w:space="0" w:color="auto"/>
                              </w:divBdr>
                              <w:divsChild>
                                <w:div w:id="849295348">
                                  <w:marLeft w:val="0"/>
                                  <w:marRight w:val="0"/>
                                  <w:marTop w:val="0"/>
                                  <w:marBottom w:val="0"/>
                                  <w:divBdr>
                                    <w:top w:val="none" w:sz="0" w:space="0" w:color="auto"/>
                                    <w:left w:val="none" w:sz="0" w:space="0" w:color="auto"/>
                                    <w:bottom w:val="none" w:sz="0" w:space="0" w:color="auto"/>
                                    <w:right w:val="none" w:sz="0" w:space="0" w:color="auto"/>
                                  </w:divBdr>
                                  <w:divsChild>
                                    <w:div w:id="841313602">
                                      <w:marLeft w:val="0"/>
                                      <w:marRight w:val="0"/>
                                      <w:marTop w:val="0"/>
                                      <w:marBottom w:val="0"/>
                                      <w:divBdr>
                                        <w:top w:val="none" w:sz="0" w:space="0" w:color="auto"/>
                                        <w:left w:val="none" w:sz="0" w:space="0" w:color="auto"/>
                                        <w:bottom w:val="none" w:sz="0" w:space="0" w:color="auto"/>
                                        <w:right w:val="none" w:sz="0" w:space="0" w:color="auto"/>
                                      </w:divBdr>
                                      <w:divsChild>
                                        <w:div w:id="1696543839">
                                          <w:marLeft w:val="-300"/>
                                          <w:marRight w:val="0"/>
                                          <w:marTop w:val="300"/>
                                          <w:marBottom w:val="0"/>
                                          <w:divBdr>
                                            <w:top w:val="none" w:sz="0" w:space="0" w:color="auto"/>
                                            <w:left w:val="none" w:sz="0" w:space="0" w:color="auto"/>
                                            <w:bottom w:val="none" w:sz="0" w:space="0" w:color="auto"/>
                                            <w:right w:val="none" w:sz="0" w:space="0" w:color="auto"/>
                                          </w:divBdr>
                                          <w:divsChild>
                                            <w:div w:id="1729183394">
                                              <w:marLeft w:val="0"/>
                                              <w:marRight w:val="0"/>
                                              <w:marTop w:val="0"/>
                                              <w:marBottom w:val="0"/>
                                              <w:divBdr>
                                                <w:top w:val="none" w:sz="0" w:space="0" w:color="auto"/>
                                                <w:left w:val="none" w:sz="0" w:space="0" w:color="auto"/>
                                                <w:bottom w:val="none" w:sz="0" w:space="0" w:color="auto"/>
                                                <w:right w:val="none" w:sz="0" w:space="0" w:color="auto"/>
                                              </w:divBdr>
                                              <w:divsChild>
                                                <w:div w:id="1528325837">
                                                  <w:marLeft w:val="0"/>
                                                  <w:marRight w:val="0"/>
                                                  <w:marTop w:val="0"/>
                                                  <w:marBottom w:val="0"/>
                                                  <w:divBdr>
                                                    <w:top w:val="none" w:sz="0" w:space="0" w:color="auto"/>
                                                    <w:left w:val="none" w:sz="0" w:space="0" w:color="auto"/>
                                                    <w:bottom w:val="none" w:sz="0" w:space="0" w:color="auto"/>
                                                    <w:right w:val="none" w:sz="0" w:space="0" w:color="auto"/>
                                                  </w:divBdr>
                                                  <w:divsChild>
                                                    <w:div w:id="1042900681">
                                                      <w:marLeft w:val="0"/>
                                                      <w:marRight w:val="0"/>
                                                      <w:marTop w:val="0"/>
                                                      <w:marBottom w:val="0"/>
                                                      <w:divBdr>
                                                        <w:top w:val="none" w:sz="0" w:space="0" w:color="auto"/>
                                                        <w:left w:val="none" w:sz="0" w:space="0" w:color="auto"/>
                                                        <w:bottom w:val="none" w:sz="0" w:space="0" w:color="auto"/>
                                                        <w:right w:val="none" w:sz="0" w:space="0" w:color="auto"/>
                                                      </w:divBdr>
                                                      <w:divsChild>
                                                        <w:div w:id="647056781">
                                                          <w:marLeft w:val="0"/>
                                                          <w:marRight w:val="0"/>
                                                          <w:marTop w:val="0"/>
                                                          <w:marBottom w:val="0"/>
                                                          <w:divBdr>
                                                            <w:top w:val="none" w:sz="0" w:space="0" w:color="auto"/>
                                                            <w:left w:val="none" w:sz="0" w:space="0" w:color="auto"/>
                                                            <w:bottom w:val="none" w:sz="0" w:space="0" w:color="auto"/>
                                                            <w:right w:val="none" w:sz="0" w:space="0" w:color="auto"/>
                                                          </w:divBdr>
                                                          <w:divsChild>
                                                            <w:div w:id="1286351205">
                                                              <w:marLeft w:val="0"/>
                                                              <w:marRight w:val="0"/>
                                                              <w:marTop w:val="0"/>
                                                              <w:marBottom w:val="0"/>
                                                              <w:divBdr>
                                                                <w:top w:val="none" w:sz="0" w:space="0" w:color="auto"/>
                                                                <w:left w:val="none" w:sz="0" w:space="0" w:color="auto"/>
                                                                <w:bottom w:val="none" w:sz="0" w:space="0" w:color="auto"/>
                                                                <w:right w:val="none" w:sz="0" w:space="0" w:color="auto"/>
                                                              </w:divBdr>
                                                              <w:divsChild>
                                                                <w:div w:id="1353530985">
                                                                  <w:marLeft w:val="0"/>
                                                                  <w:marRight w:val="0"/>
                                                                  <w:marTop w:val="0"/>
                                                                  <w:marBottom w:val="0"/>
                                                                  <w:divBdr>
                                                                    <w:top w:val="none" w:sz="0" w:space="0" w:color="auto"/>
                                                                    <w:left w:val="none" w:sz="0" w:space="0" w:color="auto"/>
                                                                    <w:bottom w:val="none" w:sz="0" w:space="0" w:color="auto"/>
                                                                    <w:right w:val="none" w:sz="0" w:space="0" w:color="auto"/>
                                                                  </w:divBdr>
                                                                  <w:divsChild>
                                                                    <w:div w:id="380176130">
                                                                      <w:marLeft w:val="0"/>
                                                                      <w:marRight w:val="0"/>
                                                                      <w:marTop w:val="0"/>
                                                                      <w:marBottom w:val="0"/>
                                                                      <w:divBdr>
                                                                        <w:top w:val="none" w:sz="0" w:space="0" w:color="auto"/>
                                                                        <w:left w:val="none" w:sz="0" w:space="0" w:color="auto"/>
                                                                        <w:bottom w:val="none" w:sz="0" w:space="0" w:color="auto"/>
                                                                        <w:right w:val="none" w:sz="0" w:space="0" w:color="auto"/>
                                                                      </w:divBdr>
                                                                      <w:divsChild>
                                                                        <w:div w:id="964510161">
                                                                          <w:marLeft w:val="0"/>
                                                                          <w:marRight w:val="0"/>
                                                                          <w:marTop w:val="0"/>
                                                                          <w:marBottom w:val="0"/>
                                                                          <w:divBdr>
                                                                            <w:top w:val="none" w:sz="0" w:space="0" w:color="auto"/>
                                                                            <w:left w:val="none" w:sz="0" w:space="0" w:color="auto"/>
                                                                            <w:bottom w:val="none" w:sz="0" w:space="0" w:color="auto"/>
                                                                            <w:right w:val="none" w:sz="0" w:space="0" w:color="auto"/>
                                                                          </w:divBdr>
                                                                          <w:divsChild>
                                                                            <w:div w:id="28982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E2A7EDF09AA4D8123CD991C4270FB" ma:contentTypeVersion="11" ma:contentTypeDescription="Create a new document." ma:contentTypeScope="" ma:versionID="6ef894ea2f98ceb6c36657d083fdb135">
  <xsd:schema xmlns:xsd="http://www.w3.org/2001/XMLSchema" xmlns:xs="http://www.w3.org/2001/XMLSchema" xmlns:p="http://schemas.microsoft.com/office/2006/metadata/properties" xmlns:ns2="fbfaf87b-7bdd-4c4f-a8f3-ec676afede73" xmlns:ns3="597c8b6c-d28d-4116-9221-2285f0b83890" targetNamespace="http://schemas.microsoft.com/office/2006/metadata/properties" ma:root="true" ma:fieldsID="7ead7337484936f069c14d5e9ac0eaa9" ns2:_="" ns3:_="">
    <xsd:import namespace="fbfaf87b-7bdd-4c4f-a8f3-ec676afede73"/>
    <xsd:import namespace="597c8b6c-d28d-4116-9221-2285f0b8389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af87b-7bdd-4c4f-a8f3-ec676afed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8b6c-d28d-4116-9221-2285f0b838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d1ace9-3a31-4726-8f57-0b105f78182c}" ma:internalName="TaxCatchAll" ma:showField="CatchAllData" ma:web="597c8b6c-d28d-4116-9221-2285f0b838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faf87b-7bdd-4c4f-a8f3-ec676afede73">
      <Terms xmlns="http://schemas.microsoft.com/office/infopath/2007/PartnerControls"/>
    </lcf76f155ced4ddcb4097134ff3c332f>
    <TaxCatchAll xmlns="597c8b6c-d28d-4116-9221-2285f0b83890" xsi:nil="true"/>
  </documentManagement>
</p:properties>
</file>

<file path=customXml/itemProps1.xml><?xml version="1.0" encoding="utf-8"?>
<ds:datastoreItem xmlns:ds="http://schemas.openxmlformats.org/officeDocument/2006/customXml" ds:itemID="{6571F8FE-ECDB-4B8A-A101-D3C679AEFF3F}"/>
</file>

<file path=customXml/itemProps2.xml><?xml version="1.0" encoding="utf-8"?>
<ds:datastoreItem xmlns:ds="http://schemas.openxmlformats.org/officeDocument/2006/customXml" ds:itemID="{3781967A-D3E9-4AD2-B01E-6B32702F5F14}"/>
</file>

<file path=customXml/itemProps3.xml><?xml version="1.0" encoding="utf-8"?>
<ds:datastoreItem xmlns:ds="http://schemas.openxmlformats.org/officeDocument/2006/customXml" ds:itemID="{BF4D6CCB-B4C0-4881-A20B-9DFED3B35867}"/>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Rachel</dc:creator>
  <cp:keywords/>
  <dc:description/>
  <cp:lastModifiedBy>Annabel Atkin</cp:lastModifiedBy>
  <cp:revision>2</cp:revision>
  <cp:lastPrinted>2020-02-10T21:54:00Z</cp:lastPrinted>
  <dcterms:created xsi:type="dcterms:W3CDTF">2022-06-10T10:53:00Z</dcterms:created>
  <dcterms:modified xsi:type="dcterms:W3CDTF">2022-06-10T10:53:00Z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0x01010056CE2A7EDF09AA4D8123CD991C4270FB</vt:lpwstr>
  </property>
  <property fmtid="{D5CDD505-2E9C-101B-9397-08002B2CF9AE}" pid="3" name="Order">
    <vt:r8>323000</vt:r8>
  </property>
</Properties>
</file>