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CB" w:rsidRDefault="001624CB"/>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624CB">
        <w:tc>
          <w:tcPr>
            <w:tcW w:w="9029" w:type="dxa"/>
            <w:shd w:val="clear" w:color="auto" w:fill="auto"/>
            <w:tcMar>
              <w:top w:w="100" w:type="dxa"/>
              <w:left w:w="100" w:type="dxa"/>
              <w:bottom w:w="100" w:type="dxa"/>
              <w:right w:w="100" w:type="dxa"/>
            </w:tcMar>
          </w:tcPr>
          <w:p w:rsidR="001624CB" w:rsidRDefault="00A31270">
            <w:pPr>
              <w:pStyle w:val="Title"/>
            </w:pPr>
            <w:bookmarkStart w:id="0" w:name="_w4sklwcnn9i5" w:colFirst="0" w:colLast="0"/>
            <w:bookmarkEnd w:id="0"/>
            <w:r>
              <w:t>Event: SEND Parent Forum: Dyslexia</w:t>
            </w:r>
          </w:p>
          <w:p w:rsidR="001624CB" w:rsidRDefault="00A31270">
            <w:r>
              <w:t>Date: Friday 8th November 2019</w:t>
            </w:r>
          </w:p>
          <w:p w:rsidR="001624CB" w:rsidRDefault="00A31270">
            <w:r>
              <w:t>Time: 9am</w:t>
            </w:r>
          </w:p>
          <w:p w:rsidR="001624CB" w:rsidRDefault="00A31270">
            <w:r>
              <w:t>Location: Milton C of E Primary School (Staff Room)</w:t>
            </w:r>
          </w:p>
          <w:p w:rsidR="001624CB" w:rsidRDefault="00A31270">
            <w:r>
              <w:t>Staff: Mr Nick Haycraft (Deputy Head Teacher and Inclusion Manager)</w:t>
            </w:r>
          </w:p>
          <w:p w:rsidR="001624CB" w:rsidRDefault="00A31270">
            <w:r>
              <w:t>Attendees: 9 parents</w:t>
            </w:r>
          </w:p>
        </w:tc>
      </w:tr>
    </w:tbl>
    <w:p w:rsidR="001624CB" w:rsidRDefault="001624CB"/>
    <w:p w:rsidR="001624CB" w:rsidRDefault="00A31270">
      <w:pPr>
        <w:pStyle w:val="Heading3"/>
      </w:pPr>
      <w:bookmarkStart w:id="1" w:name="_mkswijbp2oep" w:colFirst="0" w:colLast="0"/>
      <w:bookmarkEnd w:id="1"/>
      <w:r>
        <w:t>Handouts</w:t>
      </w:r>
    </w:p>
    <w:p w:rsidR="001624CB" w:rsidRDefault="00A31270">
      <w:pPr>
        <w:numPr>
          <w:ilvl w:val="0"/>
          <w:numId w:val="1"/>
        </w:numPr>
      </w:pPr>
      <w:r>
        <w:t>Strategies to Develop Reading Skills</w:t>
      </w:r>
    </w:p>
    <w:p w:rsidR="001624CB" w:rsidRDefault="00A31270">
      <w:pPr>
        <w:numPr>
          <w:ilvl w:val="0"/>
          <w:numId w:val="1"/>
        </w:numPr>
      </w:pPr>
      <w:r>
        <w:t>Classroom Support for Children with Working Memory Challenges</w:t>
      </w:r>
      <w:bookmarkStart w:id="2" w:name="_GoBack"/>
      <w:bookmarkEnd w:id="2"/>
    </w:p>
    <w:p w:rsidR="001624CB" w:rsidRDefault="00A31270">
      <w:pPr>
        <w:numPr>
          <w:ilvl w:val="0"/>
          <w:numId w:val="1"/>
        </w:numPr>
      </w:pPr>
      <w:r>
        <w:t>Creating a Dyslexia Friendly Classroom: Handbook for Class Teachers &amp; TA’s (</w:t>
      </w:r>
      <w:proofErr w:type="spellStart"/>
      <w:r>
        <w:t>Powerpoint</w:t>
      </w:r>
      <w:proofErr w:type="spellEnd"/>
      <w:r>
        <w:t xml:space="preserve"> slides)</w:t>
      </w:r>
    </w:p>
    <w:p w:rsidR="001624CB" w:rsidRDefault="001624CB"/>
    <w:p w:rsidR="001624CB" w:rsidRDefault="00A31270">
      <w:pPr>
        <w:pStyle w:val="Heading3"/>
      </w:pPr>
      <w:bookmarkStart w:id="3" w:name="_kjarhq4dfhw6" w:colFirst="0" w:colLast="0"/>
      <w:bookmarkEnd w:id="3"/>
      <w:r>
        <w:t>Notes</w:t>
      </w:r>
    </w:p>
    <w:p w:rsidR="001624CB" w:rsidRDefault="00A31270">
      <w:r>
        <w:rPr>
          <w:b/>
        </w:rPr>
        <w:t>Resource</w:t>
      </w:r>
      <w:r>
        <w:rPr>
          <w:b/>
        </w:rPr>
        <w:t>s:</w:t>
      </w:r>
      <w:r>
        <w:t xml:space="preserve"> The school are committed to ensuring all pupils receive an inclusive education </w:t>
      </w:r>
      <w:proofErr w:type="gramStart"/>
      <w:r>
        <w:t>and</w:t>
      </w:r>
      <w:proofErr w:type="gramEnd"/>
      <w:r>
        <w:t xml:space="preserve"> are supported. They consider the purchase of resources carefully and cost/ benefit are taken into account to ensure that any investment into resources gives the maximum r</w:t>
      </w:r>
      <w:r>
        <w:t>esults. There are some wonderful resources that would be great to have but they often only have a very narrow focus and may not give the greatest benefits to all</w:t>
      </w:r>
      <w:proofErr w:type="gramStart"/>
      <w:r>
        <w:t>..</w:t>
      </w:r>
      <w:proofErr w:type="gramEnd"/>
    </w:p>
    <w:p w:rsidR="001624CB" w:rsidRDefault="001624CB"/>
    <w:p w:rsidR="001624CB" w:rsidRDefault="00A31270">
      <w:r>
        <w:rPr>
          <w:b/>
        </w:rPr>
        <w:t>Pupil Progress Meetings:</w:t>
      </w:r>
      <w:r>
        <w:t xml:space="preserve"> Internal meetings which take place on a termly basis between each </w:t>
      </w:r>
      <w:r>
        <w:t>class teacher, Mrs Reeder, Mr Haycraft and Mr Fraser. They discuss the class as a whole, the progress of all pupils, any concerns and current or required interventions. This information goes into the school’s evidence bank and the 3rd Pupil Progress Meetin</w:t>
      </w:r>
      <w:r>
        <w:t>g of the school year plays a key role in tracking progress, establishing the success of any interventions and planning future interventions. It is also used to help transition children to the next class and year group and for the child’s Pupil Passport. Ad</w:t>
      </w:r>
      <w:r>
        <w:t>ditional Pupil Progress Meetings may be arranged as necessary depending on the evolving needs of the pupils.</w:t>
      </w:r>
    </w:p>
    <w:p w:rsidR="001624CB" w:rsidRDefault="001624CB"/>
    <w:p w:rsidR="001624CB" w:rsidRDefault="00A31270">
      <w:r>
        <w:rPr>
          <w:b/>
        </w:rPr>
        <w:t>Dyslexia Assessment:</w:t>
      </w:r>
      <w:r>
        <w:t xml:space="preserve"> A diagnosis of dyslexia can take time, please speak to your child’s teacher if you have any concerns. The school employs a number of strategies, tools and resources in their teaching and classrooms to support children who may be struggling regardless of w</w:t>
      </w:r>
      <w:r>
        <w:t>hether they have a formal diagnosis of dyslexia.</w:t>
      </w:r>
    </w:p>
    <w:p w:rsidR="001624CB" w:rsidRDefault="001624CB"/>
    <w:p w:rsidR="001624CB" w:rsidRDefault="00A31270">
      <w:pPr>
        <w:rPr>
          <w:b/>
        </w:rPr>
      </w:pPr>
      <w:r>
        <w:rPr>
          <w:b/>
        </w:rPr>
        <w:t>Suggestions from parents:</w:t>
      </w:r>
    </w:p>
    <w:p w:rsidR="001624CB" w:rsidRDefault="00A31270">
      <w:pPr>
        <w:numPr>
          <w:ilvl w:val="0"/>
          <w:numId w:val="3"/>
        </w:numPr>
      </w:pPr>
      <w:r>
        <w:t>Reading books for year 4+ which are more relevant and do not use the phonics approach which may not work for children with dyslexia or those who learn by sight.</w:t>
      </w:r>
    </w:p>
    <w:p w:rsidR="001624CB" w:rsidRDefault="00A31270">
      <w:pPr>
        <w:numPr>
          <w:ilvl w:val="0"/>
          <w:numId w:val="3"/>
        </w:numPr>
      </w:pPr>
      <w:r>
        <w:t>Signposting resourc</w:t>
      </w:r>
      <w:r>
        <w:t>es to parents that are not available at the school.</w:t>
      </w:r>
    </w:p>
    <w:p w:rsidR="001624CB" w:rsidRDefault="00A31270">
      <w:pPr>
        <w:numPr>
          <w:ilvl w:val="0"/>
          <w:numId w:val="3"/>
        </w:numPr>
      </w:pPr>
      <w:r>
        <w:t xml:space="preserve">Making headphones available to children using the </w:t>
      </w:r>
      <w:proofErr w:type="spellStart"/>
      <w:r>
        <w:t>Nessy</w:t>
      </w:r>
      <w:proofErr w:type="spellEnd"/>
      <w:r>
        <w:t xml:space="preserve"> Learning Programme (</w:t>
      </w:r>
      <w:hyperlink r:id="rId5">
        <w:r>
          <w:rPr>
            <w:color w:val="1155CC"/>
          </w:rPr>
          <w:t>www.nessy.com/uk/</w:t>
        </w:r>
      </w:hyperlink>
      <w:r>
        <w:t>) in class.</w:t>
      </w:r>
    </w:p>
    <w:p w:rsidR="001624CB" w:rsidRDefault="00A31270">
      <w:pPr>
        <w:numPr>
          <w:ilvl w:val="0"/>
          <w:numId w:val="3"/>
        </w:numPr>
      </w:pPr>
      <w:r>
        <w:lastRenderedPageBreak/>
        <w:t>Addressing the school culture to celebrate the differe</w:t>
      </w:r>
      <w:r>
        <w:t>nt ways children learn and their individual progress. Make children aware of neurodiversity and the gifts and contributions those who learn and think differently make; including drawing attention to neurologically diverse historic figures and successful an</w:t>
      </w:r>
      <w:r>
        <w:t>d accomplished people in the public eye.</w:t>
      </w:r>
    </w:p>
    <w:p w:rsidR="001624CB" w:rsidRDefault="00A31270">
      <w:pPr>
        <w:numPr>
          <w:ilvl w:val="0"/>
          <w:numId w:val="3"/>
        </w:numPr>
      </w:pPr>
      <w:r>
        <w:t xml:space="preserve">Work with the MSA (Milton School Association) to fundraise for resources as necessary, one suggestion was a sensory room. </w:t>
      </w:r>
      <w:r>
        <w:rPr>
          <w:i/>
        </w:rPr>
        <w:t>Members of the MSA were in attendance.</w:t>
      </w:r>
    </w:p>
    <w:p w:rsidR="001624CB" w:rsidRDefault="001624CB"/>
    <w:p w:rsidR="001624CB" w:rsidRDefault="00A31270">
      <w:pPr>
        <w:pStyle w:val="Heading3"/>
      </w:pPr>
      <w:bookmarkStart w:id="4" w:name="_nl7xwlksz2t5" w:colFirst="0" w:colLast="0"/>
      <w:bookmarkEnd w:id="4"/>
      <w:r>
        <w:t>Actions by the school</w:t>
      </w:r>
    </w:p>
    <w:p w:rsidR="001624CB" w:rsidRDefault="00A31270">
      <w:pPr>
        <w:numPr>
          <w:ilvl w:val="0"/>
          <w:numId w:val="2"/>
        </w:numPr>
      </w:pPr>
      <w:r>
        <w:t>Look at additional resources su</w:t>
      </w:r>
      <w:r>
        <w:t>ch as reading books for year 4+ which take into account the difficulty many dyslexic pupils experience with phonics.</w:t>
      </w:r>
    </w:p>
    <w:p w:rsidR="001624CB" w:rsidRDefault="00A31270">
      <w:pPr>
        <w:numPr>
          <w:ilvl w:val="0"/>
          <w:numId w:val="2"/>
        </w:numPr>
      </w:pPr>
      <w:r>
        <w:t xml:space="preserve">Look into purchasing dyslexia specific pencil grips to assist children who have writing challenges (available to all students as necessary </w:t>
      </w:r>
      <w:r>
        <w:t>not just SEND).</w:t>
      </w:r>
    </w:p>
    <w:p w:rsidR="001624CB" w:rsidRDefault="00A31270">
      <w:pPr>
        <w:numPr>
          <w:ilvl w:val="0"/>
          <w:numId w:val="2"/>
        </w:numPr>
      </w:pPr>
      <w:r>
        <w:t>How best to communicate with parents to ensure they are aware of the resources available in school to support any pupils who are struggling, and resources parents can access for free at home; and also share recommendations and resources tha</w:t>
      </w:r>
      <w:r>
        <w:t>t the school do not provide if parents want to consider purchasing them to use at home.</w:t>
      </w:r>
    </w:p>
    <w:p w:rsidR="001624CB" w:rsidRDefault="00A31270">
      <w:pPr>
        <w:numPr>
          <w:ilvl w:val="0"/>
          <w:numId w:val="2"/>
        </w:numPr>
      </w:pPr>
      <w:r>
        <w:t>Improve communications with parents to ensure they are aware of any interventions being undertaken to help support their child, and the outcomes.</w:t>
      </w:r>
    </w:p>
    <w:p w:rsidR="001624CB" w:rsidRDefault="00A31270">
      <w:pPr>
        <w:numPr>
          <w:ilvl w:val="0"/>
          <w:numId w:val="2"/>
        </w:numPr>
      </w:pPr>
      <w:r>
        <w:t>Speak to the MSA regar</w:t>
      </w:r>
      <w:r>
        <w:t>ding possible fundraising for resources.</w:t>
      </w:r>
    </w:p>
    <w:p w:rsidR="001624CB" w:rsidRDefault="00A31270">
      <w:pPr>
        <w:numPr>
          <w:ilvl w:val="0"/>
          <w:numId w:val="2"/>
        </w:numPr>
      </w:pPr>
      <w:r>
        <w:t>Communicate key messages from this meeting with all staff.</w:t>
      </w:r>
    </w:p>
    <w:p w:rsidR="001624CB" w:rsidRDefault="001624CB"/>
    <w:p w:rsidR="001624CB" w:rsidRDefault="00A31270">
      <w:pPr>
        <w:pStyle w:val="Heading4"/>
      </w:pPr>
      <w:bookmarkStart w:id="5" w:name="_p431st53evh" w:colFirst="0" w:colLast="0"/>
      <w:bookmarkEnd w:id="5"/>
      <w:r>
        <w:t>Please note</w:t>
      </w:r>
    </w:p>
    <w:p w:rsidR="001624CB" w:rsidRDefault="00A31270">
      <w:pPr>
        <w:rPr>
          <w:i/>
        </w:rPr>
      </w:pPr>
      <w:r>
        <w:t>If you have any concerns please arrange to speak to your child’s teacher in the first instance and they will make an appointment with you. If y</w:t>
      </w:r>
      <w:r>
        <w:t xml:space="preserve">ou are not able to speak to the class teacher at drop-off or pick-up then please email </w:t>
      </w:r>
      <w:proofErr w:type="gramStart"/>
      <w:r>
        <w:t>them via the school office (</w:t>
      </w:r>
      <w:hyperlink r:id="rId6">
        <w:r>
          <w:rPr>
            <w:color w:val="1155CC"/>
          </w:rPr>
          <w:t>office@milton.cambs.sch.uk</w:t>
        </w:r>
      </w:hyperlink>
      <w:proofErr w:type="gramEnd"/>
      <w:r>
        <w:t>) and your email will be passed onto the relevant member of st</w:t>
      </w:r>
      <w:r>
        <w:t xml:space="preserve">aff. </w:t>
      </w:r>
      <w:r>
        <w:rPr>
          <w:i/>
        </w:rPr>
        <w:t>Please note that all emails sent to the school office are treated with the utmost sensitivity and confidentiality.</w:t>
      </w:r>
    </w:p>
    <w:p w:rsidR="001624CB" w:rsidRDefault="001624CB"/>
    <w:p w:rsidR="001624CB" w:rsidRDefault="001624CB"/>
    <w:p w:rsidR="001624CB" w:rsidRDefault="001624CB"/>
    <w:sectPr w:rsidR="001624C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37AC8"/>
    <w:multiLevelType w:val="multilevel"/>
    <w:tmpl w:val="5F0CE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720217"/>
    <w:multiLevelType w:val="multilevel"/>
    <w:tmpl w:val="ADB44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B57F67"/>
    <w:multiLevelType w:val="multilevel"/>
    <w:tmpl w:val="AD369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CB"/>
    <w:rsid w:val="001624CB"/>
    <w:rsid w:val="00A31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9D12"/>
  <w15:docId w15:val="{AE614BAC-8EA2-4123-B8B5-74BAE69C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milton.cambs.sch.uk" TargetMode="External"/><Relationship Id="rId5" Type="http://schemas.openxmlformats.org/officeDocument/2006/relationships/hyperlink" Target="https://www.nessy.com/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Haycraft</dc:creator>
  <cp:lastModifiedBy>N Haycraft</cp:lastModifiedBy>
  <cp:revision>2</cp:revision>
  <dcterms:created xsi:type="dcterms:W3CDTF">2019-11-21T12:27:00Z</dcterms:created>
  <dcterms:modified xsi:type="dcterms:W3CDTF">2019-11-21T12:27:00Z</dcterms:modified>
</cp:coreProperties>
</file>